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C7D" w:rsidRPr="007D4C7D" w:rsidRDefault="007D4C7D" w:rsidP="00E329B3">
      <w:pPr>
        <w:outlineLvl w:val="0"/>
      </w:pPr>
      <w:bookmarkStart w:id="0" w:name="_GoBack"/>
      <w:bookmarkEnd w:id="0"/>
      <w:r>
        <w:rPr>
          <w:b/>
        </w:rPr>
        <w:t xml:space="preserve">                                                                                                     </w:t>
      </w:r>
      <w:r w:rsidRPr="007D4C7D">
        <w:t>PATVIRTINTA</w:t>
      </w:r>
    </w:p>
    <w:p w:rsidR="007D4C7D" w:rsidRPr="007D4C7D" w:rsidRDefault="007D4C7D" w:rsidP="007D4C7D">
      <w:r w:rsidRPr="007D4C7D">
        <w:t xml:space="preserve">                                                                                             </w:t>
      </w:r>
      <w:r>
        <w:t xml:space="preserve">       </w:t>
      </w:r>
      <w:r w:rsidRPr="007D4C7D">
        <w:t xml:space="preserve"> Pasvalio rajono s</w:t>
      </w:r>
      <w:r>
        <w:t>avivaldybės</w:t>
      </w:r>
    </w:p>
    <w:p w:rsidR="007D4C7D" w:rsidRDefault="007D4C7D" w:rsidP="00352EF6">
      <w:pPr>
        <w:jc w:val="both"/>
      </w:pPr>
      <w:r>
        <w:rPr>
          <w:b/>
        </w:rPr>
        <w:t xml:space="preserve">                                                                                                     </w:t>
      </w:r>
      <w:r w:rsidR="00E968C7">
        <w:t>t</w:t>
      </w:r>
      <w:r w:rsidR="00D30BB4">
        <w:t>arybos</w:t>
      </w:r>
      <w:r w:rsidR="00E968C7">
        <w:t xml:space="preserve"> </w:t>
      </w:r>
      <w:r w:rsidR="00415C17">
        <w:t>2019</w:t>
      </w:r>
      <w:r w:rsidR="0014162D">
        <w:t xml:space="preserve"> m.            </w:t>
      </w:r>
      <w:r w:rsidR="009E149D">
        <w:t xml:space="preserve">            </w:t>
      </w:r>
      <w:r w:rsidR="0014162D">
        <w:t xml:space="preserve">     </w:t>
      </w:r>
      <w:r w:rsidRPr="007D4C7D">
        <w:t xml:space="preserve"> d.</w:t>
      </w:r>
    </w:p>
    <w:p w:rsidR="007D4C7D" w:rsidRDefault="007D4C7D" w:rsidP="00352EF6">
      <w:pPr>
        <w:jc w:val="both"/>
      </w:pPr>
      <w:r>
        <w:t xml:space="preserve">                                                                                                     sprendimu Nr. T1-</w:t>
      </w:r>
    </w:p>
    <w:p w:rsidR="00C67DD1" w:rsidRDefault="00C67DD1" w:rsidP="00E329B3">
      <w:pPr>
        <w:jc w:val="center"/>
        <w:outlineLvl w:val="0"/>
        <w:rPr>
          <w:b/>
          <w:szCs w:val="24"/>
        </w:rPr>
      </w:pPr>
    </w:p>
    <w:p w:rsidR="00DB59D0" w:rsidRPr="00057262" w:rsidRDefault="001B6E37" w:rsidP="00E329B3">
      <w:pPr>
        <w:jc w:val="center"/>
        <w:outlineLvl w:val="0"/>
        <w:rPr>
          <w:b/>
          <w:szCs w:val="24"/>
        </w:rPr>
      </w:pPr>
      <w:r>
        <w:rPr>
          <w:b/>
          <w:szCs w:val="24"/>
        </w:rPr>
        <w:t>PASVALIO LOPŠELIO-DARŽELIO</w:t>
      </w:r>
      <w:r w:rsidR="007D4C7D" w:rsidRPr="00057262">
        <w:rPr>
          <w:b/>
          <w:szCs w:val="24"/>
        </w:rPr>
        <w:t xml:space="preserve"> ,,LIEPAITĖ“ DIREKTORIAUS </w:t>
      </w:r>
    </w:p>
    <w:p w:rsidR="007D4C7D" w:rsidRPr="00057262" w:rsidRDefault="002D5B2D" w:rsidP="007D4C7D">
      <w:pPr>
        <w:jc w:val="center"/>
        <w:rPr>
          <w:b/>
          <w:szCs w:val="24"/>
        </w:rPr>
      </w:pPr>
      <w:r>
        <w:rPr>
          <w:b/>
          <w:szCs w:val="24"/>
        </w:rPr>
        <w:t>2018</w:t>
      </w:r>
      <w:r w:rsidR="007D4C7D" w:rsidRPr="00057262">
        <w:rPr>
          <w:b/>
          <w:szCs w:val="24"/>
        </w:rPr>
        <w:t xml:space="preserve"> METŲ VEIKLOS ATASKAITA</w:t>
      </w:r>
    </w:p>
    <w:p w:rsidR="007D4C7D" w:rsidRPr="007D4C7D" w:rsidRDefault="002D5B2D" w:rsidP="007D4C7D">
      <w:pPr>
        <w:jc w:val="center"/>
        <w:rPr>
          <w:b/>
        </w:rPr>
      </w:pPr>
      <w:r>
        <w:rPr>
          <w:b/>
        </w:rPr>
        <w:t>(2018</w:t>
      </w:r>
      <w:r w:rsidR="00D95AE7">
        <w:rPr>
          <w:b/>
        </w:rPr>
        <w:t xml:space="preserve"> m. sausio 1 d.</w:t>
      </w:r>
      <w:r w:rsidR="00B87244">
        <w:rPr>
          <w:b/>
        </w:rPr>
        <w:t>–</w:t>
      </w:r>
      <w:r>
        <w:rPr>
          <w:b/>
        </w:rPr>
        <w:t>2019</w:t>
      </w:r>
      <w:r w:rsidR="007D4C7D" w:rsidRPr="007D4C7D">
        <w:rPr>
          <w:b/>
        </w:rPr>
        <w:t xml:space="preserve"> m. sausio 1 d.</w:t>
      </w:r>
      <w:r w:rsidR="00DD624E">
        <w:rPr>
          <w:b/>
        </w:rPr>
        <w:t>)</w:t>
      </w:r>
      <w:r w:rsidR="00CC7F75">
        <w:rPr>
          <w:b/>
        </w:rPr>
        <w:t xml:space="preserve">  </w:t>
      </w:r>
    </w:p>
    <w:p w:rsidR="007D4C7D" w:rsidRDefault="007D4C7D" w:rsidP="00352EF6">
      <w:pPr>
        <w:jc w:val="both"/>
        <w:rPr>
          <w:b/>
        </w:rPr>
      </w:pPr>
    </w:p>
    <w:p w:rsidR="00514460" w:rsidRDefault="00514460" w:rsidP="00352EF6">
      <w:pPr>
        <w:jc w:val="both"/>
        <w:rPr>
          <w:b/>
        </w:rPr>
      </w:pPr>
    </w:p>
    <w:p w:rsidR="000260C6" w:rsidRDefault="000260C6" w:rsidP="00EA3020">
      <w:pPr>
        <w:jc w:val="center"/>
        <w:outlineLvl w:val="0"/>
        <w:rPr>
          <w:b/>
          <w:szCs w:val="24"/>
        </w:rPr>
      </w:pPr>
      <w:r w:rsidRPr="00E1337C">
        <w:rPr>
          <w:b/>
        </w:rPr>
        <w:t>1</w:t>
      </w:r>
      <w:r w:rsidRPr="00057262">
        <w:rPr>
          <w:b/>
          <w:szCs w:val="24"/>
        </w:rPr>
        <w:t>. BENDROS ŽINIOS APIE ĮSTAIGĄ</w:t>
      </w:r>
    </w:p>
    <w:p w:rsidR="00EA3020" w:rsidRDefault="00EA3020" w:rsidP="00EA3020">
      <w:pPr>
        <w:jc w:val="center"/>
        <w:outlineLvl w:val="0"/>
        <w:rPr>
          <w:b/>
        </w:rPr>
      </w:pPr>
    </w:p>
    <w:p w:rsidR="00514460" w:rsidRDefault="00707655" w:rsidP="00EA3020">
      <w:pPr>
        <w:jc w:val="center"/>
        <w:outlineLvl w:val="0"/>
        <w:rPr>
          <w:b/>
        </w:rPr>
      </w:pPr>
      <w:r>
        <w:rPr>
          <w:b/>
        </w:rPr>
        <w:t xml:space="preserve">  </w:t>
      </w:r>
    </w:p>
    <w:p w:rsidR="007D4C7D" w:rsidRDefault="00514460" w:rsidP="00514460">
      <w:pPr>
        <w:ind w:firstLine="567"/>
        <w:jc w:val="both"/>
      </w:pPr>
      <w:r w:rsidRPr="00514460">
        <w:rPr>
          <w:b/>
        </w:rPr>
        <w:t>1.</w:t>
      </w:r>
      <w:r>
        <w:rPr>
          <w:b/>
        </w:rPr>
        <w:t xml:space="preserve">1. </w:t>
      </w:r>
      <w:r w:rsidR="000260C6" w:rsidRPr="00A5728F">
        <w:rPr>
          <w:b/>
        </w:rPr>
        <w:t>Įstaigos pavadinimas</w:t>
      </w:r>
      <w:r w:rsidR="001B6E37">
        <w:t>: Pasvalio lopšelis-darželis</w:t>
      </w:r>
      <w:r w:rsidR="000260C6">
        <w:t xml:space="preserve"> ,,Liepaitė“. Adresas: Vilties g. 10</w:t>
      </w:r>
      <w:r w:rsidR="00057262">
        <w:t>, Pasvalys, LT-39133. Telefonas</w:t>
      </w:r>
      <w:r w:rsidR="000260C6">
        <w:t xml:space="preserve"> </w:t>
      </w:r>
      <w:r w:rsidR="00057262">
        <w:t>(8</w:t>
      </w:r>
      <w:r w:rsidR="00285C71">
        <w:t xml:space="preserve"> </w:t>
      </w:r>
      <w:r w:rsidR="000260C6">
        <w:t>451</w:t>
      </w:r>
      <w:r w:rsidR="00057262">
        <w:t>)</w:t>
      </w:r>
      <w:r w:rsidR="00285C71">
        <w:t xml:space="preserve"> </w:t>
      </w:r>
      <w:r w:rsidR="00057262">
        <w:t>53</w:t>
      </w:r>
      <w:r w:rsidR="00285C71">
        <w:t xml:space="preserve"> </w:t>
      </w:r>
      <w:r w:rsidR="00057262">
        <w:t>507. El. paštas</w:t>
      </w:r>
      <w:r w:rsidR="000260C6">
        <w:t xml:space="preserve"> </w:t>
      </w:r>
      <w:hyperlink r:id="rId8" w:history="1">
        <w:r w:rsidR="000260C6" w:rsidRPr="00A81D9E">
          <w:rPr>
            <w:rStyle w:val="Hipersaitas"/>
          </w:rPr>
          <w:t>a.piragiene@pasvalys.lt</w:t>
        </w:r>
      </w:hyperlink>
      <w:r w:rsidR="000260C6">
        <w:t xml:space="preserve">. </w:t>
      </w:r>
      <w:r w:rsidR="00057262">
        <w:t>Interneto</w:t>
      </w:r>
      <w:r w:rsidR="000260C6" w:rsidRPr="00EA6938">
        <w:t xml:space="preserve"> svetainės adresas: </w:t>
      </w:r>
      <w:hyperlink r:id="rId9" w:history="1">
        <w:r w:rsidR="00D644C3" w:rsidRPr="00F67F3D">
          <w:rPr>
            <w:rStyle w:val="Hipersaitas"/>
          </w:rPr>
          <w:t>www.liepaitepasvalys.lt</w:t>
        </w:r>
      </w:hyperlink>
      <w:r w:rsidR="000260C6" w:rsidRPr="00EA6938">
        <w:t>.</w:t>
      </w:r>
    </w:p>
    <w:p w:rsidR="000260C6" w:rsidRPr="00EA6938" w:rsidRDefault="000260C6" w:rsidP="00514460">
      <w:pPr>
        <w:ind w:firstLine="567"/>
        <w:jc w:val="both"/>
      </w:pPr>
      <w:r w:rsidRPr="00EA6938">
        <w:rPr>
          <w:b/>
        </w:rPr>
        <w:t>1.2. Įstaigos vadovai</w:t>
      </w:r>
      <w:r w:rsidR="00057262">
        <w:t xml:space="preserve"> </w:t>
      </w:r>
      <w:r w:rsidR="00285C71">
        <w:rPr>
          <w:b/>
          <w:bCs/>
        </w:rPr>
        <w:t>–</w:t>
      </w:r>
      <w:r w:rsidR="00057262">
        <w:t xml:space="preserve"> Aldona Pira</w:t>
      </w:r>
      <w:r w:rsidR="00364316">
        <w:t>gienė</w:t>
      </w:r>
      <w:r w:rsidR="00057262">
        <w:t>; šias pareigas eina</w:t>
      </w:r>
      <w:r w:rsidRPr="00EA6938">
        <w:t xml:space="preserve"> nuo 1987 m. vasario 20 d.</w:t>
      </w:r>
    </w:p>
    <w:p w:rsidR="007D4C7D" w:rsidRDefault="00057262" w:rsidP="00352EF6">
      <w:pPr>
        <w:jc w:val="both"/>
      </w:pPr>
      <w:r>
        <w:t xml:space="preserve">         </w:t>
      </w:r>
      <w:r w:rsidR="000260C6" w:rsidRPr="00EA6938">
        <w:t>Direktoriaus pavaduotoja ugdymui Inga Če</w:t>
      </w:r>
      <w:r w:rsidR="001B6E37">
        <w:t>rni</w:t>
      </w:r>
      <w:r w:rsidR="00364316">
        <w:t>auskienė</w:t>
      </w:r>
      <w:r>
        <w:t>; šias pareigas eina</w:t>
      </w:r>
      <w:r w:rsidR="000260C6" w:rsidRPr="00EA6938">
        <w:t xml:space="preserve"> nuo 2010 m. rugsėjo 1 d.</w:t>
      </w:r>
    </w:p>
    <w:p w:rsidR="00DA0819" w:rsidRPr="008A6305" w:rsidRDefault="00956109" w:rsidP="00514460">
      <w:pPr>
        <w:ind w:firstLine="567"/>
        <w:outlineLvl w:val="0"/>
        <w:rPr>
          <w:b/>
        </w:rPr>
      </w:pPr>
      <w:r>
        <w:rPr>
          <w:b/>
        </w:rPr>
        <w:t>1.3.</w:t>
      </w:r>
      <w:r w:rsidR="00DA0819" w:rsidRPr="008A6305">
        <w:rPr>
          <w:b/>
        </w:rPr>
        <w:t xml:space="preserve"> </w:t>
      </w:r>
      <w:r>
        <w:rPr>
          <w:b/>
        </w:rPr>
        <w:t>Priešmokyklinio</w:t>
      </w:r>
      <w:r w:rsidR="003738AF">
        <w:rPr>
          <w:b/>
        </w:rPr>
        <w:t xml:space="preserve">, </w:t>
      </w:r>
      <w:r>
        <w:rPr>
          <w:b/>
        </w:rPr>
        <w:t>ikimokyklinio ugdymo vaikų ir grupių</w:t>
      </w:r>
      <w:r w:rsidR="00DA0819" w:rsidRPr="008A6305">
        <w:rPr>
          <w:b/>
        </w:rPr>
        <w:t xml:space="preserve"> komplektų skaičius</w:t>
      </w:r>
    </w:p>
    <w:p w:rsidR="00DA0819" w:rsidRDefault="00DA0819" w:rsidP="00DA0819"/>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231"/>
        <w:gridCol w:w="1454"/>
        <w:gridCol w:w="1134"/>
        <w:gridCol w:w="1411"/>
        <w:gridCol w:w="1283"/>
        <w:gridCol w:w="1416"/>
      </w:tblGrid>
      <w:tr w:rsidR="00DA0819" w:rsidTr="00514460">
        <w:tc>
          <w:tcPr>
            <w:tcW w:w="1818" w:type="dxa"/>
            <w:vMerge w:val="restart"/>
          </w:tcPr>
          <w:p w:rsidR="00DA0819" w:rsidRDefault="00DA0819" w:rsidP="00B764FE"/>
        </w:tc>
        <w:tc>
          <w:tcPr>
            <w:tcW w:w="2685" w:type="dxa"/>
            <w:gridSpan w:val="2"/>
          </w:tcPr>
          <w:p w:rsidR="00DA0819" w:rsidRPr="00516193" w:rsidRDefault="00DA0819" w:rsidP="00516193">
            <w:pPr>
              <w:jc w:val="center"/>
              <w:rPr>
                <w:b/>
              </w:rPr>
            </w:pPr>
            <w:r w:rsidRPr="00516193">
              <w:rPr>
                <w:b/>
              </w:rPr>
              <w:t>Priešmokyklinio ugdymo grupė</w:t>
            </w:r>
          </w:p>
          <w:p w:rsidR="00DA0819" w:rsidRPr="00516193" w:rsidRDefault="00DA0819" w:rsidP="00516193">
            <w:pPr>
              <w:jc w:val="center"/>
              <w:rPr>
                <w:b/>
              </w:rPr>
            </w:pPr>
          </w:p>
        </w:tc>
        <w:tc>
          <w:tcPr>
            <w:tcW w:w="2545" w:type="dxa"/>
            <w:gridSpan w:val="2"/>
          </w:tcPr>
          <w:p w:rsidR="00DA0819" w:rsidRPr="00516193" w:rsidRDefault="00956109" w:rsidP="00516193">
            <w:pPr>
              <w:jc w:val="center"/>
              <w:rPr>
                <w:b/>
              </w:rPr>
            </w:pPr>
            <w:r>
              <w:rPr>
                <w:b/>
              </w:rPr>
              <w:t>Ikimokyklinio ugdymo grupė</w:t>
            </w:r>
          </w:p>
        </w:tc>
        <w:tc>
          <w:tcPr>
            <w:tcW w:w="2699" w:type="dxa"/>
            <w:gridSpan w:val="2"/>
          </w:tcPr>
          <w:p w:rsidR="00DA0819" w:rsidRPr="00516193" w:rsidRDefault="00DA0819" w:rsidP="00516193">
            <w:pPr>
              <w:jc w:val="center"/>
              <w:rPr>
                <w:b/>
              </w:rPr>
            </w:pPr>
            <w:r w:rsidRPr="00516193">
              <w:rPr>
                <w:b/>
              </w:rPr>
              <w:t>Iš viso</w:t>
            </w:r>
            <w:r w:rsidR="008A509A">
              <w:rPr>
                <w:b/>
              </w:rPr>
              <w:t>:</w:t>
            </w:r>
          </w:p>
        </w:tc>
      </w:tr>
      <w:tr w:rsidR="00B764FE" w:rsidTr="00514460">
        <w:tc>
          <w:tcPr>
            <w:tcW w:w="1818" w:type="dxa"/>
            <w:vMerge/>
          </w:tcPr>
          <w:p w:rsidR="00B764FE" w:rsidRDefault="00B764FE" w:rsidP="00B764FE"/>
        </w:tc>
        <w:tc>
          <w:tcPr>
            <w:tcW w:w="1231" w:type="dxa"/>
          </w:tcPr>
          <w:p w:rsidR="00F136C1" w:rsidRDefault="00B764FE" w:rsidP="00516193">
            <w:pPr>
              <w:jc w:val="center"/>
              <w:rPr>
                <w:b/>
              </w:rPr>
            </w:pPr>
            <w:r w:rsidRPr="00516193">
              <w:rPr>
                <w:b/>
              </w:rPr>
              <w:t xml:space="preserve">Vaikų </w:t>
            </w:r>
          </w:p>
          <w:p w:rsidR="00B764FE" w:rsidRPr="00F136C1" w:rsidRDefault="00B764FE" w:rsidP="00F136C1">
            <w:pPr>
              <w:jc w:val="center"/>
              <w:rPr>
                <w:b/>
              </w:rPr>
            </w:pPr>
            <w:r w:rsidRPr="00516193">
              <w:rPr>
                <w:b/>
              </w:rPr>
              <w:t>sk.</w:t>
            </w:r>
          </w:p>
        </w:tc>
        <w:tc>
          <w:tcPr>
            <w:tcW w:w="1454" w:type="dxa"/>
          </w:tcPr>
          <w:p w:rsidR="00B764FE" w:rsidRPr="00516193" w:rsidRDefault="00B764FE" w:rsidP="00516193">
            <w:pPr>
              <w:jc w:val="center"/>
              <w:rPr>
                <w:b/>
              </w:rPr>
            </w:pPr>
            <w:r w:rsidRPr="00516193">
              <w:rPr>
                <w:b/>
              </w:rPr>
              <w:t>Komplektų sk.</w:t>
            </w:r>
          </w:p>
        </w:tc>
        <w:tc>
          <w:tcPr>
            <w:tcW w:w="1134" w:type="dxa"/>
          </w:tcPr>
          <w:p w:rsidR="00B764FE" w:rsidRPr="00516193" w:rsidRDefault="00956109" w:rsidP="00956109">
            <w:pPr>
              <w:jc w:val="center"/>
              <w:rPr>
                <w:b/>
              </w:rPr>
            </w:pPr>
            <w:r>
              <w:rPr>
                <w:b/>
              </w:rPr>
              <w:t>Vaikų</w:t>
            </w:r>
          </w:p>
          <w:p w:rsidR="00B764FE" w:rsidRPr="00516193" w:rsidRDefault="00B764FE" w:rsidP="00516193">
            <w:pPr>
              <w:jc w:val="center"/>
              <w:rPr>
                <w:b/>
              </w:rPr>
            </w:pPr>
            <w:r w:rsidRPr="00516193">
              <w:rPr>
                <w:b/>
              </w:rPr>
              <w:t>sk.</w:t>
            </w:r>
          </w:p>
        </w:tc>
        <w:tc>
          <w:tcPr>
            <w:tcW w:w="1411" w:type="dxa"/>
          </w:tcPr>
          <w:p w:rsidR="00B764FE" w:rsidRPr="00516193" w:rsidRDefault="00B764FE" w:rsidP="00516193">
            <w:pPr>
              <w:jc w:val="center"/>
              <w:rPr>
                <w:b/>
              </w:rPr>
            </w:pPr>
            <w:r w:rsidRPr="00516193">
              <w:rPr>
                <w:b/>
              </w:rPr>
              <w:t>Komplektų sk.</w:t>
            </w:r>
          </w:p>
        </w:tc>
        <w:tc>
          <w:tcPr>
            <w:tcW w:w="1283" w:type="dxa"/>
          </w:tcPr>
          <w:p w:rsidR="00B764FE" w:rsidRPr="00516193" w:rsidRDefault="00537684" w:rsidP="00516193">
            <w:pPr>
              <w:jc w:val="center"/>
              <w:rPr>
                <w:b/>
              </w:rPr>
            </w:pPr>
            <w:r>
              <w:rPr>
                <w:b/>
              </w:rPr>
              <w:t>Vaikų</w:t>
            </w:r>
            <w:r w:rsidR="00B764FE" w:rsidRPr="00516193">
              <w:rPr>
                <w:b/>
              </w:rPr>
              <w:t xml:space="preserve"> </w:t>
            </w:r>
          </w:p>
          <w:p w:rsidR="00B764FE" w:rsidRPr="00516193" w:rsidRDefault="00B764FE" w:rsidP="00516193">
            <w:pPr>
              <w:jc w:val="center"/>
              <w:rPr>
                <w:b/>
              </w:rPr>
            </w:pPr>
            <w:r w:rsidRPr="00516193">
              <w:rPr>
                <w:b/>
              </w:rPr>
              <w:t>sk.</w:t>
            </w:r>
          </w:p>
        </w:tc>
        <w:tc>
          <w:tcPr>
            <w:tcW w:w="1416" w:type="dxa"/>
          </w:tcPr>
          <w:p w:rsidR="00B764FE" w:rsidRPr="00516193" w:rsidRDefault="00B764FE" w:rsidP="00516193">
            <w:pPr>
              <w:jc w:val="center"/>
              <w:rPr>
                <w:b/>
              </w:rPr>
            </w:pPr>
            <w:r w:rsidRPr="00516193">
              <w:rPr>
                <w:b/>
              </w:rPr>
              <w:t>Komplektų sk.</w:t>
            </w:r>
          </w:p>
        </w:tc>
      </w:tr>
      <w:tr w:rsidR="009E149D" w:rsidRPr="009E149D" w:rsidTr="00514460">
        <w:tc>
          <w:tcPr>
            <w:tcW w:w="1818" w:type="dxa"/>
          </w:tcPr>
          <w:p w:rsidR="009E149D" w:rsidRPr="009E149D" w:rsidRDefault="009E149D" w:rsidP="009E149D">
            <w:pPr>
              <w:jc w:val="center"/>
              <w:rPr>
                <w:b/>
              </w:rPr>
            </w:pPr>
            <w:r w:rsidRPr="009E149D">
              <w:rPr>
                <w:b/>
              </w:rPr>
              <w:t>1</w:t>
            </w:r>
          </w:p>
        </w:tc>
        <w:tc>
          <w:tcPr>
            <w:tcW w:w="1231" w:type="dxa"/>
          </w:tcPr>
          <w:p w:rsidR="009E149D" w:rsidRPr="009E149D" w:rsidRDefault="009E149D" w:rsidP="009E149D">
            <w:pPr>
              <w:jc w:val="center"/>
              <w:rPr>
                <w:b/>
              </w:rPr>
            </w:pPr>
            <w:r w:rsidRPr="009E149D">
              <w:rPr>
                <w:b/>
              </w:rPr>
              <w:t>2</w:t>
            </w:r>
          </w:p>
        </w:tc>
        <w:tc>
          <w:tcPr>
            <w:tcW w:w="1454" w:type="dxa"/>
          </w:tcPr>
          <w:p w:rsidR="009E149D" w:rsidRPr="009E149D" w:rsidRDefault="009E149D" w:rsidP="009E149D">
            <w:pPr>
              <w:jc w:val="center"/>
              <w:rPr>
                <w:b/>
              </w:rPr>
            </w:pPr>
            <w:r w:rsidRPr="009E149D">
              <w:rPr>
                <w:b/>
              </w:rPr>
              <w:t>3</w:t>
            </w:r>
          </w:p>
        </w:tc>
        <w:tc>
          <w:tcPr>
            <w:tcW w:w="1134" w:type="dxa"/>
          </w:tcPr>
          <w:p w:rsidR="009E149D" w:rsidRPr="009E149D" w:rsidRDefault="009E149D" w:rsidP="009E149D">
            <w:pPr>
              <w:jc w:val="center"/>
              <w:rPr>
                <w:b/>
              </w:rPr>
            </w:pPr>
            <w:r w:rsidRPr="009E149D">
              <w:rPr>
                <w:b/>
              </w:rPr>
              <w:t>4</w:t>
            </w:r>
          </w:p>
        </w:tc>
        <w:tc>
          <w:tcPr>
            <w:tcW w:w="1411" w:type="dxa"/>
          </w:tcPr>
          <w:p w:rsidR="009E149D" w:rsidRPr="009E149D" w:rsidRDefault="009E149D" w:rsidP="009E149D">
            <w:pPr>
              <w:jc w:val="center"/>
              <w:rPr>
                <w:b/>
              </w:rPr>
            </w:pPr>
            <w:r w:rsidRPr="009E149D">
              <w:rPr>
                <w:b/>
              </w:rPr>
              <w:t>5</w:t>
            </w:r>
          </w:p>
        </w:tc>
        <w:tc>
          <w:tcPr>
            <w:tcW w:w="1283" w:type="dxa"/>
          </w:tcPr>
          <w:p w:rsidR="009E149D" w:rsidRPr="009E149D" w:rsidRDefault="009E149D" w:rsidP="009E149D">
            <w:pPr>
              <w:jc w:val="center"/>
              <w:rPr>
                <w:b/>
              </w:rPr>
            </w:pPr>
            <w:r w:rsidRPr="009E149D">
              <w:rPr>
                <w:b/>
              </w:rPr>
              <w:t>6</w:t>
            </w:r>
          </w:p>
        </w:tc>
        <w:tc>
          <w:tcPr>
            <w:tcW w:w="1416" w:type="dxa"/>
          </w:tcPr>
          <w:p w:rsidR="009E149D" w:rsidRPr="009E149D" w:rsidRDefault="009E149D" w:rsidP="009E149D">
            <w:pPr>
              <w:jc w:val="center"/>
              <w:rPr>
                <w:b/>
              </w:rPr>
            </w:pPr>
            <w:r w:rsidRPr="009E149D">
              <w:rPr>
                <w:b/>
              </w:rPr>
              <w:t>7</w:t>
            </w:r>
          </w:p>
        </w:tc>
      </w:tr>
      <w:tr w:rsidR="00B764FE" w:rsidTr="00514460">
        <w:tc>
          <w:tcPr>
            <w:tcW w:w="1818" w:type="dxa"/>
          </w:tcPr>
          <w:p w:rsidR="00B764FE" w:rsidRDefault="002D5B2D" w:rsidP="00B764FE">
            <w:r>
              <w:t>2016</w:t>
            </w:r>
            <w:r w:rsidR="00B764FE">
              <w:t>-09-01</w:t>
            </w:r>
          </w:p>
        </w:tc>
        <w:tc>
          <w:tcPr>
            <w:tcW w:w="1231" w:type="dxa"/>
          </w:tcPr>
          <w:p w:rsidR="00B764FE" w:rsidRDefault="002D5B2D" w:rsidP="00720657">
            <w:pPr>
              <w:jc w:val="center"/>
            </w:pPr>
            <w:r>
              <w:t xml:space="preserve"> 42</w:t>
            </w:r>
          </w:p>
        </w:tc>
        <w:tc>
          <w:tcPr>
            <w:tcW w:w="1454" w:type="dxa"/>
          </w:tcPr>
          <w:p w:rsidR="00B764FE" w:rsidRDefault="002D5B2D" w:rsidP="002D5B2D">
            <w:r>
              <w:t xml:space="preserve">         2</w:t>
            </w:r>
          </w:p>
        </w:tc>
        <w:tc>
          <w:tcPr>
            <w:tcW w:w="1134" w:type="dxa"/>
          </w:tcPr>
          <w:p w:rsidR="00B764FE" w:rsidRDefault="002D5B2D" w:rsidP="00516193">
            <w:pPr>
              <w:jc w:val="center"/>
            </w:pPr>
            <w:r>
              <w:t xml:space="preserve"> 97</w:t>
            </w:r>
          </w:p>
        </w:tc>
        <w:tc>
          <w:tcPr>
            <w:tcW w:w="1411" w:type="dxa"/>
          </w:tcPr>
          <w:p w:rsidR="00B764FE" w:rsidRDefault="002D5B2D" w:rsidP="002D5B2D">
            <w:r>
              <w:t xml:space="preserve">         5</w:t>
            </w:r>
          </w:p>
        </w:tc>
        <w:tc>
          <w:tcPr>
            <w:tcW w:w="1283" w:type="dxa"/>
          </w:tcPr>
          <w:p w:rsidR="00B764FE" w:rsidRDefault="002D5B2D" w:rsidP="00516193">
            <w:pPr>
              <w:jc w:val="center"/>
            </w:pPr>
            <w:r>
              <w:t xml:space="preserve"> 139</w:t>
            </w:r>
          </w:p>
        </w:tc>
        <w:tc>
          <w:tcPr>
            <w:tcW w:w="1416" w:type="dxa"/>
          </w:tcPr>
          <w:p w:rsidR="00B764FE" w:rsidRDefault="002D5B2D" w:rsidP="00516193">
            <w:pPr>
              <w:jc w:val="center"/>
            </w:pPr>
            <w:r>
              <w:t>7</w:t>
            </w:r>
          </w:p>
        </w:tc>
      </w:tr>
      <w:tr w:rsidR="00B764FE" w:rsidTr="00514460">
        <w:tc>
          <w:tcPr>
            <w:tcW w:w="1818" w:type="dxa"/>
          </w:tcPr>
          <w:p w:rsidR="00B764FE" w:rsidRDefault="002D5B2D" w:rsidP="00B764FE">
            <w:r>
              <w:t>2017</w:t>
            </w:r>
            <w:r w:rsidR="00B764FE">
              <w:t>-09-01</w:t>
            </w:r>
          </w:p>
        </w:tc>
        <w:tc>
          <w:tcPr>
            <w:tcW w:w="1231" w:type="dxa"/>
          </w:tcPr>
          <w:p w:rsidR="00B764FE" w:rsidRDefault="002D5B2D" w:rsidP="00516193">
            <w:pPr>
              <w:jc w:val="center"/>
            </w:pPr>
            <w:r>
              <w:t>21</w:t>
            </w:r>
          </w:p>
        </w:tc>
        <w:tc>
          <w:tcPr>
            <w:tcW w:w="1454" w:type="dxa"/>
          </w:tcPr>
          <w:p w:rsidR="00B764FE" w:rsidRDefault="002D5B2D" w:rsidP="00516193">
            <w:pPr>
              <w:jc w:val="center"/>
            </w:pPr>
            <w:r>
              <w:t>1</w:t>
            </w:r>
            <w:r w:rsidR="00956109">
              <w:t xml:space="preserve"> </w:t>
            </w:r>
          </w:p>
        </w:tc>
        <w:tc>
          <w:tcPr>
            <w:tcW w:w="1134" w:type="dxa"/>
          </w:tcPr>
          <w:p w:rsidR="00B764FE" w:rsidRDefault="002D5B2D" w:rsidP="00516193">
            <w:pPr>
              <w:jc w:val="center"/>
            </w:pPr>
            <w:r>
              <w:t>114</w:t>
            </w:r>
          </w:p>
        </w:tc>
        <w:tc>
          <w:tcPr>
            <w:tcW w:w="1411" w:type="dxa"/>
          </w:tcPr>
          <w:p w:rsidR="00B764FE" w:rsidRDefault="002D5B2D" w:rsidP="00516193">
            <w:pPr>
              <w:jc w:val="center"/>
            </w:pPr>
            <w:r>
              <w:t>6</w:t>
            </w:r>
          </w:p>
        </w:tc>
        <w:tc>
          <w:tcPr>
            <w:tcW w:w="1283" w:type="dxa"/>
          </w:tcPr>
          <w:p w:rsidR="00B764FE" w:rsidRDefault="001C4809" w:rsidP="00516193">
            <w:pPr>
              <w:jc w:val="center"/>
            </w:pPr>
            <w:r>
              <w:t>13</w:t>
            </w:r>
            <w:r w:rsidR="002D5B2D">
              <w:t>5</w:t>
            </w:r>
          </w:p>
        </w:tc>
        <w:tc>
          <w:tcPr>
            <w:tcW w:w="1416" w:type="dxa"/>
          </w:tcPr>
          <w:p w:rsidR="00B764FE" w:rsidRDefault="001C4809" w:rsidP="00516193">
            <w:pPr>
              <w:jc w:val="center"/>
            </w:pPr>
            <w:r>
              <w:t>7</w:t>
            </w:r>
          </w:p>
        </w:tc>
      </w:tr>
      <w:tr w:rsidR="00B764FE" w:rsidTr="00514460">
        <w:tc>
          <w:tcPr>
            <w:tcW w:w="1818" w:type="dxa"/>
          </w:tcPr>
          <w:p w:rsidR="00B764FE" w:rsidRDefault="002D5B2D" w:rsidP="00B764FE">
            <w:r>
              <w:t>2018</w:t>
            </w:r>
            <w:r w:rsidR="00B764FE">
              <w:t>-09-01</w:t>
            </w:r>
          </w:p>
        </w:tc>
        <w:tc>
          <w:tcPr>
            <w:tcW w:w="1231" w:type="dxa"/>
            <w:tcBorders>
              <w:bottom w:val="single" w:sz="4" w:space="0" w:color="auto"/>
            </w:tcBorders>
          </w:tcPr>
          <w:p w:rsidR="00B764FE" w:rsidRDefault="00720657" w:rsidP="00516193">
            <w:pPr>
              <w:jc w:val="center"/>
            </w:pPr>
            <w:r>
              <w:t>34</w:t>
            </w:r>
          </w:p>
        </w:tc>
        <w:tc>
          <w:tcPr>
            <w:tcW w:w="1454" w:type="dxa"/>
            <w:tcBorders>
              <w:bottom w:val="single" w:sz="4" w:space="0" w:color="auto"/>
            </w:tcBorders>
          </w:tcPr>
          <w:p w:rsidR="00B764FE" w:rsidRDefault="002D5B2D" w:rsidP="00F955DE">
            <w:pPr>
              <w:jc w:val="center"/>
            </w:pPr>
            <w:r>
              <w:t>2 (iš jų 1 mišri grupė)</w:t>
            </w:r>
          </w:p>
        </w:tc>
        <w:tc>
          <w:tcPr>
            <w:tcW w:w="1134" w:type="dxa"/>
            <w:tcBorders>
              <w:bottom w:val="single" w:sz="4" w:space="0" w:color="auto"/>
            </w:tcBorders>
          </w:tcPr>
          <w:p w:rsidR="00B764FE" w:rsidRDefault="00720657" w:rsidP="002D5B2D">
            <w:r>
              <w:t xml:space="preserve">      102</w:t>
            </w:r>
          </w:p>
        </w:tc>
        <w:tc>
          <w:tcPr>
            <w:tcW w:w="1411" w:type="dxa"/>
            <w:tcBorders>
              <w:bottom w:val="single" w:sz="4" w:space="0" w:color="auto"/>
            </w:tcBorders>
          </w:tcPr>
          <w:p w:rsidR="00B764FE" w:rsidRDefault="002D5B2D" w:rsidP="00516193">
            <w:pPr>
              <w:jc w:val="center"/>
            </w:pPr>
            <w:r>
              <w:t>5</w:t>
            </w:r>
          </w:p>
        </w:tc>
        <w:tc>
          <w:tcPr>
            <w:tcW w:w="1283" w:type="dxa"/>
            <w:tcBorders>
              <w:bottom w:val="single" w:sz="4" w:space="0" w:color="auto"/>
            </w:tcBorders>
          </w:tcPr>
          <w:p w:rsidR="00B764FE" w:rsidRDefault="002D5B2D" w:rsidP="00516193">
            <w:pPr>
              <w:jc w:val="center"/>
            </w:pPr>
            <w:r>
              <w:t>136</w:t>
            </w:r>
          </w:p>
        </w:tc>
        <w:tc>
          <w:tcPr>
            <w:tcW w:w="1416" w:type="dxa"/>
            <w:tcBorders>
              <w:bottom w:val="single" w:sz="4" w:space="0" w:color="auto"/>
            </w:tcBorders>
          </w:tcPr>
          <w:p w:rsidR="00B764FE" w:rsidRDefault="001C4809" w:rsidP="00516193">
            <w:pPr>
              <w:jc w:val="center"/>
            </w:pPr>
            <w:r>
              <w:t>7</w:t>
            </w:r>
          </w:p>
        </w:tc>
      </w:tr>
      <w:tr w:rsidR="001C4809" w:rsidTr="00514460">
        <w:tc>
          <w:tcPr>
            <w:tcW w:w="1818" w:type="dxa"/>
          </w:tcPr>
          <w:p w:rsidR="001C4809" w:rsidRPr="00F46C98" w:rsidRDefault="001C4809" w:rsidP="00B764FE">
            <w:pPr>
              <w:rPr>
                <w:b/>
              </w:rPr>
            </w:pPr>
            <w:r w:rsidRPr="00F46C98">
              <w:rPr>
                <w:b/>
              </w:rPr>
              <w:t>Pokytis</w:t>
            </w:r>
          </w:p>
        </w:tc>
        <w:tc>
          <w:tcPr>
            <w:tcW w:w="7929" w:type="dxa"/>
            <w:gridSpan w:val="6"/>
            <w:tcBorders>
              <w:bottom w:val="single" w:sz="4" w:space="0" w:color="auto"/>
              <w:right w:val="single" w:sz="4" w:space="0" w:color="auto"/>
            </w:tcBorders>
          </w:tcPr>
          <w:p w:rsidR="001C4809" w:rsidRDefault="001C4809" w:rsidP="008E7CE4">
            <w:pPr>
              <w:tabs>
                <w:tab w:val="left" w:pos="255"/>
              </w:tabs>
              <w:jc w:val="both"/>
            </w:pPr>
            <w:r>
              <w:t>Komplektų sk</w:t>
            </w:r>
            <w:r w:rsidR="0029746A">
              <w:t xml:space="preserve">aičius nekito, </w:t>
            </w:r>
            <w:r w:rsidR="00720657">
              <w:t>padidėjo vaikų skaiči</w:t>
            </w:r>
            <w:r w:rsidR="00364316">
              <w:t>us priešmokyklinio ugdymo grupės</w:t>
            </w:r>
            <w:r w:rsidR="00720657">
              <w:t>e, suma</w:t>
            </w:r>
            <w:r w:rsidR="00364316">
              <w:t>žėjo ikimokyklinio ugdymo grupės</w:t>
            </w:r>
            <w:r w:rsidR="00720657">
              <w:t>e.</w:t>
            </w:r>
            <w:r w:rsidR="00523402">
              <w:t xml:space="preserve"> Grupės kasmet maksimaliai užpildytos.</w:t>
            </w:r>
          </w:p>
        </w:tc>
      </w:tr>
    </w:tbl>
    <w:p w:rsidR="00F530D2" w:rsidRDefault="00F530D2" w:rsidP="00DA0819"/>
    <w:p w:rsidR="0029746A" w:rsidRDefault="00706D3E" w:rsidP="004D0F59">
      <w:pPr>
        <w:jc w:val="both"/>
      </w:pPr>
      <w:r>
        <w:rPr>
          <w:b/>
        </w:rPr>
        <w:t xml:space="preserve">      </w:t>
      </w:r>
      <w:r w:rsidR="0042118B">
        <w:rPr>
          <w:b/>
        </w:rPr>
        <w:t xml:space="preserve"> </w:t>
      </w:r>
      <w:r>
        <w:rPr>
          <w:b/>
        </w:rPr>
        <w:t xml:space="preserve"> </w:t>
      </w:r>
      <w:r w:rsidR="0042118B">
        <w:rPr>
          <w:b/>
        </w:rPr>
        <w:t xml:space="preserve"> </w:t>
      </w:r>
      <w:r w:rsidR="00C1327F">
        <w:rPr>
          <w:b/>
        </w:rPr>
        <w:t>1.4. Vaikų</w:t>
      </w:r>
      <w:r w:rsidR="004D0F59" w:rsidRPr="004D0F59">
        <w:rPr>
          <w:b/>
        </w:rPr>
        <w:t xml:space="preserve"> vežiojimas.</w:t>
      </w:r>
      <w:r w:rsidR="00523402">
        <w:rPr>
          <w:b/>
        </w:rPr>
        <w:t xml:space="preserve"> </w:t>
      </w:r>
      <w:r w:rsidR="006839FB">
        <w:t>Gyvenančius toliau kaip 3 kilometrai, t</w:t>
      </w:r>
      <w:r w:rsidR="00523402" w:rsidRPr="00523402">
        <w:t xml:space="preserve">ėvai </w:t>
      </w:r>
      <w:r w:rsidR="00D644C3">
        <w:t>vaikus v</w:t>
      </w:r>
      <w:r w:rsidR="006839FB">
        <w:t>ežioja nuosavu transportu.</w:t>
      </w:r>
    </w:p>
    <w:p w:rsidR="000C6B87" w:rsidRPr="00523402" w:rsidRDefault="000C6B87" w:rsidP="004D0F5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62"/>
      </w:tblGrid>
      <w:tr w:rsidR="0029746A" w:rsidRPr="009E149D" w:rsidTr="000658EF">
        <w:tc>
          <w:tcPr>
            <w:tcW w:w="1951" w:type="dxa"/>
            <w:shd w:val="clear" w:color="auto" w:fill="auto"/>
          </w:tcPr>
          <w:p w:rsidR="0029746A" w:rsidRPr="009E149D" w:rsidRDefault="0029746A" w:rsidP="009F2304">
            <w:pPr>
              <w:jc w:val="center"/>
              <w:rPr>
                <w:b/>
              </w:rPr>
            </w:pPr>
            <w:r w:rsidRPr="009E149D">
              <w:rPr>
                <w:b/>
              </w:rPr>
              <w:t>Metai</w:t>
            </w:r>
          </w:p>
        </w:tc>
        <w:tc>
          <w:tcPr>
            <w:tcW w:w="6662" w:type="dxa"/>
            <w:shd w:val="clear" w:color="auto" w:fill="auto"/>
          </w:tcPr>
          <w:p w:rsidR="0029746A" w:rsidRPr="009E149D" w:rsidRDefault="00523402" w:rsidP="00523402">
            <w:pPr>
              <w:jc w:val="center"/>
              <w:rPr>
                <w:b/>
              </w:rPr>
            </w:pPr>
            <w:r w:rsidRPr="009E149D">
              <w:rPr>
                <w:b/>
              </w:rPr>
              <w:t>V</w:t>
            </w:r>
            <w:r w:rsidR="0029746A" w:rsidRPr="009E149D">
              <w:rPr>
                <w:b/>
              </w:rPr>
              <w:t>aikų skaičius ir dalis procentais</w:t>
            </w:r>
          </w:p>
        </w:tc>
      </w:tr>
      <w:tr w:rsidR="009E149D" w:rsidRPr="009E149D" w:rsidTr="000658EF">
        <w:tc>
          <w:tcPr>
            <w:tcW w:w="1951" w:type="dxa"/>
            <w:shd w:val="clear" w:color="auto" w:fill="auto"/>
          </w:tcPr>
          <w:p w:rsidR="009E149D" w:rsidRPr="009E149D" w:rsidRDefault="009E149D" w:rsidP="009E149D">
            <w:pPr>
              <w:jc w:val="center"/>
              <w:rPr>
                <w:b/>
              </w:rPr>
            </w:pPr>
            <w:r>
              <w:rPr>
                <w:b/>
              </w:rPr>
              <w:t>1</w:t>
            </w:r>
          </w:p>
        </w:tc>
        <w:tc>
          <w:tcPr>
            <w:tcW w:w="6662" w:type="dxa"/>
            <w:shd w:val="clear" w:color="auto" w:fill="auto"/>
          </w:tcPr>
          <w:p w:rsidR="009E149D" w:rsidRPr="009E149D" w:rsidRDefault="009E149D" w:rsidP="009E149D">
            <w:pPr>
              <w:jc w:val="center"/>
              <w:rPr>
                <w:b/>
              </w:rPr>
            </w:pPr>
            <w:r>
              <w:rPr>
                <w:b/>
              </w:rPr>
              <w:t>2</w:t>
            </w:r>
          </w:p>
        </w:tc>
      </w:tr>
      <w:tr w:rsidR="0029746A" w:rsidTr="000658EF">
        <w:tc>
          <w:tcPr>
            <w:tcW w:w="1951" w:type="dxa"/>
            <w:shd w:val="clear" w:color="auto" w:fill="auto"/>
          </w:tcPr>
          <w:p w:rsidR="0029746A" w:rsidRDefault="00720657" w:rsidP="00627721">
            <w:pPr>
              <w:jc w:val="both"/>
            </w:pPr>
            <w:r>
              <w:t>2016</w:t>
            </w:r>
            <w:r w:rsidR="0029746A">
              <w:t xml:space="preserve"> m.</w:t>
            </w:r>
          </w:p>
        </w:tc>
        <w:tc>
          <w:tcPr>
            <w:tcW w:w="6662" w:type="dxa"/>
            <w:shd w:val="clear" w:color="auto" w:fill="auto"/>
          </w:tcPr>
          <w:p w:rsidR="0029746A" w:rsidRDefault="00720657" w:rsidP="00627721">
            <w:pPr>
              <w:jc w:val="both"/>
            </w:pPr>
            <w:r>
              <w:t>41 (29</w:t>
            </w:r>
            <w:r w:rsidR="00523402">
              <w:t xml:space="preserve"> proc.)</w:t>
            </w:r>
          </w:p>
        </w:tc>
      </w:tr>
      <w:tr w:rsidR="0029746A" w:rsidTr="000658EF">
        <w:tc>
          <w:tcPr>
            <w:tcW w:w="1951" w:type="dxa"/>
            <w:shd w:val="clear" w:color="auto" w:fill="auto"/>
          </w:tcPr>
          <w:p w:rsidR="0029746A" w:rsidRDefault="00720657" w:rsidP="00627721">
            <w:pPr>
              <w:jc w:val="both"/>
            </w:pPr>
            <w:r>
              <w:t>2017</w:t>
            </w:r>
            <w:r w:rsidR="0029746A">
              <w:t xml:space="preserve"> m.</w:t>
            </w:r>
          </w:p>
        </w:tc>
        <w:tc>
          <w:tcPr>
            <w:tcW w:w="6662" w:type="dxa"/>
            <w:shd w:val="clear" w:color="auto" w:fill="auto"/>
          </w:tcPr>
          <w:p w:rsidR="0029746A" w:rsidRDefault="00720657" w:rsidP="00627721">
            <w:pPr>
              <w:jc w:val="both"/>
            </w:pPr>
            <w:r>
              <w:t>42 (31</w:t>
            </w:r>
            <w:r w:rsidR="0029746A">
              <w:t xml:space="preserve"> proc.</w:t>
            </w:r>
            <w:r w:rsidR="00523402">
              <w:t>)</w:t>
            </w:r>
          </w:p>
        </w:tc>
      </w:tr>
      <w:tr w:rsidR="0029746A" w:rsidTr="000658EF">
        <w:tc>
          <w:tcPr>
            <w:tcW w:w="1951" w:type="dxa"/>
            <w:shd w:val="clear" w:color="auto" w:fill="auto"/>
          </w:tcPr>
          <w:p w:rsidR="0029746A" w:rsidRDefault="00720657" w:rsidP="00627721">
            <w:pPr>
              <w:jc w:val="both"/>
            </w:pPr>
            <w:r>
              <w:t>2018</w:t>
            </w:r>
            <w:r w:rsidR="0029746A">
              <w:t xml:space="preserve"> m.</w:t>
            </w:r>
          </w:p>
        </w:tc>
        <w:tc>
          <w:tcPr>
            <w:tcW w:w="6662" w:type="dxa"/>
            <w:shd w:val="clear" w:color="auto" w:fill="auto"/>
          </w:tcPr>
          <w:p w:rsidR="0029746A" w:rsidRDefault="00716153" w:rsidP="00627721">
            <w:pPr>
              <w:jc w:val="both"/>
            </w:pPr>
            <w:r>
              <w:t>37 (27</w:t>
            </w:r>
            <w:r w:rsidR="006030A9">
              <w:t xml:space="preserve"> proc.)</w:t>
            </w:r>
          </w:p>
        </w:tc>
      </w:tr>
      <w:tr w:rsidR="0029746A" w:rsidTr="000658EF">
        <w:tc>
          <w:tcPr>
            <w:tcW w:w="1951" w:type="dxa"/>
            <w:shd w:val="clear" w:color="auto" w:fill="auto"/>
          </w:tcPr>
          <w:p w:rsidR="0029746A" w:rsidRPr="00F46C98" w:rsidRDefault="0029746A" w:rsidP="00627721">
            <w:pPr>
              <w:jc w:val="both"/>
              <w:rPr>
                <w:b/>
              </w:rPr>
            </w:pPr>
            <w:r w:rsidRPr="00F46C98">
              <w:rPr>
                <w:b/>
              </w:rPr>
              <w:t>Pokytis</w:t>
            </w:r>
          </w:p>
        </w:tc>
        <w:tc>
          <w:tcPr>
            <w:tcW w:w="6662" w:type="dxa"/>
            <w:shd w:val="clear" w:color="auto" w:fill="auto"/>
          </w:tcPr>
          <w:p w:rsidR="0029746A" w:rsidRDefault="00716153" w:rsidP="00627721">
            <w:pPr>
              <w:jc w:val="both"/>
            </w:pPr>
            <w:r>
              <w:t>Sumažėjo  5 vaikais</w:t>
            </w:r>
            <w:r w:rsidR="00F236D6">
              <w:t>, kuriuos tė</w:t>
            </w:r>
            <w:r>
              <w:t>vai veža į įstaigą ir iš jos (3,6</w:t>
            </w:r>
            <w:r w:rsidR="00F236D6">
              <w:t xml:space="preserve"> proc.)</w:t>
            </w:r>
          </w:p>
        </w:tc>
      </w:tr>
    </w:tbl>
    <w:p w:rsidR="0029746A" w:rsidRDefault="00D06D9F" w:rsidP="004D0F59">
      <w:pPr>
        <w:jc w:val="both"/>
      </w:pPr>
      <w:r>
        <w:t xml:space="preserve"> </w:t>
      </w:r>
    </w:p>
    <w:p w:rsidR="00F443CF" w:rsidRDefault="0029746A" w:rsidP="004D0F59">
      <w:pPr>
        <w:jc w:val="both"/>
        <w:rPr>
          <w:b/>
        </w:rPr>
      </w:pPr>
      <w:r>
        <w:t xml:space="preserve"> </w:t>
      </w:r>
      <w:r w:rsidR="00706D3E">
        <w:rPr>
          <w:b/>
        </w:rPr>
        <w:t xml:space="preserve">     </w:t>
      </w:r>
      <w:r w:rsidR="0042118B">
        <w:rPr>
          <w:b/>
        </w:rPr>
        <w:t xml:space="preserve">  </w:t>
      </w:r>
      <w:r w:rsidR="00706D3E">
        <w:rPr>
          <w:b/>
        </w:rPr>
        <w:t xml:space="preserve"> </w:t>
      </w:r>
      <w:r w:rsidR="00C1327F">
        <w:rPr>
          <w:b/>
        </w:rPr>
        <w:t>1.5. Nemokamas</w:t>
      </w:r>
      <w:r w:rsidR="00F705A6" w:rsidRPr="00F705A6">
        <w:rPr>
          <w:b/>
        </w:rPr>
        <w:t xml:space="preserve"> maitinimas.</w:t>
      </w:r>
    </w:p>
    <w:p w:rsidR="00057262" w:rsidRDefault="00F705A6" w:rsidP="004D0F59">
      <w:pPr>
        <w:jc w:val="both"/>
      </w:pPr>
      <w:r>
        <w:t xml:space="preserve"> </w:t>
      </w:r>
      <w:r w:rsidR="00F443C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62"/>
      </w:tblGrid>
      <w:tr w:rsidR="00F443CF" w:rsidRPr="009E149D" w:rsidTr="000658EF">
        <w:tc>
          <w:tcPr>
            <w:tcW w:w="1951" w:type="dxa"/>
            <w:shd w:val="clear" w:color="auto" w:fill="auto"/>
          </w:tcPr>
          <w:p w:rsidR="00F443CF" w:rsidRPr="009E149D" w:rsidRDefault="00F443CF" w:rsidP="009F2304">
            <w:pPr>
              <w:jc w:val="center"/>
              <w:rPr>
                <w:b/>
              </w:rPr>
            </w:pPr>
            <w:r w:rsidRPr="009E149D">
              <w:rPr>
                <w:b/>
              </w:rPr>
              <w:t>Metai</w:t>
            </w:r>
          </w:p>
        </w:tc>
        <w:tc>
          <w:tcPr>
            <w:tcW w:w="6662" w:type="dxa"/>
            <w:shd w:val="clear" w:color="auto" w:fill="auto"/>
          </w:tcPr>
          <w:p w:rsidR="00F443CF" w:rsidRPr="009E149D" w:rsidRDefault="00F443CF" w:rsidP="00627721">
            <w:pPr>
              <w:jc w:val="center"/>
              <w:rPr>
                <w:b/>
              </w:rPr>
            </w:pPr>
            <w:r w:rsidRPr="009E149D">
              <w:rPr>
                <w:b/>
              </w:rPr>
              <w:t>Vaikų, gaunančių nemokamą maitinimą skaičius ir dalis procentais</w:t>
            </w:r>
          </w:p>
        </w:tc>
      </w:tr>
      <w:tr w:rsidR="009E149D" w:rsidRPr="009E149D" w:rsidTr="000658EF">
        <w:tc>
          <w:tcPr>
            <w:tcW w:w="1951" w:type="dxa"/>
            <w:shd w:val="clear" w:color="auto" w:fill="auto"/>
          </w:tcPr>
          <w:p w:rsidR="009E149D" w:rsidRPr="009E149D" w:rsidRDefault="009E149D" w:rsidP="009E149D">
            <w:pPr>
              <w:jc w:val="center"/>
              <w:rPr>
                <w:b/>
              </w:rPr>
            </w:pPr>
            <w:r>
              <w:rPr>
                <w:b/>
              </w:rPr>
              <w:t>1</w:t>
            </w:r>
          </w:p>
        </w:tc>
        <w:tc>
          <w:tcPr>
            <w:tcW w:w="6662" w:type="dxa"/>
            <w:shd w:val="clear" w:color="auto" w:fill="auto"/>
          </w:tcPr>
          <w:p w:rsidR="009E149D" w:rsidRPr="009E149D" w:rsidRDefault="009E149D" w:rsidP="009E149D">
            <w:pPr>
              <w:jc w:val="center"/>
              <w:rPr>
                <w:b/>
              </w:rPr>
            </w:pPr>
            <w:r>
              <w:rPr>
                <w:b/>
              </w:rPr>
              <w:t>2</w:t>
            </w:r>
          </w:p>
        </w:tc>
      </w:tr>
      <w:tr w:rsidR="00F443CF" w:rsidTr="000658EF">
        <w:tc>
          <w:tcPr>
            <w:tcW w:w="1951" w:type="dxa"/>
            <w:shd w:val="clear" w:color="auto" w:fill="auto"/>
          </w:tcPr>
          <w:p w:rsidR="00F443CF" w:rsidRDefault="00535416" w:rsidP="00627721">
            <w:pPr>
              <w:jc w:val="both"/>
            </w:pPr>
            <w:r>
              <w:t>2016</w:t>
            </w:r>
            <w:r w:rsidR="00F443CF">
              <w:t xml:space="preserve"> m.</w:t>
            </w:r>
          </w:p>
        </w:tc>
        <w:tc>
          <w:tcPr>
            <w:tcW w:w="6662" w:type="dxa"/>
            <w:shd w:val="clear" w:color="auto" w:fill="auto"/>
          </w:tcPr>
          <w:p w:rsidR="00F443CF" w:rsidRDefault="00535416" w:rsidP="00627721">
            <w:pPr>
              <w:jc w:val="both"/>
            </w:pPr>
            <w:r>
              <w:t>3 (1,4</w:t>
            </w:r>
            <w:r w:rsidR="006030A9">
              <w:t xml:space="preserve"> proc.)</w:t>
            </w:r>
          </w:p>
        </w:tc>
      </w:tr>
      <w:tr w:rsidR="00F443CF" w:rsidTr="000658EF">
        <w:tc>
          <w:tcPr>
            <w:tcW w:w="1951" w:type="dxa"/>
            <w:shd w:val="clear" w:color="auto" w:fill="auto"/>
          </w:tcPr>
          <w:p w:rsidR="00514460" w:rsidRDefault="00535416" w:rsidP="00627721">
            <w:pPr>
              <w:jc w:val="both"/>
            </w:pPr>
            <w:r>
              <w:t>2017</w:t>
            </w:r>
            <w:r w:rsidR="00F443CF">
              <w:t xml:space="preserve"> m.</w:t>
            </w:r>
          </w:p>
        </w:tc>
        <w:tc>
          <w:tcPr>
            <w:tcW w:w="6662" w:type="dxa"/>
            <w:shd w:val="clear" w:color="auto" w:fill="auto"/>
          </w:tcPr>
          <w:p w:rsidR="000658EF" w:rsidRDefault="00535416" w:rsidP="00627721">
            <w:pPr>
              <w:jc w:val="both"/>
            </w:pPr>
            <w:r>
              <w:t>2 (1,5</w:t>
            </w:r>
            <w:r w:rsidR="00F443CF">
              <w:t xml:space="preserve"> proc.)</w:t>
            </w:r>
          </w:p>
        </w:tc>
      </w:tr>
      <w:tr w:rsidR="000658EF" w:rsidRPr="000658EF" w:rsidTr="000658EF">
        <w:tc>
          <w:tcPr>
            <w:tcW w:w="1951" w:type="dxa"/>
            <w:shd w:val="clear" w:color="auto" w:fill="auto"/>
          </w:tcPr>
          <w:p w:rsidR="000658EF" w:rsidRPr="000658EF" w:rsidRDefault="000658EF" w:rsidP="000658EF">
            <w:pPr>
              <w:jc w:val="center"/>
              <w:rPr>
                <w:b/>
              </w:rPr>
            </w:pPr>
            <w:r w:rsidRPr="000658EF">
              <w:rPr>
                <w:b/>
              </w:rPr>
              <w:lastRenderedPageBreak/>
              <w:t>1</w:t>
            </w:r>
          </w:p>
        </w:tc>
        <w:tc>
          <w:tcPr>
            <w:tcW w:w="6662" w:type="dxa"/>
            <w:shd w:val="clear" w:color="auto" w:fill="auto"/>
          </w:tcPr>
          <w:p w:rsidR="000658EF" w:rsidRPr="000658EF" w:rsidRDefault="000658EF" w:rsidP="000658EF">
            <w:pPr>
              <w:jc w:val="center"/>
              <w:rPr>
                <w:b/>
              </w:rPr>
            </w:pPr>
            <w:r w:rsidRPr="000658EF">
              <w:rPr>
                <w:b/>
              </w:rPr>
              <w:t>2</w:t>
            </w:r>
          </w:p>
        </w:tc>
      </w:tr>
      <w:tr w:rsidR="00F443CF" w:rsidTr="000658EF">
        <w:tc>
          <w:tcPr>
            <w:tcW w:w="1951" w:type="dxa"/>
            <w:shd w:val="clear" w:color="auto" w:fill="auto"/>
          </w:tcPr>
          <w:p w:rsidR="00F443CF" w:rsidRDefault="00535416" w:rsidP="00627721">
            <w:pPr>
              <w:jc w:val="both"/>
            </w:pPr>
            <w:r>
              <w:t>2018</w:t>
            </w:r>
            <w:r w:rsidR="00F443CF">
              <w:t xml:space="preserve"> m.</w:t>
            </w:r>
          </w:p>
        </w:tc>
        <w:tc>
          <w:tcPr>
            <w:tcW w:w="6662" w:type="dxa"/>
            <w:shd w:val="clear" w:color="auto" w:fill="auto"/>
          </w:tcPr>
          <w:p w:rsidR="00F443CF" w:rsidRDefault="00535416" w:rsidP="00627721">
            <w:pPr>
              <w:jc w:val="both"/>
            </w:pPr>
            <w:r>
              <w:t>1 (0,7</w:t>
            </w:r>
            <w:r w:rsidR="00523402">
              <w:t xml:space="preserve"> proc.)</w:t>
            </w:r>
          </w:p>
        </w:tc>
      </w:tr>
      <w:tr w:rsidR="00F443CF" w:rsidTr="000658EF">
        <w:tc>
          <w:tcPr>
            <w:tcW w:w="1951" w:type="dxa"/>
            <w:shd w:val="clear" w:color="auto" w:fill="auto"/>
          </w:tcPr>
          <w:p w:rsidR="00F443CF" w:rsidRPr="00F46C98" w:rsidRDefault="00F443CF" w:rsidP="00627721">
            <w:pPr>
              <w:jc w:val="both"/>
              <w:rPr>
                <w:b/>
              </w:rPr>
            </w:pPr>
            <w:r w:rsidRPr="00F46C98">
              <w:rPr>
                <w:b/>
              </w:rPr>
              <w:t>Pokytis</w:t>
            </w:r>
          </w:p>
        </w:tc>
        <w:tc>
          <w:tcPr>
            <w:tcW w:w="6662" w:type="dxa"/>
            <w:shd w:val="clear" w:color="auto" w:fill="auto"/>
          </w:tcPr>
          <w:p w:rsidR="00F443CF" w:rsidRDefault="00F236D6" w:rsidP="00627721">
            <w:pPr>
              <w:jc w:val="both"/>
            </w:pPr>
            <w:r>
              <w:t xml:space="preserve">Sumažėjo </w:t>
            </w:r>
            <w:r w:rsidR="00535416">
              <w:t>gaunančių nemokamą maitinimą – 1 vaiku (0,7</w:t>
            </w:r>
            <w:r>
              <w:t xml:space="preserve"> proc.)</w:t>
            </w:r>
          </w:p>
        </w:tc>
      </w:tr>
    </w:tbl>
    <w:p w:rsidR="000C6B87" w:rsidRDefault="00706D3E" w:rsidP="004D0F59">
      <w:pPr>
        <w:jc w:val="both"/>
        <w:rPr>
          <w:b/>
        </w:rPr>
      </w:pPr>
      <w:r>
        <w:rPr>
          <w:b/>
        </w:rPr>
        <w:t xml:space="preserve">     </w:t>
      </w:r>
      <w:r w:rsidR="0042118B">
        <w:rPr>
          <w:b/>
        </w:rPr>
        <w:t xml:space="preserve">  </w:t>
      </w:r>
      <w:r>
        <w:rPr>
          <w:b/>
        </w:rPr>
        <w:t xml:space="preserve"> </w:t>
      </w:r>
    </w:p>
    <w:p w:rsidR="00CD4786" w:rsidRDefault="00706D3E" w:rsidP="000C6B87">
      <w:pPr>
        <w:ind w:firstLine="567"/>
        <w:jc w:val="both"/>
        <w:rPr>
          <w:b/>
        </w:rPr>
      </w:pPr>
      <w:r>
        <w:rPr>
          <w:b/>
        </w:rPr>
        <w:t xml:space="preserve"> </w:t>
      </w:r>
      <w:r w:rsidR="0059378B">
        <w:rPr>
          <w:b/>
        </w:rPr>
        <w:t>1.6. Pedagogai</w:t>
      </w:r>
    </w:p>
    <w:p w:rsidR="00964AF2" w:rsidRDefault="00964AF2" w:rsidP="004D0F59">
      <w:pPr>
        <w:jc w:val="both"/>
        <w:rPr>
          <w:b/>
        </w:rPr>
      </w:pPr>
    </w:p>
    <w:tbl>
      <w:tblPr>
        <w:tblW w:w="98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2"/>
        <w:gridCol w:w="1134"/>
        <w:gridCol w:w="1275"/>
        <w:gridCol w:w="1363"/>
        <w:gridCol w:w="1052"/>
        <w:gridCol w:w="1099"/>
      </w:tblGrid>
      <w:tr w:rsidR="0059378B" w:rsidTr="007A121A">
        <w:tc>
          <w:tcPr>
            <w:tcW w:w="1418" w:type="dxa"/>
            <w:vMerge w:val="restart"/>
            <w:vAlign w:val="center"/>
          </w:tcPr>
          <w:p w:rsidR="0059378B" w:rsidRPr="00022B4B" w:rsidRDefault="0059378B" w:rsidP="00EA74DC">
            <w:pPr>
              <w:jc w:val="both"/>
              <w:rPr>
                <w:szCs w:val="24"/>
              </w:rPr>
            </w:pPr>
          </w:p>
          <w:p w:rsidR="0059378B" w:rsidRPr="00022B4B" w:rsidRDefault="0059378B" w:rsidP="00EA74DC">
            <w:pPr>
              <w:jc w:val="both"/>
              <w:rPr>
                <w:szCs w:val="24"/>
              </w:rPr>
            </w:pPr>
          </w:p>
        </w:tc>
        <w:tc>
          <w:tcPr>
            <w:tcW w:w="2552" w:type="dxa"/>
            <w:vMerge w:val="restart"/>
            <w:vAlign w:val="center"/>
          </w:tcPr>
          <w:p w:rsidR="00606CE7" w:rsidRDefault="0059378B" w:rsidP="002A1958">
            <w:pPr>
              <w:jc w:val="center"/>
              <w:rPr>
                <w:b/>
                <w:szCs w:val="24"/>
              </w:rPr>
            </w:pPr>
            <w:r w:rsidRPr="007A121A">
              <w:rPr>
                <w:b/>
                <w:szCs w:val="24"/>
              </w:rPr>
              <w:t>Mokytojų skaičius</w:t>
            </w:r>
          </w:p>
          <w:p w:rsidR="0059378B" w:rsidRPr="007A121A" w:rsidRDefault="0059378B" w:rsidP="002A1958">
            <w:pPr>
              <w:jc w:val="center"/>
              <w:rPr>
                <w:b/>
                <w:szCs w:val="24"/>
              </w:rPr>
            </w:pPr>
            <w:r w:rsidRPr="007A121A">
              <w:rPr>
                <w:b/>
                <w:szCs w:val="24"/>
              </w:rPr>
              <w:t xml:space="preserve"> iš viso</w:t>
            </w:r>
            <w:r w:rsidR="005C02C6">
              <w:rPr>
                <w:b/>
                <w:szCs w:val="24"/>
              </w:rPr>
              <w:t>:</w:t>
            </w:r>
          </w:p>
        </w:tc>
        <w:tc>
          <w:tcPr>
            <w:tcW w:w="4824" w:type="dxa"/>
            <w:gridSpan w:val="4"/>
            <w:tcBorders>
              <w:bottom w:val="nil"/>
            </w:tcBorders>
            <w:vAlign w:val="center"/>
          </w:tcPr>
          <w:p w:rsidR="0059378B" w:rsidRPr="007A121A" w:rsidRDefault="0059378B" w:rsidP="00964AF2">
            <w:pPr>
              <w:jc w:val="center"/>
              <w:rPr>
                <w:b/>
                <w:szCs w:val="24"/>
              </w:rPr>
            </w:pPr>
            <w:r w:rsidRPr="007A121A">
              <w:rPr>
                <w:b/>
                <w:szCs w:val="24"/>
              </w:rPr>
              <w:t>Iš jų atestuota kvalifikacinėms kategorijoms:</w:t>
            </w:r>
          </w:p>
        </w:tc>
        <w:tc>
          <w:tcPr>
            <w:tcW w:w="1099" w:type="dxa"/>
            <w:vMerge w:val="restart"/>
            <w:vAlign w:val="center"/>
          </w:tcPr>
          <w:p w:rsidR="0059378B" w:rsidRPr="007A121A" w:rsidRDefault="0059378B" w:rsidP="00964AF2">
            <w:pPr>
              <w:jc w:val="center"/>
              <w:rPr>
                <w:b/>
                <w:sz w:val="20"/>
              </w:rPr>
            </w:pPr>
            <w:r w:rsidRPr="007A121A">
              <w:rPr>
                <w:b/>
                <w:sz w:val="20"/>
              </w:rPr>
              <w:t>Neatestuota (sk./proc.)</w:t>
            </w:r>
          </w:p>
        </w:tc>
      </w:tr>
      <w:tr w:rsidR="0059378B" w:rsidTr="007A121A">
        <w:tc>
          <w:tcPr>
            <w:tcW w:w="1418" w:type="dxa"/>
            <w:vMerge/>
          </w:tcPr>
          <w:p w:rsidR="0059378B" w:rsidRPr="00022B4B" w:rsidRDefault="0059378B" w:rsidP="00EA74DC">
            <w:pPr>
              <w:jc w:val="both"/>
              <w:rPr>
                <w:szCs w:val="24"/>
              </w:rPr>
            </w:pPr>
          </w:p>
        </w:tc>
        <w:tc>
          <w:tcPr>
            <w:tcW w:w="2552" w:type="dxa"/>
            <w:vMerge/>
            <w:vAlign w:val="center"/>
          </w:tcPr>
          <w:p w:rsidR="0059378B" w:rsidRPr="007A121A" w:rsidRDefault="0059378B" w:rsidP="002A1958">
            <w:pPr>
              <w:jc w:val="center"/>
              <w:rPr>
                <w:b/>
                <w:szCs w:val="24"/>
              </w:rPr>
            </w:pPr>
          </w:p>
        </w:tc>
        <w:tc>
          <w:tcPr>
            <w:tcW w:w="1134" w:type="dxa"/>
            <w:vAlign w:val="center"/>
          </w:tcPr>
          <w:p w:rsidR="0059378B" w:rsidRPr="007A121A" w:rsidRDefault="0059378B" w:rsidP="0059378B">
            <w:pPr>
              <w:jc w:val="center"/>
              <w:rPr>
                <w:b/>
                <w:sz w:val="20"/>
              </w:rPr>
            </w:pPr>
            <w:r w:rsidRPr="007A121A">
              <w:rPr>
                <w:b/>
                <w:sz w:val="20"/>
              </w:rPr>
              <w:t>Auklėtojo (sk./proc.)</w:t>
            </w:r>
          </w:p>
        </w:tc>
        <w:tc>
          <w:tcPr>
            <w:tcW w:w="1275" w:type="dxa"/>
            <w:vAlign w:val="center"/>
          </w:tcPr>
          <w:p w:rsidR="0059378B" w:rsidRPr="007A121A" w:rsidRDefault="0059378B" w:rsidP="00964AF2">
            <w:pPr>
              <w:jc w:val="center"/>
              <w:rPr>
                <w:b/>
                <w:sz w:val="20"/>
              </w:rPr>
            </w:pPr>
            <w:r w:rsidRPr="007A121A">
              <w:rPr>
                <w:b/>
                <w:sz w:val="20"/>
              </w:rPr>
              <w:t>Vyr. auklėtojo</w:t>
            </w:r>
          </w:p>
          <w:p w:rsidR="0059378B" w:rsidRPr="007A121A" w:rsidRDefault="0059378B" w:rsidP="00964AF2">
            <w:pPr>
              <w:jc w:val="center"/>
              <w:rPr>
                <w:b/>
                <w:sz w:val="20"/>
              </w:rPr>
            </w:pPr>
            <w:r w:rsidRPr="007A121A">
              <w:rPr>
                <w:b/>
                <w:sz w:val="20"/>
              </w:rPr>
              <w:t>(sk./proc.)</w:t>
            </w:r>
          </w:p>
        </w:tc>
        <w:tc>
          <w:tcPr>
            <w:tcW w:w="1363" w:type="dxa"/>
            <w:vAlign w:val="center"/>
          </w:tcPr>
          <w:p w:rsidR="0059378B" w:rsidRPr="007A121A" w:rsidRDefault="0059378B" w:rsidP="00964AF2">
            <w:pPr>
              <w:jc w:val="center"/>
              <w:rPr>
                <w:b/>
                <w:sz w:val="20"/>
              </w:rPr>
            </w:pPr>
            <w:r w:rsidRPr="007A121A">
              <w:rPr>
                <w:b/>
                <w:sz w:val="20"/>
              </w:rPr>
              <w:t>Auklėtojo</w:t>
            </w:r>
          </w:p>
          <w:p w:rsidR="0059378B" w:rsidRPr="007A121A" w:rsidRDefault="0059378B" w:rsidP="00964AF2">
            <w:pPr>
              <w:jc w:val="center"/>
              <w:rPr>
                <w:b/>
                <w:sz w:val="20"/>
              </w:rPr>
            </w:pPr>
            <w:r w:rsidRPr="007A121A">
              <w:rPr>
                <w:b/>
                <w:sz w:val="20"/>
              </w:rPr>
              <w:t>metodininko</w:t>
            </w:r>
          </w:p>
          <w:p w:rsidR="0059378B" w:rsidRPr="007A121A" w:rsidRDefault="0059378B" w:rsidP="00964AF2">
            <w:pPr>
              <w:jc w:val="center"/>
              <w:rPr>
                <w:b/>
                <w:sz w:val="20"/>
              </w:rPr>
            </w:pPr>
            <w:r w:rsidRPr="007A121A">
              <w:rPr>
                <w:b/>
                <w:sz w:val="20"/>
              </w:rPr>
              <w:t>(sk./proc.)</w:t>
            </w:r>
          </w:p>
        </w:tc>
        <w:tc>
          <w:tcPr>
            <w:tcW w:w="1052" w:type="dxa"/>
            <w:vAlign w:val="center"/>
          </w:tcPr>
          <w:p w:rsidR="0059378B" w:rsidRPr="007A121A" w:rsidRDefault="0059378B" w:rsidP="00964AF2">
            <w:pPr>
              <w:jc w:val="center"/>
              <w:rPr>
                <w:b/>
                <w:sz w:val="20"/>
              </w:rPr>
            </w:pPr>
            <w:r w:rsidRPr="007A121A">
              <w:rPr>
                <w:b/>
                <w:sz w:val="20"/>
              </w:rPr>
              <w:t>Eksperto</w:t>
            </w:r>
          </w:p>
          <w:p w:rsidR="0059378B" w:rsidRPr="007A121A" w:rsidRDefault="0059378B" w:rsidP="00964AF2">
            <w:pPr>
              <w:jc w:val="center"/>
              <w:rPr>
                <w:b/>
                <w:sz w:val="20"/>
              </w:rPr>
            </w:pPr>
            <w:r w:rsidRPr="007A121A">
              <w:rPr>
                <w:b/>
                <w:sz w:val="20"/>
              </w:rPr>
              <w:t>(sk./proc.)</w:t>
            </w:r>
          </w:p>
        </w:tc>
        <w:tc>
          <w:tcPr>
            <w:tcW w:w="1099" w:type="dxa"/>
            <w:vMerge/>
          </w:tcPr>
          <w:p w:rsidR="0059378B" w:rsidRPr="00022B4B" w:rsidRDefault="0059378B" w:rsidP="00964AF2">
            <w:pPr>
              <w:rPr>
                <w:szCs w:val="24"/>
              </w:rPr>
            </w:pPr>
          </w:p>
        </w:tc>
      </w:tr>
      <w:tr w:rsidR="007A121A" w:rsidRPr="007A121A" w:rsidTr="007A121A">
        <w:tc>
          <w:tcPr>
            <w:tcW w:w="1418" w:type="dxa"/>
          </w:tcPr>
          <w:p w:rsidR="007A121A" w:rsidRPr="007A121A" w:rsidRDefault="007A121A" w:rsidP="007A121A">
            <w:pPr>
              <w:jc w:val="center"/>
              <w:rPr>
                <w:b/>
                <w:szCs w:val="24"/>
              </w:rPr>
            </w:pPr>
            <w:r w:rsidRPr="007A121A">
              <w:rPr>
                <w:b/>
                <w:szCs w:val="24"/>
              </w:rPr>
              <w:t>1</w:t>
            </w:r>
          </w:p>
        </w:tc>
        <w:tc>
          <w:tcPr>
            <w:tcW w:w="2552" w:type="dxa"/>
            <w:vAlign w:val="center"/>
          </w:tcPr>
          <w:p w:rsidR="007A121A" w:rsidRPr="007A121A" w:rsidRDefault="007A121A" w:rsidP="007A121A">
            <w:pPr>
              <w:jc w:val="center"/>
              <w:rPr>
                <w:b/>
                <w:szCs w:val="24"/>
              </w:rPr>
            </w:pPr>
            <w:r w:rsidRPr="007A121A">
              <w:rPr>
                <w:b/>
                <w:szCs w:val="24"/>
              </w:rPr>
              <w:t>2</w:t>
            </w:r>
          </w:p>
        </w:tc>
        <w:tc>
          <w:tcPr>
            <w:tcW w:w="1134" w:type="dxa"/>
            <w:vAlign w:val="center"/>
          </w:tcPr>
          <w:p w:rsidR="007A121A" w:rsidRPr="007A121A" w:rsidRDefault="007A121A" w:rsidP="007A121A">
            <w:pPr>
              <w:jc w:val="center"/>
              <w:rPr>
                <w:b/>
                <w:sz w:val="22"/>
                <w:szCs w:val="22"/>
              </w:rPr>
            </w:pPr>
            <w:r w:rsidRPr="007A121A">
              <w:rPr>
                <w:b/>
                <w:sz w:val="22"/>
                <w:szCs w:val="22"/>
              </w:rPr>
              <w:t>3</w:t>
            </w:r>
          </w:p>
        </w:tc>
        <w:tc>
          <w:tcPr>
            <w:tcW w:w="1275" w:type="dxa"/>
            <w:vAlign w:val="center"/>
          </w:tcPr>
          <w:p w:rsidR="007A121A" w:rsidRPr="007A121A" w:rsidRDefault="007A121A" w:rsidP="007A121A">
            <w:pPr>
              <w:jc w:val="center"/>
              <w:rPr>
                <w:b/>
                <w:sz w:val="22"/>
                <w:szCs w:val="22"/>
              </w:rPr>
            </w:pPr>
            <w:r w:rsidRPr="007A121A">
              <w:rPr>
                <w:b/>
                <w:sz w:val="22"/>
                <w:szCs w:val="22"/>
              </w:rPr>
              <w:t>4</w:t>
            </w:r>
          </w:p>
        </w:tc>
        <w:tc>
          <w:tcPr>
            <w:tcW w:w="1363" w:type="dxa"/>
            <w:vAlign w:val="center"/>
          </w:tcPr>
          <w:p w:rsidR="007A121A" w:rsidRPr="007A121A" w:rsidRDefault="007A121A" w:rsidP="007A121A">
            <w:pPr>
              <w:jc w:val="center"/>
              <w:rPr>
                <w:b/>
                <w:sz w:val="22"/>
                <w:szCs w:val="22"/>
              </w:rPr>
            </w:pPr>
            <w:r w:rsidRPr="007A121A">
              <w:rPr>
                <w:b/>
                <w:sz w:val="22"/>
                <w:szCs w:val="22"/>
              </w:rPr>
              <w:t>5</w:t>
            </w:r>
          </w:p>
        </w:tc>
        <w:tc>
          <w:tcPr>
            <w:tcW w:w="1052" w:type="dxa"/>
            <w:vAlign w:val="center"/>
          </w:tcPr>
          <w:p w:rsidR="007A121A" w:rsidRPr="007A121A" w:rsidRDefault="007A121A" w:rsidP="007A121A">
            <w:pPr>
              <w:jc w:val="center"/>
              <w:rPr>
                <w:b/>
                <w:sz w:val="22"/>
                <w:szCs w:val="22"/>
              </w:rPr>
            </w:pPr>
            <w:r w:rsidRPr="007A121A">
              <w:rPr>
                <w:b/>
                <w:sz w:val="22"/>
                <w:szCs w:val="22"/>
              </w:rPr>
              <w:t>6</w:t>
            </w:r>
          </w:p>
        </w:tc>
        <w:tc>
          <w:tcPr>
            <w:tcW w:w="1099" w:type="dxa"/>
          </w:tcPr>
          <w:p w:rsidR="007A121A" w:rsidRPr="007A121A" w:rsidRDefault="007A121A" w:rsidP="007A121A">
            <w:pPr>
              <w:jc w:val="center"/>
              <w:rPr>
                <w:b/>
                <w:szCs w:val="24"/>
              </w:rPr>
            </w:pPr>
            <w:r w:rsidRPr="007A121A">
              <w:rPr>
                <w:b/>
                <w:szCs w:val="24"/>
              </w:rPr>
              <w:t>7</w:t>
            </w:r>
          </w:p>
        </w:tc>
      </w:tr>
      <w:tr w:rsidR="002A1958" w:rsidRPr="00964AF2" w:rsidTr="007A121A">
        <w:tc>
          <w:tcPr>
            <w:tcW w:w="1418" w:type="dxa"/>
          </w:tcPr>
          <w:p w:rsidR="002A1958" w:rsidRPr="009E149D" w:rsidRDefault="003004E3" w:rsidP="00591EB6">
            <w:pPr>
              <w:rPr>
                <w:sz w:val="22"/>
                <w:szCs w:val="22"/>
              </w:rPr>
            </w:pPr>
            <w:r>
              <w:rPr>
                <w:sz w:val="22"/>
                <w:szCs w:val="22"/>
              </w:rPr>
              <w:t>2016</w:t>
            </w:r>
            <w:r w:rsidR="00544BD4" w:rsidRPr="009E149D">
              <w:rPr>
                <w:sz w:val="22"/>
                <w:szCs w:val="22"/>
              </w:rPr>
              <w:t>-12-31</w:t>
            </w:r>
          </w:p>
        </w:tc>
        <w:tc>
          <w:tcPr>
            <w:tcW w:w="2552" w:type="dxa"/>
          </w:tcPr>
          <w:p w:rsidR="002A1958" w:rsidRPr="00022B4B" w:rsidRDefault="002A1958" w:rsidP="000C6B87">
            <w:pPr>
              <w:rPr>
                <w:szCs w:val="24"/>
              </w:rPr>
            </w:pPr>
            <w:r w:rsidRPr="00022B4B">
              <w:rPr>
                <w:szCs w:val="24"/>
              </w:rPr>
              <w:t>13 pedagogų, iš jų 1</w:t>
            </w:r>
            <w:r w:rsidR="005B7381">
              <w:rPr>
                <w:szCs w:val="24"/>
              </w:rPr>
              <w:t xml:space="preserve"> </w:t>
            </w:r>
            <w:r w:rsidRPr="00022B4B">
              <w:rPr>
                <w:szCs w:val="24"/>
              </w:rPr>
              <w:t>–logopedas, 1</w:t>
            </w:r>
            <w:r w:rsidR="005B7381">
              <w:rPr>
                <w:szCs w:val="24"/>
              </w:rPr>
              <w:t xml:space="preserve"> </w:t>
            </w:r>
            <w:r w:rsidRPr="00022B4B">
              <w:rPr>
                <w:szCs w:val="24"/>
              </w:rPr>
              <w:t>– meninio ugdymo pedagogas, 3</w:t>
            </w:r>
            <w:r w:rsidR="005B7381">
              <w:rPr>
                <w:szCs w:val="24"/>
              </w:rPr>
              <w:t xml:space="preserve"> </w:t>
            </w:r>
            <w:r w:rsidRPr="00022B4B">
              <w:rPr>
                <w:szCs w:val="24"/>
              </w:rPr>
              <w:t>– priešmokyklinio ugdymo pedagogai, 10 – auklėtojų</w:t>
            </w:r>
          </w:p>
        </w:tc>
        <w:tc>
          <w:tcPr>
            <w:tcW w:w="1134" w:type="dxa"/>
          </w:tcPr>
          <w:p w:rsidR="002A1958" w:rsidRPr="00022B4B" w:rsidRDefault="003004E3" w:rsidP="00964AF2">
            <w:pPr>
              <w:jc w:val="center"/>
              <w:rPr>
                <w:szCs w:val="24"/>
              </w:rPr>
            </w:pPr>
            <w:r>
              <w:rPr>
                <w:szCs w:val="24"/>
              </w:rPr>
              <w:t>0/0</w:t>
            </w:r>
            <w:r w:rsidR="002A1958" w:rsidRPr="00022B4B">
              <w:rPr>
                <w:szCs w:val="24"/>
              </w:rPr>
              <w:t xml:space="preserve"> proc</w:t>
            </w:r>
            <w:r w:rsidR="00C47E61">
              <w:rPr>
                <w:szCs w:val="24"/>
              </w:rPr>
              <w:t>.</w:t>
            </w:r>
          </w:p>
        </w:tc>
        <w:tc>
          <w:tcPr>
            <w:tcW w:w="1275" w:type="dxa"/>
          </w:tcPr>
          <w:p w:rsidR="002A1958" w:rsidRPr="00022B4B" w:rsidRDefault="002A1958" w:rsidP="00964AF2">
            <w:pPr>
              <w:jc w:val="center"/>
              <w:rPr>
                <w:szCs w:val="24"/>
              </w:rPr>
            </w:pPr>
            <w:r w:rsidRPr="00022B4B">
              <w:rPr>
                <w:szCs w:val="24"/>
              </w:rPr>
              <w:t>8/61,5 proc.</w:t>
            </w:r>
          </w:p>
        </w:tc>
        <w:tc>
          <w:tcPr>
            <w:tcW w:w="1363" w:type="dxa"/>
          </w:tcPr>
          <w:p w:rsidR="002A1958" w:rsidRPr="00022B4B" w:rsidRDefault="002A1958" w:rsidP="00964AF2">
            <w:pPr>
              <w:jc w:val="center"/>
              <w:rPr>
                <w:szCs w:val="24"/>
              </w:rPr>
            </w:pPr>
            <w:r w:rsidRPr="00022B4B">
              <w:rPr>
                <w:szCs w:val="24"/>
              </w:rPr>
              <w:t>5/38,4 proc.</w:t>
            </w:r>
          </w:p>
        </w:tc>
        <w:tc>
          <w:tcPr>
            <w:tcW w:w="1052" w:type="dxa"/>
          </w:tcPr>
          <w:p w:rsidR="002A1958" w:rsidRPr="00022B4B" w:rsidRDefault="002A1958" w:rsidP="00964AF2">
            <w:pPr>
              <w:jc w:val="center"/>
              <w:rPr>
                <w:szCs w:val="24"/>
              </w:rPr>
            </w:pPr>
            <w:r w:rsidRPr="00022B4B">
              <w:rPr>
                <w:szCs w:val="24"/>
              </w:rPr>
              <w:t>0/0 proc.</w:t>
            </w:r>
          </w:p>
        </w:tc>
        <w:tc>
          <w:tcPr>
            <w:tcW w:w="1099" w:type="dxa"/>
          </w:tcPr>
          <w:p w:rsidR="002A1958" w:rsidRPr="00022B4B" w:rsidRDefault="002A1958" w:rsidP="00964AF2">
            <w:pPr>
              <w:jc w:val="center"/>
              <w:rPr>
                <w:szCs w:val="24"/>
              </w:rPr>
            </w:pPr>
            <w:r w:rsidRPr="00022B4B">
              <w:rPr>
                <w:szCs w:val="24"/>
              </w:rPr>
              <w:t>0/0 proc.</w:t>
            </w:r>
          </w:p>
        </w:tc>
      </w:tr>
      <w:tr w:rsidR="00544BD4" w:rsidRPr="00964AF2" w:rsidTr="007A121A">
        <w:tc>
          <w:tcPr>
            <w:tcW w:w="1418" w:type="dxa"/>
          </w:tcPr>
          <w:p w:rsidR="00544BD4" w:rsidRPr="009E149D" w:rsidRDefault="003004E3" w:rsidP="002A1958">
            <w:pPr>
              <w:jc w:val="both"/>
              <w:rPr>
                <w:sz w:val="22"/>
                <w:szCs w:val="22"/>
              </w:rPr>
            </w:pPr>
            <w:r>
              <w:rPr>
                <w:sz w:val="22"/>
                <w:szCs w:val="22"/>
              </w:rPr>
              <w:t>2017</w:t>
            </w:r>
            <w:r w:rsidR="00544BD4" w:rsidRPr="009E149D">
              <w:rPr>
                <w:sz w:val="22"/>
                <w:szCs w:val="22"/>
              </w:rPr>
              <w:t>-12-31</w:t>
            </w:r>
          </w:p>
        </w:tc>
        <w:tc>
          <w:tcPr>
            <w:tcW w:w="2552" w:type="dxa"/>
          </w:tcPr>
          <w:p w:rsidR="00544BD4" w:rsidRPr="00022B4B" w:rsidRDefault="00544BD4" w:rsidP="000C6B87">
            <w:pPr>
              <w:rPr>
                <w:szCs w:val="24"/>
              </w:rPr>
            </w:pPr>
            <w:r w:rsidRPr="00022B4B">
              <w:rPr>
                <w:szCs w:val="24"/>
              </w:rPr>
              <w:t>1</w:t>
            </w:r>
            <w:r w:rsidR="003004E3">
              <w:rPr>
                <w:szCs w:val="24"/>
              </w:rPr>
              <w:t>5</w:t>
            </w:r>
            <w:r w:rsidRPr="00022B4B">
              <w:rPr>
                <w:szCs w:val="24"/>
              </w:rPr>
              <w:t xml:space="preserve"> pedagogų, iš jų 1</w:t>
            </w:r>
            <w:r w:rsidR="005B7381">
              <w:rPr>
                <w:szCs w:val="24"/>
              </w:rPr>
              <w:t xml:space="preserve"> </w:t>
            </w:r>
            <w:r w:rsidRPr="00022B4B">
              <w:rPr>
                <w:szCs w:val="24"/>
              </w:rPr>
              <w:t>–logopedas, 1</w:t>
            </w:r>
            <w:r w:rsidR="005B7381">
              <w:rPr>
                <w:szCs w:val="24"/>
              </w:rPr>
              <w:t xml:space="preserve"> </w:t>
            </w:r>
            <w:r w:rsidR="003004E3">
              <w:rPr>
                <w:szCs w:val="24"/>
              </w:rPr>
              <w:t>– meninio ugdymo pedagogas, 1</w:t>
            </w:r>
            <w:r w:rsidR="005B7381">
              <w:rPr>
                <w:szCs w:val="24"/>
              </w:rPr>
              <w:t xml:space="preserve"> </w:t>
            </w:r>
            <w:r w:rsidRPr="00022B4B">
              <w:rPr>
                <w:szCs w:val="24"/>
              </w:rPr>
              <w:t xml:space="preserve">– </w:t>
            </w:r>
            <w:r w:rsidR="003004E3">
              <w:rPr>
                <w:szCs w:val="24"/>
              </w:rPr>
              <w:t>priešmokyklinio ugdymo pedagogas, 12</w:t>
            </w:r>
            <w:r w:rsidRPr="00022B4B">
              <w:rPr>
                <w:szCs w:val="24"/>
              </w:rPr>
              <w:t xml:space="preserve"> – auklėtojų</w:t>
            </w:r>
          </w:p>
        </w:tc>
        <w:tc>
          <w:tcPr>
            <w:tcW w:w="1134" w:type="dxa"/>
          </w:tcPr>
          <w:p w:rsidR="00544BD4" w:rsidRPr="00022B4B" w:rsidRDefault="003004E3" w:rsidP="00964AF2">
            <w:pPr>
              <w:jc w:val="center"/>
              <w:rPr>
                <w:szCs w:val="24"/>
              </w:rPr>
            </w:pPr>
            <w:r>
              <w:rPr>
                <w:szCs w:val="24"/>
              </w:rPr>
              <w:t>3</w:t>
            </w:r>
            <w:r w:rsidR="00544BD4" w:rsidRPr="00022B4B">
              <w:rPr>
                <w:szCs w:val="24"/>
              </w:rPr>
              <w:t>/</w:t>
            </w:r>
            <w:r>
              <w:rPr>
                <w:szCs w:val="24"/>
              </w:rPr>
              <w:t>2</w:t>
            </w:r>
            <w:r w:rsidR="00544BD4" w:rsidRPr="00022B4B">
              <w:rPr>
                <w:szCs w:val="24"/>
              </w:rPr>
              <w:t>0 proc.</w:t>
            </w:r>
          </w:p>
        </w:tc>
        <w:tc>
          <w:tcPr>
            <w:tcW w:w="1275" w:type="dxa"/>
          </w:tcPr>
          <w:p w:rsidR="00544BD4" w:rsidRPr="00022B4B" w:rsidRDefault="003004E3" w:rsidP="00964AF2">
            <w:pPr>
              <w:jc w:val="center"/>
              <w:rPr>
                <w:szCs w:val="24"/>
              </w:rPr>
            </w:pPr>
            <w:r>
              <w:rPr>
                <w:szCs w:val="24"/>
              </w:rPr>
              <w:t>8/53</w:t>
            </w:r>
            <w:r w:rsidR="00544BD4" w:rsidRPr="00022B4B">
              <w:rPr>
                <w:szCs w:val="24"/>
              </w:rPr>
              <w:t xml:space="preserve"> proc.</w:t>
            </w:r>
          </w:p>
        </w:tc>
        <w:tc>
          <w:tcPr>
            <w:tcW w:w="1363" w:type="dxa"/>
          </w:tcPr>
          <w:p w:rsidR="00544BD4" w:rsidRPr="00022B4B" w:rsidRDefault="003004E3" w:rsidP="00964AF2">
            <w:pPr>
              <w:jc w:val="center"/>
              <w:rPr>
                <w:szCs w:val="24"/>
              </w:rPr>
            </w:pPr>
            <w:r>
              <w:rPr>
                <w:szCs w:val="24"/>
              </w:rPr>
              <w:t>4/26,6</w:t>
            </w:r>
            <w:r w:rsidR="00544BD4" w:rsidRPr="00022B4B">
              <w:rPr>
                <w:szCs w:val="24"/>
              </w:rPr>
              <w:t xml:space="preserve"> proc.</w:t>
            </w:r>
          </w:p>
        </w:tc>
        <w:tc>
          <w:tcPr>
            <w:tcW w:w="1052" w:type="dxa"/>
          </w:tcPr>
          <w:p w:rsidR="00544BD4" w:rsidRPr="00022B4B" w:rsidRDefault="00544BD4" w:rsidP="00964AF2">
            <w:pPr>
              <w:jc w:val="center"/>
              <w:rPr>
                <w:szCs w:val="24"/>
              </w:rPr>
            </w:pPr>
            <w:r w:rsidRPr="00022B4B">
              <w:rPr>
                <w:szCs w:val="24"/>
              </w:rPr>
              <w:t>0/0 proc.</w:t>
            </w:r>
          </w:p>
        </w:tc>
        <w:tc>
          <w:tcPr>
            <w:tcW w:w="1099" w:type="dxa"/>
          </w:tcPr>
          <w:p w:rsidR="00544BD4" w:rsidRPr="00022B4B" w:rsidRDefault="00544BD4" w:rsidP="00964AF2">
            <w:pPr>
              <w:jc w:val="center"/>
              <w:rPr>
                <w:szCs w:val="24"/>
              </w:rPr>
            </w:pPr>
            <w:r w:rsidRPr="00022B4B">
              <w:rPr>
                <w:szCs w:val="24"/>
              </w:rPr>
              <w:t>0/0 proc.</w:t>
            </w:r>
          </w:p>
        </w:tc>
      </w:tr>
      <w:tr w:rsidR="00544BD4" w:rsidRPr="00964AF2" w:rsidTr="007A121A">
        <w:tc>
          <w:tcPr>
            <w:tcW w:w="1418" w:type="dxa"/>
          </w:tcPr>
          <w:p w:rsidR="00544BD4" w:rsidRPr="009E149D" w:rsidRDefault="003004E3" w:rsidP="002A1958">
            <w:pPr>
              <w:jc w:val="both"/>
              <w:rPr>
                <w:sz w:val="22"/>
                <w:szCs w:val="22"/>
              </w:rPr>
            </w:pPr>
            <w:r>
              <w:rPr>
                <w:sz w:val="22"/>
                <w:szCs w:val="22"/>
              </w:rPr>
              <w:t>2018</w:t>
            </w:r>
            <w:r w:rsidR="00544BD4" w:rsidRPr="009E149D">
              <w:rPr>
                <w:sz w:val="22"/>
                <w:szCs w:val="22"/>
              </w:rPr>
              <w:t>-12-31</w:t>
            </w:r>
          </w:p>
        </w:tc>
        <w:tc>
          <w:tcPr>
            <w:tcW w:w="2552" w:type="dxa"/>
          </w:tcPr>
          <w:p w:rsidR="00544BD4" w:rsidRPr="00022B4B" w:rsidRDefault="003004E3" w:rsidP="000C6B87">
            <w:pPr>
              <w:rPr>
                <w:szCs w:val="24"/>
              </w:rPr>
            </w:pPr>
            <w:r>
              <w:rPr>
                <w:szCs w:val="24"/>
              </w:rPr>
              <w:t>14</w:t>
            </w:r>
            <w:r w:rsidR="00544BD4" w:rsidRPr="00022B4B">
              <w:rPr>
                <w:szCs w:val="24"/>
              </w:rPr>
              <w:t xml:space="preserve"> pedagogų, iš jų 1</w:t>
            </w:r>
            <w:r w:rsidR="005B7381">
              <w:rPr>
                <w:szCs w:val="24"/>
              </w:rPr>
              <w:t xml:space="preserve"> </w:t>
            </w:r>
            <w:r w:rsidR="00544BD4" w:rsidRPr="00022B4B">
              <w:rPr>
                <w:szCs w:val="24"/>
              </w:rPr>
              <w:t>–logopedas, 1</w:t>
            </w:r>
            <w:r w:rsidR="005B7381">
              <w:rPr>
                <w:szCs w:val="24"/>
              </w:rPr>
              <w:t xml:space="preserve"> </w:t>
            </w:r>
            <w:r>
              <w:rPr>
                <w:szCs w:val="24"/>
              </w:rPr>
              <w:t>– meninio ugdymo pedagogas, 2</w:t>
            </w:r>
            <w:r w:rsidR="005B7381">
              <w:rPr>
                <w:szCs w:val="24"/>
              </w:rPr>
              <w:t xml:space="preserve"> </w:t>
            </w:r>
            <w:r w:rsidR="00544BD4" w:rsidRPr="00022B4B">
              <w:rPr>
                <w:szCs w:val="24"/>
              </w:rPr>
              <w:t>– priešm</w:t>
            </w:r>
            <w:r>
              <w:rPr>
                <w:szCs w:val="24"/>
              </w:rPr>
              <w:t>okyklinio ugdymo pedagogai, 10</w:t>
            </w:r>
            <w:r w:rsidR="00544BD4" w:rsidRPr="00022B4B">
              <w:rPr>
                <w:szCs w:val="24"/>
              </w:rPr>
              <w:t xml:space="preserve"> – auklėtojų</w:t>
            </w:r>
          </w:p>
        </w:tc>
        <w:tc>
          <w:tcPr>
            <w:tcW w:w="1134" w:type="dxa"/>
          </w:tcPr>
          <w:p w:rsidR="00544BD4" w:rsidRPr="00022B4B" w:rsidRDefault="003004E3" w:rsidP="00964AF2">
            <w:pPr>
              <w:jc w:val="center"/>
              <w:rPr>
                <w:szCs w:val="24"/>
              </w:rPr>
            </w:pPr>
            <w:r>
              <w:rPr>
                <w:szCs w:val="24"/>
              </w:rPr>
              <w:t>3/21</w:t>
            </w:r>
            <w:r w:rsidR="00A23677" w:rsidRPr="00022B4B">
              <w:rPr>
                <w:szCs w:val="24"/>
              </w:rPr>
              <w:t xml:space="preserve"> proc.</w:t>
            </w:r>
          </w:p>
        </w:tc>
        <w:tc>
          <w:tcPr>
            <w:tcW w:w="1275" w:type="dxa"/>
          </w:tcPr>
          <w:p w:rsidR="00544BD4" w:rsidRPr="00022B4B" w:rsidRDefault="003004E3" w:rsidP="00964AF2">
            <w:pPr>
              <w:jc w:val="center"/>
              <w:rPr>
                <w:szCs w:val="24"/>
              </w:rPr>
            </w:pPr>
            <w:r>
              <w:rPr>
                <w:szCs w:val="24"/>
              </w:rPr>
              <w:t>7/50</w:t>
            </w:r>
            <w:r w:rsidR="00A23677" w:rsidRPr="00022B4B">
              <w:rPr>
                <w:szCs w:val="24"/>
              </w:rPr>
              <w:t xml:space="preserve"> proc.</w:t>
            </w:r>
          </w:p>
        </w:tc>
        <w:tc>
          <w:tcPr>
            <w:tcW w:w="1363" w:type="dxa"/>
          </w:tcPr>
          <w:p w:rsidR="00544BD4" w:rsidRPr="00022B4B" w:rsidRDefault="003004E3" w:rsidP="00964AF2">
            <w:pPr>
              <w:jc w:val="center"/>
              <w:rPr>
                <w:szCs w:val="24"/>
              </w:rPr>
            </w:pPr>
            <w:r>
              <w:rPr>
                <w:szCs w:val="24"/>
              </w:rPr>
              <w:t>4/28</w:t>
            </w:r>
            <w:r w:rsidR="00A23677" w:rsidRPr="00022B4B">
              <w:rPr>
                <w:szCs w:val="24"/>
              </w:rPr>
              <w:t xml:space="preserve"> proc.</w:t>
            </w:r>
          </w:p>
        </w:tc>
        <w:tc>
          <w:tcPr>
            <w:tcW w:w="1052" w:type="dxa"/>
          </w:tcPr>
          <w:p w:rsidR="00544BD4" w:rsidRPr="00022B4B" w:rsidRDefault="00A23677" w:rsidP="00964AF2">
            <w:pPr>
              <w:jc w:val="center"/>
              <w:rPr>
                <w:szCs w:val="24"/>
              </w:rPr>
            </w:pPr>
            <w:r w:rsidRPr="00022B4B">
              <w:rPr>
                <w:szCs w:val="24"/>
              </w:rPr>
              <w:t>0/0 proc.</w:t>
            </w:r>
          </w:p>
        </w:tc>
        <w:tc>
          <w:tcPr>
            <w:tcW w:w="1099" w:type="dxa"/>
          </w:tcPr>
          <w:p w:rsidR="00544BD4" w:rsidRPr="00022B4B" w:rsidRDefault="00A23677" w:rsidP="00964AF2">
            <w:pPr>
              <w:jc w:val="center"/>
              <w:rPr>
                <w:szCs w:val="24"/>
              </w:rPr>
            </w:pPr>
            <w:r w:rsidRPr="00022B4B">
              <w:rPr>
                <w:szCs w:val="24"/>
              </w:rPr>
              <w:t>0/0 proc.</w:t>
            </w:r>
          </w:p>
        </w:tc>
      </w:tr>
      <w:tr w:rsidR="00CF0A7F" w:rsidRPr="00964AF2" w:rsidTr="007A121A">
        <w:tc>
          <w:tcPr>
            <w:tcW w:w="1418" w:type="dxa"/>
          </w:tcPr>
          <w:p w:rsidR="00CF0A7F" w:rsidRPr="00022B4B" w:rsidRDefault="00CF0A7F" w:rsidP="002A1958">
            <w:pPr>
              <w:jc w:val="both"/>
              <w:rPr>
                <w:b/>
                <w:szCs w:val="24"/>
              </w:rPr>
            </w:pPr>
            <w:r w:rsidRPr="00022B4B">
              <w:rPr>
                <w:b/>
                <w:szCs w:val="24"/>
              </w:rPr>
              <w:t>Pokytis</w:t>
            </w:r>
          </w:p>
        </w:tc>
        <w:tc>
          <w:tcPr>
            <w:tcW w:w="8475" w:type="dxa"/>
            <w:gridSpan w:val="6"/>
          </w:tcPr>
          <w:p w:rsidR="00CF0A7F" w:rsidRPr="00022B4B" w:rsidRDefault="003004E3" w:rsidP="00226471">
            <w:pPr>
              <w:jc w:val="both"/>
              <w:rPr>
                <w:szCs w:val="24"/>
              </w:rPr>
            </w:pPr>
            <w:r>
              <w:rPr>
                <w:szCs w:val="24"/>
              </w:rPr>
              <w:t>2018</w:t>
            </w:r>
            <w:r w:rsidR="00CF0A7F" w:rsidRPr="00022B4B">
              <w:rPr>
                <w:szCs w:val="24"/>
              </w:rPr>
              <w:t xml:space="preserve"> m. išėjo iš darbo a</w:t>
            </w:r>
            <w:r w:rsidR="00F179B6">
              <w:rPr>
                <w:szCs w:val="24"/>
              </w:rPr>
              <w:t>uklėtoja, kuri dirbo nepilnu krūviu.</w:t>
            </w:r>
            <w:r>
              <w:rPr>
                <w:szCs w:val="24"/>
              </w:rPr>
              <w:t xml:space="preserve"> Priimta viena auklėtoja, kuri neturi</w:t>
            </w:r>
            <w:r w:rsidR="00CF0A7F" w:rsidRPr="00022B4B">
              <w:rPr>
                <w:szCs w:val="24"/>
              </w:rPr>
              <w:t xml:space="preserve"> vyresniojo auklėtojo ar metodininko kvalif</w:t>
            </w:r>
            <w:r w:rsidR="00C47E61">
              <w:rPr>
                <w:szCs w:val="24"/>
              </w:rPr>
              <w:t>ikacinės kategorijos, dirba</w:t>
            </w:r>
            <w:r w:rsidR="00CF0A7F" w:rsidRPr="00022B4B">
              <w:rPr>
                <w:szCs w:val="24"/>
              </w:rPr>
              <w:t xml:space="preserve"> nepilnu krūviu.</w:t>
            </w:r>
            <w:r w:rsidR="00F179B6">
              <w:rPr>
                <w:szCs w:val="24"/>
              </w:rPr>
              <w:t xml:space="preserve"> 2018</w:t>
            </w:r>
            <w:r w:rsidR="00226471">
              <w:rPr>
                <w:szCs w:val="24"/>
              </w:rPr>
              <w:t xml:space="preserve"> </w:t>
            </w:r>
            <w:r w:rsidR="00F179B6">
              <w:rPr>
                <w:szCs w:val="24"/>
              </w:rPr>
              <w:t xml:space="preserve">m. </w:t>
            </w:r>
            <w:r w:rsidR="00226471">
              <w:rPr>
                <w:szCs w:val="24"/>
              </w:rPr>
              <w:t xml:space="preserve">3 procentais </w:t>
            </w:r>
            <w:r w:rsidR="00F179B6">
              <w:rPr>
                <w:szCs w:val="24"/>
              </w:rPr>
              <w:t xml:space="preserve">sumažėjo auklėtojų, </w:t>
            </w:r>
            <w:r w:rsidR="00226471">
              <w:rPr>
                <w:szCs w:val="24"/>
              </w:rPr>
              <w:t>turinčių vyresniojo auklėtojo kategoriją.</w:t>
            </w:r>
          </w:p>
        </w:tc>
      </w:tr>
    </w:tbl>
    <w:p w:rsidR="001708D7" w:rsidRDefault="001708D7" w:rsidP="004D0F59">
      <w:pPr>
        <w:jc w:val="both"/>
        <w:rPr>
          <w:b/>
        </w:rPr>
      </w:pPr>
    </w:p>
    <w:p w:rsidR="00AA293D" w:rsidRDefault="00706D3E" w:rsidP="004D0F59">
      <w:pPr>
        <w:jc w:val="both"/>
        <w:rPr>
          <w:b/>
        </w:rPr>
      </w:pPr>
      <w:r>
        <w:rPr>
          <w:b/>
        </w:rPr>
        <w:t xml:space="preserve">     </w:t>
      </w:r>
      <w:r w:rsidR="0042118B">
        <w:rPr>
          <w:b/>
        </w:rPr>
        <w:t xml:space="preserve"> </w:t>
      </w:r>
      <w:r>
        <w:rPr>
          <w:b/>
        </w:rPr>
        <w:t xml:space="preserve"> </w:t>
      </w:r>
      <w:r w:rsidR="0042118B">
        <w:rPr>
          <w:b/>
        </w:rPr>
        <w:t xml:space="preserve"> </w:t>
      </w:r>
      <w:r>
        <w:rPr>
          <w:b/>
        </w:rPr>
        <w:t xml:space="preserve"> </w:t>
      </w:r>
      <w:r w:rsidR="00F42471">
        <w:rPr>
          <w:b/>
        </w:rPr>
        <w:t>1.7. Darbuotojų etatų sąrašas:</w:t>
      </w:r>
    </w:p>
    <w:p w:rsidR="00F42471" w:rsidRDefault="00F42471" w:rsidP="004D0F5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3561"/>
        <w:gridCol w:w="1346"/>
        <w:gridCol w:w="1345"/>
        <w:gridCol w:w="1420"/>
        <w:gridCol w:w="1576"/>
      </w:tblGrid>
      <w:tr w:rsidR="001E11EC" w:rsidRPr="00516193" w:rsidTr="005C02C6">
        <w:tc>
          <w:tcPr>
            <w:tcW w:w="556" w:type="dxa"/>
            <w:tcBorders>
              <w:top w:val="single" w:sz="4" w:space="0" w:color="auto"/>
              <w:left w:val="single" w:sz="4" w:space="0" w:color="auto"/>
              <w:bottom w:val="single" w:sz="4" w:space="0" w:color="auto"/>
              <w:right w:val="single" w:sz="4" w:space="0" w:color="auto"/>
            </w:tcBorders>
          </w:tcPr>
          <w:p w:rsidR="001E11EC" w:rsidRDefault="00447E22" w:rsidP="00846BD6">
            <w:pPr>
              <w:rPr>
                <w:b/>
              </w:rPr>
            </w:pPr>
            <w:r>
              <w:rPr>
                <w:b/>
              </w:rPr>
              <w:t>Eil</w:t>
            </w:r>
          </w:p>
          <w:p w:rsidR="00447E22" w:rsidRPr="00516193" w:rsidRDefault="00447E22" w:rsidP="00846BD6">
            <w:pPr>
              <w:rPr>
                <w:b/>
              </w:rPr>
            </w:pPr>
            <w:r>
              <w:rPr>
                <w:b/>
              </w:rPr>
              <w:t>Nr.</w:t>
            </w:r>
          </w:p>
        </w:tc>
        <w:tc>
          <w:tcPr>
            <w:tcW w:w="3561" w:type="dxa"/>
            <w:tcBorders>
              <w:top w:val="single" w:sz="4" w:space="0" w:color="auto"/>
              <w:left w:val="single" w:sz="4" w:space="0" w:color="auto"/>
              <w:bottom w:val="single" w:sz="4" w:space="0" w:color="auto"/>
              <w:right w:val="single" w:sz="4" w:space="0" w:color="auto"/>
            </w:tcBorders>
          </w:tcPr>
          <w:p w:rsidR="001E11EC" w:rsidRPr="00516193" w:rsidRDefault="001E11EC" w:rsidP="009F2304">
            <w:pPr>
              <w:jc w:val="center"/>
              <w:rPr>
                <w:b/>
              </w:rPr>
            </w:pPr>
            <w:r w:rsidRPr="00516193">
              <w:rPr>
                <w:b/>
              </w:rPr>
              <w:t>Finansuojami iš Savivaldybės biudžeto</w:t>
            </w:r>
          </w:p>
        </w:tc>
        <w:tc>
          <w:tcPr>
            <w:tcW w:w="1346" w:type="dxa"/>
            <w:tcBorders>
              <w:top w:val="single" w:sz="4" w:space="0" w:color="auto"/>
              <w:left w:val="single" w:sz="4" w:space="0" w:color="auto"/>
              <w:bottom w:val="single" w:sz="4" w:space="0" w:color="auto"/>
              <w:right w:val="single" w:sz="4" w:space="0" w:color="auto"/>
            </w:tcBorders>
          </w:tcPr>
          <w:p w:rsidR="001E11EC" w:rsidRDefault="00954D22">
            <w:pPr>
              <w:rPr>
                <w:b/>
              </w:rPr>
            </w:pPr>
            <w:r>
              <w:rPr>
                <w:b/>
              </w:rPr>
              <w:t>2017</w:t>
            </w:r>
            <w:r w:rsidR="001E11EC">
              <w:rPr>
                <w:b/>
              </w:rPr>
              <w:t>-01-01</w:t>
            </w:r>
          </w:p>
          <w:p w:rsidR="00F179B6" w:rsidRPr="00516193" w:rsidRDefault="00F179B6">
            <w:pPr>
              <w:rPr>
                <w:b/>
              </w:rPr>
            </w:pPr>
          </w:p>
        </w:tc>
        <w:tc>
          <w:tcPr>
            <w:tcW w:w="1345" w:type="dxa"/>
            <w:tcBorders>
              <w:top w:val="single" w:sz="4" w:space="0" w:color="auto"/>
              <w:left w:val="single" w:sz="4" w:space="0" w:color="auto"/>
              <w:bottom w:val="single" w:sz="4" w:space="0" w:color="auto"/>
              <w:right w:val="single" w:sz="4" w:space="0" w:color="auto"/>
            </w:tcBorders>
          </w:tcPr>
          <w:p w:rsidR="001E11EC" w:rsidRDefault="00954D22">
            <w:pPr>
              <w:rPr>
                <w:b/>
              </w:rPr>
            </w:pPr>
            <w:r>
              <w:rPr>
                <w:b/>
              </w:rPr>
              <w:t>2018</w:t>
            </w:r>
            <w:r w:rsidR="001E11EC">
              <w:rPr>
                <w:b/>
              </w:rPr>
              <w:t>-01-01</w:t>
            </w:r>
          </w:p>
          <w:p w:rsidR="00F179B6" w:rsidRPr="00516193" w:rsidRDefault="00F179B6">
            <w:pPr>
              <w:rPr>
                <w:b/>
              </w:rPr>
            </w:pPr>
          </w:p>
        </w:tc>
        <w:tc>
          <w:tcPr>
            <w:tcW w:w="1420" w:type="dxa"/>
            <w:tcBorders>
              <w:top w:val="single" w:sz="4" w:space="0" w:color="auto"/>
              <w:left w:val="single" w:sz="4" w:space="0" w:color="auto"/>
              <w:bottom w:val="single" w:sz="4" w:space="0" w:color="auto"/>
              <w:right w:val="single" w:sz="4" w:space="0" w:color="auto"/>
            </w:tcBorders>
          </w:tcPr>
          <w:p w:rsidR="001E11EC" w:rsidRPr="00516193" w:rsidRDefault="0013370C" w:rsidP="00846BD6">
            <w:pPr>
              <w:rPr>
                <w:b/>
              </w:rPr>
            </w:pPr>
            <w:r>
              <w:rPr>
                <w:b/>
              </w:rPr>
              <w:t xml:space="preserve"> 2019</w:t>
            </w:r>
            <w:r w:rsidR="001E11EC">
              <w:rPr>
                <w:b/>
              </w:rPr>
              <w:t>-01-01</w:t>
            </w:r>
          </w:p>
        </w:tc>
        <w:tc>
          <w:tcPr>
            <w:tcW w:w="1576" w:type="dxa"/>
            <w:tcBorders>
              <w:top w:val="single" w:sz="4" w:space="0" w:color="auto"/>
              <w:left w:val="single" w:sz="4" w:space="0" w:color="auto"/>
              <w:bottom w:val="single" w:sz="4" w:space="0" w:color="auto"/>
              <w:right w:val="single" w:sz="4" w:space="0" w:color="auto"/>
            </w:tcBorders>
          </w:tcPr>
          <w:p w:rsidR="001E11EC" w:rsidRPr="00516193" w:rsidRDefault="001E11EC" w:rsidP="009F2304">
            <w:pPr>
              <w:jc w:val="center"/>
              <w:rPr>
                <w:b/>
              </w:rPr>
            </w:pPr>
            <w:r>
              <w:rPr>
                <w:b/>
              </w:rPr>
              <w:t>Pokytis</w:t>
            </w:r>
          </w:p>
        </w:tc>
      </w:tr>
      <w:tr w:rsidR="007A121A" w:rsidRPr="00516193" w:rsidTr="005C02C6">
        <w:tc>
          <w:tcPr>
            <w:tcW w:w="556" w:type="dxa"/>
            <w:tcBorders>
              <w:top w:val="single" w:sz="4" w:space="0" w:color="auto"/>
              <w:left w:val="single" w:sz="4" w:space="0" w:color="auto"/>
              <w:bottom w:val="single" w:sz="4" w:space="0" w:color="auto"/>
              <w:right w:val="single" w:sz="4" w:space="0" w:color="auto"/>
            </w:tcBorders>
          </w:tcPr>
          <w:p w:rsidR="007A121A" w:rsidRPr="00516193" w:rsidRDefault="007A121A" w:rsidP="007A121A">
            <w:pPr>
              <w:jc w:val="center"/>
              <w:rPr>
                <w:b/>
              </w:rPr>
            </w:pPr>
            <w:r>
              <w:rPr>
                <w:b/>
              </w:rPr>
              <w:t>1</w:t>
            </w:r>
          </w:p>
        </w:tc>
        <w:tc>
          <w:tcPr>
            <w:tcW w:w="3561" w:type="dxa"/>
            <w:tcBorders>
              <w:top w:val="single" w:sz="4" w:space="0" w:color="auto"/>
              <w:left w:val="single" w:sz="4" w:space="0" w:color="auto"/>
              <w:bottom w:val="single" w:sz="4" w:space="0" w:color="auto"/>
              <w:right w:val="single" w:sz="4" w:space="0" w:color="auto"/>
            </w:tcBorders>
          </w:tcPr>
          <w:p w:rsidR="007A121A" w:rsidRPr="00516193" w:rsidRDefault="007A121A" w:rsidP="007A121A">
            <w:pPr>
              <w:jc w:val="center"/>
              <w:rPr>
                <w:b/>
              </w:rPr>
            </w:pPr>
            <w:r>
              <w:rPr>
                <w:b/>
              </w:rPr>
              <w:t>2</w:t>
            </w:r>
          </w:p>
        </w:tc>
        <w:tc>
          <w:tcPr>
            <w:tcW w:w="1346" w:type="dxa"/>
            <w:tcBorders>
              <w:top w:val="single" w:sz="4" w:space="0" w:color="auto"/>
              <w:left w:val="single" w:sz="4" w:space="0" w:color="auto"/>
              <w:bottom w:val="single" w:sz="4" w:space="0" w:color="auto"/>
              <w:right w:val="single" w:sz="4" w:space="0" w:color="auto"/>
            </w:tcBorders>
          </w:tcPr>
          <w:p w:rsidR="007A121A" w:rsidRDefault="007A121A" w:rsidP="007A121A">
            <w:pPr>
              <w:jc w:val="center"/>
              <w:rPr>
                <w:b/>
              </w:rPr>
            </w:pPr>
            <w:r>
              <w:rPr>
                <w:b/>
              </w:rPr>
              <w:t>3</w:t>
            </w:r>
          </w:p>
        </w:tc>
        <w:tc>
          <w:tcPr>
            <w:tcW w:w="1345" w:type="dxa"/>
            <w:tcBorders>
              <w:top w:val="single" w:sz="4" w:space="0" w:color="auto"/>
              <w:left w:val="single" w:sz="4" w:space="0" w:color="auto"/>
              <w:bottom w:val="single" w:sz="4" w:space="0" w:color="auto"/>
              <w:right w:val="single" w:sz="4" w:space="0" w:color="auto"/>
            </w:tcBorders>
          </w:tcPr>
          <w:p w:rsidR="007A121A" w:rsidRDefault="007A121A" w:rsidP="007A121A">
            <w:pPr>
              <w:jc w:val="center"/>
              <w:rPr>
                <w:b/>
              </w:rPr>
            </w:pPr>
            <w:r>
              <w:rPr>
                <w:b/>
              </w:rPr>
              <w:t>4</w:t>
            </w:r>
          </w:p>
        </w:tc>
        <w:tc>
          <w:tcPr>
            <w:tcW w:w="1420" w:type="dxa"/>
            <w:tcBorders>
              <w:top w:val="single" w:sz="4" w:space="0" w:color="auto"/>
              <w:left w:val="single" w:sz="4" w:space="0" w:color="auto"/>
              <w:bottom w:val="single" w:sz="4" w:space="0" w:color="auto"/>
              <w:right w:val="single" w:sz="4" w:space="0" w:color="auto"/>
            </w:tcBorders>
          </w:tcPr>
          <w:p w:rsidR="007A121A" w:rsidRDefault="007A121A" w:rsidP="007A121A">
            <w:pPr>
              <w:jc w:val="center"/>
              <w:rPr>
                <w:b/>
              </w:rPr>
            </w:pPr>
            <w:r>
              <w:rPr>
                <w:b/>
              </w:rPr>
              <w:t>5</w:t>
            </w:r>
          </w:p>
        </w:tc>
        <w:tc>
          <w:tcPr>
            <w:tcW w:w="1576" w:type="dxa"/>
            <w:tcBorders>
              <w:top w:val="single" w:sz="4" w:space="0" w:color="auto"/>
              <w:left w:val="single" w:sz="4" w:space="0" w:color="auto"/>
              <w:bottom w:val="single" w:sz="4" w:space="0" w:color="auto"/>
              <w:right w:val="single" w:sz="4" w:space="0" w:color="auto"/>
            </w:tcBorders>
          </w:tcPr>
          <w:p w:rsidR="007A121A" w:rsidRDefault="007A121A" w:rsidP="007A121A">
            <w:pPr>
              <w:jc w:val="center"/>
              <w:rPr>
                <w:b/>
              </w:rPr>
            </w:pPr>
            <w:r>
              <w:rPr>
                <w:b/>
              </w:rPr>
              <w:t>6</w:t>
            </w:r>
          </w:p>
        </w:tc>
      </w:tr>
      <w:tr w:rsidR="00EB6485" w:rsidRPr="00516193" w:rsidTr="005C02C6">
        <w:tc>
          <w:tcPr>
            <w:tcW w:w="55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w:t>
            </w:r>
          </w:p>
        </w:tc>
        <w:tc>
          <w:tcPr>
            <w:tcW w:w="3561" w:type="dxa"/>
            <w:tcBorders>
              <w:top w:val="single" w:sz="4" w:space="0" w:color="auto"/>
              <w:left w:val="single" w:sz="4" w:space="0" w:color="auto"/>
              <w:bottom w:val="single" w:sz="4" w:space="0" w:color="auto"/>
              <w:right w:val="single" w:sz="4" w:space="0" w:color="auto"/>
            </w:tcBorders>
          </w:tcPr>
          <w:p w:rsidR="00EB6485" w:rsidRDefault="00EB6485" w:rsidP="00846BD6">
            <w:r>
              <w:t>Vyr. buhalteris</w:t>
            </w:r>
          </w:p>
        </w:tc>
        <w:tc>
          <w:tcPr>
            <w:tcW w:w="134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345"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420"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576" w:type="dxa"/>
            <w:vMerge w:val="restart"/>
            <w:tcBorders>
              <w:top w:val="single" w:sz="4" w:space="0" w:color="auto"/>
              <w:left w:val="single" w:sz="4" w:space="0" w:color="auto"/>
              <w:right w:val="single" w:sz="4" w:space="0" w:color="auto"/>
            </w:tcBorders>
          </w:tcPr>
          <w:p w:rsidR="00EB6485" w:rsidRDefault="00EB6485" w:rsidP="00516193">
            <w:pPr>
              <w:jc w:val="both"/>
            </w:pPr>
            <w:r>
              <w:t>Finansuojamų iš Savivaldybės biudžeto etatų skaičius nekito</w:t>
            </w:r>
            <w:r w:rsidR="00C47E61">
              <w:t>.</w:t>
            </w:r>
          </w:p>
        </w:tc>
      </w:tr>
      <w:tr w:rsidR="00EB6485" w:rsidRPr="00516193" w:rsidTr="005C02C6">
        <w:tc>
          <w:tcPr>
            <w:tcW w:w="55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2.</w:t>
            </w:r>
          </w:p>
        </w:tc>
        <w:tc>
          <w:tcPr>
            <w:tcW w:w="3561" w:type="dxa"/>
            <w:tcBorders>
              <w:top w:val="single" w:sz="4" w:space="0" w:color="auto"/>
              <w:left w:val="single" w:sz="4" w:space="0" w:color="auto"/>
              <w:bottom w:val="single" w:sz="4" w:space="0" w:color="auto"/>
              <w:right w:val="single" w:sz="4" w:space="0" w:color="auto"/>
            </w:tcBorders>
          </w:tcPr>
          <w:p w:rsidR="00EB6485" w:rsidRDefault="00EB6485" w:rsidP="00846BD6">
            <w:r>
              <w:t>Mitybos specialistas</w:t>
            </w:r>
          </w:p>
        </w:tc>
        <w:tc>
          <w:tcPr>
            <w:tcW w:w="134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345"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420"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576" w:type="dxa"/>
            <w:vMerge/>
            <w:tcBorders>
              <w:left w:val="single" w:sz="4" w:space="0" w:color="auto"/>
              <w:right w:val="single" w:sz="4" w:space="0" w:color="auto"/>
            </w:tcBorders>
          </w:tcPr>
          <w:p w:rsidR="00EB6485" w:rsidRDefault="00EB6485" w:rsidP="00516193">
            <w:pPr>
              <w:jc w:val="both"/>
            </w:pPr>
          </w:p>
        </w:tc>
      </w:tr>
      <w:tr w:rsidR="00EB6485" w:rsidRPr="00516193" w:rsidTr="005C02C6">
        <w:tc>
          <w:tcPr>
            <w:tcW w:w="55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3.</w:t>
            </w:r>
          </w:p>
        </w:tc>
        <w:tc>
          <w:tcPr>
            <w:tcW w:w="3561" w:type="dxa"/>
            <w:tcBorders>
              <w:top w:val="single" w:sz="4" w:space="0" w:color="auto"/>
              <w:left w:val="single" w:sz="4" w:space="0" w:color="auto"/>
              <w:bottom w:val="single" w:sz="4" w:space="0" w:color="auto"/>
              <w:right w:val="single" w:sz="4" w:space="0" w:color="auto"/>
            </w:tcBorders>
          </w:tcPr>
          <w:p w:rsidR="00EB6485" w:rsidRDefault="00EB6485" w:rsidP="00846BD6">
            <w:r>
              <w:t>Direktoriaus pavaduotojas ūkiui</w:t>
            </w:r>
          </w:p>
        </w:tc>
        <w:tc>
          <w:tcPr>
            <w:tcW w:w="134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345"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420"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576" w:type="dxa"/>
            <w:vMerge/>
            <w:tcBorders>
              <w:left w:val="single" w:sz="4" w:space="0" w:color="auto"/>
              <w:right w:val="single" w:sz="4" w:space="0" w:color="auto"/>
            </w:tcBorders>
          </w:tcPr>
          <w:p w:rsidR="00EB6485" w:rsidRDefault="00EB6485" w:rsidP="00516193">
            <w:pPr>
              <w:jc w:val="both"/>
            </w:pPr>
          </w:p>
        </w:tc>
      </w:tr>
      <w:tr w:rsidR="00EB6485" w:rsidRPr="00516193" w:rsidTr="005C02C6">
        <w:tc>
          <w:tcPr>
            <w:tcW w:w="55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4.</w:t>
            </w:r>
          </w:p>
        </w:tc>
        <w:tc>
          <w:tcPr>
            <w:tcW w:w="3561" w:type="dxa"/>
            <w:tcBorders>
              <w:top w:val="single" w:sz="4" w:space="0" w:color="auto"/>
              <w:left w:val="single" w:sz="4" w:space="0" w:color="auto"/>
              <w:bottom w:val="single" w:sz="4" w:space="0" w:color="auto"/>
              <w:right w:val="single" w:sz="4" w:space="0" w:color="auto"/>
            </w:tcBorders>
          </w:tcPr>
          <w:p w:rsidR="00EB6485" w:rsidRDefault="00EB6485" w:rsidP="00846BD6">
            <w:r>
              <w:t>Raštvedys-sąskaitininkas</w:t>
            </w:r>
          </w:p>
        </w:tc>
        <w:tc>
          <w:tcPr>
            <w:tcW w:w="134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345" w:type="dxa"/>
            <w:tcBorders>
              <w:top w:val="single" w:sz="4" w:space="0" w:color="auto"/>
              <w:left w:val="single" w:sz="4" w:space="0" w:color="auto"/>
              <w:bottom w:val="single" w:sz="4" w:space="0" w:color="auto"/>
              <w:right w:val="single" w:sz="4" w:space="0" w:color="auto"/>
            </w:tcBorders>
          </w:tcPr>
          <w:p w:rsidR="00EB6485" w:rsidRDefault="00F179B6" w:rsidP="00516193">
            <w:pPr>
              <w:jc w:val="both"/>
            </w:pPr>
            <w:r>
              <w:t>-</w:t>
            </w:r>
          </w:p>
        </w:tc>
        <w:tc>
          <w:tcPr>
            <w:tcW w:w="1420"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w:t>
            </w:r>
          </w:p>
        </w:tc>
        <w:tc>
          <w:tcPr>
            <w:tcW w:w="1576" w:type="dxa"/>
            <w:vMerge/>
            <w:tcBorders>
              <w:left w:val="single" w:sz="4" w:space="0" w:color="auto"/>
              <w:right w:val="single" w:sz="4" w:space="0" w:color="auto"/>
            </w:tcBorders>
          </w:tcPr>
          <w:p w:rsidR="00EB6485" w:rsidRDefault="00EB6485" w:rsidP="00516193">
            <w:pPr>
              <w:jc w:val="both"/>
            </w:pPr>
          </w:p>
        </w:tc>
      </w:tr>
      <w:tr w:rsidR="00EB6485" w:rsidRPr="00516193" w:rsidTr="005C02C6">
        <w:tc>
          <w:tcPr>
            <w:tcW w:w="55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5.</w:t>
            </w:r>
          </w:p>
        </w:tc>
        <w:tc>
          <w:tcPr>
            <w:tcW w:w="3561" w:type="dxa"/>
            <w:tcBorders>
              <w:top w:val="single" w:sz="4" w:space="0" w:color="auto"/>
              <w:left w:val="single" w:sz="4" w:space="0" w:color="auto"/>
              <w:bottom w:val="single" w:sz="4" w:space="0" w:color="auto"/>
              <w:right w:val="single" w:sz="4" w:space="0" w:color="auto"/>
            </w:tcBorders>
          </w:tcPr>
          <w:p w:rsidR="00EB6485" w:rsidRDefault="00EB6485" w:rsidP="00846BD6">
            <w:r>
              <w:t>Raštvedys</w:t>
            </w:r>
          </w:p>
        </w:tc>
        <w:tc>
          <w:tcPr>
            <w:tcW w:w="134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w:t>
            </w:r>
          </w:p>
        </w:tc>
        <w:tc>
          <w:tcPr>
            <w:tcW w:w="1345"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w:t>
            </w:r>
          </w:p>
        </w:tc>
        <w:tc>
          <w:tcPr>
            <w:tcW w:w="1420"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1et.</w:t>
            </w:r>
          </w:p>
        </w:tc>
        <w:tc>
          <w:tcPr>
            <w:tcW w:w="1576" w:type="dxa"/>
            <w:vMerge/>
            <w:tcBorders>
              <w:left w:val="single" w:sz="4" w:space="0" w:color="auto"/>
              <w:right w:val="single" w:sz="4" w:space="0" w:color="auto"/>
            </w:tcBorders>
          </w:tcPr>
          <w:p w:rsidR="00EB6485" w:rsidRDefault="00EB6485" w:rsidP="00516193">
            <w:pPr>
              <w:jc w:val="both"/>
            </w:pPr>
          </w:p>
        </w:tc>
      </w:tr>
      <w:tr w:rsidR="00EB6485" w:rsidRPr="00516193" w:rsidTr="005C02C6">
        <w:tc>
          <w:tcPr>
            <w:tcW w:w="55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6.</w:t>
            </w:r>
          </w:p>
        </w:tc>
        <w:tc>
          <w:tcPr>
            <w:tcW w:w="3561" w:type="dxa"/>
            <w:tcBorders>
              <w:top w:val="single" w:sz="4" w:space="0" w:color="auto"/>
              <w:left w:val="single" w:sz="4" w:space="0" w:color="auto"/>
              <w:bottom w:val="single" w:sz="4" w:space="0" w:color="auto"/>
              <w:right w:val="single" w:sz="4" w:space="0" w:color="auto"/>
            </w:tcBorders>
          </w:tcPr>
          <w:p w:rsidR="00EB6485" w:rsidRDefault="00EB6485" w:rsidP="00846BD6">
            <w:r>
              <w:t>Sandėlininkas</w:t>
            </w:r>
          </w:p>
        </w:tc>
        <w:tc>
          <w:tcPr>
            <w:tcW w:w="134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0,5 et.</w:t>
            </w:r>
          </w:p>
        </w:tc>
        <w:tc>
          <w:tcPr>
            <w:tcW w:w="1345" w:type="dxa"/>
            <w:tcBorders>
              <w:top w:val="single" w:sz="4" w:space="0" w:color="auto"/>
              <w:left w:val="single" w:sz="4" w:space="0" w:color="auto"/>
              <w:bottom w:val="single" w:sz="4" w:space="0" w:color="auto"/>
              <w:right w:val="single" w:sz="4" w:space="0" w:color="auto"/>
            </w:tcBorders>
          </w:tcPr>
          <w:p w:rsidR="00EB6485" w:rsidRDefault="00F179B6" w:rsidP="00516193">
            <w:pPr>
              <w:jc w:val="both"/>
            </w:pPr>
            <w:r>
              <w:t>1</w:t>
            </w:r>
            <w:r w:rsidR="00EB6485">
              <w:t xml:space="preserve"> et.</w:t>
            </w:r>
          </w:p>
        </w:tc>
        <w:tc>
          <w:tcPr>
            <w:tcW w:w="1420"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576" w:type="dxa"/>
            <w:vMerge/>
            <w:tcBorders>
              <w:left w:val="single" w:sz="4" w:space="0" w:color="auto"/>
              <w:right w:val="single" w:sz="4" w:space="0" w:color="auto"/>
            </w:tcBorders>
          </w:tcPr>
          <w:p w:rsidR="00EB6485" w:rsidRDefault="00EB6485" w:rsidP="00516193">
            <w:pPr>
              <w:jc w:val="both"/>
            </w:pPr>
          </w:p>
        </w:tc>
      </w:tr>
      <w:tr w:rsidR="00EB6485" w:rsidRPr="00516193" w:rsidTr="005C02C6">
        <w:tc>
          <w:tcPr>
            <w:tcW w:w="55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7.</w:t>
            </w:r>
          </w:p>
        </w:tc>
        <w:tc>
          <w:tcPr>
            <w:tcW w:w="3561" w:type="dxa"/>
            <w:tcBorders>
              <w:top w:val="single" w:sz="4" w:space="0" w:color="auto"/>
              <w:left w:val="single" w:sz="4" w:space="0" w:color="auto"/>
              <w:bottom w:val="single" w:sz="4" w:space="0" w:color="auto"/>
              <w:right w:val="single" w:sz="4" w:space="0" w:color="auto"/>
            </w:tcBorders>
          </w:tcPr>
          <w:p w:rsidR="00EB6485" w:rsidRDefault="00EB6485" w:rsidP="00846BD6">
            <w:r>
              <w:t>Vyr. virėjas</w:t>
            </w:r>
          </w:p>
        </w:tc>
        <w:tc>
          <w:tcPr>
            <w:tcW w:w="134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345"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420"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576" w:type="dxa"/>
            <w:vMerge/>
            <w:tcBorders>
              <w:left w:val="single" w:sz="4" w:space="0" w:color="auto"/>
              <w:right w:val="single" w:sz="4" w:space="0" w:color="auto"/>
            </w:tcBorders>
          </w:tcPr>
          <w:p w:rsidR="00EB6485" w:rsidRDefault="00EB6485" w:rsidP="00516193">
            <w:pPr>
              <w:jc w:val="both"/>
            </w:pPr>
          </w:p>
        </w:tc>
      </w:tr>
      <w:tr w:rsidR="00EB6485" w:rsidRPr="00516193" w:rsidTr="005C02C6">
        <w:tc>
          <w:tcPr>
            <w:tcW w:w="55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8.</w:t>
            </w:r>
          </w:p>
        </w:tc>
        <w:tc>
          <w:tcPr>
            <w:tcW w:w="3561" w:type="dxa"/>
            <w:tcBorders>
              <w:top w:val="single" w:sz="4" w:space="0" w:color="auto"/>
              <w:left w:val="single" w:sz="4" w:space="0" w:color="auto"/>
              <w:bottom w:val="single" w:sz="4" w:space="0" w:color="auto"/>
              <w:right w:val="single" w:sz="4" w:space="0" w:color="auto"/>
            </w:tcBorders>
          </w:tcPr>
          <w:p w:rsidR="00EB6485" w:rsidRPr="00516193" w:rsidRDefault="00EB6485" w:rsidP="00846BD6">
            <w:pPr>
              <w:rPr>
                <w:b/>
              </w:rPr>
            </w:pPr>
            <w:r>
              <w:t>Virėjas</w:t>
            </w:r>
          </w:p>
        </w:tc>
        <w:tc>
          <w:tcPr>
            <w:tcW w:w="1346" w:type="dxa"/>
            <w:tcBorders>
              <w:top w:val="single" w:sz="4" w:space="0" w:color="auto"/>
              <w:left w:val="single" w:sz="4" w:space="0" w:color="auto"/>
              <w:bottom w:val="single" w:sz="4" w:space="0" w:color="auto"/>
              <w:right w:val="single" w:sz="4" w:space="0" w:color="auto"/>
            </w:tcBorders>
          </w:tcPr>
          <w:p w:rsidR="00EB6485" w:rsidRPr="004F2DB5" w:rsidRDefault="00EB6485" w:rsidP="00516193">
            <w:pPr>
              <w:jc w:val="both"/>
            </w:pPr>
            <w:r w:rsidRPr="004F2DB5">
              <w:t>1,5 et.</w:t>
            </w:r>
          </w:p>
        </w:tc>
        <w:tc>
          <w:tcPr>
            <w:tcW w:w="1345" w:type="dxa"/>
            <w:tcBorders>
              <w:top w:val="single" w:sz="4" w:space="0" w:color="auto"/>
              <w:left w:val="single" w:sz="4" w:space="0" w:color="auto"/>
              <w:bottom w:val="single" w:sz="4" w:space="0" w:color="auto"/>
              <w:right w:val="single" w:sz="4" w:space="0" w:color="auto"/>
            </w:tcBorders>
          </w:tcPr>
          <w:p w:rsidR="00EB6485" w:rsidRPr="004F2DB5" w:rsidRDefault="00F179B6" w:rsidP="00516193">
            <w:pPr>
              <w:jc w:val="both"/>
            </w:pPr>
            <w:r>
              <w:t>1</w:t>
            </w:r>
            <w:r w:rsidR="00EB6485" w:rsidRPr="004F2DB5">
              <w:t xml:space="preserve"> et.</w:t>
            </w:r>
          </w:p>
        </w:tc>
        <w:tc>
          <w:tcPr>
            <w:tcW w:w="1420" w:type="dxa"/>
            <w:tcBorders>
              <w:top w:val="single" w:sz="4" w:space="0" w:color="auto"/>
              <w:left w:val="single" w:sz="4" w:space="0" w:color="auto"/>
              <w:bottom w:val="single" w:sz="4" w:space="0" w:color="auto"/>
              <w:right w:val="single" w:sz="4" w:space="0" w:color="auto"/>
            </w:tcBorders>
          </w:tcPr>
          <w:p w:rsidR="00EB6485" w:rsidRPr="004F2DB5" w:rsidRDefault="00EB6485" w:rsidP="00516193">
            <w:pPr>
              <w:jc w:val="both"/>
            </w:pPr>
            <w:r w:rsidRPr="004F2DB5">
              <w:t>1 et.</w:t>
            </w:r>
          </w:p>
        </w:tc>
        <w:tc>
          <w:tcPr>
            <w:tcW w:w="1576" w:type="dxa"/>
            <w:vMerge/>
            <w:tcBorders>
              <w:left w:val="single" w:sz="4" w:space="0" w:color="auto"/>
              <w:right w:val="single" w:sz="4" w:space="0" w:color="auto"/>
            </w:tcBorders>
          </w:tcPr>
          <w:p w:rsidR="00EB6485" w:rsidRPr="00516193" w:rsidRDefault="00EB6485" w:rsidP="00516193">
            <w:pPr>
              <w:jc w:val="both"/>
              <w:rPr>
                <w:b/>
              </w:rPr>
            </w:pPr>
          </w:p>
        </w:tc>
      </w:tr>
      <w:tr w:rsidR="00EB6485" w:rsidRPr="00516193" w:rsidTr="005C02C6">
        <w:tc>
          <w:tcPr>
            <w:tcW w:w="55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9.</w:t>
            </w:r>
          </w:p>
        </w:tc>
        <w:tc>
          <w:tcPr>
            <w:tcW w:w="3561" w:type="dxa"/>
            <w:tcBorders>
              <w:top w:val="single" w:sz="4" w:space="0" w:color="auto"/>
              <w:left w:val="single" w:sz="4" w:space="0" w:color="auto"/>
              <w:bottom w:val="single" w:sz="4" w:space="0" w:color="auto"/>
              <w:right w:val="single" w:sz="4" w:space="0" w:color="auto"/>
            </w:tcBorders>
          </w:tcPr>
          <w:p w:rsidR="00EB6485" w:rsidRDefault="008A509A" w:rsidP="00846BD6">
            <w:r>
              <w:t>Kiemsargis</w:t>
            </w:r>
          </w:p>
        </w:tc>
        <w:tc>
          <w:tcPr>
            <w:tcW w:w="134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345"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420"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576" w:type="dxa"/>
            <w:vMerge/>
            <w:tcBorders>
              <w:left w:val="single" w:sz="4" w:space="0" w:color="auto"/>
              <w:right w:val="single" w:sz="4" w:space="0" w:color="auto"/>
            </w:tcBorders>
          </w:tcPr>
          <w:p w:rsidR="00EB6485" w:rsidRDefault="00EB6485" w:rsidP="00516193">
            <w:pPr>
              <w:jc w:val="both"/>
            </w:pPr>
          </w:p>
        </w:tc>
      </w:tr>
      <w:tr w:rsidR="00EB6485" w:rsidRPr="00516193" w:rsidTr="005C02C6">
        <w:tc>
          <w:tcPr>
            <w:tcW w:w="55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10.</w:t>
            </w:r>
          </w:p>
        </w:tc>
        <w:tc>
          <w:tcPr>
            <w:tcW w:w="3561" w:type="dxa"/>
            <w:tcBorders>
              <w:top w:val="single" w:sz="4" w:space="0" w:color="auto"/>
              <w:left w:val="single" w:sz="4" w:space="0" w:color="auto"/>
              <w:bottom w:val="single" w:sz="4" w:space="0" w:color="auto"/>
              <w:right w:val="single" w:sz="4" w:space="0" w:color="auto"/>
            </w:tcBorders>
          </w:tcPr>
          <w:p w:rsidR="00EB6485" w:rsidRDefault="00EB6485" w:rsidP="00846BD6">
            <w:r>
              <w:t>Skalbėjas</w:t>
            </w:r>
          </w:p>
        </w:tc>
        <w:tc>
          <w:tcPr>
            <w:tcW w:w="134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345"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420"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 et.</w:t>
            </w:r>
          </w:p>
        </w:tc>
        <w:tc>
          <w:tcPr>
            <w:tcW w:w="1576" w:type="dxa"/>
            <w:vMerge/>
            <w:tcBorders>
              <w:left w:val="single" w:sz="4" w:space="0" w:color="auto"/>
              <w:right w:val="single" w:sz="4" w:space="0" w:color="auto"/>
            </w:tcBorders>
          </w:tcPr>
          <w:p w:rsidR="00EB6485" w:rsidRDefault="00EB6485" w:rsidP="00516193">
            <w:pPr>
              <w:jc w:val="both"/>
            </w:pPr>
          </w:p>
        </w:tc>
      </w:tr>
      <w:tr w:rsidR="00EB6485" w:rsidRPr="00516193" w:rsidTr="005C02C6">
        <w:tc>
          <w:tcPr>
            <w:tcW w:w="55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11.</w:t>
            </w:r>
          </w:p>
        </w:tc>
        <w:tc>
          <w:tcPr>
            <w:tcW w:w="3561" w:type="dxa"/>
            <w:tcBorders>
              <w:top w:val="single" w:sz="4" w:space="0" w:color="auto"/>
              <w:left w:val="single" w:sz="4" w:space="0" w:color="auto"/>
              <w:bottom w:val="single" w:sz="4" w:space="0" w:color="auto"/>
              <w:right w:val="single" w:sz="4" w:space="0" w:color="auto"/>
            </w:tcBorders>
          </w:tcPr>
          <w:p w:rsidR="00EB6485" w:rsidRDefault="00EB6485" w:rsidP="00846BD6">
            <w:r>
              <w:t>Dailidė-pagalbinis darbininkas</w:t>
            </w:r>
          </w:p>
        </w:tc>
        <w:tc>
          <w:tcPr>
            <w:tcW w:w="134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0,75 et.</w:t>
            </w:r>
          </w:p>
        </w:tc>
        <w:tc>
          <w:tcPr>
            <w:tcW w:w="1345" w:type="dxa"/>
            <w:tcBorders>
              <w:top w:val="single" w:sz="4" w:space="0" w:color="auto"/>
              <w:left w:val="single" w:sz="4" w:space="0" w:color="auto"/>
              <w:bottom w:val="single" w:sz="4" w:space="0" w:color="auto"/>
              <w:right w:val="single" w:sz="4" w:space="0" w:color="auto"/>
            </w:tcBorders>
          </w:tcPr>
          <w:p w:rsidR="00EB6485" w:rsidRDefault="0013370C" w:rsidP="00516193">
            <w:pPr>
              <w:jc w:val="both"/>
            </w:pPr>
            <w:r>
              <w:t xml:space="preserve"> -</w:t>
            </w:r>
          </w:p>
        </w:tc>
        <w:tc>
          <w:tcPr>
            <w:tcW w:w="1420"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w:t>
            </w:r>
          </w:p>
        </w:tc>
        <w:tc>
          <w:tcPr>
            <w:tcW w:w="1576" w:type="dxa"/>
            <w:vMerge/>
            <w:tcBorders>
              <w:left w:val="single" w:sz="4" w:space="0" w:color="auto"/>
              <w:right w:val="single" w:sz="4" w:space="0" w:color="auto"/>
            </w:tcBorders>
          </w:tcPr>
          <w:p w:rsidR="00EB6485" w:rsidRDefault="00EB6485" w:rsidP="00516193">
            <w:pPr>
              <w:jc w:val="both"/>
            </w:pPr>
          </w:p>
        </w:tc>
      </w:tr>
      <w:tr w:rsidR="00EB6485" w:rsidRPr="00516193" w:rsidTr="005C02C6">
        <w:tc>
          <w:tcPr>
            <w:tcW w:w="55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12.</w:t>
            </w:r>
          </w:p>
        </w:tc>
        <w:tc>
          <w:tcPr>
            <w:tcW w:w="3561" w:type="dxa"/>
            <w:tcBorders>
              <w:top w:val="single" w:sz="4" w:space="0" w:color="auto"/>
              <w:left w:val="single" w:sz="4" w:space="0" w:color="auto"/>
              <w:bottom w:val="single" w:sz="4" w:space="0" w:color="auto"/>
              <w:right w:val="single" w:sz="4" w:space="0" w:color="auto"/>
            </w:tcBorders>
          </w:tcPr>
          <w:p w:rsidR="00EB6485" w:rsidRDefault="00EB6485" w:rsidP="00846BD6">
            <w:r>
              <w:t>Pagalbinis darbininkas</w:t>
            </w:r>
          </w:p>
        </w:tc>
        <w:tc>
          <w:tcPr>
            <w:tcW w:w="1346"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w:t>
            </w:r>
          </w:p>
        </w:tc>
        <w:tc>
          <w:tcPr>
            <w:tcW w:w="1345" w:type="dxa"/>
            <w:tcBorders>
              <w:top w:val="single" w:sz="4" w:space="0" w:color="auto"/>
              <w:left w:val="single" w:sz="4" w:space="0" w:color="auto"/>
              <w:bottom w:val="single" w:sz="4" w:space="0" w:color="auto"/>
              <w:right w:val="single" w:sz="4" w:space="0" w:color="auto"/>
            </w:tcBorders>
          </w:tcPr>
          <w:p w:rsidR="00EB6485" w:rsidRDefault="0013370C" w:rsidP="00516193">
            <w:pPr>
              <w:jc w:val="both"/>
            </w:pPr>
            <w:r>
              <w:t>0,75 et.</w:t>
            </w:r>
          </w:p>
        </w:tc>
        <w:tc>
          <w:tcPr>
            <w:tcW w:w="1420" w:type="dxa"/>
            <w:tcBorders>
              <w:top w:val="single" w:sz="4" w:space="0" w:color="auto"/>
              <w:left w:val="single" w:sz="4" w:space="0" w:color="auto"/>
              <w:bottom w:val="single" w:sz="4" w:space="0" w:color="auto"/>
              <w:right w:val="single" w:sz="4" w:space="0" w:color="auto"/>
            </w:tcBorders>
          </w:tcPr>
          <w:p w:rsidR="00EB6485" w:rsidRDefault="00EB6485" w:rsidP="00516193">
            <w:pPr>
              <w:jc w:val="both"/>
            </w:pPr>
            <w:r>
              <w:t>0,75 et.</w:t>
            </w:r>
          </w:p>
        </w:tc>
        <w:tc>
          <w:tcPr>
            <w:tcW w:w="1576" w:type="dxa"/>
            <w:vMerge/>
            <w:tcBorders>
              <w:left w:val="single" w:sz="4" w:space="0" w:color="auto"/>
              <w:right w:val="single" w:sz="4" w:space="0" w:color="auto"/>
            </w:tcBorders>
          </w:tcPr>
          <w:p w:rsidR="00EB6485" w:rsidRDefault="00EB6485" w:rsidP="00516193">
            <w:pPr>
              <w:jc w:val="both"/>
            </w:pPr>
          </w:p>
        </w:tc>
      </w:tr>
      <w:tr w:rsidR="007A121A" w:rsidRPr="007A121A" w:rsidTr="005C02C6">
        <w:trPr>
          <w:trHeight w:val="252"/>
        </w:trPr>
        <w:tc>
          <w:tcPr>
            <w:tcW w:w="556" w:type="dxa"/>
            <w:tcBorders>
              <w:left w:val="single" w:sz="4" w:space="0" w:color="auto"/>
              <w:bottom w:val="single" w:sz="4" w:space="0" w:color="auto"/>
              <w:right w:val="single" w:sz="4" w:space="0" w:color="auto"/>
            </w:tcBorders>
          </w:tcPr>
          <w:p w:rsidR="007A121A" w:rsidRPr="007A121A" w:rsidRDefault="007A121A" w:rsidP="007A121A">
            <w:pPr>
              <w:jc w:val="center"/>
              <w:rPr>
                <w:b/>
              </w:rPr>
            </w:pPr>
            <w:r w:rsidRPr="007A121A">
              <w:rPr>
                <w:b/>
              </w:rPr>
              <w:lastRenderedPageBreak/>
              <w:t>1</w:t>
            </w:r>
          </w:p>
        </w:tc>
        <w:tc>
          <w:tcPr>
            <w:tcW w:w="3561" w:type="dxa"/>
            <w:tcBorders>
              <w:left w:val="single" w:sz="4" w:space="0" w:color="auto"/>
              <w:bottom w:val="single" w:sz="4" w:space="0" w:color="auto"/>
              <w:right w:val="single" w:sz="4" w:space="0" w:color="auto"/>
            </w:tcBorders>
          </w:tcPr>
          <w:p w:rsidR="007A121A" w:rsidRPr="007A121A" w:rsidRDefault="007A121A" w:rsidP="007A121A">
            <w:pPr>
              <w:jc w:val="center"/>
              <w:rPr>
                <w:b/>
              </w:rPr>
            </w:pPr>
            <w:r w:rsidRPr="007A121A">
              <w:rPr>
                <w:b/>
              </w:rPr>
              <w:t>2</w:t>
            </w:r>
          </w:p>
        </w:tc>
        <w:tc>
          <w:tcPr>
            <w:tcW w:w="1346" w:type="dxa"/>
            <w:tcBorders>
              <w:left w:val="single" w:sz="4" w:space="0" w:color="auto"/>
              <w:bottom w:val="single" w:sz="4" w:space="0" w:color="auto"/>
              <w:right w:val="single" w:sz="4" w:space="0" w:color="auto"/>
            </w:tcBorders>
          </w:tcPr>
          <w:p w:rsidR="007A121A" w:rsidRPr="007A121A" w:rsidRDefault="007A121A" w:rsidP="007A121A">
            <w:pPr>
              <w:jc w:val="center"/>
              <w:rPr>
                <w:b/>
              </w:rPr>
            </w:pPr>
            <w:r w:rsidRPr="007A121A">
              <w:rPr>
                <w:b/>
              </w:rPr>
              <w:t>3</w:t>
            </w:r>
          </w:p>
        </w:tc>
        <w:tc>
          <w:tcPr>
            <w:tcW w:w="1345" w:type="dxa"/>
            <w:tcBorders>
              <w:left w:val="single" w:sz="4" w:space="0" w:color="auto"/>
              <w:bottom w:val="single" w:sz="4" w:space="0" w:color="auto"/>
              <w:right w:val="single" w:sz="4" w:space="0" w:color="auto"/>
            </w:tcBorders>
          </w:tcPr>
          <w:p w:rsidR="007A121A" w:rsidRPr="007A121A" w:rsidRDefault="007A121A" w:rsidP="007A121A">
            <w:pPr>
              <w:jc w:val="center"/>
              <w:rPr>
                <w:b/>
              </w:rPr>
            </w:pPr>
            <w:r w:rsidRPr="007A121A">
              <w:rPr>
                <w:b/>
              </w:rPr>
              <w:t>4</w:t>
            </w:r>
          </w:p>
        </w:tc>
        <w:tc>
          <w:tcPr>
            <w:tcW w:w="1420" w:type="dxa"/>
            <w:tcBorders>
              <w:top w:val="single" w:sz="4" w:space="0" w:color="auto"/>
              <w:left w:val="single" w:sz="4" w:space="0" w:color="auto"/>
              <w:bottom w:val="single" w:sz="4" w:space="0" w:color="auto"/>
              <w:right w:val="single" w:sz="4" w:space="0" w:color="auto"/>
            </w:tcBorders>
          </w:tcPr>
          <w:p w:rsidR="007A121A" w:rsidRPr="007A121A" w:rsidRDefault="007A121A" w:rsidP="007A121A">
            <w:pPr>
              <w:jc w:val="center"/>
              <w:rPr>
                <w:b/>
              </w:rPr>
            </w:pPr>
            <w:r w:rsidRPr="007A121A">
              <w:rPr>
                <w:b/>
              </w:rPr>
              <w:t>5</w:t>
            </w:r>
          </w:p>
        </w:tc>
        <w:tc>
          <w:tcPr>
            <w:tcW w:w="1576" w:type="dxa"/>
            <w:tcBorders>
              <w:left w:val="single" w:sz="4" w:space="0" w:color="auto"/>
              <w:right w:val="single" w:sz="4" w:space="0" w:color="auto"/>
            </w:tcBorders>
          </w:tcPr>
          <w:p w:rsidR="007A121A" w:rsidRPr="007A121A" w:rsidRDefault="007A121A" w:rsidP="007A121A">
            <w:pPr>
              <w:jc w:val="center"/>
              <w:rPr>
                <w:b/>
              </w:rPr>
            </w:pPr>
            <w:r w:rsidRPr="007A121A">
              <w:rPr>
                <w:b/>
              </w:rPr>
              <w:t>6</w:t>
            </w:r>
          </w:p>
        </w:tc>
      </w:tr>
      <w:tr w:rsidR="00885695" w:rsidRPr="007A121A" w:rsidTr="005C02C6">
        <w:trPr>
          <w:trHeight w:val="252"/>
        </w:trPr>
        <w:tc>
          <w:tcPr>
            <w:tcW w:w="556" w:type="dxa"/>
            <w:tcBorders>
              <w:left w:val="single" w:sz="4" w:space="0" w:color="auto"/>
              <w:bottom w:val="single" w:sz="4" w:space="0" w:color="auto"/>
              <w:right w:val="single" w:sz="4" w:space="0" w:color="auto"/>
            </w:tcBorders>
          </w:tcPr>
          <w:p w:rsidR="00885695" w:rsidRDefault="00885695" w:rsidP="005C02C6">
            <w:pPr>
              <w:jc w:val="both"/>
            </w:pPr>
            <w:r>
              <w:t>13.</w:t>
            </w:r>
          </w:p>
        </w:tc>
        <w:tc>
          <w:tcPr>
            <w:tcW w:w="3561" w:type="dxa"/>
            <w:tcBorders>
              <w:left w:val="single" w:sz="4" w:space="0" w:color="auto"/>
              <w:bottom w:val="single" w:sz="4" w:space="0" w:color="auto"/>
              <w:right w:val="single" w:sz="4" w:space="0" w:color="auto"/>
            </w:tcBorders>
          </w:tcPr>
          <w:p w:rsidR="00885695" w:rsidRDefault="00885695" w:rsidP="005C02C6">
            <w:r>
              <w:t xml:space="preserve">Elektrikas </w:t>
            </w:r>
          </w:p>
        </w:tc>
        <w:tc>
          <w:tcPr>
            <w:tcW w:w="1346" w:type="dxa"/>
            <w:tcBorders>
              <w:left w:val="single" w:sz="4" w:space="0" w:color="auto"/>
              <w:bottom w:val="single" w:sz="4" w:space="0" w:color="auto"/>
              <w:right w:val="single" w:sz="4" w:space="0" w:color="auto"/>
            </w:tcBorders>
          </w:tcPr>
          <w:p w:rsidR="00885695" w:rsidRDefault="00885695" w:rsidP="005C02C6">
            <w:pPr>
              <w:jc w:val="both"/>
            </w:pPr>
            <w:r>
              <w:t>0,5 et.</w:t>
            </w:r>
          </w:p>
        </w:tc>
        <w:tc>
          <w:tcPr>
            <w:tcW w:w="1345" w:type="dxa"/>
            <w:tcBorders>
              <w:left w:val="single" w:sz="4" w:space="0" w:color="auto"/>
              <w:bottom w:val="single" w:sz="4" w:space="0" w:color="auto"/>
              <w:right w:val="single" w:sz="4" w:space="0" w:color="auto"/>
            </w:tcBorders>
          </w:tcPr>
          <w:p w:rsidR="00885695" w:rsidRDefault="00885695" w:rsidP="005C02C6">
            <w:pPr>
              <w:jc w:val="both"/>
            </w:pPr>
            <w:r>
              <w:t>0,5 et.</w:t>
            </w:r>
          </w:p>
        </w:tc>
        <w:tc>
          <w:tcPr>
            <w:tcW w:w="1420"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0,5 et.</w:t>
            </w:r>
          </w:p>
        </w:tc>
        <w:tc>
          <w:tcPr>
            <w:tcW w:w="1576" w:type="dxa"/>
            <w:vMerge w:val="restart"/>
            <w:tcBorders>
              <w:left w:val="single" w:sz="4" w:space="0" w:color="auto"/>
              <w:right w:val="single" w:sz="4" w:space="0" w:color="auto"/>
            </w:tcBorders>
          </w:tcPr>
          <w:p w:rsidR="00885695" w:rsidRPr="007A121A" w:rsidRDefault="00885695" w:rsidP="005C02C6">
            <w:pPr>
              <w:jc w:val="center"/>
              <w:rPr>
                <w:b/>
              </w:rPr>
            </w:pPr>
          </w:p>
        </w:tc>
      </w:tr>
      <w:tr w:rsidR="00885695" w:rsidRPr="007A121A" w:rsidTr="005C02C6">
        <w:trPr>
          <w:trHeight w:val="252"/>
        </w:trPr>
        <w:tc>
          <w:tcPr>
            <w:tcW w:w="556" w:type="dxa"/>
            <w:tcBorders>
              <w:left w:val="single" w:sz="4" w:space="0" w:color="auto"/>
              <w:bottom w:val="single" w:sz="4" w:space="0" w:color="auto"/>
              <w:right w:val="single" w:sz="4" w:space="0" w:color="auto"/>
            </w:tcBorders>
          </w:tcPr>
          <w:p w:rsidR="00885695" w:rsidRDefault="00885695" w:rsidP="005C02C6">
            <w:pPr>
              <w:jc w:val="both"/>
            </w:pPr>
            <w:r>
              <w:t>14.</w:t>
            </w:r>
          </w:p>
        </w:tc>
        <w:tc>
          <w:tcPr>
            <w:tcW w:w="3561" w:type="dxa"/>
            <w:tcBorders>
              <w:left w:val="single" w:sz="4" w:space="0" w:color="auto"/>
              <w:bottom w:val="single" w:sz="4" w:space="0" w:color="auto"/>
              <w:right w:val="single" w:sz="4" w:space="0" w:color="auto"/>
            </w:tcBorders>
          </w:tcPr>
          <w:p w:rsidR="00885695" w:rsidRDefault="00885695" w:rsidP="005C02C6">
            <w:r>
              <w:t>Santechnikas</w:t>
            </w:r>
          </w:p>
        </w:tc>
        <w:tc>
          <w:tcPr>
            <w:tcW w:w="1346" w:type="dxa"/>
            <w:tcBorders>
              <w:left w:val="single" w:sz="4" w:space="0" w:color="auto"/>
              <w:bottom w:val="single" w:sz="4" w:space="0" w:color="auto"/>
              <w:right w:val="single" w:sz="4" w:space="0" w:color="auto"/>
            </w:tcBorders>
          </w:tcPr>
          <w:p w:rsidR="00885695" w:rsidRDefault="00885695" w:rsidP="005C02C6">
            <w:pPr>
              <w:jc w:val="both"/>
            </w:pPr>
            <w:r>
              <w:t>0,5 et.</w:t>
            </w:r>
          </w:p>
        </w:tc>
        <w:tc>
          <w:tcPr>
            <w:tcW w:w="1345" w:type="dxa"/>
            <w:tcBorders>
              <w:left w:val="single" w:sz="4" w:space="0" w:color="auto"/>
              <w:bottom w:val="single" w:sz="4" w:space="0" w:color="auto"/>
              <w:right w:val="single" w:sz="4" w:space="0" w:color="auto"/>
            </w:tcBorders>
          </w:tcPr>
          <w:p w:rsidR="00885695" w:rsidRDefault="00885695" w:rsidP="005C02C6">
            <w:pPr>
              <w:jc w:val="both"/>
            </w:pPr>
            <w:r>
              <w:t>0,5 et.</w:t>
            </w:r>
          </w:p>
        </w:tc>
        <w:tc>
          <w:tcPr>
            <w:tcW w:w="1420"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0,5 et.</w:t>
            </w:r>
          </w:p>
        </w:tc>
        <w:tc>
          <w:tcPr>
            <w:tcW w:w="1576" w:type="dxa"/>
            <w:vMerge/>
            <w:tcBorders>
              <w:left w:val="single" w:sz="4" w:space="0" w:color="auto"/>
              <w:right w:val="single" w:sz="4" w:space="0" w:color="auto"/>
            </w:tcBorders>
          </w:tcPr>
          <w:p w:rsidR="00885695" w:rsidRPr="007A121A" w:rsidRDefault="00885695" w:rsidP="005C02C6">
            <w:pPr>
              <w:jc w:val="center"/>
              <w:rPr>
                <w:b/>
              </w:rPr>
            </w:pPr>
          </w:p>
        </w:tc>
      </w:tr>
      <w:tr w:rsidR="00885695" w:rsidRPr="00516193" w:rsidTr="005C02C6">
        <w:trPr>
          <w:trHeight w:val="252"/>
        </w:trPr>
        <w:tc>
          <w:tcPr>
            <w:tcW w:w="556" w:type="dxa"/>
            <w:tcBorders>
              <w:left w:val="single" w:sz="4" w:space="0" w:color="auto"/>
              <w:bottom w:val="single" w:sz="4" w:space="0" w:color="auto"/>
              <w:right w:val="single" w:sz="4" w:space="0" w:color="auto"/>
            </w:tcBorders>
          </w:tcPr>
          <w:p w:rsidR="00885695" w:rsidRDefault="00885695" w:rsidP="005C02C6">
            <w:pPr>
              <w:jc w:val="both"/>
            </w:pPr>
            <w:r>
              <w:t>15.</w:t>
            </w:r>
          </w:p>
        </w:tc>
        <w:tc>
          <w:tcPr>
            <w:tcW w:w="3561" w:type="dxa"/>
            <w:tcBorders>
              <w:left w:val="single" w:sz="4" w:space="0" w:color="auto"/>
              <w:bottom w:val="single" w:sz="4" w:space="0" w:color="auto"/>
              <w:right w:val="single" w:sz="4" w:space="0" w:color="auto"/>
            </w:tcBorders>
          </w:tcPr>
          <w:p w:rsidR="00885695" w:rsidRDefault="00885695" w:rsidP="005C02C6">
            <w:r>
              <w:t>Valytojas</w:t>
            </w:r>
          </w:p>
        </w:tc>
        <w:tc>
          <w:tcPr>
            <w:tcW w:w="1346" w:type="dxa"/>
            <w:tcBorders>
              <w:left w:val="single" w:sz="4" w:space="0" w:color="auto"/>
              <w:bottom w:val="single" w:sz="4" w:space="0" w:color="auto"/>
              <w:right w:val="single" w:sz="4" w:space="0" w:color="auto"/>
            </w:tcBorders>
          </w:tcPr>
          <w:p w:rsidR="00885695" w:rsidRDefault="00885695" w:rsidP="005C02C6">
            <w:pPr>
              <w:jc w:val="both"/>
            </w:pPr>
            <w:r>
              <w:t>1,75 et.</w:t>
            </w:r>
          </w:p>
        </w:tc>
        <w:tc>
          <w:tcPr>
            <w:tcW w:w="1345" w:type="dxa"/>
            <w:tcBorders>
              <w:left w:val="single" w:sz="4" w:space="0" w:color="auto"/>
              <w:bottom w:val="single" w:sz="4" w:space="0" w:color="auto"/>
              <w:right w:val="single" w:sz="4" w:space="0" w:color="auto"/>
            </w:tcBorders>
          </w:tcPr>
          <w:p w:rsidR="00885695" w:rsidRDefault="00885695" w:rsidP="005C02C6">
            <w:pPr>
              <w:jc w:val="both"/>
            </w:pPr>
            <w:r>
              <w:t>1,75 et.</w:t>
            </w:r>
          </w:p>
        </w:tc>
        <w:tc>
          <w:tcPr>
            <w:tcW w:w="1420"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1,75 et.</w:t>
            </w:r>
          </w:p>
        </w:tc>
        <w:tc>
          <w:tcPr>
            <w:tcW w:w="1576" w:type="dxa"/>
            <w:vMerge/>
            <w:tcBorders>
              <w:left w:val="single" w:sz="4" w:space="0" w:color="auto"/>
              <w:right w:val="single" w:sz="4" w:space="0" w:color="auto"/>
            </w:tcBorders>
          </w:tcPr>
          <w:p w:rsidR="00885695" w:rsidRDefault="00885695" w:rsidP="005C02C6">
            <w:pPr>
              <w:jc w:val="both"/>
            </w:pPr>
          </w:p>
        </w:tc>
      </w:tr>
      <w:tr w:rsidR="00885695" w:rsidRPr="00516193" w:rsidTr="005C02C6">
        <w:tc>
          <w:tcPr>
            <w:tcW w:w="55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16.</w:t>
            </w:r>
          </w:p>
        </w:tc>
        <w:tc>
          <w:tcPr>
            <w:tcW w:w="3561" w:type="dxa"/>
            <w:tcBorders>
              <w:top w:val="single" w:sz="4" w:space="0" w:color="auto"/>
              <w:left w:val="single" w:sz="4" w:space="0" w:color="auto"/>
              <w:bottom w:val="single" w:sz="4" w:space="0" w:color="auto"/>
              <w:right w:val="single" w:sz="4" w:space="0" w:color="auto"/>
            </w:tcBorders>
          </w:tcPr>
          <w:p w:rsidR="00885695" w:rsidRDefault="00885695" w:rsidP="005C02C6">
            <w:r>
              <w:t>Auklėtojo padėjėjas</w:t>
            </w:r>
          </w:p>
        </w:tc>
        <w:tc>
          <w:tcPr>
            <w:tcW w:w="134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7 et.</w:t>
            </w:r>
          </w:p>
        </w:tc>
        <w:tc>
          <w:tcPr>
            <w:tcW w:w="1345"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7 et.</w:t>
            </w:r>
          </w:p>
        </w:tc>
        <w:tc>
          <w:tcPr>
            <w:tcW w:w="1420"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7 et.</w:t>
            </w:r>
          </w:p>
        </w:tc>
        <w:tc>
          <w:tcPr>
            <w:tcW w:w="1576" w:type="dxa"/>
            <w:vMerge/>
            <w:tcBorders>
              <w:left w:val="single" w:sz="4" w:space="0" w:color="auto"/>
              <w:right w:val="single" w:sz="4" w:space="0" w:color="auto"/>
            </w:tcBorders>
          </w:tcPr>
          <w:p w:rsidR="00885695" w:rsidRDefault="00885695" w:rsidP="005C02C6">
            <w:pPr>
              <w:jc w:val="both"/>
            </w:pPr>
          </w:p>
        </w:tc>
      </w:tr>
      <w:tr w:rsidR="00885695" w:rsidRPr="00516193" w:rsidTr="005C02C6">
        <w:tc>
          <w:tcPr>
            <w:tcW w:w="55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17.</w:t>
            </w:r>
          </w:p>
        </w:tc>
        <w:tc>
          <w:tcPr>
            <w:tcW w:w="3561" w:type="dxa"/>
            <w:tcBorders>
              <w:top w:val="single" w:sz="4" w:space="0" w:color="auto"/>
              <w:left w:val="single" w:sz="4" w:space="0" w:color="auto"/>
              <w:bottom w:val="single" w:sz="4" w:space="0" w:color="auto"/>
              <w:right w:val="single" w:sz="4" w:space="0" w:color="auto"/>
            </w:tcBorders>
          </w:tcPr>
          <w:p w:rsidR="00885695" w:rsidRDefault="00885695" w:rsidP="005C02C6">
            <w:r>
              <w:t>Iš viso:</w:t>
            </w:r>
          </w:p>
        </w:tc>
        <w:tc>
          <w:tcPr>
            <w:tcW w:w="134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19,5 et.</w:t>
            </w:r>
          </w:p>
        </w:tc>
        <w:tc>
          <w:tcPr>
            <w:tcW w:w="1345"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19,5 et.</w:t>
            </w:r>
          </w:p>
        </w:tc>
        <w:tc>
          <w:tcPr>
            <w:tcW w:w="1420"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19,5 et.</w:t>
            </w:r>
          </w:p>
        </w:tc>
        <w:tc>
          <w:tcPr>
            <w:tcW w:w="1576" w:type="dxa"/>
            <w:vMerge/>
            <w:tcBorders>
              <w:left w:val="single" w:sz="4" w:space="0" w:color="auto"/>
              <w:bottom w:val="single" w:sz="4" w:space="0" w:color="auto"/>
              <w:right w:val="single" w:sz="4" w:space="0" w:color="auto"/>
            </w:tcBorders>
          </w:tcPr>
          <w:p w:rsidR="00885695" w:rsidRDefault="00885695" w:rsidP="005C02C6">
            <w:pPr>
              <w:jc w:val="both"/>
            </w:pPr>
          </w:p>
        </w:tc>
      </w:tr>
      <w:tr w:rsidR="00885695" w:rsidRPr="00516193" w:rsidTr="009B52FE">
        <w:tc>
          <w:tcPr>
            <w:tcW w:w="55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p>
        </w:tc>
        <w:tc>
          <w:tcPr>
            <w:tcW w:w="3561" w:type="dxa"/>
            <w:tcBorders>
              <w:top w:val="single" w:sz="4" w:space="0" w:color="auto"/>
              <w:left w:val="single" w:sz="4" w:space="0" w:color="auto"/>
              <w:bottom w:val="single" w:sz="4" w:space="0" w:color="auto"/>
              <w:right w:val="single" w:sz="4" w:space="0" w:color="auto"/>
            </w:tcBorders>
          </w:tcPr>
          <w:p w:rsidR="00885695" w:rsidRPr="00516193" w:rsidRDefault="00885695" w:rsidP="005C02C6">
            <w:pPr>
              <w:rPr>
                <w:b/>
              </w:rPr>
            </w:pPr>
            <w:r>
              <w:rPr>
                <w:b/>
              </w:rPr>
              <w:t>Finansuojami iš m</w:t>
            </w:r>
            <w:r w:rsidRPr="00516193">
              <w:rPr>
                <w:b/>
              </w:rPr>
              <w:t>okinio krepšelio</w:t>
            </w:r>
          </w:p>
        </w:tc>
        <w:tc>
          <w:tcPr>
            <w:tcW w:w="134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p>
        </w:tc>
        <w:tc>
          <w:tcPr>
            <w:tcW w:w="1345"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p>
        </w:tc>
        <w:tc>
          <w:tcPr>
            <w:tcW w:w="1420"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p>
        </w:tc>
        <w:tc>
          <w:tcPr>
            <w:tcW w:w="1576" w:type="dxa"/>
            <w:vMerge w:val="restart"/>
            <w:tcBorders>
              <w:top w:val="single" w:sz="4" w:space="0" w:color="auto"/>
              <w:left w:val="single" w:sz="4" w:space="0" w:color="auto"/>
              <w:right w:val="single" w:sz="4" w:space="0" w:color="auto"/>
            </w:tcBorders>
          </w:tcPr>
          <w:p w:rsidR="00885695" w:rsidRDefault="00885695" w:rsidP="005C02C6">
            <w:r w:rsidRPr="00C47E61">
              <w:t>Finansuojamų iš mokinio krepšelio etatų skaičius nekito</w:t>
            </w:r>
            <w:r>
              <w:t>.</w:t>
            </w:r>
          </w:p>
        </w:tc>
      </w:tr>
      <w:tr w:rsidR="00885695" w:rsidRPr="00516193" w:rsidTr="009B52FE">
        <w:tc>
          <w:tcPr>
            <w:tcW w:w="55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18.</w:t>
            </w:r>
          </w:p>
        </w:tc>
        <w:tc>
          <w:tcPr>
            <w:tcW w:w="3561" w:type="dxa"/>
            <w:tcBorders>
              <w:top w:val="single" w:sz="4" w:space="0" w:color="auto"/>
              <w:left w:val="single" w:sz="4" w:space="0" w:color="auto"/>
              <w:bottom w:val="single" w:sz="4" w:space="0" w:color="auto"/>
              <w:right w:val="single" w:sz="4" w:space="0" w:color="auto"/>
            </w:tcBorders>
          </w:tcPr>
          <w:p w:rsidR="00885695" w:rsidRDefault="00885695" w:rsidP="005C02C6">
            <w:r>
              <w:t>Direktorius</w:t>
            </w:r>
          </w:p>
        </w:tc>
        <w:tc>
          <w:tcPr>
            <w:tcW w:w="134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 et.</w:t>
            </w:r>
          </w:p>
        </w:tc>
        <w:tc>
          <w:tcPr>
            <w:tcW w:w="1345"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 et.</w:t>
            </w:r>
          </w:p>
        </w:tc>
        <w:tc>
          <w:tcPr>
            <w:tcW w:w="1420"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 et.</w:t>
            </w:r>
          </w:p>
        </w:tc>
        <w:tc>
          <w:tcPr>
            <w:tcW w:w="1576" w:type="dxa"/>
            <w:vMerge/>
            <w:tcBorders>
              <w:left w:val="single" w:sz="4" w:space="0" w:color="auto"/>
              <w:right w:val="single" w:sz="4" w:space="0" w:color="auto"/>
            </w:tcBorders>
          </w:tcPr>
          <w:p w:rsidR="00885695" w:rsidRPr="00C47E61" w:rsidRDefault="00885695" w:rsidP="005C02C6"/>
        </w:tc>
      </w:tr>
      <w:tr w:rsidR="00885695" w:rsidRPr="00516193" w:rsidTr="005C02C6">
        <w:tc>
          <w:tcPr>
            <w:tcW w:w="55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19.</w:t>
            </w:r>
          </w:p>
        </w:tc>
        <w:tc>
          <w:tcPr>
            <w:tcW w:w="3561" w:type="dxa"/>
            <w:tcBorders>
              <w:top w:val="single" w:sz="4" w:space="0" w:color="auto"/>
              <w:left w:val="single" w:sz="4" w:space="0" w:color="auto"/>
              <w:bottom w:val="single" w:sz="4" w:space="0" w:color="auto"/>
              <w:right w:val="single" w:sz="4" w:space="0" w:color="auto"/>
            </w:tcBorders>
          </w:tcPr>
          <w:p w:rsidR="00885695" w:rsidRDefault="00885695" w:rsidP="005C02C6">
            <w:r>
              <w:t>Priešmokyklinio ugdymo pedagogas</w:t>
            </w:r>
          </w:p>
        </w:tc>
        <w:tc>
          <w:tcPr>
            <w:tcW w:w="134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3 et.</w:t>
            </w:r>
          </w:p>
        </w:tc>
        <w:tc>
          <w:tcPr>
            <w:tcW w:w="1345"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 et.</w:t>
            </w:r>
          </w:p>
        </w:tc>
        <w:tc>
          <w:tcPr>
            <w:tcW w:w="1420"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2 et.</w:t>
            </w:r>
          </w:p>
        </w:tc>
        <w:tc>
          <w:tcPr>
            <w:tcW w:w="1576" w:type="dxa"/>
            <w:vMerge/>
            <w:tcBorders>
              <w:left w:val="single" w:sz="4" w:space="0" w:color="auto"/>
              <w:right w:val="single" w:sz="4" w:space="0" w:color="auto"/>
            </w:tcBorders>
          </w:tcPr>
          <w:p w:rsidR="00885695" w:rsidRDefault="00885695" w:rsidP="005C02C6">
            <w:pPr>
              <w:jc w:val="both"/>
            </w:pPr>
          </w:p>
        </w:tc>
      </w:tr>
      <w:tr w:rsidR="00885695" w:rsidRPr="00516193" w:rsidTr="005C02C6">
        <w:tc>
          <w:tcPr>
            <w:tcW w:w="55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20.</w:t>
            </w:r>
          </w:p>
        </w:tc>
        <w:tc>
          <w:tcPr>
            <w:tcW w:w="3561" w:type="dxa"/>
            <w:tcBorders>
              <w:top w:val="single" w:sz="4" w:space="0" w:color="auto"/>
              <w:left w:val="single" w:sz="4" w:space="0" w:color="auto"/>
              <w:bottom w:val="single" w:sz="4" w:space="0" w:color="auto"/>
              <w:right w:val="single" w:sz="4" w:space="0" w:color="auto"/>
            </w:tcBorders>
          </w:tcPr>
          <w:p w:rsidR="00885695" w:rsidRDefault="00885695" w:rsidP="005C02C6">
            <w:r>
              <w:t>Logopedas</w:t>
            </w:r>
          </w:p>
        </w:tc>
        <w:tc>
          <w:tcPr>
            <w:tcW w:w="134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 et.</w:t>
            </w:r>
          </w:p>
        </w:tc>
        <w:tc>
          <w:tcPr>
            <w:tcW w:w="1345"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 et.</w:t>
            </w:r>
          </w:p>
        </w:tc>
        <w:tc>
          <w:tcPr>
            <w:tcW w:w="1420"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 et.</w:t>
            </w:r>
          </w:p>
        </w:tc>
        <w:tc>
          <w:tcPr>
            <w:tcW w:w="1576" w:type="dxa"/>
            <w:vMerge/>
            <w:tcBorders>
              <w:left w:val="single" w:sz="4" w:space="0" w:color="auto"/>
              <w:right w:val="single" w:sz="4" w:space="0" w:color="auto"/>
            </w:tcBorders>
          </w:tcPr>
          <w:p w:rsidR="00885695" w:rsidRDefault="00885695" w:rsidP="005C02C6">
            <w:pPr>
              <w:jc w:val="both"/>
            </w:pPr>
          </w:p>
        </w:tc>
      </w:tr>
      <w:tr w:rsidR="00885695" w:rsidRPr="00516193" w:rsidTr="005C02C6">
        <w:tc>
          <w:tcPr>
            <w:tcW w:w="55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21.</w:t>
            </w:r>
          </w:p>
        </w:tc>
        <w:tc>
          <w:tcPr>
            <w:tcW w:w="3561" w:type="dxa"/>
            <w:tcBorders>
              <w:top w:val="single" w:sz="4" w:space="0" w:color="auto"/>
              <w:left w:val="single" w:sz="4" w:space="0" w:color="auto"/>
              <w:bottom w:val="single" w:sz="4" w:space="0" w:color="auto"/>
              <w:right w:val="single" w:sz="4" w:space="0" w:color="auto"/>
            </w:tcBorders>
          </w:tcPr>
          <w:p w:rsidR="00885695" w:rsidRDefault="00885695" w:rsidP="005C02C6">
            <w:r>
              <w:t>Direktoriaus pavaduotojas ugdymui</w:t>
            </w:r>
          </w:p>
        </w:tc>
        <w:tc>
          <w:tcPr>
            <w:tcW w:w="134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 et.</w:t>
            </w:r>
          </w:p>
        </w:tc>
        <w:tc>
          <w:tcPr>
            <w:tcW w:w="1345"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 et.</w:t>
            </w:r>
          </w:p>
        </w:tc>
        <w:tc>
          <w:tcPr>
            <w:tcW w:w="1420"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 et.</w:t>
            </w:r>
          </w:p>
        </w:tc>
        <w:tc>
          <w:tcPr>
            <w:tcW w:w="1576" w:type="dxa"/>
            <w:vMerge/>
            <w:tcBorders>
              <w:left w:val="single" w:sz="4" w:space="0" w:color="auto"/>
              <w:right w:val="single" w:sz="4" w:space="0" w:color="auto"/>
            </w:tcBorders>
          </w:tcPr>
          <w:p w:rsidR="00885695" w:rsidRDefault="00885695" w:rsidP="005C02C6">
            <w:pPr>
              <w:jc w:val="both"/>
            </w:pPr>
          </w:p>
        </w:tc>
      </w:tr>
      <w:tr w:rsidR="00885695" w:rsidRPr="00516193" w:rsidTr="005C02C6">
        <w:tc>
          <w:tcPr>
            <w:tcW w:w="55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22.</w:t>
            </w:r>
          </w:p>
        </w:tc>
        <w:tc>
          <w:tcPr>
            <w:tcW w:w="3561" w:type="dxa"/>
            <w:tcBorders>
              <w:top w:val="single" w:sz="4" w:space="0" w:color="auto"/>
              <w:left w:val="single" w:sz="4" w:space="0" w:color="auto"/>
              <w:bottom w:val="single" w:sz="4" w:space="0" w:color="auto"/>
              <w:right w:val="single" w:sz="4" w:space="0" w:color="auto"/>
            </w:tcBorders>
          </w:tcPr>
          <w:p w:rsidR="00885695" w:rsidRDefault="00885695" w:rsidP="005C02C6">
            <w:r>
              <w:t>Meninio ugdymo pedagogas</w:t>
            </w:r>
          </w:p>
        </w:tc>
        <w:tc>
          <w:tcPr>
            <w:tcW w:w="134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 et.</w:t>
            </w:r>
          </w:p>
        </w:tc>
        <w:tc>
          <w:tcPr>
            <w:tcW w:w="1345"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 et.</w:t>
            </w:r>
          </w:p>
        </w:tc>
        <w:tc>
          <w:tcPr>
            <w:tcW w:w="1420"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 et.</w:t>
            </w:r>
          </w:p>
        </w:tc>
        <w:tc>
          <w:tcPr>
            <w:tcW w:w="1576" w:type="dxa"/>
            <w:vMerge/>
            <w:tcBorders>
              <w:left w:val="single" w:sz="4" w:space="0" w:color="auto"/>
              <w:right w:val="single" w:sz="4" w:space="0" w:color="auto"/>
            </w:tcBorders>
          </w:tcPr>
          <w:p w:rsidR="00885695" w:rsidRDefault="00885695" w:rsidP="005C02C6">
            <w:pPr>
              <w:jc w:val="both"/>
            </w:pPr>
          </w:p>
        </w:tc>
      </w:tr>
      <w:tr w:rsidR="00885695" w:rsidRPr="00516193" w:rsidTr="005C02C6">
        <w:tc>
          <w:tcPr>
            <w:tcW w:w="55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23.</w:t>
            </w:r>
          </w:p>
        </w:tc>
        <w:tc>
          <w:tcPr>
            <w:tcW w:w="3561" w:type="dxa"/>
            <w:tcBorders>
              <w:top w:val="single" w:sz="4" w:space="0" w:color="auto"/>
              <w:left w:val="single" w:sz="4" w:space="0" w:color="auto"/>
              <w:bottom w:val="single" w:sz="4" w:space="0" w:color="auto"/>
              <w:right w:val="single" w:sz="4" w:space="0" w:color="auto"/>
            </w:tcBorders>
          </w:tcPr>
          <w:p w:rsidR="00885695" w:rsidRDefault="00885695" w:rsidP="005C02C6">
            <w:r>
              <w:t>Auklėtojai</w:t>
            </w:r>
          </w:p>
        </w:tc>
        <w:tc>
          <w:tcPr>
            <w:tcW w:w="134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8,37 et.</w:t>
            </w:r>
          </w:p>
        </w:tc>
        <w:tc>
          <w:tcPr>
            <w:tcW w:w="1345"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10,37 et.</w:t>
            </w:r>
          </w:p>
        </w:tc>
        <w:tc>
          <w:tcPr>
            <w:tcW w:w="1420"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r>
              <w:t>9,37 et.</w:t>
            </w:r>
          </w:p>
        </w:tc>
        <w:tc>
          <w:tcPr>
            <w:tcW w:w="1576" w:type="dxa"/>
            <w:vMerge/>
            <w:tcBorders>
              <w:left w:val="single" w:sz="4" w:space="0" w:color="auto"/>
              <w:right w:val="single" w:sz="4" w:space="0" w:color="auto"/>
            </w:tcBorders>
          </w:tcPr>
          <w:p w:rsidR="00885695" w:rsidRDefault="00885695" w:rsidP="005C02C6">
            <w:pPr>
              <w:jc w:val="both"/>
            </w:pPr>
          </w:p>
        </w:tc>
      </w:tr>
      <w:tr w:rsidR="00885695" w:rsidRPr="00516193" w:rsidTr="005C02C6">
        <w:tc>
          <w:tcPr>
            <w:tcW w:w="556" w:type="dxa"/>
            <w:tcBorders>
              <w:top w:val="single" w:sz="4" w:space="0" w:color="auto"/>
              <w:left w:val="single" w:sz="4" w:space="0" w:color="auto"/>
              <w:bottom w:val="single" w:sz="4" w:space="0" w:color="auto"/>
              <w:right w:val="single" w:sz="4" w:space="0" w:color="auto"/>
            </w:tcBorders>
          </w:tcPr>
          <w:p w:rsidR="00885695" w:rsidRDefault="00885695" w:rsidP="005C02C6">
            <w:pPr>
              <w:jc w:val="both"/>
            </w:pPr>
          </w:p>
        </w:tc>
        <w:tc>
          <w:tcPr>
            <w:tcW w:w="3561" w:type="dxa"/>
            <w:tcBorders>
              <w:top w:val="single" w:sz="4" w:space="0" w:color="auto"/>
              <w:left w:val="single" w:sz="4" w:space="0" w:color="auto"/>
              <w:bottom w:val="single" w:sz="4" w:space="0" w:color="auto"/>
              <w:right w:val="single" w:sz="4" w:space="0" w:color="auto"/>
            </w:tcBorders>
          </w:tcPr>
          <w:p w:rsidR="00885695" w:rsidRPr="007A121A" w:rsidRDefault="00885695" w:rsidP="005C02C6">
            <w:pPr>
              <w:jc w:val="both"/>
              <w:rPr>
                <w:b/>
              </w:rPr>
            </w:pPr>
            <w:r w:rsidRPr="007A121A">
              <w:rPr>
                <w:b/>
              </w:rPr>
              <w:t>Iš viso:</w:t>
            </w:r>
          </w:p>
        </w:tc>
        <w:tc>
          <w:tcPr>
            <w:tcW w:w="1346" w:type="dxa"/>
            <w:tcBorders>
              <w:top w:val="single" w:sz="4" w:space="0" w:color="auto"/>
              <w:left w:val="single" w:sz="4" w:space="0" w:color="auto"/>
              <w:bottom w:val="single" w:sz="4" w:space="0" w:color="auto"/>
              <w:right w:val="single" w:sz="4" w:space="0" w:color="auto"/>
            </w:tcBorders>
          </w:tcPr>
          <w:p w:rsidR="00885695" w:rsidRPr="007A121A" w:rsidRDefault="00885695" w:rsidP="005C02C6">
            <w:pPr>
              <w:jc w:val="both"/>
              <w:rPr>
                <w:b/>
              </w:rPr>
            </w:pPr>
            <w:r w:rsidRPr="007A121A">
              <w:rPr>
                <w:b/>
              </w:rPr>
              <w:t>15,37</w:t>
            </w:r>
          </w:p>
        </w:tc>
        <w:tc>
          <w:tcPr>
            <w:tcW w:w="1345" w:type="dxa"/>
            <w:tcBorders>
              <w:top w:val="single" w:sz="4" w:space="0" w:color="auto"/>
              <w:left w:val="single" w:sz="4" w:space="0" w:color="auto"/>
              <w:bottom w:val="single" w:sz="4" w:space="0" w:color="auto"/>
              <w:right w:val="single" w:sz="4" w:space="0" w:color="auto"/>
            </w:tcBorders>
          </w:tcPr>
          <w:p w:rsidR="00885695" w:rsidRPr="007A121A" w:rsidRDefault="00885695" w:rsidP="005C02C6">
            <w:pPr>
              <w:jc w:val="both"/>
              <w:rPr>
                <w:b/>
              </w:rPr>
            </w:pPr>
            <w:r w:rsidRPr="007A121A">
              <w:rPr>
                <w:b/>
              </w:rPr>
              <w:t>15,37</w:t>
            </w:r>
          </w:p>
        </w:tc>
        <w:tc>
          <w:tcPr>
            <w:tcW w:w="1420" w:type="dxa"/>
            <w:tcBorders>
              <w:top w:val="single" w:sz="4" w:space="0" w:color="auto"/>
              <w:left w:val="single" w:sz="4" w:space="0" w:color="auto"/>
              <w:bottom w:val="single" w:sz="4" w:space="0" w:color="auto"/>
              <w:right w:val="single" w:sz="4" w:space="0" w:color="auto"/>
            </w:tcBorders>
          </w:tcPr>
          <w:p w:rsidR="00885695" w:rsidRPr="007A121A" w:rsidRDefault="00885695" w:rsidP="005C02C6">
            <w:pPr>
              <w:jc w:val="both"/>
              <w:rPr>
                <w:b/>
              </w:rPr>
            </w:pPr>
            <w:r w:rsidRPr="007A121A">
              <w:rPr>
                <w:b/>
              </w:rPr>
              <w:t>15,37</w:t>
            </w:r>
          </w:p>
        </w:tc>
        <w:tc>
          <w:tcPr>
            <w:tcW w:w="1576" w:type="dxa"/>
            <w:vMerge/>
            <w:tcBorders>
              <w:left w:val="single" w:sz="4" w:space="0" w:color="auto"/>
              <w:bottom w:val="single" w:sz="4" w:space="0" w:color="auto"/>
              <w:right w:val="single" w:sz="4" w:space="0" w:color="auto"/>
            </w:tcBorders>
          </w:tcPr>
          <w:p w:rsidR="00885695" w:rsidRDefault="00885695" w:rsidP="005C02C6">
            <w:pPr>
              <w:jc w:val="both"/>
            </w:pPr>
          </w:p>
        </w:tc>
      </w:tr>
    </w:tbl>
    <w:p w:rsidR="00A5728F" w:rsidRPr="009604E0" w:rsidRDefault="00A5728F" w:rsidP="00C03507">
      <w:pPr>
        <w:rPr>
          <w:b/>
        </w:rPr>
      </w:pPr>
    </w:p>
    <w:p w:rsidR="009604E0" w:rsidRDefault="009604E0" w:rsidP="0015562D">
      <w:pPr>
        <w:tabs>
          <w:tab w:val="center" w:pos="4819"/>
        </w:tabs>
        <w:jc w:val="center"/>
        <w:outlineLvl w:val="0"/>
        <w:rPr>
          <w:b/>
        </w:rPr>
      </w:pPr>
      <w:r w:rsidRPr="009604E0">
        <w:rPr>
          <w:b/>
        </w:rPr>
        <w:t>2. ĮSTAIGOS VEIKLA IR REZULTATAI</w:t>
      </w:r>
    </w:p>
    <w:p w:rsidR="00282A50" w:rsidRDefault="00282A50" w:rsidP="00282A50">
      <w:pPr>
        <w:tabs>
          <w:tab w:val="center" w:pos="4819"/>
        </w:tabs>
        <w:outlineLvl w:val="0"/>
      </w:pPr>
    </w:p>
    <w:p w:rsidR="00F77161" w:rsidRDefault="00FE2D0B" w:rsidP="00F77161">
      <w:pPr>
        <w:jc w:val="both"/>
        <w:rPr>
          <w:b/>
        </w:rPr>
      </w:pPr>
      <w:r>
        <w:rPr>
          <w:b/>
        </w:rPr>
        <w:t xml:space="preserve">           </w:t>
      </w:r>
      <w:r w:rsidR="00706D3E">
        <w:rPr>
          <w:b/>
        </w:rPr>
        <w:t xml:space="preserve"> </w:t>
      </w:r>
      <w:r w:rsidR="009604E0" w:rsidRPr="00A5728F">
        <w:rPr>
          <w:b/>
        </w:rPr>
        <w:t>2.1.</w:t>
      </w:r>
      <w:r w:rsidR="009604E0">
        <w:t xml:space="preserve"> </w:t>
      </w:r>
      <w:r w:rsidR="00D17F29" w:rsidRPr="00D17F29">
        <w:rPr>
          <w:b/>
        </w:rPr>
        <w:t>Ataskaitinių metų Lopšelio-darželio veiklos plano tikslai, uždaviniai ir jų įgyvendinimas. Ryškiausi pasiekimai, tradicijos.</w:t>
      </w:r>
    </w:p>
    <w:p w:rsidR="00062C64" w:rsidRDefault="00062C64" w:rsidP="00062C64">
      <w:pPr>
        <w:spacing w:line="276" w:lineRule="auto"/>
        <w:ind w:firstLine="720"/>
        <w:jc w:val="both"/>
        <w:rPr>
          <w:lang w:eastAsia="lt-LT"/>
        </w:rPr>
      </w:pPr>
      <w:r>
        <w:t xml:space="preserve">Įgyvendinant 2018 metų veiklos planą, buvo siekiama atsižvelgiant į kiekvieno vaiko unikalumą bei poreikius, užtikrinti į vaiką orientuotą, kokybišką ugdymą, saugią, ugdymąsi skatinančią aplinką, įstaigos kultūrą. </w:t>
      </w:r>
    </w:p>
    <w:p w:rsidR="00062C64" w:rsidRDefault="00062C64" w:rsidP="00062C64">
      <w:pPr>
        <w:spacing w:line="276" w:lineRule="auto"/>
        <w:ind w:firstLine="720"/>
        <w:jc w:val="both"/>
        <w:rPr>
          <w:szCs w:val="24"/>
        </w:rPr>
      </w:pPr>
      <w:r>
        <w:t xml:space="preserve">Pirmame uždavinyje buvo numatyta naudoti įvairių edukacinių ir virtualių aplinkų teikiamas galimybes ugdymo procese, organizuojant darnų orientuotą į vaiką ugdymo(si) procesą. </w:t>
      </w:r>
    </w:p>
    <w:p w:rsidR="00062C64" w:rsidRDefault="00062C64" w:rsidP="00062C64">
      <w:pPr>
        <w:spacing w:line="276" w:lineRule="auto"/>
        <w:ind w:firstLine="720"/>
        <w:jc w:val="both"/>
      </w:pPr>
      <w:r>
        <w:t>Pedagogai metodinėse grupėse siekė nuolatinio mokytojų profesinės kompetencijos augimo ir švietimo proceso veiksmingumo. Dalijosi gerąja darbo patirtimi. Aptarta atvira veikla metodinės grupės pasitarim</w:t>
      </w:r>
      <w:r w:rsidR="00226471">
        <w:t xml:space="preserve">uose. </w:t>
      </w:r>
      <w:r>
        <w:t xml:space="preserve"> </w:t>
      </w:r>
    </w:p>
    <w:p w:rsidR="00062C64" w:rsidRDefault="00062C64" w:rsidP="00062C64">
      <w:pPr>
        <w:spacing w:line="276" w:lineRule="auto"/>
        <w:ind w:firstLine="720"/>
        <w:jc w:val="both"/>
      </w:pPr>
      <w:r>
        <w:t>Mokytojų tarybos 2018-01-04 Nr. MP-1 posėdyje svarstyti 2017-2018 m. m. pirmojo pusmečio vaikų pasiekimų vertinimo rezultatai, 2018-06-04 Nr. MP-3 – antrojo pusmečio vaikų pasiekimų vertinimo rezultatai, analizuojama padaryta pažanga. Ugdymo veikloje  vyrauja integruotas ugdymas, komandinio, žaidimo, diskusijų, savarankiško darbo metodai. Vykdomi trumpalaikiai ir ilgalaikiai projektai. Pagrįstai ir tikslingai naudoja grupinio darbo metodą, taiko įvairius grupavimo būdus, atsižvelgiant į įvairius vaiko poreikius ir vaikų amžių.</w:t>
      </w:r>
    </w:p>
    <w:p w:rsidR="00062C64" w:rsidRDefault="00062C64" w:rsidP="00062C64">
      <w:pPr>
        <w:spacing w:line="276" w:lineRule="auto"/>
        <w:ind w:firstLine="720"/>
        <w:jc w:val="both"/>
      </w:pPr>
      <w:r>
        <w:t xml:space="preserve">Priemonių gausa ir įvairovė vaiko raidai yra teigiama. Siekiant užtikrinti saugią, jaukią grupės aplinką pedagogai praturtino ugdymo aplinką naujais žaislais, priemonėmis. Keičiamos veiklos zonos, paliekant pakankamai erdvės veiklai. </w:t>
      </w:r>
    </w:p>
    <w:p w:rsidR="00062C64" w:rsidRDefault="00062C64" w:rsidP="00062C64">
      <w:pPr>
        <w:ind w:firstLine="720"/>
        <w:jc w:val="both"/>
        <w:outlineLvl w:val="0"/>
      </w:pPr>
      <w:r>
        <w:t xml:space="preserve">Sudarytos sąlygos ugdytinių saviraiškai ir kūrybos poreikių tenkinimui. Grupių aplinka estetiška, saugi, funkcionali, stimuliuojanti aktyvią veiklą. Vaikai noriai dalyvauja už grupės ribų vykstančiuose ugdymo užsiėmimuose. Įgyvendinamas  projektas pagal Reggio Emilia metodo elementus. Ugdymas vyksta „Žaidimų kambaryje“, „Kimochis“ klasėje, „Kūrybos laboratorijoje“, „Kodėlčiukų klasėjė“, kurioje naudojama interaktyvi animacinė edukacinė priemonė „SaulyTUČIAI“, „Ritės Bitės muzikos pamokėlės“, „Ritės Bitės dailės pamokėlės“, OPA PA priemonių komplektas priešmokyklinio ugdymo vaikams. Interaktyvi lenta leidžia pedagogams paįvairinti ugdymo(si) procesą.  „Kūrybos laboratorijoje“ vaikai žaidžia su „Mėnulio“ smėliu, „Šviesos stalais“, piešia ant stiklo ir kt. Vaikai mokomi saugaus eismo, pažinti kelio ženklus, įrengtoje saugaus eismo zonoje. Etnokultūros pradmenis įgyja šiais metais įrengtoje „Seklyčioje“. </w:t>
      </w:r>
      <w:r>
        <w:lastRenderedPageBreak/>
        <w:t xml:space="preserve">„Žaidimų kambaryje“ vaikai „maudosi“ kamuoliukų baseine, treniruojasi su įvairiais treniruokliais. Šiose erdvėse vaikai ugdo įvairius gebėjimus ir kompetencijas: gali konstruoti, lavinti savo fantaziją, bendrauti, žaisti, atlikti įvairius bandymus, tyrinėti. </w:t>
      </w:r>
    </w:p>
    <w:p w:rsidR="00062C64" w:rsidRDefault="00062C64" w:rsidP="00062C64">
      <w:pPr>
        <w:ind w:firstLine="720"/>
        <w:jc w:val="both"/>
        <w:outlineLvl w:val="0"/>
        <w:rPr>
          <w:color w:val="000000"/>
        </w:rPr>
      </w:pPr>
      <w:r>
        <w:t>Ugdymo procesas vyksta sklandžiai. Pedagogai savo darbe taiko inovacijas, aktyviai buriasi į kūrybines komandas rengiant šventes, pramogas, vaikų darbelių parodas ir kt. Pedagogų asmeninė atsakomybė ir komandinis darbas padeda įgyvendinti metinius veiklos uždavinius.</w:t>
      </w:r>
      <w:r>
        <w:rPr>
          <w:color w:val="000000"/>
        </w:rPr>
        <w:t xml:space="preserve"> Pedagogai laisva valia pasirinko darbo komandas meniniams, gamtosauginiams, etniniams, sveikos gyvensenos, sporto  renginiams organizuoti.  Tai leido efektyviau organizuoti renginius, taip pat skatino darbo komandų gerąją konkurenciją, lyderystę. Ieškomos įdomesnės veiklos formos. </w:t>
      </w:r>
    </w:p>
    <w:p w:rsidR="00062C64" w:rsidRDefault="00062C64" w:rsidP="00062C64">
      <w:pPr>
        <w:ind w:firstLine="720"/>
        <w:jc w:val="both"/>
      </w:pPr>
      <w:r>
        <w:t xml:space="preserve"> Edukacinių aplinkų kūrimas viduje ir lauke yra nenutrūkstamas procesas, reikalaujantis pastovaus atsinaujinimo. Įrengti stendai lauke ir koridoriuje vaikų kūrybiniams darbams eksponuoti. Tėvams sukurta galimybė susipažinti su vaikų kūryba, pasiekimais.</w:t>
      </w:r>
    </w:p>
    <w:p w:rsidR="00062C64" w:rsidRDefault="00062C64" w:rsidP="00062C64">
      <w:pPr>
        <w:ind w:firstLine="720"/>
        <w:jc w:val="both"/>
      </w:pPr>
      <w:r>
        <w:t>Didelis dėmesys skiriamas lauko pedagogikai. Žaidimų aikštelėse vaikai žaidžia, sportuoja. Sudarytos sąlygos aktyviai vaikų veiklai.</w:t>
      </w:r>
    </w:p>
    <w:p w:rsidR="00062C64" w:rsidRDefault="00062C64" w:rsidP="00062C64">
      <w:pPr>
        <w:ind w:firstLine="720"/>
        <w:jc w:val="both"/>
      </w:pPr>
      <w:r>
        <w:t>Ugdymas vyksta netradicinėje aplinkoje: 2018 m. vasario 21 d. – Pasvalio krašto muziejuje, 2018 m. kovo 7 d. – Pasvalio kultūros centre, 2018 m. gegužės 24 d. – Pasvalio Smegduobių parke, 2018 m. gegužės 25 d. – Pasvalio kultūros centre.</w:t>
      </w:r>
    </w:p>
    <w:p w:rsidR="00062C64" w:rsidRDefault="00062C64" w:rsidP="00062C64">
      <w:pPr>
        <w:ind w:firstLine="720"/>
        <w:jc w:val="both"/>
      </w:pPr>
      <w:r>
        <w:t xml:space="preserve">Skatinamas dalykinis mokytojų bendradarbiavimas, kvalifikacijos kėlimas. </w:t>
      </w:r>
    </w:p>
    <w:p w:rsidR="00062C64" w:rsidRDefault="00062C64" w:rsidP="00062C64">
      <w:pPr>
        <w:spacing w:line="276" w:lineRule="auto"/>
        <w:ind w:firstLine="720"/>
        <w:jc w:val="both"/>
      </w:pPr>
      <w:r>
        <w:t>Mokytojai kryptingai lankė kvalifikacijos kėlimo renginius, perdavė pateiktą medžiagą kolegoms, aktyviai dalyvavo metodinėje veikloje.</w:t>
      </w:r>
    </w:p>
    <w:p w:rsidR="00062C64" w:rsidRDefault="00062C64" w:rsidP="00062C64">
      <w:pPr>
        <w:spacing w:line="276" w:lineRule="auto"/>
        <w:ind w:firstLine="720"/>
        <w:jc w:val="both"/>
      </w:pPr>
      <w:r>
        <w:t xml:space="preserve">Antras uždavinys – skatinti atsakingą visų bendruomenės narių dalyvavimą Lopšelio-darželio gyvenime: stiprinti prevencinę veiklą, bendruomenės informavimo, bendradarbiavimo kultūrą. </w:t>
      </w:r>
    </w:p>
    <w:p w:rsidR="00062C64" w:rsidRDefault="00062C64" w:rsidP="00062C64">
      <w:pPr>
        <w:spacing w:line="276" w:lineRule="auto"/>
        <w:ind w:firstLine="720"/>
        <w:jc w:val="both"/>
      </w:pPr>
      <w:r>
        <w:t xml:space="preserve">Skatinant pedagogų lyderystę, išplėtotas pedagogų kūrybinių grupių komandinis darbas. Bendruomenės nariai yra įgiję gerus komandinio darbo įgūdžius, dalyvauja respublikiniuose, rajono, Lopšelio-darželio projektuose, gauna finansavimą, apdovanojimus. </w:t>
      </w:r>
    </w:p>
    <w:p w:rsidR="00944F87" w:rsidRDefault="00062C64" w:rsidP="00062C64">
      <w:pPr>
        <w:ind w:firstLine="720"/>
        <w:jc w:val="both"/>
      </w:pPr>
      <w:r>
        <w:t xml:space="preserve">Aktyviai vykdomas prevencinis darbas. Ikimokyklinio amžiaus vaikai ugdomi pagal „Kimochis“ programą, kuri skirta emociniam intelektui stiprinti. </w:t>
      </w:r>
      <w:r>
        <w:rPr>
          <w:color w:val="000000"/>
        </w:rPr>
        <w:t>„Kimochis“</w:t>
      </w:r>
      <w:r>
        <w:t xml:space="preserve"> – žaislai, išreiškiantys jausmus. Priešmokyklinio ugdymo grupėje vykdoma prevencinė  ,,Zipio draugai“ programa. Užsiėmimų metu išmoksta lengviau įveikti kasdienius sunkumus, pagerina savo emocinę sveikatą, įgyja socialinių ir emocinių sunkumų įveikimo gebėjimų. Prevencinėse programose dalyvauja 100 proc. vaikų. </w:t>
      </w:r>
    </w:p>
    <w:p w:rsidR="00062C64" w:rsidRDefault="00062C64" w:rsidP="00062C64">
      <w:pPr>
        <w:ind w:firstLine="720"/>
        <w:jc w:val="both"/>
      </w:pPr>
      <w:r>
        <w:t xml:space="preserve">Tęsiamas karjeros ugdymas. Tėvai įtraukiami į vaikų ugdymo karjerai veiklą.  2018 m. vasario 28 d. vaikai aplankė Pasvalio pirminės asmens sveikatos priežiūros centrą – susipažino su dantų gydytojo profesija. 2018 m. gegužės 8 d. – Pasvalio policijos komisariatą – susipažino su policininko profesija. Pasvalio Krašto muziejuje – su muziejininko profesija. 2018 m. vasario 15 d. – su virėjo profesija supažindino Lopšelio-darželio virėja. 2018 m. kovo 14 d. Lopšelio-darželio skalbėja pristatė skalbėjo profesiją. 2018 m. kovo 15 d. ugniagesiai-gelbėtojai vaikus sudomino ugniagesio profesija. 2018 m. spalio 10 d. vaikai aplankė Pasvalio Mariaus Katiliškio biblioteką, kurioje darbuotojos pristatė bibliotekininko profesiją. </w:t>
      </w:r>
    </w:p>
    <w:p w:rsidR="00C1120A" w:rsidRDefault="00062C64" w:rsidP="00AA27EC">
      <w:pPr>
        <w:pStyle w:val="Sraopastraipa2"/>
        <w:spacing w:line="240" w:lineRule="auto"/>
        <w:ind w:left="0" w:firstLine="567"/>
        <w:jc w:val="both"/>
        <w:rPr>
          <w:rFonts w:ascii="Times New Roman" w:hAnsi="Times New Roman"/>
          <w:sz w:val="24"/>
          <w:szCs w:val="24"/>
        </w:rPr>
      </w:pPr>
      <w:r w:rsidRPr="00C1120A">
        <w:rPr>
          <w:rFonts w:ascii="Times New Roman" w:hAnsi="Times New Roman"/>
          <w:sz w:val="24"/>
          <w:szCs w:val="24"/>
        </w:rPr>
        <w:t xml:space="preserve">Siekiant geros ugdymo kokybės, vedamos atviros veiklos, t. y. gerosios patirties sklaida „Kolega kolegai“. Stebėtos ir aptartos veiklos: 2018 m. sausio 30 d. auklėtojos R. Milašienės atvira veikla „Ledo ir sniego išdaigos“, </w:t>
      </w:r>
      <w:r w:rsidR="00C22DBA" w:rsidRPr="00C1120A">
        <w:rPr>
          <w:rFonts w:ascii="Times New Roman" w:hAnsi="Times New Roman"/>
          <w:sz w:val="24"/>
          <w:szCs w:val="24"/>
        </w:rPr>
        <w:t xml:space="preserve">2018 m. spalio 23 d. aptarta priešmokyklinio ugdymo pedagogės atvira veikla „Rudenėlis lapais lyja“, </w:t>
      </w:r>
      <w:r w:rsidRPr="00C1120A">
        <w:rPr>
          <w:rFonts w:ascii="Times New Roman" w:hAnsi="Times New Roman"/>
          <w:sz w:val="24"/>
          <w:szCs w:val="24"/>
        </w:rPr>
        <w:t xml:space="preserve">2018 m. kovo 19 d. auklėtojos L. Šatienės atvira veikla „Inkilų kėlimo metas“, 2018 m. balandžio 4 d. logopedės A. Tamošiūnienės atvira veikla „Liežuvio Igno diena“, 2018 m. balandžio 18 d. auklėtojos O. Valantinaitės veikla „Vandens paslaptys“, 2018 m. gegužės 17 d. auklėtojos I. Mėkelienės atvira veikla „Mano pasakėlės“, 2018 m. gegužės 24 d. S. Bagdonienės veikla „Tyrinėju-atrandu“. </w:t>
      </w:r>
    </w:p>
    <w:p w:rsidR="00C1120A" w:rsidRDefault="002920FC" w:rsidP="00AA27EC">
      <w:pPr>
        <w:pStyle w:val="Sraopastraipa2"/>
        <w:spacing w:line="240" w:lineRule="auto"/>
        <w:ind w:left="0" w:firstLine="567"/>
        <w:jc w:val="both"/>
        <w:rPr>
          <w:rFonts w:ascii="Times New Roman" w:hAnsi="Times New Roman"/>
          <w:sz w:val="24"/>
          <w:szCs w:val="24"/>
        </w:rPr>
      </w:pPr>
      <w:r w:rsidRPr="00C1120A">
        <w:rPr>
          <w:rFonts w:ascii="Times New Roman" w:hAnsi="Times New Roman"/>
          <w:sz w:val="24"/>
          <w:szCs w:val="24"/>
        </w:rPr>
        <w:t>2018 m. gegužės – gruodžio mėnesiais vyko pokalbiai su vaikų tėvais tema „Viskas apie mano vaiką“. Organizavo ikimokyklinio, priešmokyklinio ugdymo pedagogai.</w:t>
      </w:r>
      <w:r w:rsidR="00C1120A" w:rsidRPr="00C1120A">
        <w:rPr>
          <w:rFonts w:ascii="Times New Roman" w:hAnsi="Times New Roman"/>
          <w:sz w:val="24"/>
          <w:szCs w:val="24"/>
        </w:rPr>
        <w:t xml:space="preserve"> </w:t>
      </w:r>
    </w:p>
    <w:p w:rsidR="00C1120A" w:rsidRDefault="00C1120A" w:rsidP="00C1120A">
      <w:pPr>
        <w:pStyle w:val="Sraopastraipa2"/>
        <w:ind w:left="0" w:firstLine="567"/>
        <w:jc w:val="both"/>
        <w:rPr>
          <w:rFonts w:ascii="Times New Roman" w:hAnsi="Times New Roman"/>
          <w:sz w:val="24"/>
          <w:szCs w:val="24"/>
        </w:rPr>
      </w:pPr>
      <w:r>
        <w:rPr>
          <w:rFonts w:ascii="Times New Roman" w:hAnsi="Times New Roman"/>
          <w:sz w:val="24"/>
          <w:szCs w:val="24"/>
        </w:rPr>
        <w:t>Organizuotos atviros veiklos tėvams (globėjams, rūpintojams):</w:t>
      </w:r>
    </w:p>
    <w:p w:rsidR="00C1120A" w:rsidRPr="00C1120A" w:rsidRDefault="00C1120A" w:rsidP="00C1120A">
      <w:pPr>
        <w:pStyle w:val="Sraopastraipa2"/>
        <w:ind w:left="0" w:firstLine="567"/>
        <w:jc w:val="both"/>
        <w:rPr>
          <w:rFonts w:ascii="Times New Roman" w:hAnsi="Times New Roman"/>
          <w:sz w:val="24"/>
          <w:szCs w:val="24"/>
        </w:rPr>
      </w:pPr>
      <w:r w:rsidRPr="00C1120A">
        <w:rPr>
          <w:rFonts w:ascii="Times New Roman" w:hAnsi="Times New Roman"/>
          <w:sz w:val="24"/>
          <w:szCs w:val="24"/>
        </w:rPr>
        <w:lastRenderedPageBreak/>
        <w:t>2018-01-18</w:t>
      </w:r>
      <w:r w:rsidRPr="00C1120A">
        <w:rPr>
          <w:rFonts w:ascii="Times New Roman" w:hAnsi="Times New Roman"/>
          <w:color w:val="000000"/>
          <w:sz w:val="24"/>
          <w:szCs w:val="24"/>
        </w:rPr>
        <w:t xml:space="preserve"> „Per Lietuvą”, p</w:t>
      </w:r>
      <w:r w:rsidRPr="00C1120A">
        <w:rPr>
          <w:rFonts w:ascii="Times New Roman" w:hAnsi="Times New Roman"/>
          <w:sz w:val="24"/>
          <w:szCs w:val="24"/>
        </w:rPr>
        <w:t>riešmokyklinio ugdymo pedagogė S. Bagdonienė;</w:t>
      </w:r>
    </w:p>
    <w:p w:rsidR="00C1120A" w:rsidRDefault="00C1120A" w:rsidP="00C1120A">
      <w:pPr>
        <w:pStyle w:val="Sraopastraipa2"/>
        <w:ind w:left="0" w:firstLine="567"/>
        <w:jc w:val="both"/>
        <w:rPr>
          <w:rFonts w:ascii="Times New Roman" w:hAnsi="Times New Roman"/>
          <w:sz w:val="24"/>
          <w:szCs w:val="24"/>
        </w:rPr>
      </w:pPr>
      <w:r>
        <w:rPr>
          <w:rFonts w:ascii="Times New Roman" w:hAnsi="Times New Roman"/>
          <w:sz w:val="24"/>
          <w:szCs w:val="24"/>
        </w:rPr>
        <w:t xml:space="preserve">2018-02-07 </w:t>
      </w:r>
      <w:r>
        <w:rPr>
          <w:rFonts w:ascii="Times New Roman" w:hAnsi="Times New Roman"/>
          <w:color w:val="000000"/>
          <w:sz w:val="24"/>
          <w:szCs w:val="24"/>
        </w:rPr>
        <w:t>„Šaltis krauna lagaminą“, pedagogė R. Milašienė;</w:t>
      </w:r>
    </w:p>
    <w:p w:rsidR="00C1120A" w:rsidRDefault="00C1120A" w:rsidP="00C1120A">
      <w:pPr>
        <w:pStyle w:val="Sraopastraipa2"/>
        <w:ind w:left="0" w:firstLine="567"/>
        <w:jc w:val="both"/>
        <w:rPr>
          <w:rFonts w:ascii="Times New Roman" w:hAnsi="Times New Roman"/>
          <w:color w:val="000000"/>
          <w:sz w:val="24"/>
          <w:szCs w:val="24"/>
        </w:rPr>
      </w:pPr>
      <w:r>
        <w:rPr>
          <w:rFonts w:ascii="Times New Roman" w:hAnsi="Times New Roman"/>
          <w:sz w:val="24"/>
          <w:szCs w:val="24"/>
        </w:rPr>
        <w:t>2018-02-19</w:t>
      </w:r>
      <w:r>
        <w:rPr>
          <w:rFonts w:ascii="Times New Roman" w:hAnsi="Times New Roman"/>
          <w:color w:val="000000"/>
          <w:sz w:val="24"/>
          <w:szCs w:val="24"/>
        </w:rPr>
        <w:t xml:space="preserve"> „Mama žiema ant šaltuko ūžia'', pedagogės L. Šatienė;</w:t>
      </w:r>
    </w:p>
    <w:p w:rsidR="00C1120A" w:rsidRDefault="00C1120A" w:rsidP="00C1120A">
      <w:pPr>
        <w:pStyle w:val="Sraopastraipa2"/>
        <w:ind w:left="0" w:firstLine="567"/>
        <w:jc w:val="both"/>
        <w:rPr>
          <w:rFonts w:ascii="Times New Roman" w:hAnsi="Times New Roman"/>
          <w:color w:val="000000"/>
          <w:sz w:val="24"/>
          <w:szCs w:val="24"/>
        </w:rPr>
      </w:pPr>
      <w:r>
        <w:rPr>
          <w:rFonts w:ascii="Times New Roman" w:hAnsi="Times New Roman"/>
          <w:sz w:val="24"/>
          <w:szCs w:val="24"/>
        </w:rPr>
        <w:t xml:space="preserve">2018-02-28 </w:t>
      </w:r>
      <w:r>
        <w:rPr>
          <w:rFonts w:ascii="Times New Roman" w:hAnsi="Times New Roman"/>
          <w:color w:val="000000"/>
          <w:sz w:val="24"/>
          <w:szCs w:val="24"/>
        </w:rPr>
        <w:t>„Spalvų šalyje“, pedagogė R. Bulkienė;</w:t>
      </w:r>
    </w:p>
    <w:p w:rsidR="00C1120A" w:rsidRDefault="00C1120A" w:rsidP="00C1120A">
      <w:pPr>
        <w:pStyle w:val="Sraopastraipa2"/>
        <w:ind w:left="0" w:firstLine="567"/>
        <w:jc w:val="both"/>
        <w:rPr>
          <w:rFonts w:ascii="Times New Roman" w:hAnsi="Times New Roman"/>
          <w:color w:val="000000"/>
          <w:sz w:val="24"/>
          <w:szCs w:val="24"/>
        </w:rPr>
      </w:pPr>
      <w:r>
        <w:rPr>
          <w:rFonts w:ascii="Times New Roman" w:hAnsi="Times New Roman"/>
          <w:sz w:val="24"/>
          <w:szCs w:val="24"/>
        </w:rPr>
        <w:t>2018-03-15</w:t>
      </w:r>
      <w:r>
        <w:rPr>
          <w:rFonts w:ascii="Times New Roman" w:hAnsi="Times New Roman"/>
          <w:color w:val="000000"/>
          <w:sz w:val="24"/>
          <w:szCs w:val="24"/>
        </w:rPr>
        <w:t xml:space="preserve"> „Mūsų dienelė“, pedagogė S. Valickaitė;</w:t>
      </w:r>
    </w:p>
    <w:p w:rsidR="00C1120A" w:rsidRDefault="00C1120A" w:rsidP="00C1120A">
      <w:pPr>
        <w:pStyle w:val="Sraopastraipa2"/>
        <w:ind w:left="0" w:firstLine="567"/>
        <w:jc w:val="both"/>
        <w:rPr>
          <w:rFonts w:ascii="Times New Roman" w:hAnsi="Times New Roman"/>
          <w:color w:val="000000"/>
          <w:sz w:val="24"/>
          <w:szCs w:val="24"/>
        </w:rPr>
      </w:pPr>
      <w:r>
        <w:rPr>
          <w:rFonts w:ascii="Times New Roman" w:hAnsi="Times New Roman"/>
          <w:sz w:val="24"/>
          <w:szCs w:val="24"/>
        </w:rPr>
        <w:t>2018-03-15 „Knygelę skaitau-daug sužinau“, pedagogės O. Valantinaitė, J. Račkienė</w:t>
      </w:r>
      <w:r w:rsidR="00226471">
        <w:rPr>
          <w:rFonts w:ascii="Times New Roman" w:hAnsi="Times New Roman"/>
          <w:sz w:val="24"/>
          <w:szCs w:val="24"/>
        </w:rPr>
        <w:t>;</w:t>
      </w:r>
    </w:p>
    <w:p w:rsidR="00C1120A" w:rsidRDefault="00C1120A" w:rsidP="00C1120A">
      <w:pPr>
        <w:pStyle w:val="Sraopastraipa2"/>
        <w:ind w:left="0" w:firstLine="567"/>
        <w:jc w:val="both"/>
        <w:rPr>
          <w:rFonts w:ascii="Times New Roman" w:hAnsi="Times New Roman"/>
          <w:color w:val="000000"/>
          <w:sz w:val="24"/>
          <w:szCs w:val="24"/>
        </w:rPr>
      </w:pPr>
      <w:r>
        <w:rPr>
          <w:rFonts w:ascii="Times New Roman" w:hAnsi="Times New Roman"/>
          <w:color w:val="000000"/>
          <w:sz w:val="24"/>
          <w:szCs w:val="24"/>
        </w:rPr>
        <w:t>2018-04-15 „Čir vir vir pavasaris”, pedagogės I. Tekutienė, A. Valiukaitė;</w:t>
      </w:r>
    </w:p>
    <w:p w:rsidR="00C1120A" w:rsidRDefault="00C1120A" w:rsidP="00C1120A">
      <w:pPr>
        <w:pStyle w:val="Sraopastraipa2"/>
        <w:spacing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2018-11-</w:t>
      </w:r>
      <w:r w:rsidR="007C77A8">
        <w:rPr>
          <w:rFonts w:ascii="Times New Roman" w:hAnsi="Times New Roman"/>
          <w:color w:val="000000"/>
          <w:sz w:val="24"/>
          <w:szCs w:val="24"/>
        </w:rPr>
        <w:t>13 Tėvų ugdymo vakaras ,,Kimochis“</w:t>
      </w:r>
      <w:r>
        <w:rPr>
          <w:rFonts w:ascii="Times New Roman" w:hAnsi="Times New Roman"/>
          <w:color w:val="000000"/>
          <w:sz w:val="24"/>
          <w:szCs w:val="24"/>
        </w:rPr>
        <w:t xml:space="preserve"> programa – pedagogė J. Račkienė</w:t>
      </w:r>
      <w:r w:rsidR="00226471">
        <w:rPr>
          <w:rFonts w:ascii="Times New Roman" w:hAnsi="Times New Roman"/>
          <w:color w:val="000000"/>
          <w:sz w:val="24"/>
          <w:szCs w:val="24"/>
        </w:rPr>
        <w:t>.</w:t>
      </w:r>
    </w:p>
    <w:p w:rsidR="00062C64" w:rsidRDefault="00062C64" w:rsidP="0047040F">
      <w:pPr>
        <w:ind w:firstLine="567"/>
        <w:jc w:val="both"/>
      </w:pPr>
      <w:r>
        <w:t>Užtikrinant savalaikį informacijos teikimą, Lopšelio-darželio interneto svetainėje, adresu:</w:t>
      </w:r>
      <w:r w:rsidR="00CE3905">
        <w:t xml:space="preserve"> </w:t>
      </w:r>
      <w:r>
        <w:t xml:space="preserve">http://liepaite.pasvalys.lt, socialiniame tinkle „Facebook“, adresu: </w:t>
      </w:r>
      <w:hyperlink r:id="rId10" w:history="1">
        <w:r>
          <w:rPr>
            <w:rStyle w:val="Hipersaitas"/>
          </w:rPr>
          <w:t>https://www.facebook.com/liepaite.pasvalys.lt</w:t>
        </w:r>
      </w:hyperlink>
      <w:r>
        <w:t xml:space="preserve"> skelbiama informacija apie Lopšelio-darželio veiklą, vykdomus projektus, pateikiami įstaigos ir tėvų atsiliepimai.  „Švietimo gidas“ atsiliepimų ir renginių portale esame pirmosios vietos laimėtojai pagal savivaldybių TOP – vaikų darželiai.</w:t>
      </w:r>
    </w:p>
    <w:p w:rsidR="00062C64" w:rsidRDefault="00062C64" w:rsidP="00062C64">
      <w:pPr>
        <w:ind w:firstLine="720"/>
        <w:jc w:val="both"/>
      </w:pPr>
      <w:r>
        <w:t>Parengtas ir gautas finansavimas Pasvalio rajono savivaldybės visuomenės sveikatos rėmimo specialiosios programos sveikatos projektui „Sveikas ir laimingas“. Projektas įvykdytas, pateikta ataskaita.</w:t>
      </w:r>
    </w:p>
    <w:p w:rsidR="00062C64" w:rsidRDefault="00062C64" w:rsidP="00062C64">
      <w:pPr>
        <w:ind w:firstLine="720"/>
        <w:jc w:val="both"/>
      </w:pPr>
      <w:r>
        <w:t xml:space="preserve">Lopšelis-darželis – gamtosauginė mokykla. Įvykdę Aplinkosauginio fondo keliamus reikalavimus, jau dvyliktą kartą esame apdovanoti Lietuvos žaliųjų judėjimo Žaliąja vėliava ir Tarptautinės Gamtosauginių mokyklos programos sertifikatu. Vykdome  tarptautinius ,,Mažiau šiukšlių“, „Mes rūšiuojam“ projektus. Organizuota Žemės dienos šventė. Padeda kurti jaukią ir švarią aplinką vaikai. Aktyviai dalyvavo respublikinėje ,,Darom 2018“ akcijoje. </w:t>
      </w:r>
    </w:p>
    <w:p w:rsidR="00062C64" w:rsidRDefault="00062C64" w:rsidP="00062C64">
      <w:pPr>
        <w:ind w:firstLine="720"/>
        <w:jc w:val="both"/>
      </w:pPr>
      <w:r>
        <w:t>Dalyvavome Vilniaus universiteto botanikos sodo ekologiniame konkurse „Mano žalioji palangė“. Aktyviai dalyvavome tarptautinėje iniciatyvoje „Šokis Žemei“. Įgyvendiname Savivaldybės aplinkos apsaugos rėmimo specialiosios programos projektą „Rūšiuoji – gamtą tausoji“. Vaikai mokomi rū</w:t>
      </w:r>
      <w:r w:rsidR="00CE3905">
        <w:t>šiuoti šiukšles. Įgyvendintas Vš</w:t>
      </w:r>
      <w:r>
        <w:t>Į „Tatulos programa“ projektas „Ugdykime sveiką ir harmoningą žmogų, kartu kurkime sveikatai palankią aplinką karstiniame regione“. Dalyvavome respublikiniame projekte-konkurse „Auginu Lietuvai“, kurį organizavo Žemės ūkio rūmai. Laimėjome šiltnamį. Projektų rengimas, jų įgyvendinimas telkia Lopšelio-darželio bendruomenę bendrų tikslų įgyvendinimui. Skatinamos bendruomenės iniciatyvos, keičiant Lopšelio-darželio kultūrą, siekiant teigiamų ugdymo proceso pokyčių.</w:t>
      </w:r>
    </w:p>
    <w:p w:rsidR="00B838EA" w:rsidRDefault="00062C64" w:rsidP="00B838EA">
      <w:pPr>
        <w:ind w:firstLine="709"/>
      </w:pPr>
      <w:r>
        <w:t xml:space="preserve">2018 m. rugpjūčio 26 d. „Lietuvos ryto“ televizijos laidoje „Ekovizija“ pristatyta Lopšelio-darželio gamtosauginė-ekologinė veikla, nuoroda: </w:t>
      </w:r>
      <w:hyperlink r:id="rId11" w:history="1">
        <w:r>
          <w:rPr>
            <w:rStyle w:val="Hipersaitas"/>
          </w:rPr>
          <w:t>https://tv.lrytas.lt/videoteka/ekovizija/2018/08/26/news/ekovizija-2018-08-26-7329494/?jwsource=fb&amp;fbclid=IwAR165KgqPwLmoRpiA805p9wukLZym21IY1VOtXQr9PuK3gKeTWCgxQsnmNY</w:t>
        </w:r>
      </w:hyperlink>
      <w:r w:rsidR="00B838EA">
        <w:t>.</w:t>
      </w:r>
    </w:p>
    <w:p w:rsidR="00062C64" w:rsidRDefault="00062C64" w:rsidP="00B838EA">
      <w:pPr>
        <w:ind w:firstLine="709"/>
      </w:pPr>
      <w:r>
        <w:t>Dalyvaujame respublikiniame sveikatos stiprinimo projekte „Sveikatiada“. 2018 m. gegužės 29 d. organizuota, jau tradicija tapusi, Jaunųjų iškylautojų diena. Pastatytos palapinės, surengtos sportinės varžybos, kuriose dalyvavo tėvai. Organizuotos futboliuko varžybos. Įdomios užduotys, žaidimai – „Kamuolio dienos“ šventėje. Priešmokyklinio amžiaus vaikai žaidžia šaškėmis. 2018 m. kovo 21 d. Biržuose vaikai dalyvavo tarptautiniame šaškių turnyre. Iškovotas aukso medalis. Lietuvos tautinio olimpinio komiteto prezidentės Dainos Gudzevičiūtės padėka už pagalbą organizuojant projekto „Lietuvos mažųjų žaidynių“ I0-ąjį etapą ir Lopšelio-darželio komandai – II-ojo etapo laureatei.</w:t>
      </w:r>
    </w:p>
    <w:p w:rsidR="00062C64" w:rsidRDefault="00062C64" w:rsidP="00062C64">
      <w:pPr>
        <w:ind w:firstLine="720"/>
        <w:jc w:val="both"/>
      </w:pPr>
      <w:r>
        <w:t xml:space="preserve">2017-2018 m. m. įsijungėme į programą „Darni mokykla“. Tai darnaus vystymosi įgūdžių programa. Įvykdę keliamus reikalavimus, esame apdovanoti </w:t>
      </w:r>
      <w:r w:rsidR="00FA7619">
        <w:t>Ž</w:t>
      </w:r>
      <w:r>
        <w:t>aliuoju sertifikatu. Žaliasis sertifikatas parodo, kad Lopšelis-darželis įsipareigojo ir žengė pirmuosius svarbius žingsnius darnios bendruomenės kūrimo link.</w:t>
      </w:r>
    </w:p>
    <w:p w:rsidR="00062C64" w:rsidRDefault="00062C64" w:rsidP="00062C64">
      <w:pPr>
        <w:ind w:firstLine="720"/>
        <w:jc w:val="both"/>
      </w:pPr>
      <w:r>
        <w:t>Lopšelis-darželis netradiciškai šventė gimtadienį. Organizuotos šventės vaikams, 2018 m. gegužės 23 d. darbuotojams organizuota išvyka į Panevėžio dramos teatrą.</w:t>
      </w:r>
    </w:p>
    <w:p w:rsidR="00062C64" w:rsidRDefault="00062C64" w:rsidP="00403D39">
      <w:pPr>
        <w:ind w:firstLine="720"/>
        <w:jc w:val="both"/>
      </w:pPr>
      <w:r>
        <w:t xml:space="preserve">Trečias uždavinys – sukurti funkcionalią, savitą ugdomąją aplinką. 2018 metais skyrėme didesnį dėmesį Lopšelio-darželio teritorijoje naujų edukacinių erdvių įrengimui ir jų pritaikymą </w:t>
      </w:r>
      <w:r>
        <w:lastRenderedPageBreak/>
        <w:t>vaikų ugdymui. Keičiant Lopšelio-darželio kultūrą, siekiant teigiamų ugdymo proceso pokyčių, skatinamos bendruomenės iniciatyvos. Bendradarbiaujant su Lopšelio-darželio tarybos nariais priimami svarbūs sprendimai dėl edukacinių aplinkų tvarkymo, vaikų saugumo užtikrinimo. Tarybos narių iniciatyva, padedant tėvams, atnaujintos (išdažytos) lauko pavėsinės. Trijose lauko pavėsinėse įrengtos kūrybinės dirbtuvės – fiziniam aktyvumui, dailei, gamtosauginiam ugdymui. Muzikiniam ugdymui pavėsinėje įrengta sienelė skirta  ritmo suvokimui. Joje gausu įvairių daiktų imituojančių muzikos instrumentus.</w:t>
      </w:r>
    </w:p>
    <w:p w:rsidR="00062C64" w:rsidRDefault="00062C64" w:rsidP="00403D39">
      <w:pPr>
        <w:ind w:firstLine="720"/>
        <w:jc w:val="both"/>
      </w:pPr>
      <w:r>
        <w:t>Pasodintas sodelis, šiltnamyje auga daržovės, o įrengtose lysvėse sėjamos vaistažolės. Vaikų fiziniam aktyvumui įrengta futbolo aikštė. Pakeistos naujomis keturios smėli</w:t>
      </w:r>
      <w:r w:rsidR="00403D39">
        <w:t>o dėžės.</w:t>
      </w:r>
    </w:p>
    <w:p w:rsidR="00062C64" w:rsidRDefault="00062C64" w:rsidP="00403D39">
      <w:pPr>
        <w:ind w:firstLine="720"/>
        <w:jc w:val="both"/>
      </w:pPr>
      <w:r>
        <w:t xml:space="preserve"> Sukurta estetinė edukacinė aplinka, atnaujinti gėlynai. </w:t>
      </w:r>
    </w:p>
    <w:p w:rsidR="00F9172C" w:rsidRDefault="00F77161" w:rsidP="00403D39">
      <w:pPr>
        <w:jc w:val="both"/>
      </w:pPr>
      <w:r>
        <w:t xml:space="preserve">            </w:t>
      </w:r>
    </w:p>
    <w:p w:rsidR="003026EC" w:rsidRPr="003026EC" w:rsidRDefault="003026EC" w:rsidP="00E329B3">
      <w:pPr>
        <w:ind w:firstLine="720"/>
        <w:jc w:val="both"/>
        <w:outlineLvl w:val="0"/>
        <w:rPr>
          <w:b/>
          <w:color w:val="000000"/>
        </w:rPr>
      </w:pPr>
      <w:r w:rsidRPr="003026EC">
        <w:rPr>
          <w:b/>
          <w:color w:val="000000"/>
        </w:rPr>
        <w:t>2.2. Ugdymo rezultatai</w:t>
      </w:r>
    </w:p>
    <w:p w:rsidR="003337FA" w:rsidRDefault="003337FA" w:rsidP="00EA6938">
      <w:pPr>
        <w:ind w:firstLine="720"/>
        <w:jc w:val="both"/>
      </w:pPr>
    </w:p>
    <w:p w:rsidR="001B32D7" w:rsidRDefault="003026EC" w:rsidP="00EA6938">
      <w:pPr>
        <w:ind w:firstLine="720"/>
        <w:jc w:val="both"/>
      </w:pPr>
      <w:r>
        <w:t>Ikimokyklinio amžiaus vaikai ug</w:t>
      </w:r>
      <w:r w:rsidR="004E5452">
        <w:t>domi pagal Lopšelio-darželio</w:t>
      </w:r>
      <w:r>
        <w:t xml:space="preserve"> </w:t>
      </w:r>
      <w:r w:rsidR="00102D5C">
        <w:rPr>
          <w:szCs w:val="24"/>
        </w:rPr>
        <w:t>„</w:t>
      </w:r>
      <w:r>
        <w:t xml:space="preserve">Liepaitė“ </w:t>
      </w:r>
      <w:r w:rsidR="003C2D04">
        <w:t xml:space="preserve">parengtą ir 2016 m. koreguotą </w:t>
      </w:r>
      <w:r>
        <w:t xml:space="preserve"> ugdymo programą </w:t>
      </w:r>
      <w:r w:rsidR="00102D5C">
        <w:rPr>
          <w:szCs w:val="24"/>
        </w:rPr>
        <w:t>„</w:t>
      </w:r>
      <w:r>
        <w:t>Vaikystės taku“</w:t>
      </w:r>
      <w:r w:rsidR="00373C71">
        <w:t>.</w:t>
      </w:r>
      <w:r>
        <w:t xml:space="preserve"> </w:t>
      </w:r>
      <w:r w:rsidR="00DE49E1">
        <w:t>Vaikų pasiekimų vertinimą pedagogai vykdo vadovaujantis Švietimo ir mokslo ministerijos Švietimo aprūpinimo centro Ikimokyklinio amžiaus vaikų pasiekimų aprašu.</w:t>
      </w:r>
    </w:p>
    <w:p w:rsidR="00321826" w:rsidRDefault="00321826" w:rsidP="00321826">
      <w:pPr>
        <w:ind w:firstLine="720"/>
        <w:jc w:val="both"/>
      </w:pPr>
      <w:r>
        <w:t xml:space="preserve">Priešmokyklinio ugdymo vaikai ugdomi pagal Priešmokyklinio ugdymo programą, kurioje nurodytos vaikų ir ugdytojų veiklos kryptys ir būdai, teikiantys galimybę per vienerius metus pasirengti vaikui mokyklai. </w:t>
      </w:r>
      <w:r w:rsidR="00062C64">
        <w:t>Per 2016 m., 2017 m., 2018</w:t>
      </w:r>
      <w:r w:rsidR="00AC2413">
        <w:t xml:space="preserve"> m. </w:t>
      </w:r>
      <w:r>
        <w:t>100 proc. priešmokyklinio ugdymo vaikai pasiruošę mokyklai ir sėkmingai  ugdomi Pasvalio miesto mokyklų pirmose klasėse.</w:t>
      </w:r>
    </w:p>
    <w:p w:rsidR="00470282" w:rsidRDefault="00470282" w:rsidP="00544EA6">
      <w:pPr>
        <w:ind w:firstLine="720"/>
        <w:outlineLvl w:val="0"/>
        <w:rPr>
          <w:b/>
        </w:rPr>
      </w:pPr>
    </w:p>
    <w:p w:rsidR="00805D3B" w:rsidRDefault="00FE2D0B" w:rsidP="00E329B3">
      <w:pPr>
        <w:ind w:firstLine="720"/>
        <w:jc w:val="both"/>
        <w:outlineLvl w:val="0"/>
        <w:rPr>
          <w:b/>
        </w:rPr>
      </w:pPr>
      <w:r>
        <w:rPr>
          <w:b/>
        </w:rPr>
        <w:t>2.3</w:t>
      </w:r>
      <w:r w:rsidR="00805D3B" w:rsidRPr="00805D3B">
        <w:rPr>
          <w:b/>
        </w:rPr>
        <w:t>. Vaikų dalyvavimas olimpiadose, rajoniniuose bei šalies renginiuose.</w:t>
      </w:r>
    </w:p>
    <w:p w:rsidR="00733427" w:rsidRDefault="00733427" w:rsidP="00E329B3">
      <w:pPr>
        <w:ind w:firstLine="720"/>
        <w:jc w:val="both"/>
        <w:outlineLvl w:val="0"/>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1417"/>
        <w:gridCol w:w="1297"/>
        <w:gridCol w:w="2672"/>
      </w:tblGrid>
      <w:tr w:rsidR="00D77867" w:rsidRPr="00516193" w:rsidTr="00DE427A">
        <w:tc>
          <w:tcPr>
            <w:tcW w:w="648" w:type="dxa"/>
            <w:vMerge w:val="restart"/>
          </w:tcPr>
          <w:p w:rsidR="00D77867" w:rsidRPr="00516193" w:rsidRDefault="00D77867" w:rsidP="00516193">
            <w:pPr>
              <w:jc w:val="both"/>
              <w:rPr>
                <w:b/>
              </w:rPr>
            </w:pPr>
            <w:r w:rsidRPr="00516193">
              <w:rPr>
                <w:b/>
              </w:rPr>
              <w:t>Eil.</w:t>
            </w:r>
          </w:p>
          <w:p w:rsidR="00D77867" w:rsidRPr="00516193" w:rsidRDefault="00D77867" w:rsidP="00516193">
            <w:pPr>
              <w:jc w:val="both"/>
              <w:rPr>
                <w:b/>
              </w:rPr>
            </w:pPr>
            <w:r w:rsidRPr="00516193">
              <w:rPr>
                <w:b/>
              </w:rPr>
              <w:t>Nr.</w:t>
            </w:r>
          </w:p>
        </w:tc>
        <w:tc>
          <w:tcPr>
            <w:tcW w:w="3855" w:type="dxa"/>
            <w:vMerge w:val="restart"/>
          </w:tcPr>
          <w:p w:rsidR="00447E22" w:rsidRDefault="00447E22" w:rsidP="00516193">
            <w:pPr>
              <w:jc w:val="center"/>
              <w:rPr>
                <w:b/>
              </w:rPr>
            </w:pPr>
          </w:p>
          <w:p w:rsidR="00D77867" w:rsidRPr="00516193" w:rsidRDefault="00D77867" w:rsidP="00516193">
            <w:pPr>
              <w:jc w:val="center"/>
              <w:rPr>
                <w:b/>
              </w:rPr>
            </w:pPr>
            <w:r w:rsidRPr="00516193">
              <w:rPr>
                <w:b/>
              </w:rPr>
              <w:t>Renginio pavadinimas</w:t>
            </w:r>
          </w:p>
        </w:tc>
        <w:tc>
          <w:tcPr>
            <w:tcW w:w="5386" w:type="dxa"/>
            <w:gridSpan w:val="3"/>
          </w:tcPr>
          <w:p w:rsidR="00D77867" w:rsidRPr="00516193" w:rsidRDefault="00D77867" w:rsidP="00516193">
            <w:pPr>
              <w:jc w:val="center"/>
              <w:rPr>
                <w:b/>
              </w:rPr>
            </w:pPr>
            <w:r w:rsidRPr="00516193">
              <w:rPr>
                <w:b/>
              </w:rPr>
              <w:t xml:space="preserve">Dalyvavusių mokinių skaičius </w:t>
            </w:r>
            <w:r w:rsidR="00572151" w:rsidRPr="00516193">
              <w:rPr>
                <w:b/>
              </w:rPr>
              <w:t>/laimėtų prizinių vietų skaičius</w:t>
            </w:r>
          </w:p>
        </w:tc>
      </w:tr>
      <w:tr w:rsidR="0005060C" w:rsidRPr="00516193" w:rsidTr="00DE427A">
        <w:tc>
          <w:tcPr>
            <w:tcW w:w="648" w:type="dxa"/>
            <w:vMerge/>
          </w:tcPr>
          <w:p w:rsidR="00D77867" w:rsidRPr="00516193" w:rsidRDefault="00D77867" w:rsidP="00516193">
            <w:pPr>
              <w:jc w:val="both"/>
              <w:rPr>
                <w:b/>
              </w:rPr>
            </w:pPr>
          </w:p>
        </w:tc>
        <w:tc>
          <w:tcPr>
            <w:tcW w:w="3855" w:type="dxa"/>
            <w:vMerge/>
          </w:tcPr>
          <w:p w:rsidR="00D77867" w:rsidRPr="00516193" w:rsidRDefault="00D77867" w:rsidP="00516193">
            <w:pPr>
              <w:jc w:val="both"/>
              <w:rPr>
                <w:b/>
              </w:rPr>
            </w:pPr>
          </w:p>
        </w:tc>
        <w:tc>
          <w:tcPr>
            <w:tcW w:w="1417" w:type="dxa"/>
          </w:tcPr>
          <w:p w:rsidR="00D77867" w:rsidRPr="00516193" w:rsidRDefault="00572151" w:rsidP="00516193">
            <w:pPr>
              <w:jc w:val="center"/>
              <w:rPr>
                <w:b/>
              </w:rPr>
            </w:pPr>
            <w:r w:rsidRPr="00516193">
              <w:rPr>
                <w:b/>
              </w:rPr>
              <w:t>Rajoninis etapas</w:t>
            </w:r>
          </w:p>
        </w:tc>
        <w:tc>
          <w:tcPr>
            <w:tcW w:w="1297" w:type="dxa"/>
          </w:tcPr>
          <w:p w:rsidR="00D77867" w:rsidRPr="00516193" w:rsidRDefault="00572151" w:rsidP="00516193">
            <w:pPr>
              <w:jc w:val="center"/>
              <w:rPr>
                <w:b/>
              </w:rPr>
            </w:pPr>
            <w:r w:rsidRPr="00516193">
              <w:rPr>
                <w:b/>
              </w:rPr>
              <w:t>Regioninis etapas</w:t>
            </w:r>
          </w:p>
        </w:tc>
        <w:tc>
          <w:tcPr>
            <w:tcW w:w="2672" w:type="dxa"/>
          </w:tcPr>
          <w:p w:rsidR="00D77867" w:rsidRPr="00516193" w:rsidRDefault="00572151" w:rsidP="00516193">
            <w:pPr>
              <w:jc w:val="center"/>
              <w:rPr>
                <w:b/>
              </w:rPr>
            </w:pPr>
            <w:r w:rsidRPr="00516193">
              <w:rPr>
                <w:b/>
              </w:rPr>
              <w:t>Šalies etapas</w:t>
            </w:r>
          </w:p>
        </w:tc>
      </w:tr>
      <w:tr w:rsidR="0005060C" w:rsidRPr="00516193" w:rsidTr="00DE427A">
        <w:tc>
          <w:tcPr>
            <w:tcW w:w="648" w:type="dxa"/>
          </w:tcPr>
          <w:p w:rsidR="00867FD1" w:rsidRPr="00516193" w:rsidRDefault="00867FD1" w:rsidP="00516193">
            <w:pPr>
              <w:jc w:val="center"/>
              <w:rPr>
                <w:b/>
              </w:rPr>
            </w:pPr>
            <w:r w:rsidRPr="00516193">
              <w:rPr>
                <w:b/>
              </w:rPr>
              <w:t>1</w:t>
            </w:r>
          </w:p>
        </w:tc>
        <w:tc>
          <w:tcPr>
            <w:tcW w:w="3855" w:type="dxa"/>
          </w:tcPr>
          <w:p w:rsidR="00867FD1" w:rsidRPr="00516193" w:rsidRDefault="00867FD1" w:rsidP="00516193">
            <w:pPr>
              <w:jc w:val="center"/>
              <w:rPr>
                <w:b/>
              </w:rPr>
            </w:pPr>
            <w:r w:rsidRPr="00516193">
              <w:rPr>
                <w:b/>
              </w:rPr>
              <w:t>2</w:t>
            </w:r>
          </w:p>
        </w:tc>
        <w:tc>
          <w:tcPr>
            <w:tcW w:w="1417" w:type="dxa"/>
          </w:tcPr>
          <w:p w:rsidR="00867FD1" w:rsidRPr="00516193" w:rsidRDefault="00867FD1" w:rsidP="00516193">
            <w:pPr>
              <w:jc w:val="center"/>
              <w:rPr>
                <w:b/>
              </w:rPr>
            </w:pPr>
            <w:r w:rsidRPr="00516193">
              <w:rPr>
                <w:b/>
              </w:rPr>
              <w:t>3</w:t>
            </w:r>
          </w:p>
        </w:tc>
        <w:tc>
          <w:tcPr>
            <w:tcW w:w="1297" w:type="dxa"/>
          </w:tcPr>
          <w:p w:rsidR="00867FD1" w:rsidRPr="00516193" w:rsidRDefault="00867FD1" w:rsidP="00516193">
            <w:pPr>
              <w:jc w:val="center"/>
              <w:rPr>
                <w:b/>
              </w:rPr>
            </w:pPr>
            <w:r w:rsidRPr="00516193">
              <w:rPr>
                <w:b/>
              </w:rPr>
              <w:t>4</w:t>
            </w:r>
          </w:p>
        </w:tc>
        <w:tc>
          <w:tcPr>
            <w:tcW w:w="2672" w:type="dxa"/>
          </w:tcPr>
          <w:p w:rsidR="00867FD1" w:rsidRPr="00516193" w:rsidRDefault="00867FD1" w:rsidP="00516193">
            <w:pPr>
              <w:jc w:val="center"/>
              <w:rPr>
                <w:b/>
              </w:rPr>
            </w:pPr>
            <w:r w:rsidRPr="00516193">
              <w:rPr>
                <w:b/>
              </w:rPr>
              <w:t>5</w:t>
            </w:r>
          </w:p>
        </w:tc>
      </w:tr>
      <w:tr w:rsidR="0005060C" w:rsidRPr="00FA0E08" w:rsidTr="00DE427A">
        <w:tc>
          <w:tcPr>
            <w:tcW w:w="648" w:type="dxa"/>
          </w:tcPr>
          <w:p w:rsidR="00D77867" w:rsidRPr="00FA0E08" w:rsidRDefault="00FA0E08" w:rsidP="007D1A13">
            <w:r w:rsidRPr="00FA0E08">
              <w:t>1.</w:t>
            </w:r>
          </w:p>
        </w:tc>
        <w:tc>
          <w:tcPr>
            <w:tcW w:w="3855" w:type="dxa"/>
          </w:tcPr>
          <w:p w:rsidR="00D77867" w:rsidRPr="00FA0E08" w:rsidRDefault="00563A18" w:rsidP="00164AB2">
            <w:r>
              <w:t>Vaikų ir moksleivių dainos konkursas „Dainų dainelė“</w:t>
            </w:r>
          </w:p>
        </w:tc>
        <w:tc>
          <w:tcPr>
            <w:tcW w:w="1417" w:type="dxa"/>
          </w:tcPr>
          <w:p w:rsidR="00D77867" w:rsidRPr="00FA0E08" w:rsidRDefault="0005060C" w:rsidP="00B838EA">
            <w:r>
              <w:t>1/</w:t>
            </w:r>
            <w:r w:rsidR="00563A18">
              <w:t>Padėkos raštas</w:t>
            </w:r>
            <w:r w:rsidR="0009023C">
              <w:t>, 1 vieta</w:t>
            </w:r>
          </w:p>
        </w:tc>
        <w:tc>
          <w:tcPr>
            <w:tcW w:w="1297" w:type="dxa"/>
          </w:tcPr>
          <w:p w:rsidR="00D77867" w:rsidRPr="00FA0E08" w:rsidRDefault="0005060C" w:rsidP="008E7CE4">
            <w:pPr>
              <w:jc w:val="both"/>
            </w:pPr>
            <w:r>
              <w:t>1/</w:t>
            </w:r>
            <w:r w:rsidR="0009023C">
              <w:t>Padėkos raštas</w:t>
            </w:r>
          </w:p>
        </w:tc>
        <w:tc>
          <w:tcPr>
            <w:tcW w:w="2672" w:type="dxa"/>
          </w:tcPr>
          <w:p w:rsidR="00D77867" w:rsidRPr="00FA0E08" w:rsidRDefault="00D77867" w:rsidP="008E7CE4">
            <w:pPr>
              <w:jc w:val="both"/>
            </w:pPr>
          </w:p>
        </w:tc>
      </w:tr>
      <w:tr w:rsidR="0005060C" w:rsidRPr="00FA0E08" w:rsidTr="00DE427A">
        <w:tc>
          <w:tcPr>
            <w:tcW w:w="648" w:type="dxa"/>
          </w:tcPr>
          <w:p w:rsidR="00D77867" w:rsidRPr="00FA0E08" w:rsidRDefault="00FA0E08" w:rsidP="007D1A13">
            <w:r>
              <w:t>2.</w:t>
            </w:r>
          </w:p>
        </w:tc>
        <w:tc>
          <w:tcPr>
            <w:tcW w:w="3855" w:type="dxa"/>
          </w:tcPr>
          <w:p w:rsidR="00D77867" w:rsidRPr="00FA0E08" w:rsidRDefault="00062C64" w:rsidP="00062C64">
            <w:r>
              <w:t xml:space="preserve"> Respublikinis kūrybinių darbų paroda „Rašau žodį  LIETUVA“</w:t>
            </w:r>
          </w:p>
        </w:tc>
        <w:tc>
          <w:tcPr>
            <w:tcW w:w="1417" w:type="dxa"/>
          </w:tcPr>
          <w:p w:rsidR="00D77867" w:rsidRPr="00516193" w:rsidRDefault="006441D5" w:rsidP="008E7CE4">
            <w:pPr>
              <w:jc w:val="both"/>
              <w:rPr>
                <w:color w:val="000000"/>
              </w:rPr>
            </w:pPr>
            <w:r>
              <w:rPr>
                <w:color w:val="000000"/>
              </w:rPr>
              <w:t xml:space="preserve"> </w:t>
            </w:r>
          </w:p>
        </w:tc>
        <w:tc>
          <w:tcPr>
            <w:tcW w:w="1297" w:type="dxa"/>
          </w:tcPr>
          <w:p w:rsidR="00D77867" w:rsidRPr="00516193" w:rsidRDefault="00D77867" w:rsidP="008E7CE4">
            <w:pPr>
              <w:jc w:val="both"/>
              <w:rPr>
                <w:color w:val="000000"/>
              </w:rPr>
            </w:pPr>
          </w:p>
        </w:tc>
        <w:tc>
          <w:tcPr>
            <w:tcW w:w="2672" w:type="dxa"/>
          </w:tcPr>
          <w:p w:rsidR="00D77867" w:rsidRPr="00516193" w:rsidRDefault="006441D5" w:rsidP="008E7CE4">
            <w:pPr>
              <w:jc w:val="both"/>
              <w:rPr>
                <w:color w:val="000000"/>
              </w:rPr>
            </w:pPr>
            <w:r w:rsidRPr="00516193">
              <w:rPr>
                <w:color w:val="000000"/>
              </w:rPr>
              <w:t>Padėkos raštas</w:t>
            </w:r>
          </w:p>
        </w:tc>
      </w:tr>
      <w:tr w:rsidR="0005060C" w:rsidRPr="00FA0E08" w:rsidTr="00DE427A">
        <w:tc>
          <w:tcPr>
            <w:tcW w:w="648" w:type="dxa"/>
          </w:tcPr>
          <w:p w:rsidR="00D77867" w:rsidRDefault="00FA0E08" w:rsidP="007D1A13">
            <w:r>
              <w:t>3.</w:t>
            </w:r>
          </w:p>
          <w:p w:rsidR="00544EA6" w:rsidRDefault="00544EA6" w:rsidP="007D1A13"/>
          <w:p w:rsidR="00544EA6" w:rsidRPr="00FA0E08" w:rsidRDefault="00544EA6" w:rsidP="007D1A13"/>
        </w:tc>
        <w:tc>
          <w:tcPr>
            <w:tcW w:w="3855" w:type="dxa"/>
          </w:tcPr>
          <w:p w:rsidR="00544EA6" w:rsidRPr="00FA0E08" w:rsidRDefault="009303C7" w:rsidP="00164AB2">
            <w:r>
              <w:t>Žemės ūkio rūmų projekto fotonuotraukų konkursas „Auginu pats – auginu Lietuvai“</w:t>
            </w:r>
          </w:p>
        </w:tc>
        <w:tc>
          <w:tcPr>
            <w:tcW w:w="1417" w:type="dxa"/>
          </w:tcPr>
          <w:p w:rsidR="00D77867" w:rsidRDefault="00D77867" w:rsidP="008E7CE4">
            <w:pPr>
              <w:jc w:val="both"/>
              <w:rPr>
                <w:color w:val="000000"/>
              </w:rPr>
            </w:pPr>
          </w:p>
          <w:p w:rsidR="00544EA6" w:rsidRDefault="00544EA6" w:rsidP="008E7CE4">
            <w:pPr>
              <w:jc w:val="both"/>
              <w:rPr>
                <w:color w:val="000000"/>
              </w:rPr>
            </w:pPr>
          </w:p>
          <w:p w:rsidR="00544EA6" w:rsidRPr="00516193" w:rsidRDefault="00544EA6" w:rsidP="008E7CE4">
            <w:pPr>
              <w:jc w:val="both"/>
              <w:rPr>
                <w:color w:val="000000"/>
              </w:rPr>
            </w:pPr>
          </w:p>
        </w:tc>
        <w:tc>
          <w:tcPr>
            <w:tcW w:w="1297" w:type="dxa"/>
          </w:tcPr>
          <w:p w:rsidR="00D77867" w:rsidRDefault="00D77867" w:rsidP="008E7CE4">
            <w:pPr>
              <w:jc w:val="both"/>
              <w:rPr>
                <w:color w:val="000000"/>
              </w:rPr>
            </w:pPr>
          </w:p>
          <w:p w:rsidR="00544EA6" w:rsidRDefault="00544EA6" w:rsidP="008E7CE4">
            <w:pPr>
              <w:jc w:val="both"/>
              <w:rPr>
                <w:color w:val="000000"/>
              </w:rPr>
            </w:pPr>
          </w:p>
          <w:p w:rsidR="00544EA6" w:rsidRPr="00516193" w:rsidRDefault="00544EA6" w:rsidP="008E7CE4">
            <w:pPr>
              <w:jc w:val="both"/>
              <w:rPr>
                <w:color w:val="000000"/>
              </w:rPr>
            </w:pPr>
          </w:p>
        </w:tc>
        <w:tc>
          <w:tcPr>
            <w:tcW w:w="2672" w:type="dxa"/>
          </w:tcPr>
          <w:p w:rsidR="00D77867" w:rsidRDefault="009303C7" w:rsidP="008E7CE4">
            <w:pPr>
              <w:jc w:val="both"/>
              <w:rPr>
                <w:color w:val="000000"/>
              </w:rPr>
            </w:pPr>
            <w:r>
              <w:rPr>
                <w:color w:val="000000"/>
              </w:rPr>
              <w:t>Laimėtas šiltnamis</w:t>
            </w:r>
          </w:p>
          <w:p w:rsidR="00544EA6" w:rsidRPr="00516193" w:rsidRDefault="00544EA6" w:rsidP="008E7CE4">
            <w:pPr>
              <w:jc w:val="both"/>
              <w:rPr>
                <w:color w:val="000000"/>
              </w:rPr>
            </w:pPr>
          </w:p>
        </w:tc>
      </w:tr>
      <w:tr w:rsidR="0005060C" w:rsidRPr="00FA0E08" w:rsidTr="00DE427A">
        <w:tc>
          <w:tcPr>
            <w:tcW w:w="648" w:type="dxa"/>
          </w:tcPr>
          <w:p w:rsidR="00544EA6" w:rsidRDefault="00BB1366" w:rsidP="00B72680">
            <w:r>
              <w:t>4.</w:t>
            </w:r>
          </w:p>
        </w:tc>
        <w:tc>
          <w:tcPr>
            <w:tcW w:w="3855" w:type="dxa"/>
          </w:tcPr>
          <w:p w:rsidR="00544EA6" w:rsidRDefault="009D5B80" w:rsidP="00164AB2">
            <w:r>
              <w:t>„</w:t>
            </w:r>
            <w:r w:rsidR="001352A6">
              <w:t>Veiksmo savaitė BE PATYČIŲ 2018</w:t>
            </w:r>
            <w:r>
              <w:t>“</w:t>
            </w:r>
          </w:p>
        </w:tc>
        <w:tc>
          <w:tcPr>
            <w:tcW w:w="1417" w:type="dxa"/>
          </w:tcPr>
          <w:p w:rsidR="00544EA6" w:rsidRPr="00516193" w:rsidRDefault="00544EA6" w:rsidP="008E7CE4">
            <w:pPr>
              <w:jc w:val="both"/>
              <w:rPr>
                <w:color w:val="000000"/>
              </w:rPr>
            </w:pPr>
          </w:p>
        </w:tc>
        <w:tc>
          <w:tcPr>
            <w:tcW w:w="1297" w:type="dxa"/>
          </w:tcPr>
          <w:p w:rsidR="00544EA6" w:rsidRPr="00516193" w:rsidRDefault="00544EA6" w:rsidP="008E7CE4">
            <w:pPr>
              <w:jc w:val="both"/>
              <w:rPr>
                <w:color w:val="000000"/>
              </w:rPr>
            </w:pPr>
          </w:p>
        </w:tc>
        <w:tc>
          <w:tcPr>
            <w:tcW w:w="2672" w:type="dxa"/>
          </w:tcPr>
          <w:p w:rsidR="00563A18" w:rsidRDefault="001352A6" w:rsidP="008E7CE4">
            <w:pPr>
              <w:jc w:val="both"/>
              <w:rPr>
                <w:color w:val="000000"/>
              </w:rPr>
            </w:pPr>
            <w:r>
              <w:rPr>
                <w:color w:val="000000"/>
              </w:rPr>
              <w:t>60</w:t>
            </w:r>
            <w:r w:rsidR="00BB0167">
              <w:rPr>
                <w:color w:val="000000"/>
              </w:rPr>
              <w:t>/</w:t>
            </w:r>
            <w:r w:rsidR="00563A18">
              <w:rPr>
                <w:color w:val="000000"/>
              </w:rPr>
              <w:t>Padėkos raštas</w:t>
            </w:r>
          </w:p>
          <w:p w:rsidR="00544EA6" w:rsidRDefault="00544EA6" w:rsidP="008E7CE4">
            <w:pPr>
              <w:jc w:val="both"/>
              <w:rPr>
                <w:color w:val="000000"/>
              </w:rPr>
            </w:pPr>
          </w:p>
        </w:tc>
      </w:tr>
      <w:tr w:rsidR="0005060C" w:rsidRPr="00FA0E08" w:rsidTr="00DE427A">
        <w:tc>
          <w:tcPr>
            <w:tcW w:w="648" w:type="dxa"/>
          </w:tcPr>
          <w:p w:rsidR="00323934" w:rsidRDefault="00BB1366" w:rsidP="007D1A13">
            <w:pPr>
              <w:jc w:val="both"/>
            </w:pPr>
            <w:r>
              <w:t>5.</w:t>
            </w:r>
          </w:p>
        </w:tc>
        <w:tc>
          <w:tcPr>
            <w:tcW w:w="3855" w:type="dxa"/>
          </w:tcPr>
          <w:p w:rsidR="00323934" w:rsidRDefault="0009023C" w:rsidP="00164AB2">
            <w:r>
              <w:t>Pilietinė i</w:t>
            </w:r>
            <w:r w:rsidR="00062C64">
              <w:t>niciatyva „Atmintis gyva, nes liudija</w:t>
            </w:r>
            <w:r>
              <w:t xml:space="preserve">“, skirtas </w:t>
            </w:r>
            <w:r w:rsidR="00062C64">
              <w:t>paminėti Sausio 13-ąją.</w:t>
            </w:r>
          </w:p>
        </w:tc>
        <w:tc>
          <w:tcPr>
            <w:tcW w:w="1417" w:type="dxa"/>
          </w:tcPr>
          <w:p w:rsidR="00323934" w:rsidRPr="00FA0E08" w:rsidRDefault="00323934" w:rsidP="008E7CE4">
            <w:pPr>
              <w:jc w:val="both"/>
            </w:pPr>
          </w:p>
        </w:tc>
        <w:tc>
          <w:tcPr>
            <w:tcW w:w="1297" w:type="dxa"/>
          </w:tcPr>
          <w:p w:rsidR="00323934" w:rsidRPr="00FA0E08" w:rsidRDefault="00323934" w:rsidP="008E7CE4">
            <w:pPr>
              <w:jc w:val="both"/>
            </w:pPr>
          </w:p>
        </w:tc>
        <w:tc>
          <w:tcPr>
            <w:tcW w:w="2672" w:type="dxa"/>
          </w:tcPr>
          <w:p w:rsidR="00323934" w:rsidRDefault="00640670" w:rsidP="008E7CE4">
            <w:pPr>
              <w:jc w:val="both"/>
              <w:rPr>
                <w:color w:val="000000"/>
              </w:rPr>
            </w:pPr>
            <w:r>
              <w:rPr>
                <w:color w:val="000000"/>
              </w:rPr>
              <w:t>60/</w:t>
            </w:r>
            <w:r w:rsidR="006441D5">
              <w:rPr>
                <w:color w:val="000000"/>
              </w:rPr>
              <w:t>Padėkos raštas</w:t>
            </w:r>
          </w:p>
        </w:tc>
      </w:tr>
      <w:tr w:rsidR="0005060C" w:rsidRPr="00FA0E08" w:rsidTr="00DE427A">
        <w:tc>
          <w:tcPr>
            <w:tcW w:w="648" w:type="dxa"/>
          </w:tcPr>
          <w:p w:rsidR="00D77867" w:rsidRPr="00FA0E08" w:rsidRDefault="00BB1366" w:rsidP="007D1A13">
            <w:pPr>
              <w:jc w:val="both"/>
            </w:pPr>
            <w:r>
              <w:t>6</w:t>
            </w:r>
            <w:r w:rsidR="003F6EBB">
              <w:t>.</w:t>
            </w:r>
          </w:p>
        </w:tc>
        <w:tc>
          <w:tcPr>
            <w:tcW w:w="3855" w:type="dxa"/>
          </w:tcPr>
          <w:p w:rsidR="00D77867" w:rsidRPr="00FA0E08" w:rsidRDefault="00874EA7" w:rsidP="00164AB2">
            <w:r>
              <w:t>Pilietinė iniciatyva „Gyvasis tautos žiedas“</w:t>
            </w:r>
          </w:p>
        </w:tc>
        <w:tc>
          <w:tcPr>
            <w:tcW w:w="1417" w:type="dxa"/>
          </w:tcPr>
          <w:p w:rsidR="00D77867" w:rsidRPr="00FA0E08" w:rsidRDefault="00D77867" w:rsidP="008E7CE4">
            <w:pPr>
              <w:jc w:val="both"/>
            </w:pPr>
          </w:p>
        </w:tc>
        <w:tc>
          <w:tcPr>
            <w:tcW w:w="1297" w:type="dxa"/>
          </w:tcPr>
          <w:p w:rsidR="00D77867" w:rsidRPr="00FA0E08" w:rsidRDefault="00D77867" w:rsidP="008E7CE4">
            <w:pPr>
              <w:jc w:val="both"/>
            </w:pPr>
          </w:p>
        </w:tc>
        <w:tc>
          <w:tcPr>
            <w:tcW w:w="2672" w:type="dxa"/>
          </w:tcPr>
          <w:p w:rsidR="00D77867" w:rsidRPr="00FA0E08" w:rsidRDefault="00874EA7" w:rsidP="008E7CE4">
            <w:pPr>
              <w:jc w:val="both"/>
            </w:pPr>
            <w:r>
              <w:t>Padėkos raštas</w:t>
            </w:r>
          </w:p>
        </w:tc>
      </w:tr>
      <w:tr w:rsidR="0005060C" w:rsidRPr="00FA0E08" w:rsidTr="00DE427A">
        <w:tc>
          <w:tcPr>
            <w:tcW w:w="648" w:type="dxa"/>
          </w:tcPr>
          <w:p w:rsidR="00756317" w:rsidRDefault="00BB1366" w:rsidP="007D1A13">
            <w:pPr>
              <w:jc w:val="both"/>
            </w:pPr>
            <w:r>
              <w:t>7</w:t>
            </w:r>
            <w:r w:rsidR="00756317">
              <w:t>.</w:t>
            </w:r>
          </w:p>
        </w:tc>
        <w:tc>
          <w:tcPr>
            <w:tcW w:w="3855" w:type="dxa"/>
          </w:tcPr>
          <w:p w:rsidR="00756317" w:rsidRDefault="0009023C" w:rsidP="00164AB2">
            <w:r>
              <w:t xml:space="preserve">Respublikinė </w:t>
            </w:r>
            <w:r w:rsidR="00874EA7">
              <w:t>karpinių akcija „Mūsų Lietuvėlė“</w:t>
            </w:r>
          </w:p>
        </w:tc>
        <w:tc>
          <w:tcPr>
            <w:tcW w:w="1417" w:type="dxa"/>
          </w:tcPr>
          <w:p w:rsidR="00756317" w:rsidRDefault="00756317" w:rsidP="008E7CE4">
            <w:pPr>
              <w:jc w:val="both"/>
            </w:pPr>
          </w:p>
        </w:tc>
        <w:tc>
          <w:tcPr>
            <w:tcW w:w="1297" w:type="dxa"/>
          </w:tcPr>
          <w:p w:rsidR="00756317" w:rsidRPr="00FA0E08" w:rsidRDefault="00756317" w:rsidP="008E7CE4">
            <w:pPr>
              <w:jc w:val="both"/>
            </w:pPr>
          </w:p>
        </w:tc>
        <w:tc>
          <w:tcPr>
            <w:tcW w:w="2672" w:type="dxa"/>
          </w:tcPr>
          <w:p w:rsidR="00756317" w:rsidRDefault="00640670" w:rsidP="008E7CE4">
            <w:pPr>
              <w:jc w:val="both"/>
            </w:pPr>
            <w:r>
              <w:t>20/</w:t>
            </w:r>
            <w:r w:rsidR="0009023C">
              <w:t>Padėkos raštas</w:t>
            </w:r>
          </w:p>
        </w:tc>
      </w:tr>
      <w:tr w:rsidR="0005060C" w:rsidRPr="00FA0E08" w:rsidTr="00DE427A">
        <w:trPr>
          <w:trHeight w:val="564"/>
        </w:trPr>
        <w:tc>
          <w:tcPr>
            <w:tcW w:w="648" w:type="dxa"/>
          </w:tcPr>
          <w:p w:rsidR="00756317" w:rsidRDefault="00BB1366" w:rsidP="007D1A13">
            <w:pPr>
              <w:jc w:val="both"/>
            </w:pPr>
            <w:r>
              <w:t>8</w:t>
            </w:r>
            <w:r w:rsidR="00756317">
              <w:t>.</w:t>
            </w:r>
          </w:p>
        </w:tc>
        <w:tc>
          <w:tcPr>
            <w:tcW w:w="3855" w:type="dxa"/>
          </w:tcPr>
          <w:p w:rsidR="00756317" w:rsidRDefault="009303C7" w:rsidP="00164AB2">
            <w:r>
              <w:t>EMSI piešinių konkursas „Kuo būsiu, kai užaugsiu“</w:t>
            </w:r>
          </w:p>
        </w:tc>
        <w:tc>
          <w:tcPr>
            <w:tcW w:w="1417" w:type="dxa"/>
          </w:tcPr>
          <w:p w:rsidR="00756317" w:rsidRDefault="009303C7" w:rsidP="008E7CE4">
            <w:pPr>
              <w:jc w:val="both"/>
            </w:pPr>
            <w:r>
              <w:t xml:space="preserve">Padėka </w:t>
            </w:r>
          </w:p>
        </w:tc>
        <w:tc>
          <w:tcPr>
            <w:tcW w:w="1297" w:type="dxa"/>
          </w:tcPr>
          <w:p w:rsidR="00756317" w:rsidRDefault="00756317" w:rsidP="008E7CE4">
            <w:pPr>
              <w:jc w:val="both"/>
            </w:pPr>
          </w:p>
          <w:p w:rsidR="00867FD1" w:rsidRPr="00FA0E08" w:rsidRDefault="00867FD1" w:rsidP="008E7CE4">
            <w:pPr>
              <w:jc w:val="both"/>
            </w:pPr>
          </w:p>
        </w:tc>
        <w:tc>
          <w:tcPr>
            <w:tcW w:w="2672" w:type="dxa"/>
          </w:tcPr>
          <w:p w:rsidR="00756317" w:rsidRDefault="00640670" w:rsidP="008E7CE4">
            <w:pPr>
              <w:jc w:val="both"/>
            </w:pPr>
            <w:r>
              <w:t>21/</w:t>
            </w:r>
            <w:r w:rsidR="00B921E8">
              <w:t>Padėkos raštas</w:t>
            </w:r>
          </w:p>
        </w:tc>
      </w:tr>
      <w:tr w:rsidR="0005060C" w:rsidRPr="00FA0E08" w:rsidTr="00DE427A">
        <w:trPr>
          <w:trHeight w:val="225"/>
        </w:trPr>
        <w:tc>
          <w:tcPr>
            <w:tcW w:w="648" w:type="dxa"/>
          </w:tcPr>
          <w:p w:rsidR="008046CD" w:rsidRDefault="00BB1366" w:rsidP="00B72680">
            <w:r>
              <w:t>9</w:t>
            </w:r>
            <w:r w:rsidR="008046CD">
              <w:t>.</w:t>
            </w:r>
          </w:p>
        </w:tc>
        <w:tc>
          <w:tcPr>
            <w:tcW w:w="3855" w:type="dxa"/>
          </w:tcPr>
          <w:p w:rsidR="008046CD" w:rsidRDefault="008046CD" w:rsidP="00164AB2">
            <w:r>
              <w:t xml:space="preserve">Tarptautinė Gamtosauginių mokyklų programa </w:t>
            </w:r>
          </w:p>
        </w:tc>
        <w:tc>
          <w:tcPr>
            <w:tcW w:w="1417" w:type="dxa"/>
          </w:tcPr>
          <w:p w:rsidR="008046CD" w:rsidRDefault="008046CD" w:rsidP="008E7CE4">
            <w:pPr>
              <w:jc w:val="both"/>
            </w:pPr>
          </w:p>
        </w:tc>
        <w:tc>
          <w:tcPr>
            <w:tcW w:w="1297" w:type="dxa"/>
          </w:tcPr>
          <w:p w:rsidR="008046CD" w:rsidRPr="00FA0E08" w:rsidRDefault="008046CD" w:rsidP="008E7CE4">
            <w:pPr>
              <w:jc w:val="both"/>
            </w:pPr>
          </w:p>
        </w:tc>
        <w:tc>
          <w:tcPr>
            <w:tcW w:w="2672" w:type="dxa"/>
          </w:tcPr>
          <w:p w:rsidR="008046CD" w:rsidRDefault="009303C7" w:rsidP="00472337">
            <w:r>
              <w:t>136</w:t>
            </w:r>
            <w:r w:rsidR="00640670">
              <w:t>/</w:t>
            </w:r>
            <w:r>
              <w:t xml:space="preserve"> Tarptautinis Gamtosauginių mokyklų programos </w:t>
            </w:r>
            <w:r w:rsidR="008046CD">
              <w:t xml:space="preserve"> sertifikatas</w:t>
            </w:r>
            <w:r w:rsidR="005E3A10">
              <w:t>, Žalioji vėliava</w:t>
            </w:r>
          </w:p>
        </w:tc>
      </w:tr>
      <w:tr w:rsidR="0047040F" w:rsidRPr="00516193" w:rsidTr="00DE427A">
        <w:tc>
          <w:tcPr>
            <w:tcW w:w="648" w:type="dxa"/>
          </w:tcPr>
          <w:p w:rsidR="0047040F" w:rsidRPr="00516193" w:rsidRDefault="0047040F" w:rsidP="009B52FE">
            <w:pPr>
              <w:jc w:val="center"/>
              <w:rPr>
                <w:b/>
              </w:rPr>
            </w:pPr>
            <w:r w:rsidRPr="00516193">
              <w:rPr>
                <w:b/>
              </w:rPr>
              <w:lastRenderedPageBreak/>
              <w:t>1</w:t>
            </w:r>
          </w:p>
        </w:tc>
        <w:tc>
          <w:tcPr>
            <w:tcW w:w="3855" w:type="dxa"/>
          </w:tcPr>
          <w:p w:rsidR="0047040F" w:rsidRPr="00516193" w:rsidRDefault="0047040F" w:rsidP="009B52FE">
            <w:pPr>
              <w:jc w:val="center"/>
              <w:rPr>
                <w:b/>
              </w:rPr>
            </w:pPr>
            <w:r w:rsidRPr="00516193">
              <w:rPr>
                <w:b/>
              </w:rPr>
              <w:t>2</w:t>
            </w:r>
          </w:p>
        </w:tc>
        <w:tc>
          <w:tcPr>
            <w:tcW w:w="1417" w:type="dxa"/>
          </w:tcPr>
          <w:p w:rsidR="0047040F" w:rsidRPr="00516193" w:rsidRDefault="0047040F" w:rsidP="009B52FE">
            <w:pPr>
              <w:jc w:val="center"/>
              <w:rPr>
                <w:b/>
              </w:rPr>
            </w:pPr>
            <w:r w:rsidRPr="00516193">
              <w:rPr>
                <w:b/>
              </w:rPr>
              <w:t>3</w:t>
            </w:r>
          </w:p>
        </w:tc>
        <w:tc>
          <w:tcPr>
            <w:tcW w:w="1297" w:type="dxa"/>
          </w:tcPr>
          <w:p w:rsidR="0047040F" w:rsidRPr="00516193" w:rsidRDefault="0047040F" w:rsidP="009B52FE">
            <w:pPr>
              <w:jc w:val="center"/>
              <w:rPr>
                <w:b/>
              </w:rPr>
            </w:pPr>
            <w:r w:rsidRPr="00516193">
              <w:rPr>
                <w:b/>
              </w:rPr>
              <w:t>4</w:t>
            </w:r>
          </w:p>
        </w:tc>
        <w:tc>
          <w:tcPr>
            <w:tcW w:w="2672" w:type="dxa"/>
          </w:tcPr>
          <w:p w:rsidR="0047040F" w:rsidRPr="00516193" w:rsidRDefault="0047040F" w:rsidP="009B52FE">
            <w:pPr>
              <w:jc w:val="center"/>
              <w:rPr>
                <w:b/>
              </w:rPr>
            </w:pPr>
            <w:r w:rsidRPr="00516193">
              <w:rPr>
                <w:b/>
              </w:rPr>
              <w:t>5</w:t>
            </w:r>
          </w:p>
        </w:tc>
      </w:tr>
      <w:tr w:rsidR="0005060C" w:rsidRPr="00FA0E08" w:rsidTr="00DE427A">
        <w:tc>
          <w:tcPr>
            <w:tcW w:w="648" w:type="dxa"/>
          </w:tcPr>
          <w:p w:rsidR="00756317" w:rsidRDefault="00BB1366" w:rsidP="00B72680">
            <w:r>
              <w:t>10</w:t>
            </w:r>
            <w:r w:rsidR="00756317">
              <w:t>.</w:t>
            </w:r>
          </w:p>
        </w:tc>
        <w:tc>
          <w:tcPr>
            <w:tcW w:w="3855" w:type="dxa"/>
          </w:tcPr>
          <w:p w:rsidR="00756317" w:rsidRDefault="0020346C" w:rsidP="00164AB2">
            <w:r>
              <w:t>Projektas „Šokis Žemei 2018</w:t>
            </w:r>
            <w:r w:rsidR="0009023C">
              <w:t>“</w:t>
            </w:r>
          </w:p>
        </w:tc>
        <w:tc>
          <w:tcPr>
            <w:tcW w:w="1417" w:type="dxa"/>
          </w:tcPr>
          <w:p w:rsidR="00756317" w:rsidRDefault="00756317" w:rsidP="008E7CE4">
            <w:pPr>
              <w:jc w:val="both"/>
            </w:pPr>
          </w:p>
        </w:tc>
        <w:tc>
          <w:tcPr>
            <w:tcW w:w="1297" w:type="dxa"/>
          </w:tcPr>
          <w:p w:rsidR="00756317" w:rsidRPr="00FA0E08" w:rsidRDefault="00756317" w:rsidP="008E7CE4">
            <w:pPr>
              <w:jc w:val="both"/>
            </w:pPr>
          </w:p>
        </w:tc>
        <w:tc>
          <w:tcPr>
            <w:tcW w:w="2672" w:type="dxa"/>
          </w:tcPr>
          <w:p w:rsidR="0020346C" w:rsidRDefault="0020346C" w:rsidP="0020346C">
            <w:pPr>
              <w:jc w:val="both"/>
            </w:pPr>
            <w:r>
              <w:t>96</w:t>
            </w:r>
            <w:r w:rsidR="00640670">
              <w:t>/</w:t>
            </w:r>
            <w:r w:rsidR="000C40FD">
              <w:t>“</w:t>
            </w:r>
            <w:r>
              <w:t>Diplomas</w:t>
            </w:r>
          </w:p>
          <w:p w:rsidR="00756317" w:rsidRDefault="00756317" w:rsidP="008E7CE4">
            <w:pPr>
              <w:jc w:val="both"/>
            </w:pPr>
          </w:p>
        </w:tc>
      </w:tr>
      <w:tr w:rsidR="0005060C" w:rsidRPr="00FA0E08" w:rsidTr="00DE427A">
        <w:trPr>
          <w:trHeight w:val="915"/>
        </w:trPr>
        <w:tc>
          <w:tcPr>
            <w:tcW w:w="648" w:type="dxa"/>
          </w:tcPr>
          <w:p w:rsidR="00680134" w:rsidRDefault="00BB1366" w:rsidP="00B72680">
            <w:r>
              <w:t>11</w:t>
            </w:r>
            <w:r w:rsidR="001F32A3">
              <w:t>.</w:t>
            </w:r>
          </w:p>
          <w:p w:rsidR="00680134" w:rsidRDefault="00680134" w:rsidP="00B72680"/>
          <w:p w:rsidR="00680134" w:rsidRDefault="00680134" w:rsidP="00B72680"/>
          <w:p w:rsidR="009521F5" w:rsidRDefault="009521F5" w:rsidP="00B72680"/>
        </w:tc>
        <w:tc>
          <w:tcPr>
            <w:tcW w:w="3855" w:type="dxa"/>
          </w:tcPr>
          <w:p w:rsidR="001A4F74" w:rsidRDefault="00874EA7" w:rsidP="00164AB2">
            <w:r>
              <w:t>Respublikinis projektas „Lietuvos mažųjų žaidynės“ II etapas</w:t>
            </w:r>
          </w:p>
        </w:tc>
        <w:tc>
          <w:tcPr>
            <w:tcW w:w="1417" w:type="dxa"/>
          </w:tcPr>
          <w:p w:rsidR="009521F5" w:rsidRDefault="009521F5" w:rsidP="008E7CE4">
            <w:pPr>
              <w:jc w:val="both"/>
            </w:pPr>
          </w:p>
          <w:p w:rsidR="00680134" w:rsidRDefault="00680134" w:rsidP="008E7CE4">
            <w:pPr>
              <w:jc w:val="both"/>
            </w:pPr>
          </w:p>
          <w:p w:rsidR="00680134" w:rsidRDefault="00680134" w:rsidP="008E7CE4">
            <w:pPr>
              <w:jc w:val="both"/>
            </w:pPr>
          </w:p>
          <w:p w:rsidR="00680134" w:rsidRDefault="00680134" w:rsidP="008E7CE4">
            <w:pPr>
              <w:jc w:val="both"/>
            </w:pPr>
          </w:p>
        </w:tc>
        <w:tc>
          <w:tcPr>
            <w:tcW w:w="1297" w:type="dxa"/>
          </w:tcPr>
          <w:p w:rsidR="009521F5" w:rsidRDefault="009521F5" w:rsidP="008E7CE4">
            <w:pPr>
              <w:jc w:val="both"/>
            </w:pPr>
          </w:p>
          <w:p w:rsidR="00680134" w:rsidRDefault="00680134" w:rsidP="008E7CE4">
            <w:pPr>
              <w:jc w:val="both"/>
            </w:pPr>
          </w:p>
          <w:p w:rsidR="00680134" w:rsidRDefault="00680134" w:rsidP="008E7CE4">
            <w:pPr>
              <w:jc w:val="both"/>
            </w:pPr>
          </w:p>
          <w:p w:rsidR="00680134" w:rsidRPr="00FA0E08" w:rsidRDefault="00680134" w:rsidP="008E7CE4">
            <w:pPr>
              <w:jc w:val="both"/>
            </w:pPr>
          </w:p>
        </w:tc>
        <w:tc>
          <w:tcPr>
            <w:tcW w:w="2672" w:type="dxa"/>
          </w:tcPr>
          <w:p w:rsidR="009521F5" w:rsidRDefault="00874EA7" w:rsidP="008E7CE4">
            <w:pPr>
              <w:jc w:val="both"/>
            </w:pPr>
            <w:r>
              <w:t>Laureatai</w:t>
            </w:r>
          </w:p>
          <w:p w:rsidR="001A4F74" w:rsidRDefault="001A4F74" w:rsidP="008E7CE4">
            <w:pPr>
              <w:jc w:val="both"/>
            </w:pPr>
          </w:p>
          <w:p w:rsidR="001A4F74" w:rsidRDefault="001A4F74" w:rsidP="008E7CE4">
            <w:pPr>
              <w:jc w:val="both"/>
            </w:pPr>
          </w:p>
          <w:p w:rsidR="001A4F74" w:rsidRDefault="001A4F74" w:rsidP="008E7CE4">
            <w:pPr>
              <w:jc w:val="both"/>
            </w:pPr>
          </w:p>
        </w:tc>
      </w:tr>
      <w:tr w:rsidR="0005060C" w:rsidRPr="00FA0E08" w:rsidTr="00DE427A">
        <w:trPr>
          <w:trHeight w:val="450"/>
        </w:trPr>
        <w:tc>
          <w:tcPr>
            <w:tcW w:w="648" w:type="dxa"/>
          </w:tcPr>
          <w:p w:rsidR="00C17156" w:rsidRDefault="00C17156" w:rsidP="00B72680">
            <w:r>
              <w:t>12.</w:t>
            </w:r>
          </w:p>
        </w:tc>
        <w:tc>
          <w:tcPr>
            <w:tcW w:w="3855" w:type="dxa"/>
          </w:tcPr>
          <w:p w:rsidR="00C17156" w:rsidRDefault="00472337" w:rsidP="00164AB2">
            <w:r>
              <w:t>Lietuvos Respublikos Seimo A</w:t>
            </w:r>
            <w:r w:rsidR="00062C64">
              <w:t>plinkos apsaugos komiteto  2018</w:t>
            </w:r>
            <w:r w:rsidR="00C17156">
              <w:t xml:space="preserve"> m. ekologinis konkursas „Mano žalioji palangė“</w:t>
            </w:r>
          </w:p>
        </w:tc>
        <w:tc>
          <w:tcPr>
            <w:tcW w:w="1417" w:type="dxa"/>
          </w:tcPr>
          <w:p w:rsidR="00C17156" w:rsidRDefault="00C17156" w:rsidP="008E7CE4">
            <w:pPr>
              <w:jc w:val="both"/>
            </w:pPr>
          </w:p>
        </w:tc>
        <w:tc>
          <w:tcPr>
            <w:tcW w:w="1297" w:type="dxa"/>
          </w:tcPr>
          <w:p w:rsidR="00C17156" w:rsidRDefault="00C17156" w:rsidP="008E7CE4">
            <w:pPr>
              <w:jc w:val="both"/>
            </w:pPr>
          </w:p>
        </w:tc>
        <w:tc>
          <w:tcPr>
            <w:tcW w:w="2672" w:type="dxa"/>
          </w:tcPr>
          <w:p w:rsidR="00C17156" w:rsidRDefault="00C17156" w:rsidP="00062C64">
            <w:pPr>
              <w:jc w:val="both"/>
            </w:pPr>
            <w:r>
              <w:t>Padėkos raštas</w:t>
            </w:r>
          </w:p>
        </w:tc>
      </w:tr>
      <w:tr w:rsidR="0005060C" w:rsidRPr="00FA0E08" w:rsidTr="00DE427A">
        <w:tc>
          <w:tcPr>
            <w:tcW w:w="648" w:type="dxa"/>
          </w:tcPr>
          <w:p w:rsidR="009521F5" w:rsidRDefault="00C17156" w:rsidP="00B72680">
            <w:r>
              <w:t>13</w:t>
            </w:r>
            <w:r w:rsidR="009521F5">
              <w:t xml:space="preserve">. </w:t>
            </w:r>
          </w:p>
        </w:tc>
        <w:tc>
          <w:tcPr>
            <w:tcW w:w="3855" w:type="dxa"/>
          </w:tcPr>
          <w:p w:rsidR="009521F5" w:rsidRDefault="00874EA7" w:rsidP="00164AB2">
            <w:r>
              <w:t>Respublikinė vaikų foto koliažų paroda „Yra tokia šalis...“</w:t>
            </w:r>
          </w:p>
        </w:tc>
        <w:tc>
          <w:tcPr>
            <w:tcW w:w="1417" w:type="dxa"/>
          </w:tcPr>
          <w:p w:rsidR="009521F5" w:rsidRDefault="009521F5" w:rsidP="008E7CE4">
            <w:pPr>
              <w:jc w:val="both"/>
            </w:pPr>
          </w:p>
        </w:tc>
        <w:tc>
          <w:tcPr>
            <w:tcW w:w="1297" w:type="dxa"/>
          </w:tcPr>
          <w:p w:rsidR="009521F5" w:rsidRPr="00FA0E08" w:rsidRDefault="009521F5" w:rsidP="008E7CE4">
            <w:pPr>
              <w:jc w:val="both"/>
            </w:pPr>
          </w:p>
        </w:tc>
        <w:tc>
          <w:tcPr>
            <w:tcW w:w="2672" w:type="dxa"/>
          </w:tcPr>
          <w:p w:rsidR="009521F5" w:rsidRDefault="00640670" w:rsidP="008E7CE4">
            <w:pPr>
              <w:jc w:val="both"/>
            </w:pPr>
            <w:r>
              <w:t>100/</w:t>
            </w:r>
            <w:r w:rsidR="00C17156">
              <w:t>Padėkos raštas</w:t>
            </w:r>
          </w:p>
        </w:tc>
      </w:tr>
      <w:tr w:rsidR="0005060C" w:rsidRPr="00FA0E08" w:rsidTr="00DE427A">
        <w:tc>
          <w:tcPr>
            <w:tcW w:w="648" w:type="dxa"/>
          </w:tcPr>
          <w:p w:rsidR="00146C83" w:rsidRDefault="00C17156" w:rsidP="00B72680">
            <w:r>
              <w:t>14</w:t>
            </w:r>
            <w:r w:rsidR="00865A78">
              <w:t>.</w:t>
            </w:r>
          </w:p>
        </w:tc>
        <w:tc>
          <w:tcPr>
            <w:tcW w:w="3855" w:type="dxa"/>
          </w:tcPr>
          <w:p w:rsidR="00146C83" w:rsidRDefault="00BF41E6" w:rsidP="00164AB2">
            <w:r>
              <w:t>Lietuvos vaikų ir jaunimo centro akcija „Užkrėsk gerumu“</w:t>
            </w:r>
          </w:p>
        </w:tc>
        <w:tc>
          <w:tcPr>
            <w:tcW w:w="1417" w:type="dxa"/>
          </w:tcPr>
          <w:p w:rsidR="00146C83" w:rsidRDefault="00146C83" w:rsidP="008E7CE4">
            <w:pPr>
              <w:jc w:val="both"/>
            </w:pPr>
          </w:p>
        </w:tc>
        <w:tc>
          <w:tcPr>
            <w:tcW w:w="1297" w:type="dxa"/>
          </w:tcPr>
          <w:p w:rsidR="00146C83" w:rsidRPr="00FA0E08" w:rsidRDefault="00146C83" w:rsidP="008E7CE4">
            <w:pPr>
              <w:jc w:val="both"/>
            </w:pPr>
          </w:p>
        </w:tc>
        <w:tc>
          <w:tcPr>
            <w:tcW w:w="2672" w:type="dxa"/>
          </w:tcPr>
          <w:p w:rsidR="00146C83" w:rsidRDefault="0005060C" w:rsidP="008E7CE4">
            <w:pPr>
              <w:jc w:val="both"/>
            </w:pPr>
            <w:r>
              <w:t>100/</w:t>
            </w:r>
            <w:r w:rsidR="007F35F3">
              <w:t>Padėkos raštas</w:t>
            </w:r>
          </w:p>
        </w:tc>
      </w:tr>
      <w:tr w:rsidR="0005060C" w:rsidRPr="00FA0E08" w:rsidTr="00DE427A">
        <w:tc>
          <w:tcPr>
            <w:tcW w:w="648" w:type="dxa"/>
          </w:tcPr>
          <w:p w:rsidR="007F35F3" w:rsidRDefault="007F35F3" w:rsidP="00B72680">
            <w:r>
              <w:t>15.</w:t>
            </w:r>
          </w:p>
        </w:tc>
        <w:tc>
          <w:tcPr>
            <w:tcW w:w="3855" w:type="dxa"/>
          </w:tcPr>
          <w:p w:rsidR="007F35F3" w:rsidRDefault="007F35F3" w:rsidP="00164AB2">
            <w:r>
              <w:t>Ekologinis</w:t>
            </w:r>
            <w:r w:rsidR="001352A6">
              <w:t>-meninis projektas „Auskim, auskim Lietuvos šimtmečio juostą</w:t>
            </w:r>
            <w:r>
              <w:t>“</w:t>
            </w:r>
          </w:p>
        </w:tc>
        <w:tc>
          <w:tcPr>
            <w:tcW w:w="1417" w:type="dxa"/>
          </w:tcPr>
          <w:p w:rsidR="007F35F3" w:rsidRDefault="007F35F3" w:rsidP="008E7CE4">
            <w:pPr>
              <w:jc w:val="both"/>
            </w:pPr>
          </w:p>
        </w:tc>
        <w:tc>
          <w:tcPr>
            <w:tcW w:w="1297" w:type="dxa"/>
          </w:tcPr>
          <w:p w:rsidR="007F35F3" w:rsidRPr="00FA0E08" w:rsidRDefault="007F35F3" w:rsidP="008E7CE4">
            <w:pPr>
              <w:jc w:val="both"/>
            </w:pPr>
          </w:p>
        </w:tc>
        <w:tc>
          <w:tcPr>
            <w:tcW w:w="2672" w:type="dxa"/>
          </w:tcPr>
          <w:p w:rsidR="007F35F3" w:rsidRDefault="0005060C" w:rsidP="008E7CE4">
            <w:pPr>
              <w:jc w:val="both"/>
            </w:pPr>
            <w:r>
              <w:t>42/</w:t>
            </w:r>
            <w:r w:rsidR="007F35F3">
              <w:t>Padėkos raštas</w:t>
            </w:r>
          </w:p>
        </w:tc>
      </w:tr>
      <w:tr w:rsidR="0005060C" w:rsidRPr="00FA0E08" w:rsidTr="00DE427A">
        <w:tc>
          <w:tcPr>
            <w:tcW w:w="648" w:type="dxa"/>
          </w:tcPr>
          <w:p w:rsidR="007F35F3" w:rsidRDefault="007F35F3" w:rsidP="00B72680">
            <w:r>
              <w:t>16.</w:t>
            </w:r>
          </w:p>
        </w:tc>
        <w:tc>
          <w:tcPr>
            <w:tcW w:w="3855" w:type="dxa"/>
          </w:tcPr>
          <w:p w:rsidR="007F35F3" w:rsidRDefault="00BC12B3" w:rsidP="00164AB2">
            <w:r>
              <w:t>5</w:t>
            </w:r>
            <w:r w:rsidR="007F35F3">
              <w:t>-asis Solidarumo bėgimas</w:t>
            </w:r>
          </w:p>
        </w:tc>
        <w:tc>
          <w:tcPr>
            <w:tcW w:w="1417" w:type="dxa"/>
          </w:tcPr>
          <w:p w:rsidR="007F35F3" w:rsidRDefault="007F35F3" w:rsidP="008E7CE4">
            <w:pPr>
              <w:jc w:val="both"/>
            </w:pPr>
          </w:p>
        </w:tc>
        <w:tc>
          <w:tcPr>
            <w:tcW w:w="1297" w:type="dxa"/>
          </w:tcPr>
          <w:p w:rsidR="007F35F3" w:rsidRPr="00FA0E08" w:rsidRDefault="007F35F3" w:rsidP="008E7CE4">
            <w:pPr>
              <w:jc w:val="both"/>
            </w:pPr>
          </w:p>
        </w:tc>
        <w:tc>
          <w:tcPr>
            <w:tcW w:w="2672" w:type="dxa"/>
          </w:tcPr>
          <w:p w:rsidR="007F35F3" w:rsidRDefault="001352A6" w:rsidP="008E7CE4">
            <w:pPr>
              <w:jc w:val="both"/>
            </w:pPr>
            <w:r>
              <w:t>13</w:t>
            </w:r>
            <w:r w:rsidR="00640670">
              <w:t>0/</w:t>
            </w:r>
            <w:r w:rsidR="007F35F3">
              <w:t>Padėkos raštas</w:t>
            </w:r>
          </w:p>
        </w:tc>
      </w:tr>
      <w:tr w:rsidR="0005060C" w:rsidRPr="00FA0E08" w:rsidTr="00DE427A">
        <w:tc>
          <w:tcPr>
            <w:tcW w:w="648" w:type="dxa"/>
          </w:tcPr>
          <w:p w:rsidR="007F35F3" w:rsidRDefault="007F35F3" w:rsidP="007F35F3">
            <w:r>
              <w:t>17</w:t>
            </w:r>
            <w:r w:rsidR="001F32A3">
              <w:t>.</w:t>
            </w:r>
            <w:r>
              <w:t xml:space="preserve"> </w:t>
            </w:r>
          </w:p>
        </w:tc>
        <w:tc>
          <w:tcPr>
            <w:tcW w:w="3855" w:type="dxa"/>
          </w:tcPr>
          <w:p w:rsidR="007F35F3" w:rsidRDefault="007F35F3" w:rsidP="00164AB2">
            <w:r>
              <w:t>Biržų ir Pasvalio švietimo įstaigų priešmokyklinio amžiaus vaikų šaškių turnyras</w:t>
            </w:r>
          </w:p>
        </w:tc>
        <w:tc>
          <w:tcPr>
            <w:tcW w:w="1417" w:type="dxa"/>
          </w:tcPr>
          <w:p w:rsidR="007F35F3" w:rsidRDefault="007F35F3" w:rsidP="008E7CE4">
            <w:pPr>
              <w:jc w:val="both"/>
            </w:pPr>
          </w:p>
        </w:tc>
        <w:tc>
          <w:tcPr>
            <w:tcW w:w="1297" w:type="dxa"/>
          </w:tcPr>
          <w:p w:rsidR="007F35F3" w:rsidRPr="00FA0E08" w:rsidRDefault="00733427" w:rsidP="008E7CE4">
            <w:pPr>
              <w:jc w:val="both"/>
            </w:pPr>
            <w:r>
              <w:t>6</w:t>
            </w:r>
            <w:r w:rsidR="00640670">
              <w:t>/</w:t>
            </w:r>
            <w:r>
              <w:t>I</w:t>
            </w:r>
            <w:r w:rsidR="007F35F3">
              <w:t xml:space="preserve"> vieta</w:t>
            </w:r>
          </w:p>
        </w:tc>
        <w:tc>
          <w:tcPr>
            <w:tcW w:w="2672" w:type="dxa"/>
          </w:tcPr>
          <w:p w:rsidR="007F35F3" w:rsidRDefault="007F35F3" w:rsidP="008E7CE4">
            <w:pPr>
              <w:jc w:val="both"/>
            </w:pPr>
          </w:p>
        </w:tc>
      </w:tr>
      <w:tr w:rsidR="0005060C" w:rsidRPr="00FA0E08" w:rsidTr="00DE427A">
        <w:tc>
          <w:tcPr>
            <w:tcW w:w="648" w:type="dxa"/>
          </w:tcPr>
          <w:p w:rsidR="0005060C" w:rsidRDefault="0005060C" w:rsidP="0005060C">
            <w:r>
              <w:t xml:space="preserve">18. </w:t>
            </w:r>
          </w:p>
        </w:tc>
        <w:tc>
          <w:tcPr>
            <w:tcW w:w="3855" w:type="dxa"/>
          </w:tcPr>
          <w:p w:rsidR="0005060C" w:rsidRDefault="00FD219D" w:rsidP="00164AB2">
            <w:r>
              <w:t>„</w:t>
            </w:r>
            <w:r w:rsidR="008321DA">
              <w:t>Sveikatiados</w:t>
            </w:r>
            <w:r>
              <w:t>“</w:t>
            </w:r>
            <w:r w:rsidR="008321DA">
              <w:t xml:space="preserve"> konkursas </w:t>
            </w:r>
            <w:r w:rsidR="0005060C">
              <w:t xml:space="preserve"> „</w:t>
            </w:r>
            <w:r w:rsidR="008321DA">
              <w:t>Sveikatiados iššūkis – pieno kokteilis</w:t>
            </w:r>
            <w:r w:rsidR="0005060C">
              <w:t>“</w:t>
            </w:r>
            <w:r w:rsidR="00BF41E6">
              <w:t>, piešinių konkursas „Metų laikai pietų lėkštėje“</w:t>
            </w:r>
          </w:p>
        </w:tc>
        <w:tc>
          <w:tcPr>
            <w:tcW w:w="1417" w:type="dxa"/>
          </w:tcPr>
          <w:p w:rsidR="0005060C" w:rsidRDefault="0005060C" w:rsidP="008E7CE4">
            <w:pPr>
              <w:jc w:val="both"/>
            </w:pPr>
          </w:p>
        </w:tc>
        <w:tc>
          <w:tcPr>
            <w:tcW w:w="1297" w:type="dxa"/>
          </w:tcPr>
          <w:p w:rsidR="0005060C" w:rsidRDefault="0005060C" w:rsidP="008E7CE4">
            <w:pPr>
              <w:jc w:val="both"/>
            </w:pPr>
          </w:p>
        </w:tc>
        <w:tc>
          <w:tcPr>
            <w:tcW w:w="2672" w:type="dxa"/>
          </w:tcPr>
          <w:p w:rsidR="0005060C" w:rsidRDefault="008321DA" w:rsidP="008E7CE4">
            <w:pPr>
              <w:jc w:val="both"/>
            </w:pPr>
            <w:r>
              <w:t>Padėka</w:t>
            </w:r>
          </w:p>
        </w:tc>
      </w:tr>
      <w:tr w:rsidR="0020346C" w:rsidRPr="00FA0E08" w:rsidTr="00DE427A">
        <w:tc>
          <w:tcPr>
            <w:tcW w:w="648" w:type="dxa"/>
          </w:tcPr>
          <w:p w:rsidR="0020346C" w:rsidRDefault="0020346C" w:rsidP="0005060C">
            <w:r>
              <w:t>19.</w:t>
            </w:r>
          </w:p>
        </w:tc>
        <w:tc>
          <w:tcPr>
            <w:tcW w:w="3855" w:type="dxa"/>
          </w:tcPr>
          <w:p w:rsidR="0020346C" w:rsidRDefault="001352A6" w:rsidP="00164AB2">
            <w:r>
              <w:t>LR aplinkos ministerija. Europos atliekų mažinimo savaitės renginiai</w:t>
            </w:r>
          </w:p>
        </w:tc>
        <w:tc>
          <w:tcPr>
            <w:tcW w:w="1417" w:type="dxa"/>
          </w:tcPr>
          <w:p w:rsidR="0020346C" w:rsidRDefault="0020346C" w:rsidP="008E7CE4">
            <w:pPr>
              <w:jc w:val="both"/>
            </w:pPr>
          </w:p>
        </w:tc>
        <w:tc>
          <w:tcPr>
            <w:tcW w:w="1297" w:type="dxa"/>
          </w:tcPr>
          <w:p w:rsidR="0020346C" w:rsidRDefault="0020346C" w:rsidP="008E7CE4">
            <w:pPr>
              <w:jc w:val="both"/>
            </w:pPr>
          </w:p>
        </w:tc>
        <w:tc>
          <w:tcPr>
            <w:tcW w:w="2672" w:type="dxa"/>
          </w:tcPr>
          <w:p w:rsidR="0020346C" w:rsidRDefault="001352A6" w:rsidP="008E7CE4">
            <w:pPr>
              <w:jc w:val="both"/>
            </w:pPr>
            <w:r>
              <w:t>Padėka</w:t>
            </w:r>
          </w:p>
        </w:tc>
      </w:tr>
    </w:tbl>
    <w:p w:rsidR="00C834F6" w:rsidRDefault="00C834F6" w:rsidP="00E329B3">
      <w:pPr>
        <w:ind w:firstLine="720"/>
        <w:jc w:val="both"/>
        <w:outlineLvl w:val="0"/>
        <w:rPr>
          <w:b/>
        </w:rPr>
      </w:pPr>
    </w:p>
    <w:p w:rsidR="005506A4" w:rsidRDefault="005506A4" w:rsidP="0078151C">
      <w:pPr>
        <w:ind w:firstLine="851"/>
        <w:jc w:val="both"/>
        <w:outlineLvl w:val="0"/>
        <w:rPr>
          <w:b/>
        </w:rPr>
      </w:pPr>
      <w:r>
        <w:rPr>
          <w:b/>
        </w:rPr>
        <w:t>2</w:t>
      </w:r>
      <w:r w:rsidR="0041487C">
        <w:rPr>
          <w:b/>
        </w:rPr>
        <w:t>.4. Specialiųjų poreikių vaikų</w:t>
      </w:r>
      <w:r>
        <w:rPr>
          <w:b/>
        </w:rPr>
        <w:t xml:space="preserve"> ugdymas</w:t>
      </w:r>
    </w:p>
    <w:p w:rsidR="00047325" w:rsidRDefault="00047325" w:rsidP="00EB1A2E">
      <w:pPr>
        <w:ind w:firstLine="720"/>
        <w:jc w:val="both"/>
        <w:rPr>
          <w:b/>
        </w:rPr>
      </w:pPr>
    </w:p>
    <w:p w:rsidR="00BB0167" w:rsidRDefault="00047325" w:rsidP="00E47DD3">
      <w:pPr>
        <w:ind w:firstLine="720"/>
        <w:jc w:val="both"/>
      </w:pPr>
      <w:r>
        <w:t xml:space="preserve">Teikiama pagalba vaikams, turintiems kalbos ir </w:t>
      </w:r>
      <w:r w:rsidR="00FD0F6A">
        <w:t xml:space="preserve">kalbėjimo </w:t>
      </w:r>
      <w:r w:rsidR="00F3187B">
        <w:t>sutrikimų.</w:t>
      </w:r>
    </w:p>
    <w:p w:rsidR="00AD5A2F" w:rsidRDefault="00BB0167" w:rsidP="00E47DD3">
      <w:pPr>
        <w:ind w:firstLine="720"/>
        <w:jc w:val="both"/>
      </w:pPr>
      <w:r>
        <w:t xml:space="preserve">2016 m. logopedines pratybas lankė </w:t>
      </w:r>
      <w:r w:rsidR="00AD5A2F">
        <w:t>5</w:t>
      </w:r>
      <w:r>
        <w:t>0 vaikų</w:t>
      </w:r>
      <w:r w:rsidR="00AD5A2F">
        <w:t>. Tai sudaro 35,9 procentus.</w:t>
      </w:r>
    </w:p>
    <w:p w:rsidR="00700EE7" w:rsidRDefault="00AD5A2F" w:rsidP="00E47DD3">
      <w:pPr>
        <w:ind w:firstLine="720"/>
        <w:jc w:val="both"/>
      </w:pPr>
      <w:r>
        <w:t xml:space="preserve">2017 m. </w:t>
      </w:r>
      <w:r w:rsidR="00BB0167">
        <w:t xml:space="preserve"> </w:t>
      </w:r>
      <w:r w:rsidR="00BB28FD">
        <w:t>logopedines pratybas lankė 3</w:t>
      </w:r>
      <w:r>
        <w:t xml:space="preserve">0 vaikų. Tai sudaro </w:t>
      </w:r>
      <w:r w:rsidR="00164AB2">
        <w:t>22,</w:t>
      </w:r>
      <w:r w:rsidR="00BB28FD">
        <w:t>2 procentus.</w:t>
      </w:r>
      <w:r w:rsidR="00700EE7">
        <w:t xml:space="preserve"> </w:t>
      </w:r>
    </w:p>
    <w:p w:rsidR="00AD5A2F" w:rsidRDefault="00700EE7" w:rsidP="00E47DD3">
      <w:pPr>
        <w:ind w:firstLine="720"/>
        <w:jc w:val="both"/>
      </w:pPr>
      <w:r>
        <w:t>2018 m. vienam priešmokyklinio ugdymo vaikui taikoma pritaikyta priešmokyklinio ugdymo programa, kuriam Pasvalio rajono savivaldybės Švietimo pagalbos tarnyba nustatė didelius specialiuosius ugdymo (si) poreikius.</w:t>
      </w:r>
      <w:r w:rsidR="00696FDB">
        <w:t xml:space="preserve"> Logopedines pratybas lankė 30 vaikų.</w:t>
      </w:r>
      <w:r w:rsidR="00B75A4B">
        <w:t xml:space="preserve"> Tai sudaro 22 procentus.</w:t>
      </w:r>
    </w:p>
    <w:p w:rsidR="00191CBE" w:rsidRDefault="00B4534C" w:rsidP="00191CBE">
      <w:pPr>
        <w:ind w:firstLine="720"/>
        <w:jc w:val="both"/>
      </w:pPr>
      <w:r>
        <w:t>Ge</w:t>
      </w:r>
      <w:r w:rsidR="001303EB">
        <w:t>ras šios veiklos organizavimas,</w:t>
      </w:r>
      <w:r>
        <w:t xml:space="preserve"> korekcijos davė teigiamų rezultatų vaikų kalbos ir kalbėjimo </w:t>
      </w:r>
      <w:r w:rsidR="001F10C4">
        <w:t>srityje.</w:t>
      </w:r>
      <w:r w:rsidR="00E47DD3" w:rsidRPr="00E47DD3">
        <w:t xml:space="preserve"> </w:t>
      </w:r>
      <w:r w:rsidR="001303EB">
        <w:t xml:space="preserve">Logopedė palaiko glaudžius ryšius su vaikų tėvais, pedagogais, Pasvalio </w:t>
      </w:r>
      <w:r w:rsidR="00F14FAD">
        <w:t xml:space="preserve">rajono </w:t>
      </w:r>
      <w:r w:rsidR="005F52D0">
        <w:t>savivaldybės Š</w:t>
      </w:r>
      <w:r w:rsidR="001303EB">
        <w:t xml:space="preserve">vietimo pagalbos specialistais. </w:t>
      </w:r>
      <w:r w:rsidR="00191CBE">
        <w:t>Logopedė Aistė Tamošiūnienė rajono metodiniame pasitarime pristatė respublikinio ikimokyklinio ugdymo įstaigų specialiųjų pedagogų ir logopedų prevencinio projekto „Žaidimai moko“ veiklą ir jo rezultatus.</w:t>
      </w:r>
    </w:p>
    <w:p w:rsidR="00C367E3" w:rsidRPr="0099625C" w:rsidRDefault="00C367E3" w:rsidP="00E47DD3">
      <w:pPr>
        <w:ind w:firstLine="720"/>
        <w:jc w:val="both"/>
      </w:pPr>
      <w:r>
        <w:t xml:space="preserve">Meninio ugdymo pedagogė ir logopedė veda </w:t>
      </w:r>
      <w:r w:rsidR="002A30BE">
        <w:t xml:space="preserve">logopedinių ir meninio ugdymo </w:t>
      </w:r>
      <w:r>
        <w:t>užsiėmimus vaikams, vadovaujant</w:t>
      </w:r>
      <w:r w:rsidR="00321410">
        <w:t>is jų parengtu ilgalaikiu planu „Mokomės kartu“.</w:t>
      </w:r>
      <w:r w:rsidR="002A30BE">
        <w:t xml:space="preserve"> Žaidžiant lėlių teatrą, vaikai skatinami tarpusavyje derinti savo veiksmus: kuria pasakas, pasiskirsto vaidmenimis, gamina dekoracijas, lėles. Vaikai improvizuoja ir patiria kūrybos džiaugsmą. Lavėja smulkioji motorika, foneminė klausa, turtina žodyną. </w:t>
      </w:r>
    </w:p>
    <w:p w:rsidR="007A121A" w:rsidRDefault="007B1249" w:rsidP="007C54A5">
      <w:pPr>
        <w:ind w:firstLine="720"/>
        <w:jc w:val="both"/>
      </w:pPr>
      <w:r>
        <w:t xml:space="preserve">  Veikia Lopšelio-darželio</w:t>
      </w:r>
      <w:r w:rsidR="00AD6C5D">
        <w:t xml:space="preserve"> V</w:t>
      </w:r>
      <w:r w:rsidR="003B4B53">
        <w:t>aiko gerovės</w:t>
      </w:r>
      <w:r w:rsidR="00A6296F">
        <w:t xml:space="preserve"> </w:t>
      </w:r>
      <w:r w:rsidR="00047325">
        <w:t>komisija, kuri planuoja savo veiklą, analizuoja pagalbos v</w:t>
      </w:r>
      <w:r w:rsidR="00B66434">
        <w:t>aikui galimyb</w:t>
      </w:r>
      <w:r>
        <w:t>es, teikia pasiūlymus pedagogams</w:t>
      </w:r>
      <w:r w:rsidR="00B66434">
        <w:t>, informuoja tėvus.</w:t>
      </w:r>
      <w:r w:rsidR="00723F13">
        <w:t xml:space="preserve"> </w:t>
      </w:r>
    </w:p>
    <w:p w:rsidR="007A121A" w:rsidRDefault="007A121A" w:rsidP="00EB1A2E">
      <w:pPr>
        <w:ind w:firstLine="720"/>
        <w:jc w:val="both"/>
      </w:pPr>
    </w:p>
    <w:p w:rsidR="0047040F" w:rsidRDefault="0047040F" w:rsidP="00EB1A2E">
      <w:pPr>
        <w:ind w:firstLine="720"/>
        <w:jc w:val="both"/>
      </w:pPr>
    </w:p>
    <w:p w:rsidR="00D06314" w:rsidRDefault="0078151C" w:rsidP="00E329B3">
      <w:pPr>
        <w:ind w:firstLine="720"/>
        <w:jc w:val="both"/>
        <w:outlineLvl w:val="0"/>
        <w:rPr>
          <w:b/>
        </w:rPr>
      </w:pPr>
      <w:r>
        <w:rPr>
          <w:b/>
        </w:rPr>
        <w:lastRenderedPageBreak/>
        <w:t>2.5</w:t>
      </w:r>
      <w:r w:rsidR="00D06314" w:rsidRPr="00D06314">
        <w:rPr>
          <w:b/>
        </w:rPr>
        <w:t>. Vaikų sveikatos priežiūra įstaigoje</w:t>
      </w:r>
      <w:r w:rsidR="0056425C">
        <w:rPr>
          <w:b/>
        </w:rPr>
        <w:t>, prevencinės veiklos organizavimas</w:t>
      </w:r>
    </w:p>
    <w:p w:rsidR="00D06314" w:rsidRDefault="00D06314" w:rsidP="00EB1A2E">
      <w:pPr>
        <w:ind w:firstLine="720"/>
        <w:jc w:val="both"/>
        <w:rPr>
          <w:b/>
        </w:rPr>
      </w:pPr>
    </w:p>
    <w:p w:rsidR="007A5643" w:rsidRDefault="000B66DB" w:rsidP="000E0EA3">
      <w:pPr>
        <w:ind w:firstLine="720"/>
        <w:jc w:val="both"/>
      </w:pPr>
      <w:r>
        <w:t>Lopšelio-d</w:t>
      </w:r>
      <w:r w:rsidR="00D06314" w:rsidRPr="00D06314">
        <w:t>ar</w:t>
      </w:r>
      <w:r>
        <w:t>želio</w:t>
      </w:r>
      <w:r w:rsidR="00D06314">
        <w:t xml:space="preserve"> </w:t>
      </w:r>
      <w:r>
        <w:t xml:space="preserve">„Liepaitė“ </w:t>
      </w:r>
      <w:r w:rsidR="00D06314">
        <w:t>sveikatos stiprinimo programoje suplanuotos priemonės i</w:t>
      </w:r>
      <w:r w:rsidR="00DB4E55">
        <w:t>r veikla užtikrina laiku atliktą</w:t>
      </w:r>
      <w:r w:rsidR="00D06314">
        <w:t xml:space="preserve"> vaikų sveikatos patikrinimą, higi</w:t>
      </w:r>
      <w:r w:rsidR="00BF662C">
        <w:t>eninių normų, įgūdžių formavim</w:t>
      </w:r>
      <w:r w:rsidR="00A55754">
        <w:t>ą.</w:t>
      </w:r>
    </w:p>
    <w:p w:rsidR="00026FDB" w:rsidRDefault="00BF662C" w:rsidP="00EB1A2E">
      <w:pPr>
        <w:ind w:firstLine="720"/>
        <w:jc w:val="both"/>
      </w:pPr>
      <w:r>
        <w:t>Visuomenės sveikatos biuro specialistai</w:t>
      </w:r>
      <w:r w:rsidR="00AA61B5">
        <w:t xml:space="preserve"> ir</w:t>
      </w:r>
      <w:r w:rsidR="000E0EA3">
        <w:t xml:space="preserve"> pedagogai</w:t>
      </w:r>
      <w:r>
        <w:t xml:space="preserve"> organizuoja paskaitas, pašnekesius, įvairius renginius</w:t>
      </w:r>
      <w:r w:rsidR="00C45D3B">
        <w:t xml:space="preserve">. </w:t>
      </w:r>
    </w:p>
    <w:p w:rsidR="00694E79" w:rsidRDefault="00694E79" w:rsidP="00EB1A2E">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1701"/>
        <w:gridCol w:w="3044"/>
      </w:tblGrid>
      <w:tr w:rsidR="007D0417" w:rsidTr="0047040F">
        <w:tc>
          <w:tcPr>
            <w:tcW w:w="5070" w:type="dxa"/>
            <w:tcBorders>
              <w:top w:val="single" w:sz="4" w:space="0" w:color="auto"/>
              <w:left w:val="single" w:sz="4" w:space="0" w:color="auto"/>
              <w:bottom w:val="single" w:sz="4" w:space="0" w:color="auto"/>
              <w:right w:val="single" w:sz="4" w:space="0" w:color="auto"/>
            </w:tcBorders>
          </w:tcPr>
          <w:p w:rsidR="007D0417" w:rsidRDefault="007D0417">
            <w:pPr>
              <w:spacing w:line="276" w:lineRule="auto"/>
              <w:jc w:val="center"/>
              <w:rPr>
                <w:b/>
                <w:szCs w:val="24"/>
              </w:rPr>
            </w:pPr>
            <w:r>
              <w:rPr>
                <w:b/>
                <w:szCs w:val="24"/>
              </w:rPr>
              <w:t>Renginio pavadinimas</w:t>
            </w:r>
          </w:p>
        </w:tc>
        <w:tc>
          <w:tcPr>
            <w:tcW w:w="1701" w:type="dxa"/>
            <w:tcBorders>
              <w:top w:val="single" w:sz="4" w:space="0" w:color="auto"/>
              <w:left w:val="single" w:sz="4" w:space="0" w:color="auto"/>
              <w:bottom w:val="single" w:sz="4" w:space="0" w:color="auto"/>
              <w:right w:val="single" w:sz="4" w:space="0" w:color="auto"/>
            </w:tcBorders>
          </w:tcPr>
          <w:p w:rsidR="007D0417" w:rsidRDefault="007D0417">
            <w:pPr>
              <w:spacing w:line="276" w:lineRule="auto"/>
              <w:jc w:val="center"/>
              <w:rPr>
                <w:b/>
                <w:szCs w:val="24"/>
              </w:rPr>
            </w:pPr>
            <w:r>
              <w:rPr>
                <w:b/>
                <w:szCs w:val="24"/>
              </w:rPr>
              <w:t>Data</w:t>
            </w:r>
          </w:p>
        </w:tc>
        <w:tc>
          <w:tcPr>
            <w:tcW w:w="3044" w:type="dxa"/>
            <w:tcBorders>
              <w:top w:val="single" w:sz="4" w:space="0" w:color="auto"/>
              <w:left w:val="single" w:sz="4" w:space="0" w:color="auto"/>
              <w:bottom w:val="single" w:sz="4" w:space="0" w:color="auto"/>
              <w:right w:val="single" w:sz="4" w:space="0" w:color="auto"/>
            </w:tcBorders>
          </w:tcPr>
          <w:p w:rsidR="007D0417" w:rsidRDefault="007D0417">
            <w:pPr>
              <w:jc w:val="center"/>
              <w:rPr>
                <w:b/>
                <w:szCs w:val="24"/>
              </w:rPr>
            </w:pPr>
            <w:r>
              <w:rPr>
                <w:b/>
                <w:szCs w:val="24"/>
              </w:rPr>
              <w:t>Dalyviai</w:t>
            </w:r>
          </w:p>
        </w:tc>
      </w:tr>
      <w:tr w:rsidR="007D0417" w:rsidTr="0047040F">
        <w:tc>
          <w:tcPr>
            <w:tcW w:w="5070" w:type="dxa"/>
            <w:tcBorders>
              <w:top w:val="single" w:sz="4" w:space="0" w:color="auto"/>
              <w:left w:val="single" w:sz="4" w:space="0" w:color="auto"/>
              <w:bottom w:val="single" w:sz="4" w:space="0" w:color="auto"/>
              <w:right w:val="single" w:sz="4" w:space="0" w:color="auto"/>
            </w:tcBorders>
          </w:tcPr>
          <w:p w:rsidR="007D0417" w:rsidRDefault="007D0417">
            <w:pPr>
              <w:spacing w:line="276" w:lineRule="auto"/>
              <w:jc w:val="center"/>
              <w:rPr>
                <w:b/>
                <w:szCs w:val="24"/>
              </w:rPr>
            </w:pPr>
            <w:r>
              <w:rPr>
                <w:b/>
                <w:szCs w:val="24"/>
              </w:rPr>
              <w:t>1</w:t>
            </w:r>
          </w:p>
        </w:tc>
        <w:tc>
          <w:tcPr>
            <w:tcW w:w="1701" w:type="dxa"/>
            <w:tcBorders>
              <w:top w:val="single" w:sz="4" w:space="0" w:color="auto"/>
              <w:left w:val="single" w:sz="4" w:space="0" w:color="auto"/>
              <w:bottom w:val="single" w:sz="4" w:space="0" w:color="auto"/>
              <w:right w:val="single" w:sz="4" w:space="0" w:color="auto"/>
            </w:tcBorders>
          </w:tcPr>
          <w:p w:rsidR="007D0417" w:rsidRDefault="007D0417">
            <w:pPr>
              <w:spacing w:line="276" w:lineRule="auto"/>
              <w:jc w:val="center"/>
              <w:rPr>
                <w:b/>
                <w:szCs w:val="24"/>
              </w:rPr>
            </w:pPr>
            <w:r>
              <w:rPr>
                <w:b/>
                <w:szCs w:val="24"/>
              </w:rPr>
              <w:t>2</w:t>
            </w:r>
          </w:p>
        </w:tc>
        <w:tc>
          <w:tcPr>
            <w:tcW w:w="3044" w:type="dxa"/>
            <w:tcBorders>
              <w:top w:val="single" w:sz="4" w:space="0" w:color="auto"/>
              <w:left w:val="single" w:sz="4" w:space="0" w:color="auto"/>
              <w:bottom w:val="single" w:sz="4" w:space="0" w:color="auto"/>
              <w:right w:val="single" w:sz="4" w:space="0" w:color="auto"/>
            </w:tcBorders>
          </w:tcPr>
          <w:p w:rsidR="007D0417" w:rsidRDefault="007D0417">
            <w:pPr>
              <w:jc w:val="center"/>
              <w:rPr>
                <w:b/>
                <w:szCs w:val="24"/>
              </w:rPr>
            </w:pPr>
            <w:r>
              <w:rPr>
                <w:b/>
                <w:szCs w:val="24"/>
              </w:rPr>
              <w:t>3</w:t>
            </w:r>
          </w:p>
        </w:tc>
      </w:tr>
      <w:tr w:rsidR="007D0417" w:rsidTr="0047040F">
        <w:trPr>
          <w:trHeight w:val="816"/>
        </w:trPr>
        <w:tc>
          <w:tcPr>
            <w:tcW w:w="5070" w:type="dxa"/>
            <w:tcBorders>
              <w:top w:val="single" w:sz="4" w:space="0" w:color="auto"/>
              <w:left w:val="single" w:sz="4" w:space="0" w:color="auto"/>
              <w:bottom w:val="single" w:sz="4" w:space="0" w:color="auto"/>
              <w:right w:val="single" w:sz="4" w:space="0" w:color="auto"/>
            </w:tcBorders>
          </w:tcPr>
          <w:p w:rsidR="007D0417" w:rsidRDefault="009421B9" w:rsidP="00164AB2">
            <w:pPr>
              <w:rPr>
                <w:szCs w:val="24"/>
              </w:rPr>
            </w:pPr>
            <w:r>
              <w:rPr>
                <w:szCs w:val="24"/>
              </w:rPr>
              <w:t>„Sveikatiada“ renginys – „</w:t>
            </w:r>
            <w:r w:rsidR="00B04984">
              <w:rPr>
                <w:szCs w:val="24"/>
              </w:rPr>
              <w:t>Sveikatiados iššūkis –pieno kokteilis</w:t>
            </w:r>
            <w:r>
              <w:rPr>
                <w:szCs w:val="24"/>
              </w:rPr>
              <w:t>“</w:t>
            </w:r>
          </w:p>
        </w:tc>
        <w:tc>
          <w:tcPr>
            <w:tcW w:w="1701" w:type="dxa"/>
            <w:tcBorders>
              <w:top w:val="single" w:sz="4" w:space="0" w:color="auto"/>
              <w:left w:val="single" w:sz="4" w:space="0" w:color="auto"/>
              <w:bottom w:val="single" w:sz="4" w:space="0" w:color="auto"/>
              <w:right w:val="single" w:sz="4" w:space="0" w:color="auto"/>
            </w:tcBorders>
          </w:tcPr>
          <w:p w:rsidR="007D0417" w:rsidRDefault="00B04984" w:rsidP="008E7CE4">
            <w:pPr>
              <w:jc w:val="both"/>
              <w:rPr>
                <w:szCs w:val="24"/>
              </w:rPr>
            </w:pPr>
            <w:r>
              <w:rPr>
                <w:szCs w:val="24"/>
              </w:rPr>
              <w:t>2018</w:t>
            </w:r>
            <w:r w:rsidR="00733427">
              <w:rPr>
                <w:szCs w:val="24"/>
              </w:rPr>
              <w:t>-04-09</w:t>
            </w:r>
          </w:p>
          <w:p w:rsidR="007D0417" w:rsidRDefault="007D0417" w:rsidP="008E7CE4">
            <w:pPr>
              <w:jc w:val="both"/>
              <w:rPr>
                <w:b/>
                <w:szCs w:val="24"/>
              </w:rPr>
            </w:pPr>
          </w:p>
        </w:tc>
        <w:tc>
          <w:tcPr>
            <w:tcW w:w="3044" w:type="dxa"/>
            <w:tcBorders>
              <w:top w:val="single" w:sz="4" w:space="0" w:color="auto"/>
              <w:left w:val="single" w:sz="4" w:space="0" w:color="auto"/>
              <w:bottom w:val="single" w:sz="4" w:space="0" w:color="auto"/>
              <w:right w:val="single" w:sz="4" w:space="0" w:color="auto"/>
            </w:tcBorders>
          </w:tcPr>
          <w:p w:rsidR="0015562D" w:rsidRDefault="006F0FA4" w:rsidP="008E7CE4">
            <w:pPr>
              <w:jc w:val="both"/>
              <w:rPr>
                <w:szCs w:val="24"/>
              </w:rPr>
            </w:pPr>
            <w:r>
              <w:rPr>
                <w:szCs w:val="24"/>
              </w:rPr>
              <w:t>Ikimokyklinio</w:t>
            </w:r>
            <w:r w:rsidR="0082302E">
              <w:rPr>
                <w:szCs w:val="24"/>
              </w:rPr>
              <w:t xml:space="preserve">, priešmokyklinio </w:t>
            </w:r>
            <w:r>
              <w:rPr>
                <w:szCs w:val="24"/>
              </w:rPr>
              <w:t>amžiaus vaikai</w:t>
            </w:r>
          </w:p>
        </w:tc>
      </w:tr>
      <w:tr w:rsidR="007D0417" w:rsidTr="0047040F">
        <w:trPr>
          <w:trHeight w:val="885"/>
        </w:trPr>
        <w:tc>
          <w:tcPr>
            <w:tcW w:w="5070" w:type="dxa"/>
            <w:tcBorders>
              <w:top w:val="single" w:sz="4" w:space="0" w:color="auto"/>
              <w:left w:val="single" w:sz="4" w:space="0" w:color="auto"/>
              <w:bottom w:val="single" w:sz="4" w:space="0" w:color="auto"/>
              <w:right w:val="single" w:sz="4" w:space="0" w:color="auto"/>
            </w:tcBorders>
          </w:tcPr>
          <w:p w:rsidR="007D0417" w:rsidRDefault="001E2A79" w:rsidP="00164AB2">
            <w:pPr>
              <w:rPr>
                <w:szCs w:val="24"/>
              </w:rPr>
            </w:pPr>
            <w:r>
              <w:rPr>
                <w:szCs w:val="24"/>
              </w:rPr>
              <w:t>Sportinė diena „Jaunųjų iškylautojų diena“</w:t>
            </w:r>
          </w:p>
        </w:tc>
        <w:tc>
          <w:tcPr>
            <w:tcW w:w="1701" w:type="dxa"/>
            <w:tcBorders>
              <w:top w:val="single" w:sz="4" w:space="0" w:color="auto"/>
              <w:left w:val="single" w:sz="4" w:space="0" w:color="auto"/>
              <w:bottom w:val="single" w:sz="4" w:space="0" w:color="auto"/>
              <w:right w:val="single" w:sz="4" w:space="0" w:color="auto"/>
            </w:tcBorders>
          </w:tcPr>
          <w:p w:rsidR="007D0417" w:rsidRDefault="00733427" w:rsidP="008E7CE4">
            <w:pPr>
              <w:jc w:val="both"/>
              <w:rPr>
                <w:szCs w:val="24"/>
              </w:rPr>
            </w:pPr>
            <w:r>
              <w:rPr>
                <w:szCs w:val="24"/>
              </w:rPr>
              <w:t>2018-05-29</w:t>
            </w:r>
          </w:p>
          <w:p w:rsidR="007D0417" w:rsidRDefault="007D0417" w:rsidP="008E7CE4">
            <w:pPr>
              <w:jc w:val="both"/>
              <w:rPr>
                <w:szCs w:val="24"/>
              </w:rPr>
            </w:pPr>
          </w:p>
        </w:tc>
        <w:tc>
          <w:tcPr>
            <w:tcW w:w="3044" w:type="dxa"/>
            <w:tcBorders>
              <w:top w:val="single" w:sz="4" w:space="0" w:color="auto"/>
              <w:left w:val="single" w:sz="4" w:space="0" w:color="auto"/>
              <w:bottom w:val="single" w:sz="4" w:space="0" w:color="auto"/>
              <w:right w:val="single" w:sz="4" w:space="0" w:color="auto"/>
            </w:tcBorders>
          </w:tcPr>
          <w:p w:rsidR="0015562D" w:rsidRDefault="001E2A79" w:rsidP="008E7CE4">
            <w:pPr>
              <w:jc w:val="both"/>
              <w:rPr>
                <w:szCs w:val="24"/>
              </w:rPr>
            </w:pPr>
            <w:r>
              <w:rPr>
                <w:szCs w:val="24"/>
              </w:rPr>
              <w:t>I</w:t>
            </w:r>
            <w:r w:rsidR="006F0FA4">
              <w:rPr>
                <w:szCs w:val="24"/>
              </w:rPr>
              <w:t>kimokyklinio, priešmokyklinio ugdymo vaikai</w:t>
            </w:r>
          </w:p>
        </w:tc>
      </w:tr>
      <w:tr w:rsidR="00A26ECF" w:rsidTr="0047040F">
        <w:trPr>
          <w:trHeight w:val="210"/>
        </w:trPr>
        <w:tc>
          <w:tcPr>
            <w:tcW w:w="5070" w:type="dxa"/>
            <w:tcBorders>
              <w:top w:val="single" w:sz="4" w:space="0" w:color="auto"/>
              <w:left w:val="single" w:sz="4" w:space="0" w:color="auto"/>
              <w:bottom w:val="single" w:sz="4" w:space="0" w:color="auto"/>
              <w:right w:val="single" w:sz="4" w:space="0" w:color="auto"/>
            </w:tcBorders>
          </w:tcPr>
          <w:p w:rsidR="00A26ECF" w:rsidRDefault="005D3C1D" w:rsidP="00164AB2">
            <w:pPr>
              <w:rPr>
                <w:szCs w:val="24"/>
              </w:rPr>
            </w:pPr>
            <w:r>
              <w:rPr>
                <w:szCs w:val="24"/>
              </w:rPr>
              <w:t>Renginys „Pakvieskime tylą“</w:t>
            </w:r>
          </w:p>
        </w:tc>
        <w:tc>
          <w:tcPr>
            <w:tcW w:w="1701" w:type="dxa"/>
            <w:tcBorders>
              <w:top w:val="single" w:sz="4" w:space="0" w:color="auto"/>
              <w:left w:val="single" w:sz="4" w:space="0" w:color="auto"/>
              <w:bottom w:val="single" w:sz="4" w:space="0" w:color="auto"/>
              <w:right w:val="single" w:sz="4" w:space="0" w:color="auto"/>
            </w:tcBorders>
          </w:tcPr>
          <w:p w:rsidR="00A26ECF" w:rsidRDefault="005D3C1D" w:rsidP="008E7CE4">
            <w:pPr>
              <w:jc w:val="both"/>
              <w:rPr>
                <w:szCs w:val="24"/>
              </w:rPr>
            </w:pPr>
            <w:r>
              <w:rPr>
                <w:szCs w:val="24"/>
              </w:rPr>
              <w:t>2018-04-25</w:t>
            </w:r>
          </w:p>
        </w:tc>
        <w:tc>
          <w:tcPr>
            <w:tcW w:w="3044" w:type="dxa"/>
            <w:tcBorders>
              <w:top w:val="single" w:sz="4" w:space="0" w:color="auto"/>
              <w:left w:val="single" w:sz="4" w:space="0" w:color="auto"/>
              <w:bottom w:val="single" w:sz="4" w:space="0" w:color="auto"/>
              <w:right w:val="single" w:sz="4" w:space="0" w:color="auto"/>
            </w:tcBorders>
          </w:tcPr>
          <w:p w:rsidR="00A26ECF" w:rsidRDefault="005D3C1D" w:rsidP="008E7CE4">
            <w:pPr>
              <w:jc w:val="both"/>
              <w:rPr>
                <w:szCs w:val="24"/>
              </w:rPr>
            </w:pPr>
            <w:r>
              <w:rPr>
                <w:szCs w:val="24"/>
              </w:rPr>
              <w:t>Visų</w:t>
            </w:r>
            <w:r w:rsidR="00A26ECF">
              <w:rPr>
                <w:szCs w:val="24"/>
              </w:rPr>
              <w:t xml:space="preserve"> grupių vaikai</w:t>
            </w:r>
            <w:r>
              <w:rPr>
                <w:szCs w:val="24"/>
              </w:rPr>
              <w:t>, 15 tėvų</w:t>
            </w:r>
          </w:p>
        </w:tc>
      </w:tr>
      <w:tr w:rsidR="007D0417" w:rsidTr="0047040F">
        <w:tc>
          <w:tcPr>
            <w:tcW w:w="5070" w:type="dxa"/>
            <w:tcBorders>
              <w:top w:val="single" w:sz="4" w:space="0" w:color="auto"/>
              <w:left w:val="single" w:sz="4" w:space="0" w:color="auto"/>
              <w:bottom w:val="single" w:sz="4" w:space="0" w:color="auto"/>
              <w:right w:val="single" w:sz="4" w:space="0" w:color="auto"/>
            </w:tcBorders>
          </w:tcPr>
          <w:p w:rsidR="005D3C1D" w:rsidRDefault="005D3C1D" w:rsidP="00164AB2">
            <w:pPr>
              <w:pStyle w:val="prastasistinklapis"/>
              <w:spacing w:line="276" w:lineRule="auto"/>
              <w:rPr>
                <w:lang w:val="lt-LT"/>
              </w:rPr>
            </w:pPr>
            <w:r>
              <w:rPr>
                <w:lang w:val="lt-LT"/>
              </w:rPr>
              <w:t>Renginys bendruomenei „Pasaulinė sveikatos diena“</w:t>
            </w:r>
            <w:r w:rsidR="0047040F">
              <w:rPr>
                <w:lang w:val="lt-LT"/>
              </w:rPr>
              <w:t xml:space="preserve">. </w:t>
            </w:r>
            <w:r>
              <w:rPr>
                <w:lang w:val="lt-LT"/>
              </w:rPr>
              <w:t>Paskaita „Depresija. Kaip ją atpažinti“</w:t>
            </w:r>
          </w:p>
        </w:tc>
        <w:tc>
          <w:tcPr>
            <w:tcW w:w="1701" w:type="dxa"/>
            <w:tcBorders>
              <w:top w:val="single" w:sz="4" w:space="0" w:color="auto"/>
              <w:left w:val="single" w:sz="4" w:space="0" w:color="auto"/>
              <w:bottom w:val="single" w:sz="4" w:space="0" w:color="auto"/>
              <w:right w:val="single" w:sz="4" w:space="0" w:color="auto"/>
            </w:tcBorders>
          </w:tcPr>
          <w:p w:rsidR="007D0417" w:rsidRDefault="005D3C1D" w:rsidP="008E7CE4">
            <w:pPr>
              <w:spacing w:line="276" w:lineRule="auto"/>
              <w:jc w:val="both"/>
              <w:rPr>
                <w:szCs w:val="24"/>
              </w:rPr>
            </w:pPr>
            <w:r>
              <w:rPr>
                <w:szCs w:val="24"/>
              </w:rPr>
              <w:t>2018-04</w:t>
            </w:r>
            <w:r w:rsidR="004F4687">
              <w:rPr>
                <w:szCs w:val="24"/>
              </w:rPr>
              <w:t>-</w:t>
            </w:r>
            <w:r w:rsidR="00A26ECF">
              <w:rPr>
                <w:szCs w:val="24"/>
              </w:rPr>
              <w:t>2</w:t>
            </w:r>
            <w:r>
              <w:rPr>
                <w:szCs w:val="24"/>
              </w:rPr>
              <w:t>6</w:t>
            </w:r>
          </w:p>
        </w:tc>
        <w:tc>
          <w:tcPr>
            <w:tcW w:w="3044" w:type="dxa"/>
            <w:tcBorders>
              <w:top w:val="single" w:sz="4" w:space="0" w:color="auto"/>
              <w:left w:val="single" w:sz="4" w:space="0" w:color="auto"/>
              <w:bottom w:val="single" w:sz="4" w:space="0" w:color="auto"/>
              <w:right w:val="single" w:sz="4" w:space="0" w:color="auto"/>
            </w:tcBorders>
          </w:tcPr>
          <w:p w:rsidR="006F0FA4" w:rsidRPr="0015562D" w:rsidRDefault="006F0FA4" w:rsidP="008E7CE4">
            <w:pPr>
              <w:jc w:val="both"/>
              <w:rPr>
                <w:szCs w:val="24"/>
              </w:rPr>
            </w:pPr>
            <w:r>
              <w:rPr>
                <w:szCs w:val="24"/>
              </w:rPr>
              <w:t>Ikimokyklinio, priešmokyklinio ugdymo vaikai</w:t>
            </w:r>
            <w:r w:rsidR="005D3C1D">
              <w:rPr>
                <w:szCs w:val="24"/>
              </w:rPr>
              <w:t>, bendruomenės nariai</w:t>
            </w:r>
          </w:p>
        </w:tc>
      </w:tr>
      <w:tr w:rsidR="006F0FA4" w:rsidTr="0047040F">
        <w:trPr>
          <w:trHeight w:val="816"/>
        </w:trPr>
        <w:tc>
          <w:tcPr>
            <w:tcW w:w="5070" w:type="dxa"/>
            <w:tcBorders>
              <w:top w:val="single" w:sz="4" w:space="0" w:color="auto"/>
              <w:left w:val="single" w:sz="4" w:space="0" w:color="auto"/>
              <w:bottom w:val="single" w:sz="4" w:space="0" w:color="auto"/>
              <w:right w:val="single" w:sz="4" w:space="0" w:color="auto"/>
            </w:tcBorders>
          </w:tcPr>
          <w:p w:rsidR="006F0FA4" w:rsidRPr="0047040F" w:rsidRDefault="00B04984" w:rsidP="00164AB2">
            <w:pPr>
              <w:pStyle w:val="prastasistinklapis"/>
              <w:spacing w:line="276" w:lineRule="auto"/>
              <w:rPr>
                <w:lang w:val="lt-LT"/>
              </w:rPr>
            </w:pPr>
            <w:r w:rsidRPr="0047040F">
              <w:rPr>
                <w:lang w:val="lt-LT"/>
              </w:rPr>
              <w:t>5</w:t>
            </w:r>
            <w:r w:rsidR="007A66AC" w:rsidRPr="0047040F">
              <w:rPr>
                <w:lang w:val="lt-LT"/>
              </w:rPr>
              <w:t xml:space="preserve">-asis solidarumo bėgimas </w:t>
            </w:r>
          </w:p>
          <w:p w:rsidR="00FA1F69" w:rsidRDefault="00FA1F69" w:rsidP="00164AB2">
            <w:pPr>
              <w:pStyle w:val="prastasistinklapis"/>
              <w:spacing w:line="276" w:lineRule="auto"/>
              <w:rPr>
                <w:lang w:val="lt-LT"/>
              </w:rPr>
            </w:pPr>
          </w:p>
        </w:tc>
        <w:tc>
          <w:tcPr>
            <w:tcW w:w="1701" w:type="dxa"/>
            <w:tcBorders>
              <w:top w:val="single" w:sz="4" w:space="0" w:color="auto"/>
              <w:left w:val="single" w:sz="4" w:space="0" w:color="auto"/>
              <w:bottom w:val="single" w:sz="4" w:space="0" w:color="auto"/>
              <w:right w:val="single" w:sz="4" w:space="0" w:color="auto"/>
            </w:tcBorders>
          </w:tcPr>
          <w:p w:rsidR="006F0FA4" w:rsidRDefault="007A66AC" w:rsidP="008E7CE4">
            <w:pPr>
              <w:spacing w:line="276" w:lineRule="auto"/>
              <w:jc w:val="both"/>
              <w:rPr>
                <w:szCs w:val="24"/>
              </w:rPr>
            </w:pPr>
            <w:r>
              <w:rPr>
                <w:szCs w:val="24"/>
              </w:rPr>
              <w:t>201</w:t>
            </w:r>
            <w:r w:rsidR="00733427">
              <w:rPr>
                <w:szCs w:val="24"/>
              </w:rPr>
              <w:t>8</w:t>
            </w:r>
            <w:r w:rsidR="006F0FA4">
              <w:rPr>
                <w:szCs w:val="24"/>
              </w:rPr>
              <w:t>-</w:t>
            </w:r>
            <w:r w:rsidR="004F4687">
              <w:rPr>
                <w:szCs w:val="24"/>
              </w:rPr>
              <w:t>10-0</w:t>
            </w:r>
            <w:r w:rsidR="00733427">
              <w:rPr>
                <w:szCs w:val="24"/>
              </w:rPr>
              <w:t>4</w:t>
            </w:r>
          </w:p>
          <w:p w:rsidR="00FA1F69" w:rsidRDefault="00FA1F69" w:rsidP="008E7CE4">
            <w:pPr>
              <w:spacing w:line="276" w:lineRule="auto"/>
              <w:jc w:val="both"/>
              <w:rPr>
                <w:szCs w:val="24"/>
              </w:rPr>
            </w:pPr>
          </w:p>
          <w:p w:rsidR="00FA1F69" w:rsidRDefault="00FA1F69" w:rsidP="008E7CE4">
            <w:pPr>
              <w:spacing w:line="276" w:lineRule="auto"/>
              <w:jc w:val="both"/>
              <w:rPr>
                <w:szCs w:val="24"/>
              </w:rPr>
            </w:pPr>
          </w:p>
        </w:tc>
        <w:tc>
          <w:tcPr>
            <w:tcW w:w="3044" w:type="dxa"/>
            <w:tcBorders>
              <w:top w:val="single" w:sz="4" w:space="0" w:color="auto"/>
              <w:left w:val="single" w:sz="4" w:space="0" w:color="auto"/>
              <w:bottom w:val="single" w:sz="4" w:space="0" w:color="auto"/>
              <w:right w:val="single" w:sz="4" w:space="0" w:color="auto"/>
            </w:tcBorders>
          </w:tcPr>
          <w:p w:rsidR="006F0FA4" w:rsidRDefault="008173DD" w:rsidP="008E7CE4">
            <w:pPr>
              <w:jc w:val="both"/>
              <w:rPr>
                <w:szCs w:val="24"/>
              </w:rPr>
            </w:pPr>
            <w:r>
              <w:rPr>
                <w:szCs w:val="24"/>
              </w:rPr>
              <w:t>Ikimokyklinio, priešmokyklinio ugdymo vaikai</w:t>
            </w:r>
          </w:p>
        </w:tc>
      </w:tr>
      <w:tr w:rsidR="006003A8" w:rsidTr="0047040F">
        <w:tc>
          <w:tcPr>
            <w:tcW w:w="5070" w:type="dxa"/>
            <w:tcBorders>
              <w:top w:val="single" w:sz="4" w:space="0" w:color="auto"/>
              <w:left w:val="single" w:sz="4" w:space="0" w:color="auto"/>
              <w:bottom w:val="single" w:sz="4" w:space="0" w:color="auto"/>
              <w:right w:val="single" w:sz="4" w:space="0" w:color="auto"/>
            </w:tcBorders>
          </w:tcPr>
          <w:p w:rsidR="006003A8" w:rsidRDefault="00F91E10" w:rsidP="00164AB2">
            <w:pPr>
              <w:pStyle w:val="prastasistinklapis"/>
              <w:spacing w:line="276" w:lineRule="auto"/>
              <w:rPr>
                <w:lang w:val="lt-LT"/>
              </w:rPr>
            </w:pPr>
            <w:r>
              <w:rPr>
                <w:lang w:val="lt-LT"/>
              </w:rPr>
              <w:t>Pasaulinė psichikos sveikatos diena</w:t>
            </w:r>
          </w:p>
        </w:tc>
        <w:tc>
          <w:tcPr>
            <w:tcW w:w="1701" w:type="dxa"/>
            <w:tcBorders>
              <w:top w:val="single" w:sz="4" w:space="0" w:color="auto"/>
              <w:left w:val="single" w:sz="4" w:space="0" w:color="auto"/>
              <w:bottom w:val="single" w:sz="4" w:space="0" w:color="auto"/>
              <w:right w:val="single" w:sz="4" w:space="0" w:color="auto"/>
            </w:tcBorders>
          </w:tcPr>
          <w:p w:rsidR="006003A8" w:rsidRDefault="00F91E10" w:rsidP="008E7CE4">
            <w:pPr>
              <w:spacing w:line="276" w:lineRule="auto"/>
              <w:jc w:val="both"/>
              <w:rPr>
                <w:szCs w:val="24"/>
              </w:rPr>
            </w:pPr>
            <w:r>
              <w:rPr>
                <w:szCs w:val="24"/>
              </w:rPr>
              <w:t>2018</w:t>
            </w:r>
            <w:r w:rsidR="004F4687">
              <w:rPr>
                <w:szCs w:val="24"/>
              </w:rPr>
              <w:t>-11-2</w:t>
            </w:r>
            <w:r>
              <w:rPr>
                <w:szCs w:val="24"/>
              </w:rPr>
              <w:t>3</w:t>
            </w:r>
          </w:p>
        </w:tc>
        <w:tc>
          <w:tcPr>
            <w:tcW w:w="3044" w:type="dxa"/>
            <w:tcBorders>
              <w:top w:val="single" w:sz="4" w:space="0" w:color="auto"/>
              <w:left w:val="single" w:sz="4" w:space="0" w:color="auto"/>
              <w:bottom w:val="single" w:sz="4" w:space="0" w:color="auto"/>
              <w:right w:val="single" w:sz="4" w:space="0" w:color="auto"/>
            </w:tcBorders>
          </w:tcPr>
          <w:p w:rsidR="006003A8" w:rsidRDefault="00F91E10" w:rsidP="00F91E10">
            <w:pPr>
              <w:jc w:val="both"/>
              <w:rPr>
                <w:szCs w:val="24"/>
              </w:rPr>
            </w:pPr>
            <w:r>
              <w:rPr>
                <w:szCs w:val="24"/>
              </w:rPr>
              <w:t>50 procentų darbuotojų</w:t>
            </w:r>
          </w:p>
        </w:tc>
      </w:tr>
      <w:tr w:rsidR="008173DD" w:rsidTr="0047040F">
        <w:trPr>
          <w:trHeight w:val="324"/>
        </w:trPr>
        <w:tc>
          <w:tcPr>
            <w:tcW w:w="5070" w:type="dxa"/>
            <w:tcBorders>
              <w:top w:val="single" w:sz="4" w:space="0" w:color="auto"/>
              <w:left w:val="single" w:sz="4" w:space="0" w:color="auto"/>
              <w:bottom w:val="single" w:sz="4" w:space="0" w:color="auto"/>
              <w:right w:val="single" w:sz="4" w:space="0" w:color="auto"/>
            </w:tcBorders>
          </w:tcPr>
          <w:p w:rsidR="008173DD" w:rsidRDefault="00F65668" w:rsidP="00164AB2">
            <w:pPr>
              <w:pStyle w:val="prastasistinklapis"/>
              <w:spacing w:line="276" w:lineRule="auto"/>
              <w:rPr>
                <w:lang w:val="lt-LT"/>
              </w:rPr>
            </w:pPr>
            <w:r>
              <w:rPr>
                <w:lang w:val="lt-LT"/>
              </w:rPr>
              <w:t>Mažųjų olimpinės žaidynės</w:t>
            </w:r>
          </w:p>
        </w:tc>
        <w:tc>
          <w:tcPr>
            <w:tcW w:w="1701" w:type="dxa"/>
            <w:tcBorders>
              <w:top w:val="single" w:sz="4" w:space="0" w:color="auto"/>
              <w:left w:val="single" w:sz="4" w:space="0" w:color="auto"/>
              <w:bottom w:val="single" w:sz="4" w:space="0" w:color="auto"/>
              <w:right w:val="single" w:sz="4" w:space="0" w:color="auto"/>
            </w:tcBorders>
          </w:tcPr>
          <w:p w:rsidR="008173DD" w:rsidRDefault="00F65668" w:rsidP="008E7CE4">
            <w:pPr>
              <w:spacing w:line="276" w:lineRule="auto"/>
              <w:jc w:val="both"/>
              <w:rPr>
                <w:szCs w:val="24"/>
              </w:rPr>
            </w:pPr>
            <w:r>
              <w:rPr>
                <w:szCs w:val="24"/>
              </w:rPr>
              <w:t>2018-03</w:t>
            </w:r>
            <w:r w:rsidR="00A26ECF">
              <w:rPr>
                <w:szCs w:val="24"/>
              </w:rPr>
              <w:t>-1</w:t>
            </w:r>
            <w:r>
              <w:rPr>
                <w:szCs w:val="24"/>
              </w:rPr>
              <w:t>4</w:t>
            </w:r>
          </w:p>
        </w:tc>
        <w:tc>
          <w:tcPr>
            <w:tcW w:w="3044" w:type="dxa"/>
            <w:tcBorders>
              <w:top w:val="single" w:sz="4" w:space="0" w:color="auto"/>
              <w:left w:val="single" w:sz="4" w:space="0" w:color="auto"/>
              <w:bottom w:val="single" w:sz="4" w:space="0" w:color="auto"/>
              <w:right w:val="single" w:sz="4" w:space="0" w:color="auto"/>
            </w:tcBorders>
          </w:tcPr>
          <w:p w:rsidR="008173DD" w:rsidRDefault="00A26ECF" w:rsidP="008E7CE4">
            <w:pPr>
              <w:jc w:val="both"/>
              <w:rPr>
                <w:szCs w:val="24"/>
              </w:rPr>
            </w:pPr>
            <w:r>
              <w:rPr>
                <w:szCs w:val="24"/>
              </w:rPr>
              <w:t xml:space="preserve">4, 5 grupės </w:t>
            </w:r>
            <w:r w:rsidR="008173DD">
              <w:rPr>
                <w:szCs w:val="24"/>
              </w:rPr>
              <w:t>vaikai</w:t>
            </w:r>
          </w:p>
        </w:tc>
      </w:tr>
      <w:tr w:rsidR="008F4551" w:rsidTr="0047040F">
        <w:tc>
          <w:tcPr>
            <w:tcW w:w="5070" w:type="dxa"/>
            <w:tcBorders>
              <w:top w:val="single" w:sz="4" w:space="0" w:color="auto"/>
              <w:left w:val="single" w:sz="4" w:space="0" w:color="auto"/>
              <w:bottom w:val="single" w:sz="4" w:space="0" w:color="auto"/>
              <w:right w:val="single" w:sz="4" w:space="0" w:color="auto"/>
            </w:tcBorders>
          </w:tcPr>
          <w:p w:rsidR="008F4551" w:rsidRPr="008F4551" w:rsidRDefault="00F65668" w:rsidP="00164AB2">
            <w:pPr>
              <w:pStyle w:val="prastasistinklapis"/>
              <w:spacing w:line="276" w:lineRule="auto"/>
              <w:rPr>
                <w:lang w:val="lt-LT"/>
              </w:rPr>
            </w:pPr>
            <w:r w:rsidRPr="003C1620">
              <w:rPr>
                <w:lang w:val="lt-LT"/>
              </w:rPr>
              <w:t>Biržų ir Pasvalio švietimo įstaigų priešmokyklinio amžiaus vaikų šaškių turnyras</w:t>
            </w:r>
          </w:p>
        </w:tc>
        <w:tc>
          <w:tcPr>
            <w:tcW w:w="1701" w:type="dxa"/>
            <w:tcBorders>
              <w:top w:val="single" w:sz="4" w:space="0" w:color="auto"/>
              <w:left w:val="single" w:sz="4" w:space="0" w:color="auto"/>
              <w:bottom w:val="single" w:sz="4" w:space="0" w:color="auto"/>
              <w:right w:val="single" w:sz="4" w:space="0" w:color="auto"/>
            </w:tcBorders>
          </w:tcPr>
          <w:p w:rsidR="008F4551" w:rsidRDefault="00F65668" w:rsidP="008E7CE4">
            <w:pPr>
              <w:spacing w:line="276" w:lineRule="auto"/>
              <w:jc w:val="both"/>
              <w:rPr>
                <w:szCs w:val="24"/>
              </w:rPr>
            </w:pPr>
            <w:r>
              <w:rPr>
                <w:szCs w:val="24"/>
              </w:rPr>
              <w:t>2018</w:t>
            </w:r>
            <w:r w:rsidR="000013EF">
              <w:rPr>
                <w:szCs w:val="24"/>
              </w:rPr>
              <w:t>-03-1</w:t>
            </w:r>
            <w:r>
              <w:rPr>
                <w:szCs w:val="24"/>
              </w:rPr>
              <w:t>4</w:t>
            </w:r>
          </w:p>
        </w:tc>
        <w:tc>
          <w:tcPr>
            <w:tcW w:w="3044" w:type="dxa"/>
            <w:tcBorders>
              <w:top w:val="single" w:sz="4" w:space="0" w:color="auto"/>
              <w:left w:val="single" w:sz="4" w:space="0" w:color="auto"/>
              <w:bottom w:val="single" w:sz="4" w:space="0" w:color="auto"/>
              <w:right w:val="single" w:sz="4" w:space="0" w:color="auto"/>
            </w:tcBorders>
          </w:tcPr>
          <w:p w:rsidR="009421B9" w:rsidRDefault="00D2746A" w:rsidP="008E7CE4">
            <w:pPr>
              <w:jc w:val="both"/>
              <w:rPr>
                <w:szCs w:val="24"/>
              </w:rPr>
            </w:pPr>
            <w:r>
              <w:rPr>
                <w:szCs w:val="24"/>
              </w:rPr>
              <w:t>P</w:t>
            </w:r>
            <w:r w:rsidR="009421B9">
              <w:rPr>
                <w:szCs w:val="24"/>
              </w:rPr>
              <w:t>riešmok</w:t>
            </w:r>
            <w:r w:rsidR="008B1986">
              <w:rPr>
                <w:szCs w:val="24"/>
              </w:rPr>
              <w:t>yklinio ugdymo vaikai</w:t>
            </w:r>
          </w:p>
          <w:p w:rsidR="008F4551" w:rsidRDefault="008F4551" w:rsidP="008E7CE4">
            <w:pPr>
              <w:jc w:val="both"/>
              <w:rPr>
                <w:szCs w:val="24"/>
              </w:rPr>
            </w:pPr>
          </w:p>
        </w:tc>
      </w:tr>
      <w:tr w:rsidR="00E26DED" w:rsidTr="0047040F">
        <w:trPr>
          <w:trHeight w:val="840"/>
        </w:trPr>
        <w:tc>
          <w:tcPr>
            <w:tcW w:w="5070" w:type="dxa"/>
            <w:tcBorders>
              <w:top w:val="single" w:sz="4" w:space="0" w:color="auto"/>
              <w:left w:val="single" w:sz="4" w:space="0" w:color="auto"/>
              <w:bottom w:val="single" w:sz="4" w:space="0" w:color="auto"/>
              <w:right w:val="single" w:sz="4" w:space="0" w:color="auto"/>
            </w:tcBorders>
          </w:tcPr>
          <w:p w:rsidR="00E26DED" w:rsidRDefault="00E71DE8" w:rsidP="00164AB2">
            <w:pPr>
              <w:pStyle w:val="prastasistinklapis"/>
              <w:spacing w:line="276" w:lineRule="auto"/>
              <w:rPr>
                <w:lang w:val="lt-LT"/>
              </w:rPr>
            </w:pPr>
            <w:r>
              <w:rPr>
                <w:lang w:val="lt-LT"/>
              </w:rPr>
              <w:t>„Veiksmo savaitė BE PATYČIŲ 2018“</w:t>
            </w:r>
          </w:p>
        </w:tc>
        <w:tc>
          <w:tcPr>
            <w:tcW w:w="1701" w:type="dxa"/>
            <w:tcBorders>
              <w:top w:val="single" w:sz="4" w:space="0" w:color="auto"/>
              <w:left w:val="single" w:sz="4" w:space="0" w:color="auto"/>
              <w:bottom w:val="single" w:sz="4" w:space="0" w:color="auto"/>
              <w:right w:val="single" w:sz="4" w:space="0" w:color="auto"/>
            </w:tcBorders>
          </w:tcPr>
          <w:p w:rsidR="00E26DED" w:rsidRDefault="00911F6B" w:rsidP="00D2746A">
            <w:pPr>
              <w:rPr>
                <w:szCs w:val="24"/>
              </w:rPr>
            </w:pPr>
            <w:r>
              <w:rPr>
                <w:szCs w:val="24"/>
              </w:rPr>
              <w:t>2018</w:t>
            </w:r>
            <w:r w:rsidR="00E870F1">
              <w:rPr>
                <w:szCs w:val="24"/>
              </w:rPr>
              <w:t xml:space="preserve"> m. kovo mėn.  </w:t>
            </w:r>
            <w:r w:rsidR="00E26DED">
              <w:rPr>
                <w:szCs w:val="24"/>
              </w:rPr>
              <w:t>14-18</w:t>
            </w:r>
            <w:r w:rsidR="00E870F1">
              <w:rPr>
                <w:szCs w:val="24"/>
              </w:rPr>
              <w:t xml:space="preserve"> dienomis</w:t>
            </w:r>
          </w:p>
        </w:tc>
        <w:tc>
          <w:tcPr>
            <w:tcW w:w="3044" w:type="dxa"/>
            <w:tcBorders>
              <w:top w:val="single" w:sz="4" w:space="0" w:color="auto"/>
              <w:left w:val="single" w:sz="4" w:space="0" w:color="auto"/>
              <w:bottom w:val="single" w:sz="4" w:space="0" w:color="auto"/>
              <w:right w:val="single" w:sz="4" w:space="0" w:color="auto"/>
            </w:tcBorders>
          </w:tcPr>
          <w:p w:rsidR="00E26DED" w:rsidRDefault="00E26DED" w:rsidP="008E7CE4">
            <w:pPr>
              <w:jc w:val="both"/>
              <w:rPr>
                <w:szCs w:val="24"/>
              </w:rPr>
            </w:pPr>
            <w:r>
              <w:rPr>
                <w:szCs w:val="24"/>
              </w:rPr>
              <w:t>Ikimokyklinio, priešmokyklinio ugdymo vaikai</w:t>
            </w:r>
          </w:p>
        </w:tc>
      </w:tr>
      <w:tr w:rsidR="00A26ECF" w:rsidTr="0047040F">
        <w:trPr>
          <w:trHeight w:val="270"/>
        </w:trPr>
        <w:tc>
          <w:tcPr>
            <w:tcW w:w="5070" w:type="dxa"/>
            <w:tcBorders>
              <w:top w:val="single" w:sz="4" w:space="0" w:color="auto"/>
              <w:left w:val="single" w:sz="4" w:space="0" w:color="auto"/>
              <w:bottom w:val="single" w:sz="4" w:space="0" w:color="auto"/>
              <w:right w:val="single" w:sz="4" w:space="0" w:color="auto"/>
            </w:tcBorders>
          </w:tcPr>
          <w:p w:rsidR="00A26ECF" w:rsidRDefault="005F4F96" w:rsidP="00164AB2">
            <w:pPr>
              <w:pStyle w:val="prastasistinklapis"/>
              <w:spacing w:line="276" w:lineRule="auto"/>
              <w:rPr>
                <w:lang w:val="lt-LT"/>
              </w:rPr>
            </w:pPr>
            <w:r>
              <w:rPr>
                <w:lang w:val="lt-LT"/>
              </w:rPr>
              <w:t>Tarptautinė kamuolio diena</w:t>
            </w:r>
          </w:p>
        </w:tc>
        <w:tc>
          <w:tcPr>
            <w:tcW w:w="1701" w:type="dxa"/>
            <w:tcBorders>
              <w:top w:val="single" w:sz="4" w:space="0" w:color="auto"/>
              <w:left w:val="single" w:sz="4" w:space="0" w:color="auto"/>
              <w:bottom w:val="single" w:sz="4" w:space="0" w:color="auto"/>
              <w:right w:val="single" w:sz="4" w:space="0" w:color="auto"/>
            </w:tcBorders>
          </w:tcPr>
          <w:p w:rsidR="00A26ECF" w:rsidRDefault="005F4F96" w:rsidP="008E7CE4">
            <w:pPr>
              <w:spacing w:line="276" w:lineRule="auto"/>
              <w:jc w:val="both"/>
              <w:rPr>
                <w:szCs w:val="24"/>
              </w:rPr>
            </w:pPr>
            <w:r>
              <w:rPr>
                <w:szCs w:val="24"/>
              </w:rPr>
              <w:t>2018-05-15</w:t>
            </w:r>
          </w:p>
        </w:tc>
        <w:tc>
          <w:tcPr>
            <w:tcW w:w="3044" w:type="dxa"/>
            <w:tcBorders>
              <w:top w:val="single" w:sz="4" w:space="0" w:color="auto"/>
              <w:left w:val="single" w:sz="4" w:space="0" w:color="auto"/>
              <w:bottom w:val="single" w:sz="4" w:space="0" w:color="auto"/>
              <w:right w:val="single" w:sz="4" w:space="0" w:color="auto"/>
            </w:tcBorders>
          </w:tcPr>
          <w:p w:rsidR="00A26ECF" w:rsidRDefault="00A26ECF" w:rsidP="008E7CE4">
            <w:pPr>
              <w:jc w:val="both"/>
              <w:rPr>
                <w:szCs w:val="24"/>
              </w:rPr>
            </w:pPr>
            <w:r>
              <w:rPr>
                <w:szCs w:val="24"/>
              </w:rPr>
              <w:t>Ikimokyklinio, priešmokyklinio ugdymo vaikai</w:t>
            </w:r>
          </w:p>
        </w:tc>
      </w:tr>
      <w:tr w:rsidR="00E26DED" w:rsidTr="0047040F">
        <w:tc>
          <w:tcPr>
            <w:tcW w:w="5070" w:type="dxa"/>
            <w:tcBorders>
              <w:top w:val="single" w:sz="4" w:space="0" w:color="auto"/>
              <w:left w:val="single" w:sz="4" w:space="0" w:color="auto"/>
              <w:bottom w:val="single" w:sz="4" w:space="0" w:color="auto"/>
              <w:right w:val="single" w:sz="4" w:space="0" w:color="auto"/>
            </w:tcBorders>
          </w:tcPr>
          <w:p w:rsidR="00E26DED" w:rsidRDefault="00733427" w:rsidP="00164AB2">
            <w:pPr>
              <w:pStyle w:val="prastasistinklapis"/>
              <w:spacing w:line="276" w:lineRule="auto"/>
              <w:rPr>
                <w:lang w:val="lt-LT"/>
              </w:rPr>
            </w:pPr>
            <w:r>
              <w:t xml:space="preserve"> Respublikinis projektas „Lietuvos mažųjų žaidynės“ II etapas</w:t>
            </w:r>
          </w:p>
        </w:tc>
        <w:tc>
          <w:tcPr>
            <w:tcW w:w="1701" w:type="dxa"/>
            <w:tcBorders>
              <w:top w:val="single" w:sz="4" w:space="0" w:color="auto"/>
              <w:left w:val="single" w:sz="4" w:space="0" w:color="auto"/>
              <w:bottom w:val="single" w:sz="4" w:space="0" w:color="auto"/>
              <w:right w:val="single" w:sz="4" w:space="0" w:color="auto"/>
            </w:tcBorders>
          </w:tcPr>
          <w:p w:rsidR="00E870F1" w:rsidRPr="00DB151A" w:rsidRDefault="00733427" w:rsidP="008E7CE4">
            <w:pPr>
              <w:jc w:val="both"/>
              <w:rPr>
                <w:color w:val="000000"/>
                <w:szCs w:val="24"/>
              </w:rPr>
            </w:pPr>
            <w:r>
              <w:rPr>
                <w:color w:val="000000"/>
                <w:szCs w:val="24"/>
              </w:rPr>
              <w:t>2018</w:t>
            </w:r>
            <w:r w:rsidR="00E870F1" w:rsidRPr="00DB151A">
              <w:rPr>
                <w:color w:val="000000"/>
                <w:szCs w:val="24"/>
              </w:rPr>
              <w:t xml:space="preserve"> m. kovo</w:t>
            </w:r>
            <w:r>
              <w:rPr>
                <w:color w:val="000000"/>
                <w:szCs w:val="24"/>
              </w:rPr>
              <w:t>, balandžio mėn.</w:t>
            </w:r>
          </w:p>
        </w:tc>
        <w:tc>
          <w:tcPr>
            <w:tcW w:w="3044" w:type="dxa"/>
            <w:tcBorders>
              <w:top w:val="single" w:sz="4" w:space="0" w:color="auto"/>
              <w:left w:val="single" w:sz="4" w:space="0" w:color="auto"/>
              <w:bottom w:val="single" w:sz="4" w:space="0" w:color="auto"/>
              <w:right w:val="single" w:sz="4" w:space="0" w:color="auto"/>
            </w:tcBorders>
          </w:tcPr>
          <w:p w:rsidR="00E26DED" w:rsidRDefault="00E26DED" w:rsidP="008E7CE4">
            <w:pPr>
              <w:jc w:val="both"/>
              <w:rPr>
                <w:szCs w:val="24"/>
              </w:rPr>
            </w:pPr>
            <w:r>
              <w:rPr>
                <w:szCs w:val="24"/>
              </w:rPr>
              <w:t>5 grupės vaikai</w:t>
            </w:r>
            <w:r w:rsidR="00733427">
              <w:rPr>
                <w:szCs w:val="24"/>
              </w:rPr>
              <w:t>, laureatai</w:t>
            </w:r>
          </w:p>
        </w:tc>
      </w:tr>
      <w:tr w:rsidR="00BB28FD" w:rsidTr="0047040F">
        <w:trPr>
          <w:trHeight w:val="960"/>
        </w:trPr>
        <w:tc>
          <w:tcPr>
            <w:tcW w:w="5070" w:type="dxa"/>
            <w:tcBorders>
              <w:top w:val="single" w:sz="4" w:space="0" w:color="auto"/>
              <w:left w:val="single" w:sz="4" w:space="0" w:color="auto"/>
              <w:bottom w:val="single" w:sz="4" w:space="0" w:color="auto"/>
              <w:right w:val="single" w:sz="4" w:space="0" w:color="auto"/>
            </w:tcBorders>
          </w:tcPr>
          <w:p w:rsidR="00BB28FD" w:rsidRDefault="005F4F96" w:rsidP="00164AB2">
            <w:pPr>
              <w:pStyle w:val="prastasistinklapis"/>
              <w:spacing w:line="276" w:lineRule="auto"/>
              <w:rPr>
                <w:lang w:val="lt-LT"/>
              </w:rPr>
            </w:pPr>
            <w:r>
              <w:rPr>
                <w:lang w:val="lt-LT"/>
              </w:rPr>
              <w:t>Judumo savaitės renginiai: „Paspirtukų ir dviratukų maratonas“, „Linksmoji mankšta“, „Mažojo futboliuko diena“</w:t>
            </w:r>
          </w:p>
        </w:tc>
        <w:tc>
          <w:tcPr>
            <w:tcW w:w="1701" w:type="dxa"/>
            <w:tcBorders>
              <w:top w:val="single" w:sz="4" w:space="0" w:color="auto"/>
              <w:left w:val="single" w:sz="4" w:space="0" w:color="auto"/>
              <w:bottom w:val="single" w:sz="4" w:space="0" w:color="auto"/>
              <w:right w:val="single" w:sz="4" w:space="0" w:color="auto"/>
            </w:tcBorders>
          </w:tcPr>
          <w:p w:rsidR="008B1986" w:rsidRDefault="00F05AC2" w:rsidP="00D2746A">
            <w:pPr>
              <w:spacing w:line="276" w:lineRule="auto"/>
              <w:rPr>
                <w:szCs w:val="24"/>
              </w:rPr>
            </w:pPr>
            <w:r>
              <w:rPr>
                <w:szCs w:val="24"/>
              </w:rPr>
              <w:t>2018 m. rugsėjo 17-</w:t>
            </w:r>
            <w:r w:rsidR="005F4F96">
              <w:rPr>
                <w:szCs w:val="24"/>
              </w:rPr>
              <w:t xml:space="preserve">21 </w:t>
            </w:r>
            <w:r>
              <w:rPr>
                <w:szCs w:val="24"/>
              </w:rPr>
              <w:t>dienomis</w:t>
            </w:r>
          </w:p>
        </w:tc>
        <w:tc>
          <w:tcPr>
            <w:tcW w:w="3044" w:type="dxa"/>
            <w:tcBorders>
              <w:top w:val="single" w:sz="4" w:space="0" w:color="auto"/>
              <w:left w:val="single" w:sz="4" w:space="0" w:color="auto"/>
              <w:bottom w:val="single" w:sz="4" w:space="0" w:color="auto"/>
              <w:right w:val="single" w:sz="4" w:space="0" w:color="auto"/>
            </w:tcBorders>
          </w:tcPr>
          <w:p w:rsidR="00D7505C" w:rsidRDefault="00D7505C" w:rsidP="008E7CE4">
            <w:pPr>
              <w:jc w:val="both"/>
              <w:rPr>
                <w:szCs w:val="24"/>
              </w:rPr>
            </w:pPr>
            <w:r>
              <w:rPr>
                <w:szCs w:val="24"/>
              </w:rPr>
              <w:t>Ikimokyklinio, priešmokyklinio ugdymo vaikai, pedagogai</w:t>
            </w:r>
          </w:p>
          <w:p w:rsidR="00BB28FD" w:rsidRDefault="00BB28FD" w:rsidP="008E7CE4">
            <w:pPr>
              <w:jc w:val="both"/>
              <w:rPr>
                <w:szCs w:val="24"/>
              </w:rPr>
            </w:pPr>
          </w:p>
        </w:tc>
      </w:tr>
      <w:tr w:rsidR="00911F6B" w:rsidTr="0047040F">
        <w:tc>
          <w:tcPr>
            <w:tcW w:w="5070" w:type="dxa"/>
            <w:tcBorders>
              <w:top w:val="single" w:sz="4" w:space="0" w:color="auto"/>
              <w:left w:val="single" w:sz="4" w:space="0" w:color="auto"/>
              <w:bottom w:val="single" w:sz="4" w:space="0" w:color="auto"/>
              <w:right w:val="single" w:sz="4" w:space="0" w:color="auto"/>
            </w:tcBorders>
          </w:tcPr>
          <w:p w:rsidR="00911F6B" w:rsidRDefault="00911F6B" w:rsidP="00164AB2">
            <w:pPr>
              <w:pStyle w:val="prastasistinklapis"/>
              <w:spacing w:line="276" w:lineRule="auto"/>
              <w:rPr>
                <w:lang w:val="lt-LT"/>
              </w:rPr>
            </w:pPr>
            <w:r>
              <w:rPr>
                <w:lang w:val="lt-LT"/>
              </w:rPr>
              <w:t>Protmūšis „Daug, oi daug žinoti reikia, kad užaugtum sveikas, vaike“</w:t>
            </w:r>
          </w:p>
        </w:tc>
        <w:tc>
          <w:tcPr>
            <w:tcW w:w="1701" w:type="dxa"/>
            <w:tcBorders>
              <w:top w:val="single" w:sz="4" w:space="0" w:color="auto"/>
              <w:left w:val="single" w:sz="4" w:space="0" w:color="auto"/>
              <w:bottom w:val="single" w:sz="4" w:space="0" w:color="auto"/>
              <w:right w:val="single" w:sz="4" w:space="0" w:color="auto"/>
            </w:tcBorders>
          </w:tcPr>
          <w:p w:rsidR="00911F6B" w:rsidRDefault="00911F6B" w:rsidP="008E7CE4">
            <w:pPr>
              <w:spacing w:line="276" w:lineRule="auto"/>
              <w:jc w:val="both"/>
              <w:rPr>
                <w:szCs w:val="24"/>
              </w:rPr>
            </w:pPr>
            <w:r>
              <w:rPr>
                <w:szCs w:val="24"/>
              </w:rPr>
              <w:t>2018-11-28</w:t>
            </w:r>
          </w:p>
        </w:tc>
        <w:tc>
          <w:tcPr>
            <w:tcW w:w="3044" w:type="dxa"/>
            <w:tcBorders>
              <w:top w:val="single" w:sz="4" w:space="0" w:color="auto"/>
              <w:left w:val="single" w:sz="4" w:space="0" w:color="auto"/>
              <w:bottom w:val="single" w:sz="4" w:space="0" w:color="auto"/>
              <w:right w:val="single" w:sz="4" w:space="0" w:color="auto"/>
            </w:tcBorders>
          </w:tcPr>
          <w:p w:rsidR="00911F6B" w:rsidRDefault="00911F6B" w:rsidP="008E7CE4">
            <w:pPr>
              <w:jc w:val="both"/>
              <w:rPr>
                <w:szCs w:val="24"/>
              </w:rPr>
            </w:pPr>
            <w:r>
              <w:rPr>
                <w:szCs w:val="24"/>
              </w:rPr>
              <w:t>Priešmokyklinio amžiaus vaikai</w:t>
            </w:r>
          </w:p>
        </w:tc>
      </w:tr>
    </w:tbl>
    <w:p w:rsidR="007D0417" w:rsidRDefault="007D0417" w:rsidP="007D0417">
      <w:pPr>
        <w:rPr>
          <w:szCs w:val="24"/>
        </w:rPr>
      </w:pPr>
    </w:p>
    <w:p w:rsidR="00DE0C97" w:rsidRDefault="001B4F64" w:rsidP="00DE0C97">
      <w:pPr>
        <w:jc w:val="both"/>
        <w:rPr>
          <w:bCs/>
        </w:rPr>
      </w:pPr>
      <w:r>
        <w:t xml:space="preserve">           </w:t>
      </w:r>
      <w:r w:rsidR="0038592E">
        <w:t xml:space="preserve"> </w:t>
      </w:r>
      <w:r w:rsidR="00A52F2D">
        <w:t xml:space="preserve">  </w:t>
      </w:r>
      <w:r w:rsidR="00496F1C">
        <w:t xml:space="preserve"> </w:t>
      </w:r>
      <w:r w:rsidR="00DE0C97">
        <w:t xml:space="preserve">Tęsiamos programos: „Vaisiai mokykloms“, „Pienas vaikams“. </w:t>
      </w:r>
    </w:p>
    <w:p w:rsidR="0038592E" w:rsidRDefault="00DE0C97" w:rsidP="00427C11">
      <w:pPr>
        <w:jc w:val="both"/>
      </w:pPr>
      <w:r>
        <w:t xml:space="preserve">              </w:t>
      </w:r>
      <w:r w:rsidR="0078151C">
        <w:t xml:space="preserve"> </w:t>
      </w:r>
      <w:r w:rsidR="0038592E">
        <w:t>T</w:t>
      </w:r>
      <w:r w:rsidR="0056425C">
        <w:t>ęsiame „Sveikatiados“ projektą.</w:t>
      </w:r>
      <w:r w:rsidR="00D60131">
        <w:t xml:space="preserve"> </w:t>
      </w:r>
      <w:r>
        <w:t xml:space="preserve"> </w:t>
      </w:r>
    </w:p>
    <w:p w:rsidR="002412BB" w:rsidRDefault="00F77161" w:rsidP="00F77161">
      <w:pPr>
        <w:ind w:firstLine="885"/>
        <w:jc w:val="both"/>
      </w:pPr>
      <w:r>
        <w:t xml:space="preserve">Nuo 2017 m. sausio 1 d. ikimokyklinio amžiaus vaikai ugdomi pagal „Kimochis“ programą, kuri skirta emociniam </w:t>
      </w:r>
      <w:r w:rsidR="009D3FC8">
        <w:t xml:space="preserve">intelektui stiprinti. </w:t>
      </w:r>
      <w:r w:rsidR="009D3FC8">
        <w:rPr>
          <w:color w:val="000000"/>
        </w:rPr>
        <w:t>„Kimochis“</w:t>
      </w:r>
      <w:r>
        <w:t xml:space="preserve"> – žaislai, išreiškiantys ja</w:t>
      </w:r>
      <w:r w:rsidR="00A52F2D">
        <w:t>usmus</w:t>
      </w:r>
      <w:r w:rsidR="002412BB">
        <w:t>.</w:t>
      </w:r>
    </w:p>
    <w:p w:rsidR="00F77161" w:rsidRDefault="00F77161" w:rsidP="00F77161">
      <w:pPr>
        <w:ind w:firstLine="885"/>
        <w:jc w:val="both"/>
        <w:rPr>
          <w:rFonts w:eastAsia="Calibri"/>
        </w:rPr>
      </w:pPr>
      <w:r>
        <w:rPr>
          <w:rFonts w:eastAsia="Calibri"/>
        </w:rPr>
        <w:t>Priešmokyklinės grupės vaikai dalyvauja tarptautinėje</w:t>
      </w:r>
      <w:r w:rsidR="00A14C8C">
        <w:rPr>
          <w:rFonts w:eastAsia="Calibri"/>
        </w:rPr>
        <w:t xml:space="preserve"> ,,Zipio draugai“ programoje</w:t>
      </w:r>
      <w:r>
        <w:rPr>
          <w:rFonts w:eastAsia="Calibri"/>
        </w:rPr>
        <w:t xml:space="preserve">. Užsiėmimų metu išmoksta lengviau įveikti kasdienius sunkumus, pagerina savo emocinę sveikatą, įgyja socialinių ir emocinių sunkumų įveikimo gebėjimų. </w:t>
      </w:r>
    </w:p>
    <w:p w:rsidR="00072223" w:rsidRDefault="00072223" w:rsidP="00072223">
      <w:pPr>
        <w:ind w:firstLine="720"/>
        <w:jc w:val="both"/>
      </w:pPr>
      <w:r>
        <w:lastRenderedPageBreak/>
        <w:t>2018 m. sausio 19 d. pedagogai dalyvavo diskusijoje prie apvalaus stalo  „Smurto ir patyčių prevencija ikimokyklinio ugdymo įstaigose“. Lopšelyje-darželyje organizuotas renginys, skirtas pasaulinei sveikatos dienai. Prie apvalaus stalo Švietimo pagalbos tarnybos psichologė Jolita Stipinienė vedė diskusiją-paskaitą darbuotojams „Kaip atpažinti depresiją“. 2018 m. balandžio 19 d. Švietimo pagalbos tarnybos psichologė Simona Stapulionienė „Drugelių“ grupės vaikų tėvams skaitė paskaitą apie pasiruošimą mokyklai, kaip įveikti sunkumus. 2018 m. švietėjiška veikla buvo vykdoma „Nykštukų“ ir „Saulučių“ grupės vaikų tėveliams. Psichologė Simona Stapulionienė teikė tėvams patarimus kaip atpažinti patyčias, kaip vaikui padėti. Lietuvos vaikų ir jaunimo centras apdovanojo Lopšelį-darželį už 2018 m. kovo 19-25 dienomis organiz</w:t>
      </w:r>
      <w:r w:rsidR="00FD219D">
        <w:t>uotoje „Veiksmo savaitė</w:t>
      </w:r>
      <w:r>
        <w:t xml:space="preserve"> BE PATYČIŲ 2018</w:t>
      </w:r>
      <w:r w:rsidR="00FD219D">
        <w:t>“</w:t>
      </w:r>
      <w:r>
        <w:t xml:space="preserve"> ir už pasiryžimą daryti gerus darbus šalia esantiems, siekiant kurti draugiškesnį ir jaukesnį pasaulį mums visiems. Už įgyvendintas gerumo iniciatyvas, dalyvaujant akcijoje „Užkrėsk gerumu“.</w:t>
      </w:r>
    </w:p>
    <w:p w:rsidR="00F77161" w:rsidRDefault="00F77161" w:rsidP="00F77161">
      <w:pPr>
        <w:ind w:firstLine="885"/>
        <w:jc w:val="both"/>
        <w:rPr>
          <w:rFonts w:eastAsia="Calibri"/>
          <w:szCs w:val="24"/>
        </w:rPr>
      </w:pPr>
      <w:r>
        <w:rPr>
          <w:rFonts w:eastAsia="Calibri"/>
        </w:rPr>
        <w:t xml:space="preserve">Visi vaikai turi galimybę žaisti, atsipalaiduoti, pailsėti naujai įkurtoje patalpoje su šviesos terapija, skirtoje socialiniams-emociniams užsiėmimams. </w:t>
      </w:r>
      <w:r w:rsidR="002412BB">
        <w:rPr>
          <w:rFonts w:eastAsia="Calibri"/>
        </w:rPr>
        <w:t>Grupėse įrengti</w:t>
      </w:r>
      <w:r w:rsidR="002412BB" w:rsidRPr="002412BB">
        <w:t xml:space="preserve"> </w:t>
      </w:r>
      <w:r w:rsidR="002412BB">
        <w:t>relaksacijos kampeliai.</w:t>
      </w:r>
    </w:p>
    <w:p w:rsidR="004F578D" w:rsidRDefault="004F578D" w:rsidP="0056425C">
      <w:pPr>
        <w:ind w:firstLine="851"/>
        <w:jc w:val="both"/>
      </w:pPr>
      <w:r w:rsidRPr="004F578D">
        <w:rPr>
          <w:b/>
        </w:rPr>
        <w:t>Pokytis</w:t>
      </w:r>
      <w:r w:rsidR="002412BB">
        <w:t>: 2018 m.</w:t>
      </w:r>
      <w:r w:rsidR="00C67DD1">
        <w:t xml:space="preserve"> „Kimochis“ klasė</w:t>
      </w:r>
      <w:r w:rsidR="002412BB">
        <w:t>je įrengti Dailės, Muzikos, Kvapų terapiniai kampeliai,  grupėse –  relaksacijos kampeliai.</w:t>
      </w:r>
    </w:p>
    <w:p w:rsidR="00727EA2" w:rsidRDefault="00727EA2" w:rsidP="00050A7A">
      <w:pPr>
        <w:tabs>
          <w:tab w:val="left" w:pos="910"/>
          <w:tab w:val="left" w:pos="2731"/>
          <w:tab w:val="right" w:pos="9972"/>
        </w:tabs>
        <w:spacing w:line="276" w:lineRule="auto"/>
        <w:ind w:firstLine="720"/>
        <w:rPr>
          <w:b/>
          <w:color w:val="000000"/>
          <w:szCs w:val="24"/>
        </w:rPr>
      </w:pPr>
    </w:p>
    <w:p w:rsidR="007875B3" w:rsidRDefault="0078151C" w:rsidP="00EB1A2E">
      <w:pPr>
        <w:ind w:firstLine="720"/>
        <w:jc w:val="both"/>
        <w:rPr>
          <w:b/>
        </w:rPr>
      </w:pPr>
      <w:r>
        <w:rPr>
          <w:b/>
        </w:rPr>
        <w:t>2.6</w:t>
      </w:r>
      <w:r w:rsidR="007875B3">
        <w:rPr>
          <w:b/>
        </w:rPr>
        <w:t>. Dalyvavimas projektuose</w:t>
      </w:r>
    </w:p>
    <w:p w:rsidR="007875B3" w:rsidRDefault="007875B3" w:rsidP="00EB1A2E">
      <w:pPr>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3857"/>
        <w:gridCol w:w="1701"/>
        <w:gridCol w:w="1842"/>
        <w:gridCol w:w="1701"/>
      </w:tblGrid>
      <w:tr w:rsidR="006C3F7E" w:rsidRPr="00516193" w:rsidTr="007F2B65">
        <w:trPr>
          <w:trHeight w:val="345"/>
        </w:trPr>
        <w:tc>
          <w:tcPr>
            <w:tcW w:w="646" w:type="dxa"/>
            <w:vMerge w:val="restart"/>
          </w:tcPr>
          <w:p w:rsidR="006C3F7E" w:rsidRPr="00516193" w:rsidRDefault="006C3F7E" w:rsidP="00516193">
            <w:pPr>
              <w:jc w:val="center"/>
              <w:rPr>
                <w:b/>
              </w:rPr>
            </w:pPr>
            <w:r w:rsidRPr="00516193">
              <w:rPr>
                <w:b/>
              </w:rPr>
              <w:t>Eil.</w:t>
            </w:r>
          </w:p>
          <w:p w:rsidR="006C3F7E" w:rsidRPr="00516193" w:rsidRDefault="006C3F7E" w:rsidP="00516193">
            <w:pPr>
              <w:jc w:val="center"/>
              <w:rPr>
                <w:b/>
              </w:rPr>
            </w:pPr>
            <w:r w:rsidRPr="00516193">
              <w:rPr>
                <w:b/>
              </w:rPr>
              <w:t>Nr.</w:t>
            </w:r>
          </w:p>
        </w:tc>
        <w:tc>
          <w:tcPr>
            <w:tcW w:w="3857" w:type="dxa"/>
            <w:vMerge w:val="restart"/>
          </w:tcPr>
          <w:p w:rsidR="0086007C" w:rsidRDefault="0086007C" w:rsidP="00516193">
            <w:pPr>
              <w:jc w:val="center"/>
              <w:rPr>
                <w:b/>
              </w:rPr>
            </w:pPr>
          </w:p>
          <w:p w:rsidR="006C3F7E" w:rsidRPr="00516193" w:rsidRDefault="006C3F7E" w:rsidP="00516193">
            <w:pPr>
              <w:jc w:val="center"/>
              <w:rPr>
                <w:b/>
              </w:rPr>
            </w:pPr>
            <w:r w:rsidRPr="00516193">
              <w:rPr>
                <w:b/>
              </w:rPr>
              <w:t>Projekto pavadinimas</w:t>
            </w:r>
          </w:p>
        </w:tc>
        <w:tc>
          <w:tcPr>
            <w:tcW w:w="5244" w:type="dxa"/>
            <w:gridSpan w:val="3"/>
          </w:tcPr>
          <w:p w:rsidR="006C3F7E" w:rsidRPr="00516193" w:rsidRDefault="006C3F7E" w:rsidP="00516193">
            <w:pPr>
              <w:jc w:val="center"/>
              <w:rPr>
                <w:b/>
              </w:rPr>
            </w:pPr>
            <w:r w:rsidRPr="00516193">
              <w:rPr>
                <w:b/>
              </w:rPr>
              <w:t>Laikotarpis</w:t>
            </w:r>
          </w:p>
        </w:tc>
      </w:tr>
      <w:tr w:rsidR="006C3F7E" w:rsidRPr="00516193" w:rsidTr="007F2B65">
        <w:trPr>
          <w:trHeight w:val="210"/>
        </w:trPr>
        <w:tc>
          <w:tcPr>
            <w:tcW w:w="646" w:type="dxa"/>
            <w:vMerge/>
          </w:tcPr>
          <w:p w:rsidR="006C3F7E" w:rsidRPr="00516193" w:rsidRDefault="006C3F7E" w:rsidP="00516193">
            <w:pPr>
              <w:jc w:val="center"/>
              <w:rPr>
                <w:b/>
              </w:rPr>
            </w:pPr>
          </w:p>
        </w:tc>
        <w:tc>
          <w:tcPr>
            <w:tcW w:w="3857" w:type="dxa"/>
            <w:vMerge/>
          </w:tcPr>
          <w:p w:rsidR="006C3F7E" w:rsidRPr="00516193" w:rsidRDefault="006C3F7E" w:rsidP="00516193">
            <w:pPr>
              <w:jc w:val="center"/>
              <w:rPr>
                <w:b/>
              </w:rPr>
            </w:pPr>
          </w:p>
        </w:tc>
        <w:tc>
          <w:tcPr>
            <w:tcW w:w="1701" w:type="dxa"/>
          </w:tcPr>
          <w:p w:rsidR="006C3F7E" w:rsidRPr="00516193" w:rsidRDefault="008679B7" w:rsidP="003061D1">
            <w:pPr>
              <w:jc w:val="center"/>
              <w:rPr>
                <w:b/>
              </w:rPr>
            </w:pPr>
            <w:r>
              <w:rPr>
                <w:b/>
              </w:rPr>
              <w:t>2016</w:t>
            </w:r>
            <w:r w:rsidR="006C3F7E">
              <w:rPr>
                <w:b/>
              </w:rPr>
              <w:t xml:space="preserve"> m.</w:t>
            </w:r>
          </w:p>
        </w:tc>
        <w:tc>
          <w:tcPr>
            <w:tcW w:w="1842" w:type="dxa"/>
          </w:tcPr>
          <w:p w:rsidR="006C3F7E" w:rsidRPr="00516193" w:rsidRDefault="008679B7" w:rsidP="003061D1">
            <w:pPr>
              <w:jc w:val="center"/>
              <w:rPr>
                <w:b/>
              </w:rPr>
            </w:pPr>
            <w:r>
              <w:rPr>
                <w:b/>
              </w:rPr>
              <w:t>2017</w:t>
            </w:r>
            <w:r w:rsidR="006C3F7E">
              <w:rPr>
                <w:b/>
              </w:rPr>
              <w:t xml:space="preserve"> m.</w:t>
            </w:r>
          </w:p>
        </w:tc>
        <w:tc>
          <w:tcPr>
            <w:tcW w:w="1701" w:type="dxa"/>
          </w:tcPr>
          <w:p w:rsidR="006C3F7E" w:rsidRPr="00516193" w:rsidRDefault="008679B7" w:rsidP="003061D1">
            <w:pPr>
              <w:jc w:val="center"/>
              <w:rPr>
                <w:b/>
              </w:rPr>
            </w:pPr>
            <w:r>
              <w:rPr>
                <w:b/>
              </w:rPr>
              <w:t>2018</w:t>
            </w:r>
            <w:r w:rsidR="006C3F7E">
              <w:rPr>
                <w:b/>
              </w:rPr>
              <w:t xml:space="preserve"> m.</w:t>
            </w:r>
          </w:p>
        </w:tc>
      </w:tr>
      <w:tr w:rsidR="006C3F7E" w:rsidRPr="00516193" w:rsidTr="007F2B65">
        <w:tc>
          <w:tcPr>
            <w:tcW w:w="646" w:type="dxa"/>
            <w:vMerge/>
          </w:tcPr>
          <w:p w:rsidR="006C3F7E" w:rsidRPr="00516193" w:rsidRDefault="006C3F7E" w:rsidP="00516193">
            <w:pPr>
              <w:jc w:val="center"/>
              <w:rPr>
                <w:b/>
              </w:rPr>
            </w:pPr>
          </w:p>
        </w:tc>
        <w:tc>
          <w:tcPr>
            <w:tcW w:w="3857" w:type="dxa"/>
            <w:vMerge/>
          </w:tcPr>
          <w:p w:rsidR="006C3F7E" w:rsidRPr="00516193" w:rsidRDefault="006C3F7E" w:rsidP="00516193">
            <w:pPr>
              <w:jc w:val="center"/>
              <w:rPr>
                <w:b/>
              </w:rPr>
            </w:pPr>
          </w:p>
        </w:tc>
        <w:tc>
          <w:tcPr>
            <w:tcW w:w="1701" w:type="dxa"/>
          </w:tcPr>
          <w:p w:rsidR="006C3F7E" w:rsidRPr="00516193" w:rsidRDefault="006C3F7E" w:rsidP="00516193">
            <w:pPr>
              <w:jc w:val="center"/>
              <w:rPr>
                <w:b/>
              </w:rPr>
            </w:pPr>
            <w:r>
              <w:rPr>
                <w:b/>
              </w:rPr>
              <w:t>Gauta lėšų</w:t>
            </w:r>
          </w:p>
        </w:tc>
        <w:tc>
          <w:tcPr>
            <w:tcW w:w="1842" w:type="dxa"/>
          </w:tcPr>
          <w:p w:rsidR="006C3F7E" w:rsidRPr="00516193" w:rsidRDefault="006C3F7E" w:rsidP="00516193">
            <w:pPr>
              <w:jc w:val="center"/>
              <w:rPr>
                <w:b/>
              </w:rPr>
            </w:pPr>
            <w:r>
              <w:rPr>
                <w:b/>
              </w:rPr>
              <w:t>Gauta lėšų</w:t>
            </w:r>
          </w:p>
        </w:tc>
        <w:tc>
          <w:tcPr>
            <w:tcW w:w="1701" w:type="dxa"/>
          </w:tcPr>
          <w:p w:rsidR="006C3F7E" w:rsidRPr="00516193" w:rsidRDefault="006C3F7E" w:rsidP="00516193">
            <w:pPr>
              <w:jc w:val="center"/>
              <w:rPr>
                <w:b/>
              </w:rPr>
            </w:pPr>
            <w:r>
              <w:rPr>
                <w:b/>
              </w:rPr>
              <w:t>Gauta lėšų</w:t>
            </w:r>
          </w:p>
        </w:tc>
      </w:tr>
      <w:tr w:rsidR="007F2B65" w:rsidRPr="00516193" w:rsidTr="007F2B65">
        <w:tc>
          <w:tcPr>
            <w:tcW w:w="646" w:type="dxa"/>
          </w:tcPr>
          <w:p w:rsidR="007F2B65" w:rsidRPr="00516193" w:rsidRDefault="007F2B65" w:rsidP="00516193">
            <w:pPr>
              <w:jc w:val="center"/>
              <w:rPr>
                <w:b/>
              </w:rPr>
            </w:pPr>
            <w:r>
              <w:rPr>
                <w:b/>
              </w:rPr>
              <w:t>1</w:t>
            </w:r>
          </w:p>
        </w:tc>
        <w:tc>
          <w:tcPr>
            <w:tcW w:w="3857" w:type="dxa"/>
          </w:tcPr>
          <w:p w:rsidR="007F2B65" w:rsidRPr="00516193" w:rsidRDefault="007F2B65" w:rsidP="00516193">
            <w:pPr>
              <w:jc w:val="center"/>
              <w:rPr>
                <w:b/>
              </w:rPr>
            </w:pPr>
            <w:r>
              <w:rPr>
                <w:b/>
              </w:rPr>
              <w:t>2</w:t>
            </w:r>
          </w:p>
        </w:tc>
        <w:tc>
          <w:tcPr>
            <w:tcW w:w="1701" w:type="dxa"/>
          </w:tcPr>
          <w:p w:rsidR="007F2B65" w:rsidRDefault="007F2B65" w:rsidP="00516193">
            <w:pPr>
              <w:jc w:val="center"/>
              <w:rPr>
                <w:b/>
              </w:rPr>
            </w:pPr>
            <w:r>
              <w:rPr>
                <w:b/>
              </w:rPr>
              <w:t>3</w:t>
            </w:r>
          </w:p>
        </w:tc>
        <w:tc>
          <w:tcPr>
            <w:tcW w:w="1842" w:type="dxa"/>
          </w:tcPr>
          <w:p w:rsidR="007F2B65" w:rsidRDefault="00033937" w:rsidP="00516193">
            <w:pPr>
              <w:jc w:val="center"/>
              <w:rPr>
                <w:b/>
              </w:rPr>
            </w:pPr>
            <w:r>
              <w:rPr>
                <w:b/>
              </w:rPr>
              <w:t>4</w:t>
            </w:r>
          </w:p>
        </w:tc>
        <w:tc>
          <w:tcPr>
            <w:tcW w:w="1701" w:type="dxa"/>
          </w:tcPr>
          <w:p w:rsidR="007F2B65" w:rsidRDefault="00033937" w:rsidP="00516193">
            <w:pPr>
              <w:jc w:val="center"/>
              <w:rPr>
                <w:b/>
              </w:rPr>
            </w:pPr>
            <w:r>
              <w:rPr>
                <w:b/>
              </w:rPr>
              <w:t>5</w:t>
            </w:r>
          </w:p>
        </w:tc>
      </w:tr>
      <w:tr w:rsidR="00D7274B" w:rsidRPr="007751FE" w:rsidTr="007F2B65">
        <w:tc>
          <w:tcPr>
            <w:tcW w:w="646" w:type="dxa"/>
          </w:tcPr>
          <w:p w:rsidR="00D7274B" w:rsidRPr="007751FE" w:rsidRDefault="00D7274B" w:rsidP="00516193">
            <w:pPr>
              <w:jc w:val="center"/>
            </w:pPr>
            <w:r w:rsidRPr="007751FE">
              <w:t>1.</w:t>
            </w:r>
          </w:p>
        </w:tc>
        <w:tc>
          <w:tcPr>
            <w:tcW w:w="3857" w:type="dxa"/>
          </w:tcPr>
          <w:p w:rsidR="00D7274B" w:rsidRPr="007751FE" w:rsidRDefault="00D7274B" w:rsidP="006C3F7E">
            <w:r>
              <w:t>Aplinkos apsaugos projektas „Sveikatiada“</w:t>
            </w:r>
          </w:p>
        </w:tc>
        <w:tc>
          <w:tcPr>
            <w:tcW w:w="1701" w:type="dxa"/>
          </w:tcPr>
          <w:p w:rsidR="00D7274B" w:rsidRPr="007751FE" w:rsidRDefault="00D7274B" w:rsidP="008E7CE4">
            <w:pPr>
              <w:jc w:val="both"/>
            </w:pPr>
            <w:r>
              <w:t>Projektas vykdomas. Lėšų negauta.</w:t>
            </w:r>
          </w:p>
        </w:tc>
        <w:tc>
          <w:tcPr>
            <w:tcW w:w="1842" w:type="dxa"/>
          </w:tcPr>
          <w:p w:rsidR="00D7274B" w:rsidRPr="007751FE" w:rsidRDefault="00D7274B" w:rsidP="007F5C83">
            <w:r>
              <w:t>Projektas vykdomas. Lėšų negauta.</w:t>
            </w:r>
          </w:p>
        </w:tc>
        <w:tc>
          <w:tcPr>
            <w:tcW w:w="1701" w:type="dxa"/>
          </w:tcPr>
          <w:p w:rsidR="00D7274B" w:rsidRPr="007751FE" w:rsidRDefault="00D7274B" w:rsidP="008E7CE4">
            <w:pPr>
              <w:jc w:val="both"/>
            </w:pPr>
            <w:r>
              <w:t>Projektas vykdomas. Lėšų negauta.</w:t>
            </w:r>
          </w:p>
        </w:tc>
      </w:tr>
      <w:tr w:rsidR="00D7274B" w:rsidRPr="007751FE" w:rsidTr="007F2B65">
        <w:tc>
          <w:tcPr>
            <w:tcW w:w="646" w:type="dxa"/>
          </w:tcPr>
          <w:p w:rsidR="00D7274B" w:rsidRPr="007751FE" w:rsidRDefault="00D7274B" w:rsidP="00516193">
            <w:pPr>
              <w:jc w:val="center"/>
            </w:pPr>
            <w:r>
              <w:t>2.</w:t>
            </w:r>
          </w:p>
        </w:tc>
        <w:tc>
          <w:tcPr>
            <w:tcW w:w="3857" w:type="dxa"/>
          </w:tcPr>
          <w:p w:rsidR="00D7274B" w:rsidRPr="007751FE" w:rsidRDefault="00D7274B" w:rsidP="006C3F7E">
            <w:r>
              <w:t>Gamtosauginių mokyklų programa</w:t>
            </w:r>
          </w:p>
        </w:tc>
        <w:tc>
          <w:tcPr>
            <w:tcW w:w="1701" w:type="dxa"/>
          </w:tcPr>
          <w:p w:rsidR="00D7274B" w:rsidRPr="007751FE" w:rsidRDefault="00D7274B" w:rsidP="008E7CE4">
            <w:pPr>
              <w:jc w:val="both"/>
            </w:pPr>
            <w:r>
              <w:t>Projektas vykdomas. Lėšų negauta.</w:t>
            </w:r>
          </w:p>
        </w:tc>
        <w:tc>
          <w:tcPr>
            <w:tcW w:w="1842" w:type="dxa"/>
          </w:tcPr>
          <w:p w:rsidR="00D7274B" w:rsidRPr="007751FE" w:rsidRDefault="00D7274B" w:rsidP="007F5C83">
            <w:r>
              <w:t>Projektas vykdomas. Lėšų negauta.</w:t>
            </w:r>
          </w:p>
        </w:tc>
        <w:tc>
          <w:tcPr>
            <w:tcW w:w="1701" w:type="dxa"/>
          </w:tcPr>
          <w:p w:rsidR="00D7274B" w:rsidRPr="007751FE" w:rsidRDefault="00D7274B" w:rsidP="008E7CE4">
            <w:pPr>
              <w:jc w:val="both"/>
            </w:pPr>
            <w:r>
              <w:t>Projektas vykdomas. Lėšų negauta.</w:t>
            </w:r>
          </w:p>
        </w:tc>
      </w:tr>
      <w:tr w:rsidR="00D7274B" w:rsidRPr="007751FE" w:rsidTr="003061D1">
        <w:trPr>
          <w:trHeight w:val="597"/>
        </w:trPr>
        <w:tc>
          <w:tcPr>
            <w:tcW w:w="646" w:type="dxa"/>
          </w:tcPr>
          <w:p w:rsidR="00D7274B" w:rsidRPr="007751FE" w:rsidRDefault="00D7274B" w:rsidP="00516193">
            <w:pPr>
              <w:jc w:val="center"/>
            </w:pPr>
            <w:r>
              <w:t>3.</w:t>
            </w:r>
          </w:p>
        </w:tc>
        <w:tc>
          <w:tcPr>
            <w:tcW w:w="3857" w:type="dxa"/>
          </w:tcPr>
          <w:p w:rsidR="00D7274B" w:rsidRPr="007751FE" w:rsidRDefault="00D7274B" w:rsidP="006C3F7E">
            <w:r>
              <w:t>Projektas „Aplinka – mažųjų rūpestis“</w:t>
            </w:r>
          </w:p>
        </w:tc>
        <w:tc>
          <w:tcPr>
            <w:tcW w:w="1701" w:type="dxa"/>
          </w:tcPr>
          <w:p w:rsidR="00D7274B" w:rsidRPr="007751FE" w:rsidRDefault="00EF4098" w:rsidP="008E7CE4">
            <w:pPr>
              <w:jc w:val="both"/>
            </w:pPr>
            <w:r>
              <w:t>600, 00 Eur</w:t>
            </w:r>
          </w:p>
        </w:tc>
        <w:tc>
          <w:tcPr>
            <w:tcW w:w="1842" w:type="dxa"/>
          </w:tcPr>
          <w:p w:rsidR="00D7274B" w:rsidRPr="007751FE" w:rsidRDefault="00EF4098" w:rsidP="008E7CE4">
            <w:pPr>
              <w:jc w:val="both"/>
            </w:pPr>
            <w:r>
              <w:t>-</w:t>
            </w:r>
          </w:p>
        </w:tc>
        <w:tc>
          <w:tcPr>
            <w:tcW w:w="1701" w:type="dxa"/>
          </w:tcPr>
          <w:p w:rsidR="00D7274B" w:rsidRPr="00CA38B0" w:rsidRDefault="00D7274B" w:rsidP="008E7CE4">
            <w:pPr>
              <w:jc w:val="both"/>
              <w:rPr>
                <w:lang w:val="en-US"/>
              </w:rPr>
            </w:pPr>
            <w:r>
              <w:rPr>
                <w:lang w:val="en-US"/>
              </w:rPr>
              <w:t>-</w:t>
            </w:r>
          </w:p>
        </w:tc>
      </w:tr>
      <w:tr w:rsidR="00D7274B" w:rsidRPr="007751FE" w:rsidTr="007F2B65">
        <w:trPr>
          <w:trHeight w:val="570"/>
        </w:trPr>
        <w:tc>
          <w:tcPr>
            <w:tcW w:w="646" w:type="dxa"/>
          </w:tcPr>
          <w:p w:rsidR="00D7274B" w:rsidRDefault="00D7274B" w:rsidP="00516193">
            <w:pPr>
              <w:jc w:val="center"/>
            </w:pPr>
            <w:r>
              <w:t>4.</w:t>
            </w:r>
          </w:p>
        </w:tc>
        <w:tc>
          <w:tcPr>
            <w:tcW w:w="3857" w:type="dxa"/>
          </w:tcPr>
          <w:p w:rsidR="00D7274B" w:rsidRDefault="00D7274B" w:rsidP="006C3F7E">
            <w:r>
              <w:t>Projektas „Sveikai valgau+daugiau judu=kietas esu“</w:t>
            </w:r>
          </w:p>
        </w:tc>
        <w:tc>
          <w:tcPr>
            <w:tcW w:w="1701" w:type="dxa"/>
          </w:tcPr>
          <w:p w:rsidR="00D7274B" w:rsidRPr="007751FE" w:rsidRDefault="00EF4098" w:rsidP="007F5C83">
            <w:r>
              <w:t>Projektas tęsiamas. Lėšų negauta.</w:t>
            </w:r>
          </w:p>
        </w:tc>
        <w:tc>
          <w:tcPr>
            <w:tcW w:w="1842" w:type="dxa"/>
          </w:tcPr>
          <w:p w:rsidR="00D7274B" w:rsidRPr="007751FE" w:rsidRDefault="003524A2" w:rsidP="007F5C83">
            <w:r>
              <w:t xml:space="preserve"> Projektas tęsiamas. Lėšų negauta.</w:t>
            </w:r>
          </w:p>
        </w:tc>
        <w:tc>
          <w:tcPr>
            <w:tcW w:w="1701" w:type="dxa"/>
          </w:tcPr>
          <w:p w:rsidR="00D7274B" w:rsidRPr="00CA38B0" w:rsidRDefault="003524A2" w:rsidP="008E7CE4">
            <w:pPr>
              <w:jc w:val="both"/>
              <w:rPr>
                <w:lang w:val="en-US"/>
              </w:rPr>
            </w:pPr>
            <w:r>
              <w:t>Projektas tęsiamas. Lėšų negauta.</w:t>
            </w:r>
          </w:p>
        </w:tc>
      </w:tr>
      <w:tr w:rsidR="00D7274B" w:rsidRPr="007751FE" w:rsidTr="007F2B65">
        <w:trPr>
          <w:trHeight w:val="330"/>
        </w:trPr>
        <w:tc>
          <w:tcPr>
            <w:tcW w:w="646" w:type="dxa"/>
          </w:tcPr>
          <w:p w:rsidR="00D7274B" w:rsidRDefault="00D7274B" w:rsidP="00CA38B0">
            <w:pPr>
              <w:jc w:val="center"/>
            </w:pPr>
            <w:r>
              <w:t>5.</w:t>
            </w:r>
          </w:p>
        </w:tc>
        <w:tc>
          <w:tcPr>
            <w:tcW w:w="3857" w:type="dxa"/>
          </w:tcPr>
          <w:p w:rsidR="00D7274B" w:rsidRDefault="00D7274B" w:rsidP="006C3F7E">
            <w:r>
              <w:t xml:space="preserve">Projektas „Zipio draugai“ </w:t>
            </w:r>
          </w:p>
        </w:tc>
        <w:tc>
          <w:tcPr>
            <w:tcW w:w="1701" w:type="dxa"/>
          </w:tcPr>
          <w:p w:rsidR="00D7274B" w:rsidRDefault="00D7274B" w:rsidP="008E7CE4">
            <w:pPr>
              <w:jc w:val="both"/>
            </w:pPr>
            <w:r>
              <w:t>Metodinė medžiaga</w:t>
            </w:r>
          </w:p>
        </w:tc>
        <w:tc>
          <w:tcPr>
            <w:tcW w:w="1842" w:type="dxa"/>
          </w:tcPr>
          <w:p w:rsidR="00D7274B" w:rsidRDefault="00D7274B" w:rsidP="008E7CE4">
            <w:pPr>
              <w:jc w:val="both"/>
            </w:pPr>
            <w:r>
              <w:t>Metodinė medžiaga</w:t>
            </w:r>
          </w:p>
        </w:tc>
        <w:tc>
          <w:tcPr>
            <w:tcW w:w="1701" w:type="dxa"/>
          </w:tcPr>
          <w:p w:rsidR="00D7274B" w:rsidRDefault="00D7274B" w:rsidP="008E7CE4">
            <w:pPr>
              <w:jc w:val="both"/>
            </w:pPr>
            <w:r>
              <w:t>Metodinė medžiaga</w:t>
            </w:r>
          </w:p>
        </w:tc>
      </w:tr>
      <w:tr w:rsidR="00D7274B" w:rsidRPr="007751FE" w:rsidTr="007F2B65">
        <w:trPr>
          <w:trHeight w:val="330"/>
        </w:trPr>
        <w:tc>
          <w:tcPr>
            <w:tcW w:w="646" w:type="dxa"/>
          </w:tcPr>
          <w:p w:rsidR="00D7274B" w:rsidRDefault="00D7274B" w:rsidP="00CA38B0">
            <w:pPr>
              <w:jc w:val="center"/>
            </w:pPr>
            <w:r>
              <w:t xml:space="preserve">6. </w:t>
            </w:r>
          </w:p>
        </w:tc>
        <w:tc>
          <w:tcPr>
            <w:tcW w:w="3857" w:type="dxa"/>
          </w:tcPr>
          <w:p w:rsidR="00D7274B" w:rsidRDefault="00D7274B" w:rsidP="006C3F7E">
            <w:r>
              <w:t>Projektas „Judėk ir būsi sveikas“</w:t>
            </w:r>
          </w:p>
        </w:tc>
        <w:tc>
          <w:tcPr>
            <w:tcW w:w="1701" w:type="dxa"/>
          </w:tcPr>
          <w:p w:rsidR="00D7274B" w:rsidRDefault="00EF4098" w:rsidP="008E7CE4">
            <w:pPr>
              <w:jc w:val="both"/>
            </w:pPr>
            <w:r>
              <w:t>1673, 00 Eur</w:t>
            </w:r>
          </w:p>
        </w:tc>
        <w:tc>
          <w:tcPr>
            <w:tcW w:w="1842" w:type="dxa"/>
          </w:tcPr>
          <w:p w:rsidR="00D7274B" w:rsidRDefault="00EF4098" w:rsidP="008E7CE4">
            <w:pPr>
              <w:jc w:val="both"/>
            </w:pPr>
            <w:r>
              <w:t>-</w:t>
            </w:r>
          </w:p>
        </w:tc>
        <w:tc>
          <w:tcPr>
            <w:tcW w:w="1701" w:type="dxa"/>
          </w:tcPr>
          <w:p w:rsidR="00D7274B" w:rsidRDefault="00D7274B" w:rsidP="008E7CE4">
            <w:pPr>
              <w:jc w:val="both"/>
            </w:pPr>
            <w:r>
              <w:t>-</w:t>
            </w:r>
          </w:p>
        </w:tc>
      </w:tr>
      <w:tr w:rsidR="00D7274B" w:rsidRPr="007751FE" w:rsidTr="007F2B65">
        <w:trPr>
          <w:trHeight w:val="330"/>
        </w:trPr>
        <w:tc>
          <w:tcPr>
            <w:tcW w:w="646" w:type="dxa"/>
          </w:tcPr>
          <w:p w:rsidR="00D7274B" w:rsidRDefault="00D7274B" w:rsidP="00CA38B0">
            <w:pPr>
              <w:jc w:val="center"/>
            </w:pPr>
            <w:r>
              <w:t>7.</w:t>
            </w:r>
          </w:p>
        </w:tc>
        <w:tc>
          <w:tcPr>
            <w:tcW w:w="3857" w:type="dxa"/>
          </w:tcPr>
          <w:p w:rsidR="00D7274B" w:rsidRDefault="00F15825" w:rsidP="006C3F7E">
            <w:r>
              <w:t>Vš</w:t>
            </w:r>
            <w:r w:rsidR="00D7274B">
              <w:t>Į „Tatulos programa“ projektas „Ugdykime sveiką ir harmoningą žmogų, kartu kurkime sveikatai palankią aplinką karstiniame regione“</w:t>
            </w:r>
          </w:p>
        </w:tc>
        <w:tc>
          <w:tcPr>
            <w:tcW w:w="1701" w:type="dxa"/>
          </w:tcPr>
          <w:p w:rsidR="00D7274B" w:rsidRDefault="004C6214" w:rsidP="008E7CE4">
            <w:pPr>
              <w:jc w:val="both"/>
            </w:pPr>
            <w:r>
              <w:t>506,</w:t>
            </w:r>
            <w:r w:rsidR="00EF4098">
              <w:t>25 Eur</w:t>
            </w:r>
          </w:p>
        </w:tc>
        <w:tc>
          <w:tcPr>
            <w:tcW w:w="1842" w:type="dxa"/>
          </w:tcPr>
          <w:p w:rsidR="00D7274B" w:rsidRDefault="00EF4098" w:rsidP="008E7CE4">
            <w:pPr>
              <w:jc w:val="both"/>
            </w:pPr>
            <w:r>
              <w:t>525,00 Eur</w:t>
            </w:r>
          </w:p>
        </w:tc>
        <w:tc>
          <w:tcPr>
            <w:tcW w:w="1701" w:type="dxa"/>
          </w:tcPr>
          <w:p w:rsidR="00D7274B" w:rsidRDefault="008679B7" w:rsidP="008E7CE4">
            <w:pPr>
              <w:jc w:val="both"/>
            </w:pPr>
            <w:r>
              <w:t>150</w:t>
            </w:r>
            <w:r w:rsidR="00D7274B">
              <w:t>,00 Eur</w:t>
            </w:r>
          </w:p>
        </w:tc>
      </w:tr>
      <w:tr w:rsidR="00D7274B" w:rsidRPr="007751FE" w:rsidTr="007F2B65">
        <w:trPr>
          <w:trHeight w:val="330"/>
        </w:trPr>
        <w:tc>
          <w:tcPr>
            <w:tcW w:w="646" w:type="dxa"/>
          </w:tcPr>
          <w:p w:rsidR="00D7274B" w:rsidRDefault="00D7274B" w:rsidP="00CA38B0">
            <w:pPr>
              <w:jc w:val="center"/>
            </w:pPr>
            <w:r>
              <w:t>8.</w:t>
            </w:r>
          </w:p>
        </w:tc>
        <w:tc>
          <w:tcPr>
            <w:tcW w:w="3857" w:type="dxa"/>
          </w:tcPr>
          <w:p w:rsidR="00D7274B" w:rsidRDefault="00D7274B" w:rsidP="006C3F7E">
            <w:r>
              <w:t>Projektas „Judėk, draugauk – auk“</w:t>
            </w:r>
          </w:p>
        </w:tc>
        <w:tc>
          <w:tcPr>
            <w:tcW w:w="1701" w:type="dxa"/>
          </w:tcPr>
          <w:p w:rsidR="00D7274B" w:rsidRDefault="00D7274B" w:rsidP="008E7CE4">
            <w:pPr>
              <w:jc w:val="both"/>
            </w:pPr>
            <w:r>
              <w:t>-</w:t>
            </w:r>
          </w:p>
        </w:tc>
        <w:tc>
          <w:tcPr>
            <w:tcW w:w="1842" w:type="dxa"/>
          </w:tcPr>
          <w:p w:rsidR="00D7274B" w:rsidRDefault="008679B7" w:rsidP="008E7CE4">
            <w:pPr>
              <w:jc w:val="both"/>
            </w:pPr>
            <w:r>
              <w:t>1200,00 Eur</w:t>
            </w:r>
          </w:p>
        </w:tc>
        <w:tc>
          <w:tcPr>
            <w:tcW w:w="1701" w:type="dxa"/>
          </w:tcPr>
          <w:p w:rsidR="00D7274B" w:rsidRDefault="008679B7" w:rsidP="008E7CE4">
            <w:pPr>
              <w:jc w:val="both"/>
            </w:pPr>
            <w:r>
              <w:t>-</w:t>
            </w:r>
          </w:p>
        </w:tc>
      </w:tr>
      <w:tr w:rsidR="00D7274B" w:rsidRPr="007751FE" w:rsidTr="007F2B65">
        <w:trPr>
          <w:trHeight w:val="330"/>
        </w:trPr>
        <w:tc>
          <w:tcPr>
            <w:tcW w:w="646" w:type="dxa"/>
          </w:tcPr>
          <w:p w:rsidR="00D7274B" w:rsidRDefault="00D7274B" w:rsidP="00CA38B0">
            <w:pPr>
              <w:jc w:val="center"/>
            </w:pPr>
            <w:r>
              <w:t>9.</w:t>
            </w:r>
          </w:p>
        </w:tc>
        <w:tc>
          <w:tcPr>
            <w:tcW w:w="3857" w:type="dxa"/>
          </w:tcPr>
          <w:p w:rsidR="00D7274B" w:rsidRDefault="00D7274B" w:rsidP="006C3F7E">
            <w:r>
              <w:t>Projektas „</w:t>
            </w:r>
            <w:r w:rsidR="00F15825">
              <w:t>Mažasis gamtininkas (tyrinėju–atrandu–</w:t>
            </w:r>
            <w:r>
              <w:t>pritaikau</w:t>
            </w:r>
            <w:r w:rsidR="00874A09">
              <w:t>)</w:t>
            </w:r>
            <w:r>
              <w:t>“</w:t>
            </w:r>
          </w:p>
        </w:tc>
        <w:tc>
          <w:tcPr>
            <w:tcW w:w="1701" w:type="dxa"/>
          </w:tcPr>
          <w:p w:rsidR="00D7274B" w:rsidRDefault="00D7274B" w:rsidP="008E7CE4">
            <w:pPr>
              <w:jc w:val="both"/>
            </w:pPr>
            <w:r>
              <w:t>-</w:t>
            </w:r>
          </w:p>
        </w:tc>
        <w:tc>
          <w:tcPr>
            <w:tcW w:w="1842" w:type="dxa"/>
          </w:tcPr>
          <w:p w:rsidR="00D7274B" w:rsidRDefault="008679B7" w:rsidP="008E7CE4">
            <w:pPr>
              <w:jc w:val="both"/>
            </w:pPr>
            <w:r>
              <w:t>400,00 Eur</w:t>
            </w:r>
          </w:p>
        </w:tc>
        <w:tc>
          <w:tcPr>
            <w:tcW w:w="1701" w:type="dxa"/>
          </w:tcPr>
          <w:p w:rsidR="00D7274B" w:rsidRDefault="00913974" w:rsidP="008E7CE4">
            <w:pPr>
              <w:jc w:val="both"/>
            </w:pPr>
            <w:r>
              <w:t>-</w:t>
            </w:r>
          </w:p>
        </w:tc>
      </w:tr>
      <w:tr w:rsidR="008679B7" w:rsidRPr="007751FE" w:rsidTr="007F2B65">
        <w:trPr>
          <w:trHeight w:val="330"/>
        </w:trPr>
        <w:tc>
          <w:tcPr>
            <w:tcW w:w="646" w:type="dxa"/>
          </w:tcPr>
          <w:p w:rsidR="008679B7" w:rsidRDefault="008679B7" w:rsidP="00CA38B0">
            <w:pPr>
              <w:jc w:val="center"/>
            </w:pPr>
            <w:r>
              <w:t>10.</w:t>
            </w:r>
          </w:p>
        </w:tc>
        <w:tc>
          <w:tcPr>
            <w:tcW w:w="3857" w:type="dxa"/>
          </w:tcPr>
          <w:p w:rsidR="008679B7" w:rsidRDefault="008679B7" w:rsidP="006C3F7E">
            <w:r>
              <w:t>Projektas „Sveikas ir laimingas“</w:t>
            </w:r>
          </w:p>
        </w:tc>
        <w:tc>
          <w:tcPr>
            <w:tcW w:w="1701" w:type="dxa"/>
          </w:tcPr>
          <w:p w:rsidR="008679B7" w:rsidRDefault="008679B7" w:rsidP="008E7CE4">
            <w:pPr>
              <w:jc w:val="both"/>
            </w:pPr>
            <w:r>
              <w:t>-</w:t>
            </w:r>
          </w:p>
        </w:tc>
        <w:tc>
          <w:tcPr>
            <w:tcW w:w="1842" w:type="dxa"/>
          </w:tcPr>
          <w:p w:rsidR="008679B7" w:rsidRDefault="008679B7" w:rsidP="008E7CE4">
            <w:pPr>
              <w:jc w:val="both"/>
            </w:pPr>
            <w:r>
              <w:t>-</w:t>
            </w:r>
          </w:p>
        </w:tc>
        <w:tc>
          <w:tcPr>
            <w:tcW w:w="1701" w:type="dxa"/>
          </w:tcPr>
          <w:p w:rsidR="008679B7" w:rsidRDefault="004C6214" w:rsidP="008E7CE4">
            <w:pPr>
              <w:jc w:val="both"/>
            </w:pPr>
            <w:r>
              <w:t>1000,</w:t>
            </w:r>
            <w:r w:rsidR="008679B7">
              <w:t>00 Eur</w:t>
            </w:r>
          </w:p>
        </w:tc>
      </w:tr>
      <w:tr w:rsidR="00913974" w:rsidRPr="007751FE" w:rsidTr="007F2B65">
        <w:trPr>
          <w:trHeight w:val="330"/>
        </w:trPr>
        <w:tc>
          <w:tcPr>
            <w:tcW w:w="646" w:type="dxa"/>
          </w:tcPr>
          <w:p w:rsidR="00913974" w:rsidRDefault="00913974" w:rsidP="00CA38B0">
            <w:pPr>
              <w:jc w:val="center"/>
            </w:pPr>
            <w:r>
              <w:t>11.</w:t>
            </w:r>
          </w:p>
        </w:tc>
        <w:tc>
          <w:tcPr>
            <w:tcW w:w="3857" w:type="dxa"/>
          </w:tcPr>
          <w:p w:rsidR="00913974" w:rsidRDefault="00913974" w:rsidP="006C3F7E">
            <w:r>
              <w:t>Projektas „Rūšiuoji – gamtą tausoji“</w:t>
            </w:r>
          </w:p>
        </w:tc>
        <w:tc>
          <w:tcPr>
            <w:tcW w:w="1701" w:type="dxa"/>
          </w:tcPr>
          <w:p w:rsidR="00913974" w:rsidRDefault="00913974" w:rsidP="008E7CE4">
            <w:pPr>
              <w:jc w:val="both"/>
            </w:pPr>
            <w:r>
              <w:t>-</w:t>
            </w:r>
          </w:p>
        </w:tc>
        <w:tc>
          <w:tcPr>
            <w:tcW w:w="1842" w:type="dxa"/>
          </w:tcPr>
          <w:p w:rsidR="00913974" w:rsidRDefault="00913974" w:rsidP="008E7CE4">
            <w:pPr>
              <w:jc w:val="both"/>
            </w:pPr>
            <w:r>
              <w:t>-</w:t>
            </w:r>
          </w:p>
        </w:tc>
        <w:tc>
          <w:tcPr>
            <w:tcW w:w="1701" w:type="dxa"/>
          </w:tcPr>
          <w:p w:rsidR="00913974" w:rsidRDefault="004C6214" w:rsidP="008E7CE4">
            <w:pPr>
              <w:jc w:val="both"/>
            </w:pPr>
            <w:r>
              <w:t>350,</w:t>
            </w:r>
            <w:r w:rsidR="00913974">
              <w:t>00 Eur</w:t>
            </w:r>
          </w:p>
        </w:tc>
      </w:tr>
      <w:tr w:rsidR="0047040F" w:rsidRPr="007751FE" w:rsidTr="007F2B65">
        <w:trPr>
          <w:trHeight w:val="330"/>
        </w:trPr>
        <w:tc>
          <w:tcPr>
            <w:tcW w:w="646" w:type="dxa"/>
          </w:tcPr>
          <w:p w:rsidR="0047040F" w:rsidRDefault="0047040F" w:rsidP="00CA38B0">
            <w:pPr>
              <w:jc w:val="center"/>
            </w:pPr>
          </w:p>
        </w:tc>
        <w:tc>
          <w:tcPr>
            <w:tcW w:w="3857" w:type="dxa"/>
          </w:tcPr>
          <w:p w:rsidR="0047040F" w:rsidRDefault="004C6214" w:rsidP="006C3F7E">
            <w:r w:rsidRPr="00D7274B">
              <w:rPr>
                <w:b/>
              </w:rPr>
              <w:t>Pokytis</w:t>
            </w:r>
          </w:p>
        </w:tc>
        <w:tc>
          <w:tcPr>
            <w:tcW w:w="1701" w:type="dxa"/>
          </w:tcPr>
          <w:p w:rsidR="0047040F" w:rsidRDefault="0047040F" w:rsidP="004C6214">
            <w:r>
              <w:t>2779,26 Eur Vykdomi</w:t>
            </w:r>
            <w:r w:rsidR="004C6214">
              <w:t xml:space="preserve"> septyni</w:t>
            </w:r>
          </w:p>
        </w:tc>
        <w:tc>
          <w:tcPr>
            <w:tcW w:w="1842" w:type="dxa"/>
          </w:tcPr>
          <w:p w:rsidR="0047040F" w:rsidRDefault="0047040F" w:rsidP="004C6214">
            <w:r>
              <w:t>2650,00 Eur</w:t>
            </w:r>
            <w:r w:rsidR="004C6214">
              <w:t xml:space="preserve"> Vykdomi  septyni projektai</w:t>
            </w:r>
          </w:p>
        </w:tc>
        <w:tc>
          <w:tcPr>
            <w:tcW w:w="1701" w:type="dxa"/>
          </w:tcPr>
          <w:p w:rsidR="0047040F" w:rsidRDefault="004C6214" w:rsidP="004C6214">
            <w:r>
              <w:t xml:space="preserve">1650,00 Eur Vykdomi septyni </w:t>
            </w:r>
          </w:p>
        </w:tc>
      </w:tr>
      <w:tr w:rsidR="004C6214" w:rsidRPr="00516193" w:rsidTr="009B52FE">
        <w:tc>
          <w:tcPr>
            <w:tcW w:w="646" w:type="dxa"/>
          </w:tcPr>
          <w:p w:rsidR="004C6214" w:rsidRPr="00516193" w:rsidRDefault="004C6214" w:rsidP="009B52FE">
            <w:pPr>
              <w:jc w:val="center"/>
              <w:rPr>
                <w:b/>
              </w:rPr>
            </w:pPr>
            <w:r>
              <w:rPr>
                <w:b/>
              </w:rPr>
              <w:lastRenderedPageBreak/>
              <w:t>1</w:t>
            </w:r>
          </w:p>
        </w:tc>
        <w:tc>
          <w:tcPr>
            <w:tcW w:w="3857" w:type="dxa"/>
          </w:tcPr>
          <w:p w:rsidR="004C6214" w:rsidRPr="00516193" w:rsidRDefault="004C6214" w:rsidP="009B52FE">
            <w:pPr>
              <w:jc w:val="center"/>
              <w:rPr>
                <w:b/>
              </w:rPr>
            </w:pPr>
            <w:r>
              <w:rPr>
                <w:b/>
              </w:rPr>
              <w:t>2</w:t>
            </w:r>
          </w:p>
        </w:tc>
        <w:tc>
          <w:tcPr>
            <w:tcW w:w="1701" w:type="dxa"/>
          </w:tcPr>
          <w:p w:rsidR="004C6214" w:rsidRDefault="004C6214" w:rsidP="009B52FE">
            <w:pPr>
              <w:jc w:val="center"/>
              <w:rPr>
                <w:b/>
              </w:rPr>
            </w:pPr>
            <w:r>
              <w:rPr>
                <w:b/>
              </w:rPr>
              <w:t>3</w:t>
            </w:r>
          </w:p>
        </w:tc>
        <w:tc>
          <w:tcPr>
            <w:tcW w:w="1842" w:type="dxa"/>
          </w:tcPr>
          <w:p w:rsidR="004C6214" w:rsidRDefault="004C6214" w:rsidP="009B52FE">
            <w:pPr>
              <w:jc w:val="center"/>
              <w:rPr>
                <w:b/>
              </w:rPr>
            </w:pPr>
            <w:r>
              <w:rPr>
                <w:b/>
              </w:rPr>
              <w:t>4</w:t>
            </w:r>
          </w:p>
        </w:tc>
        <w:tc>
          <w:tcPr>
            <w:tcW w:w="1701" w:type="dxa"/>
          </w:tcPr>
          <w:p w:rsidR="004C6214" w:rsidRDefault="004C6214" w:rsidP="009B52FE">
            <w:pPr>
              <w:jc w:val="center"/>
              <w:rPr>
                <w:b/>
              </w:rPr>
            </w:pPr>
            <w:r>
              <w:rPr>
                <w:b/>
              </w:rPr>
              <w:t>5</w:t>
            </w:r>
          </w:p>
        </w:tc>
      </w:tr>
      <w:tr w:rsidR="004C6214" w:rsidRPr="007751FE" w:rsidTr="007F2B65">
        <w:trPr>
          <w:trHeight w:val="330"/>
        </w:trPr>
        <w:tc>
          <w:tcPr>
            <w:tcW w:w="646" w:type="dxa"/>
          </w:tcPr>
          <w:p w:rsidR="004C6214" w:rsidRDefault="004C6214" w:rsidP="00CA38B0">
            <w:pPr>
              <w:jc w:val="center"/>
            </w:pPr>
          </w:p>
        </w:tc>
        <w:tc>
          <w:tcPr>
            <w:tcW w:w="3857" w:type="dxa"/>
          </w:tcPr>
          <w:p w:rsidR="004C6214" w:rsidRPr="00D7274B" w:rsidRDefault="004C6214" w:rsidP="008E7CE4">
            <w:pPr>
              <w:jc w:val="both"/>
              <w:rPr>
                <w:b/>
              </w:rPr>
            </w:pPr>
          </w:p>
        </w:tc>
        <w:tc>
          <w:tcPr>
            <w:tcW w:w="1701" w:type="dxa"/>
          </w:tcPr>
          <w:p w:rsidR="004C6214" w:rsidRDefault="004C6214" w:rsidP="008E7CE4">
            <w:pPr>
              <w:jc w:val="both"/>
            </w:pPr>
            <w:r>
              <w:t>projektai</w:t>
            </w:r>
          </w:p>
        </w:tc>
        <w:tc>
          <w:tcPr>
            <w:tcW w:w="1842" w:type="dxa"/>
          </w:tcPr>
          <w:p w:rsidR="004C6214" w:rsidRDefault="004C6214" w:rsidP="008E7CE4">
            <w:pPr>
              <w:jc w:val="both"/>
            </w:pPr>
          </w:p>
        </w:tc>
        <w:tc>
          <w:tcPr>
            <w:tcW w:w="1701" w:type="dxa"/>
          </w:tcPr>
          <w:p w:rsidR="004C6214" w:rsidRDefault="004C6214" w:rsidP="008E7CE4">
            <w:pPr>
              <w:jc w:val="both"/>
            </w:pPr>
            <w:r>
              <w:t>projektai. 60 proc. sumažėjęs finansavimas.</w:t>
            </w:r>
          </w:p>
        </w:tc>
      </w:tr>
    </w:tbl>
    <w:p w:rsidR="006C3F7E" w:rsidRDefault="006C3F7E" w:rsidP="00EB1A2E">
      <w:pPr>
        <w:ind w:firstLine="720"/>
        <w:jc w:val="both"/>
        <w:rPr>
          <w:b/>
        </w:rPr>
      </w:pPr>
    </w:p>
    <w:p w:rsidR="003B3B52" w:rsidRDefault="0078151C" w:rsidP="00EB1A2E">
      <w:pPr>
        <w:ind w:firstLine="720"/>
        <w:jc w:val="both"/>
        <w:rPr>
          <w:b/>
        </w:rPr>
      </w:pPr>
      <w:r>
        <w:rPr>
          <w:b/>
        </w:rPr>
        <w:t>2.7</w:t>
      </w:r>
      <w:r w:rsidR="003B3B52">
        <w:rPr>
          <w:b/>
        </w:rPr>
        <w:t>. Bendradarbiavimas su vietos bendruomene, kitomis įstaigomis bei institucijomis</w:t>
      </w:r>
    </w:p>
    <w:p w:rsidR="005120BD" w:rsidRDefault="005120BD" w:rsidP="00EB1A2E">
      <w:pPr>
        <w:ind w:firstLine="720"/>
        <w:jc w:val="both"/>
        <w:rPr>
          <w:b/>
        </w:rPr>
      </w:pPr>
    </w:p>
    <w:p w:rsidR="0087099C" w:rsidRDefault="005120BD" w:rsidP="00EB1A2E">
      <w:pPr>
        <w:ind w:firstLine="720"/>
        <w:jc w:val="both"/>
      </w:pPr>
      <w:r w:rsidRPr="005120BD">
        <w:t>Be</w:t>
      </w:r>
      <w:r>
        <w:t>ndraujame ir bendradarbiaujame su Pasvalio krašto muziejumi, P</w:t>
      </w:r>
      <w:r w:rsidR="008C1AC4">
        <w:t>asvalio Mariaus Katiliškio viešą</w:t>
      </w:r>
      <w:r w:rsidR="008368D9">
        <w:t xml:space="preserve">ja biblioteka, </w:t>
      </w:r>
      <w:r>
        <w:t xml:space="preserve">Pasvalio </w:t>
      </w:r>
      <w:r w:rsidR="00AA61B5">
        <w:t xml:space="preserve">rajono savivaldybės </w:t>
      </w:r>
      <w:r w:rsidR="00A6296F">
        <w:t xml:space="preserve">Švietimo </w:t>
      </w:r>
      <w:r w:rsidR="008368D9">
        <w:t>pagalbos tarnyba</w:t>
      </w:r>
      <w:r>
        <w:t xml:space="preserve">, </w:t>
      </w:r>
      <w:r w:rsidR="00F47FA2">
        <w:t xml:space="preserve">Pasvalio rajono savivaldybės Visuomenės sveikatos biuru, </w:t>
      </w:r>
      <w:r>
        <w:t xml:space="preserve">Pasvalio lopšeliu-darželiu </w:t>
      </w:r>
      <w:r w:rsidR="00102D5C">
        <w:rPr>
          <w:szCs w:val="24"/>
        </w:rPr>
        <w:t>„</w:t>
      </w:r>
      <w:r>
        <w:t xml:space="preserve">Žilvitis“, Narteikių darželiu-mokykla </w:t>
      </w:r>
      <w:r w:rsidR="00102D5C">
        <w:rPr>
          <w:szCs w:val="24"/>
        </w:rPr>
        <w:t>„</w:t>
      </w:r>
      <w:r w:rsidR="00372959">
        <w:t>Linelis“,</w:t>
      </w:r>
      <w:r w:rsidR="0087099C">
        <w:t xml:space="preserve"> Pasvalio Lėvens pagrindine mokykla, Pasv</w:t>
      </w:r>
      <w:r w:rsidR="00372959">
        <w:t>alio Sval</w:t>
      </w:r>
      <w:r w:rsidR="002C648B">
        <w:t>ios pagrindine mokykla,</w:t>
      </w:r>
      <w:r w:rsidR="00372959">
        <w:t xml:space="preserve"> Panevėžio rajono Naujamiesčio lopšeliu-darželiu „Bitutė“, Bir</w:t>
      </w:r>
      <w:r w:rsidR="00F02FB7">
        <w:t>žų lopšeliu-darželiu „Drugelis“, Pasvalio sporto mokykla.</w:t>
      </w:r>
    </w:p>
    <w:p w:rsidR="005B6BE7" w:rsidRDefault="00BA3896" w:rsidP="005B6BE7">
      <w:pPr>
        <w:ind w:firstLine="720"/>
        <w:jc w:val="both"/>
      </w:pPr>
      <w:r>
        <w:t>Mokyklas partneres kvieč</w:t>
      </w:r>
      <w:r w:rsidR="002C648B">
        <w:t>iame dalyvauti Lopšelio-darželio</w:t>
      </w:r>
      <w:r>
        <w:t xml:space="preserve"> organizuojamuose ren</w:t>
      </w:r>
      <w:r w:rsidR="00372959">
        <w:t>giniuose, vykstame į šių įstaigų</w:t>
      </w:r>
      <w:r>
        <w:t xml:space="preserve"> rengiamus renginius.</w:t>
      </w:r>
      <w:r w:rsidR="005120BD">
        <w:t xml:space="preserve"> </w:t>
      </w:r>
      <w:r w:rsidR="00FF1EB8">
        <w:t>Sėkmingai vykdome ge</w:t>
      </w:r>
      <w:r w:rsidR="00AA61B5">
        <w:t>rosios patirties sklaidą. Ugdome bendravimo kultūrą</w:t>
      </w:r>
      <w:r w:rsidR="002C648B">
        <w:t>. Pedagogai</w:t>
      </w:r>
      <w:r w:rsidR="00FF1EB8">
        <w:t>, planuodami veiklą, numato renginius su socialiniais partneriais, vykdo trumpalaikius projektus.</w:t>
      </w:r>
      <w:r w:rsidR="00F34BBC">
        <w:t xml:space="preserve"> Pasidalij</w:t>
      </w:r>
      <w:r w:rsidR="008368D9">
        <w:t>a idėjomis su kolegomis.</w:t>
      </w:r>
      <w:r w:rsidR="005B6BE7">
        <w:t xml:space="preserve"> Pedagogai kartu nagrinėja ir planuoja ugdymo proceso organizavimą ir inovacijų diegimą.</w:t>
      </w:r>
    </w:p>
    <w:p w:rsidR="00F851E0" w:rsidRDefault="00725A18" w:rsidP="00CE0240">
      <w:pPr>
        <w:ind w:firstLine="709"/>
        <w:jc w:val="both"/>
      </w:pPr>
      <w:r>
        <w:rPr>
          <w:b/>
        </w:rPr>
        <w:t>Pokytis</w:t>
      </w:r>
      <w:r w:rsidR="00E66D14">
        <w:rPr>
          <w:b/>
        </w:rPr>
        <w:t>:</w:t>
      </w:r>
      <w:r w:rsidR="00E66D14" w:rsidRPr="00E66D14">
        <w:t xml:space="preserve"> bendra</w:t>
      </w:r>
      <w:r w:rsidR="00E66D14">
        <w:t xml:space="preserve">darbiavimas su socialiniais partneriais išlieka stabilus. </w:t>
      </w:r>
    </w:p>
    <w:p w:rsidR="009C1E85" w:rsidRDefault="009C1E85" w:rsidP="00EB1A2E">
      <w:pPr>
        <w:ind w:firstLine="720"/>
        <w:jc w:val="both"/>
        <w:rPr>
          <w:b/>
        </w:rPr>
      </w:pPr>
    </w:p>
    <w:p w:rsidR="00F179FE" w:rsidRDefault="0078151C" w:rsidP="00EB1A2E">
      <w:pPr>
        <w:ind w:firstLine="720"/>
        <w:jc w:val="both"/>
        <w:rPr>
          <w:b/>
        </w:rPr>
      </w:pPr>
      <w:r>
        <w:rPr>
          <w:b/>
        </w:rPr>
        <w:t>2.8</w:t>
      </w:r>
      <w:r w:rsidR="00F179FE" w:rsidRPr="00F179FE">
        <w:rPr>
          <w:b/>
        </w:rPr>
        <w:t>. Vadovo indėlis tobulinant įstaigos veiklą</w:t>
      </w:r>
      <w:r w:rsidR="00760EB4">
        <w:rPr>
          <w:b/>
        </w:rPr>
        <w:t xml:space="preserve"> ir iniciatyvos rajono visuomeninėje kultūrinėje veikloje</w:t>
      </w:r>
    </w:p>
    <w:p w:rsidR="00F179FE" w:rsidRDefault="00F179FE" w:rsidP="00EB1A2E">
      <w:pPr>
        <w:ind w:firstLine="720"/>
        <w:jc w:val="both"/>
        <w:rPr>
          <w:b/>
        </w:rPr>
      </w:pPr>
    </w:p>
    <w:p w:rsidR="00A414ED" w:rsidRDefault="00887823" w:rsidP="00EB1A2E">
      <w:pPr>
        <w:ind w:firstLine="720"/>
        <w:jc w:val="both"/>
      </w:pPr>
      <w:r>
        <w:t>2018</w:t>
      </w:r>
      <w:r w:rsidR="00A414ED">
        <w:t xml:space="preserve"> m. ir toliau buvo skatinamos bendruomenės iniciatyvos, keičiant Lopšelio-darželio kultūrą, siekiant teigiamų ugdymo proceso pokyčių. Sutelkiau darbo gr</w:t>
      </w:r>
      <w:r>
        <w:t>upę 2019 metų</w:t>
      </w:r>
      <w:r w:rsidR="00A414ED">
        <w:t xml:space="preserve"> veiklos plano, projektų rengimui ir įgyvendinimui, veiklos kokybės įsivertinimui. Bendradarbiavau su Lopšelio-darželio tarybos nariais priimant svarbius sprendimus dėl edukacinių aplinkų tvarkymo, vaikų saugumo užtikrinimo. Darbuotojus skatinu žodiniais pagyrimais, padėkų raštais.</w:t>
      </w:r>
    </w:p>
    <w:p w:rsidR="00F179FE" w:rsidRDefault="00A414ED" w:rsidP="00E629E3">
      <w:pPr>
        <w:ind w:firstLine="720"/>
        <w:jc w:val="both"/>
      </w:pPr>
      <w:r>
        <w:t>Didelį dėmesį skyriau pedagogų</w:t>
      </w:r>
      <w:r w:rsidR="00E629E3">
        <w:t xml:space="preserve"> ir savo kvalifikacijos tobulinimui. S</w:t>
      </w:r>
      <w:r>
        <w:t xml:space="preserve">udariau sąlygas kelti profesinę kvalifikaciją. </w:t>
      </w:r>
      <w:r w:rsidR="00E629E3">
        <w:t>Įgytas žinias ir gebėjimus taikau praktinėje veikloje. Pedagogai – dalijasi gerąja patirtimi su kolegomis – vykdoma atvira veikla.</w:t>
      </w:r>
      <w:r w:rsidR="00F179FE">
        <w:t xml:space="preserve"> </w:t>
      </w:r>
    </w:p>
    <w:p w:rsidR="00F179FE" w:rsidRDefault="007E5BF3" w:rsidP="00EB1A2E">
      <w:pPr>
        <w:ind w:firstLine="720"/>
        <w:jc w:val="both"/>
      </w:pPr>
      <w:r>
        <w:t>Lopšelio-darželio</w:t>
      </w:r>
      <w:r w:rsidR="00F179FE">
        <w:t xml:space="preserve"> </w:t>
      </w:r>
      <w:r w:rsidR="00102D5C">
        <w:rPr>
          <w:szCs w:val="24"/>
        </w:rPr>
        <w:t>„</w:t>
      </w:r>
      <w:r w:rsidR="00F179FE">
        <w:t>Liepaitė“ bendruomenė įtraukta į komandinį darbą, dalyvauja priim</w:t>
      </w:r>
      <w:r w:rsidR="002C648B">
        <w:t>a</w:t>
      </w:r>
      <w:r w:rsidR="00640809">
        <w:t>nt įvairius sprendimus. Įtraukiau</w:t>
      </w:r>
      <w:r w:rsidR="00F179FE">
        <w:t xml:space="preserve"> saviva</w:t>
      </w:r>
      <w:r w:rsidR="002C648B">
        <w:t>ldos institucijų narius į planavimo procesą, projektų rengimą ir ugdymą</w:t>
      </w:r>
      <w:r w:rsidR="00F179FE">
        <w:t xml:space="preserve">. </w:t>
      </w:r>
      <w:r w:rsidR="00640809">
        <w:t>Inicijavau</w:t>
      </w:r>
      <w:r w:rsidR="00C97BC6">
        <w:t xml:space="preserve"> atvirų durų </w:t>
      </w:r>
      <w:r w:rsidR="00A72493">
        <w:t>dienų organizavimą</w:t>
      </w:r>
      <w:r w:rsidR="00640809">
        <w:t xml:space="preserve"> tėvams</w:t>
      </w:r>
      <w:r w:rsidR="001C7C37">
        <w:t>.</w:t>
      </w:r>
      <w:r w:rsidR="00640809">
        <w:t xml:space="preserve"> Skatinau</w:t>
      </w:r>
      <w:r w:rsidR="002751A6">
        <w:t xml:space="preserve"> ir palaik</w:t>
      </w:r>
      <w:r w:rsidR="00640809">
        <w:t>i</w:t>
      </w:r>
      <w:r w:rsidR="002751A6">
        <w:t>au pedagogų idė</w:t>
      </w:r>
      <w:r w:rsidR="00123050">
        <w:t xml:space="preserve">jas kurti naujas erdves, </w:t>
      </w:r>
      <w:r w:rsidR="002751A6">
        <w:t xml:space="preserve"> pedagogų dalijimąsi ge</w:t>
      </w:r>
      <w:r w:rsidR="00640809">
        <w:t>rąja darbo patirtimi. Inicijavau ir organizavau</w:t>
      </w:r>
      <w:r w:rsidR="002751A6">
        <w:t xml:space="preserve"> edukacinių lauko erdvių įrengimo ir atnaujinimo darbus, sanitarinių mazgų sutvarkymo, remonto darbus.</w:t>
      </w:r>
    </w:p>
    <w:p w:rsidR="00E85FC3" w:rsidRDefault="00E629E3" w:rsidP="00EB1A2E">
      <w:pPr>
        <w:ind w:firstLine="720"/>
        <w:jc w:val="both"/>
      </w:pPr>
      <w:r>
        <w:t xml:space="preserve">Inicijavau žaidimų aikštelių patikrą. </w:t>
      </w:r>
    </w:p>
    <w:p w:rsidR="00640809" w:rsidRDefault="00640809" w:rsidP="00EB1A2E">
      <w:pPr>
        <w:ind w:firstLine="720"/>
        <w:jc w:val="both"/>
      </w:pPr>
      <w:r>
        <w:t>Inicijavau GPM 2 procentų rin</w:t>
      </w:r>
      <w:r w:rsidR="002C48AB">
        <w:t>kimą į Lopšelio-darželio sąskaitą.</w:t>
      </w:r>
    </w:p>
    <w:p w:rsidR="005279B6" w:rsidRDefault="005279B6" w:rsidP="00EB1A2E">
      <w:pPr>
        <w:ind w:firstLine="720"/>
        <w:jc w:val="both"/>
      </w:pPr>
      <w:r>
        <w:t>Inicijavau veiklą, kad Lopšelyje-darželyje būtų įsteigta Darbo taryba. Inicijavau ir kartu rengiau naujus dokumentus, reglamentuojančius Lopšelio-darželio veiklą. Atlikau darbuotojų vertinimą ir naujų užduočių parengimą.</w:t>
      </w:r>
    </w:p>
    <w:p w:rsidR="00467EB0" w:rsidRDefault="005C11A2" w:rsidP="00467EB0">
      <w:pPr>
        <w:ind w:firstLine="720"/>
        <w:jc w:val="both"/>
      </w:pPr>
      <w:r>
        <w:t xml:space="preserve"> </w:t>
      </w:r>
      <w:r w:rsidR="004A3718">
        <w:t>Stengiuo</w:t>
      </w:r>
      <w:r w:rsidR="00467EB0">
        <w:t>si sudaryti kuo palan</w:t>
      </w:r>
      <w:r w:rsidR="002C648B">
        <w:t>kesnes sąlygas Lopšelio-darželio</w:t>
      </w:r>
      <w:r w:rsidR="00467EB0">
        <w:t xml:space="preserve"> bendruomenė</w:t>
      </w:r>
      <w:r w:rsidR="00282A50">
        <w:t>s darbui. Ypatingą dėmesį ski</w:t>
      </w:r>
      <w:r w:rsidR="004A3718">
        <w:t>ri</w:t>
      </w:r>
      <w:r w:rsidR="00467EB0">
        <w:t xml:space="preserve">u palankaus mikroklimato įstaigoje kūrimui, </w:t>
      </w:r>
      <w:r w:rsidR="00171DFE">
        <w:t xml:space="preserve">vaikų saugumui – </w:t>
      </w:r>
      <w:r w:rsidR="00467EB0">
        <w:t>tai turi teigiamos įtakos vaik</w:t>
      </w:r>
      <w:r w:rsidR="00AA61B5">
        <w:t>ų ir darbuotojų darbo rezultatams</w:t>
      </w:r>
      <w:r w:rsidR="00467EB0">
        <w:t>.</w:t>
      </w:r>
    </w:p>
    <w:p w:rsidR="00BB5AA4" w:rsidRDefault="00725A18" w:rsidP="00BB5AA4">
      <w:pPr>
        <w:ind w:firstLine="720"/>
        <w:jc w:val="both"/>
      </w:pPr>
      <w:r>
        <w:rPr>
          <w:b/>
        </w:rPr>
        <w:t>Pokytis</w:t>
      </w:r>
      <w:r w:rsidR="008F75DF">
        <w:rPr>
          <w:b/>
        </w:rPr>
        <w:t>:</w:t>
      </w:r>
    </w:p>
    <w:p w:rsidR="005100F3" w:rsidRDefault="001060B2" w:rsidP="00BB5AA4">
      <w:pPr>
        <w:ind w:firstLine="720"/>
        <w:jc w:val="both"/>
      </w:pPr>
      <w:r>
        <w:t>B</w:t>
      </w:r>
      <w:r w:rsidR="00640809">
        <w:t xml:space="preserve">endrų sprendimų ir veiksmų derinimas sąlygojo Lopšelio-darželio veiklos skaidrumą, gerą vidinę komunikaciją, darbuotojų ir tėvų iniciatyvumą teikiant pasiūlymus veiklos kokybės gerinimo klausimais bei sprendžiant </w:t>
      </w:r>
      <w:r w:rsidR="008F75DF">
        <w:t>iškilusias problemas (Lietuvos geriausias vaikų darželis, užimta I vieta Savivaldybėje. Socialinis projektas „Švietimo gidas“)</w:t>
      </w:r>
      <w:r>
        <w:t>.</w:t>
      </w:r>
    </w:p>
    <w:p w:rsidR="008F75DF" w:rsidRDefault="008F75DF" w:rsidP="00467EB0">
      <w:pPr>
        <w:ind w:firstLine="720"/>
        <w:jc w:val="both"/>
      </w:pPr>
      <w:r>
        <w:lastRenderedPageBreak/>
        <w:t xml:space="preserve"> Lopšelyje-darželyje užtikrintos sanitarinės-higieninės sąlygos, edukacini</w:t>
      </w:r>
      <w:r w:rsidR="00EF6DF4">
        <w:t>ų aplinkų ir patalpų tinkamumas. 2018 m. lapkričio 20</w:t>
      </w:r>
      <w:r w:rsidR="00837F6E">
        <w:t xml:space="preserve"> d. Nr. </w:t>
      </w:r>
      <w:r w:rsidR="00EF6DF4">
        <w:t>(5-23 15.3.2) PA-8170 Nacionalinės vi</w:t>
      </w:r>
      <w:r w:rsidR="00F92F28">
        <w:t>suomenės sveikatos centro prie S</w:t>
      </w:r>
      <w:r w:rsidR="00EF6DF4">
        <w:t>veikatos apsaugos ministerijos patikrinimo akte nenustatytas nei vienas pažeidimas.</w:t>
      </w:r>
    </w:p>
    <w:p w:rsidR="00844483" w:rsidRDefault="00844483" w:rsidP="00467EB0">
      <w:pPr>
        <w:ind w:firstLine="720"/>
        <w:jc w:val="both"/>
      </w:pPr>
      <w:r>
        <w:t xml:space="preserve"> Edukacinės erdvės atnaujintos ir papildytos vaikų poreikį atitinkančiomis ugdymo priemonėmis.</w:t>
      </w:r>
      <w:r w:rsidR="002C48AB">
        <w:t xml:space="preserve"> Įrengta Lauko klasė, </w:t>
      </w:r>
      <w:r w:rsidR="00747D78">
        <w:t xml:space="preserve">žaidimų aikštelės: </w:t>
      </w:r>
      <w:r w:rsidR="00365010">
        <w:t>„</w:t>
      </w:r>
      <w:r w:rsidR="00747D78">
        <w:t>Labirintas</w:t>
      </w:r>
      <w:r w:rsidR="00365010">
        <w:t>“</w:t>
      </w:r>
      <w:r w:rsidR="00747D78">
        <w:t xml:space="preserve">, </w:t>
      </w:r>
      <w:r w:rsidR="00365010">
        <w:t>„</w:t>
      </w:r>
      <w:r w:rsidR="00747D78">
        <w:t>Traukinukas</w:t>
      </w:r>
      <w:r w:rsidR="00365010">
        <w:t>“</w:t>
      </w:r>
      <w:r w:rsidR="00747D78">
        <w:t>,</w:t>
      </w:r>
      <w:r w:rsidR="00EF6DF4">
        <w:t xml:space="preserve"> 4 lauko pavėsinės</w:t>
      </w:r>
      <w:r w:rsidR="00747D78">
        <w:t>e – kūrybinė</w:t>
      </w:r>
      <w:r w:rsidR="00EF6DF4">
        <w:t>s</w:t>
      </w:r>
      <w:r w:rsidR="00747D78">
        <w:t xml:space="preserve"> dirbtuvė</w:t>
      </w:r>
      <w:r w:rsidR="00EF6DF4">
        <w:t>s</w:t>
      </w:r>
      <w:r w:rsidR="00747D78">
        <w:t>.</w:t>
      </w:r>
      <w:r w:rsidR="00F46C98" w:rsidRPr="00F46C98">
        <w:t xml:space="preserve"> </w:t>
      </w:r>
      <w:r w:rsidR="00F46C98">
        <w:t>1/3 ugdymo laiko – vaikai ugdomi lauko sąlygomis.</w:t>
      </w:r>
    </w:p>
    <w:p w:rsidR="00EF6DF4" w:rsidRDefault="00EF6DF4" w:rsidP="00467EB0">
      <w:pPr>
        <w:ind w:firstLine="720"/>
        <w:jc w:val="both"/>
      </w:pPr>
      <w:r>
        <w:t>2018-03-28 Nr. LA06.068 kontrolės įstaigos INSPEKTUM pateikta metinė ataskaita – vaikų žaidimų aikštelės aplinka ir įranga tinkama naudojimui ir atitinka Bendruosius sveikatos saugos reikalavimus.</w:t>
      </w:r>
    </w:p>
    <w:p w:rsidR="00844483" w:rsidRDefault="00844483" w:rsidP="00467EB0">
      <w:pPr>
        <w:ind w:firstLine="720"/>
        <w:jc w:val="both"/>
      </w:pPr>
      <w:r>
        <w:t xml:space="preserve"> In</w:t>
      </w:r>
      <w:r w:rsidR="001060B2">
        <w:t>ic</w:t>
      </w:r>
      <w:r w:rsidR="006C3F7E">
        <w:t>ijavus 2 procentų GPM rinkimą į</w:t>
      </w:r>
      <w:r>
        <w:t xml:space="preserve"> Lopšelio-darželio sąskaitą pravesta</w:t>
      </w:r>
      <w:r w:rsidR="004B2BD2">
        <w:t xml:space="preserve"> 2016 m. – </w:t>
      </w:r>
      <w:r w:rsidR="003A13E5">
        <w:t xml:space="preserve">1465, 59 Eur, 2017 m. </w:t>
      </w:r>
      <w:r w:rsidR="00365010">
        <w:t xml:space="preserve">– </w:t>
      </w:r>
      <w:r w:rsidR="00EF6DF4">
        <w:t xml:space="preserve">1184, 67 Eur, 2018 m. – </w:t>
      </w:r>
      <w:r w:rsidR="00C17DB1">
        <w:t>1433,98 Eur.</w:t>
      </w:r>
    </w:p>
    <w:p w:rsidR="003B7086" w:rsidRDefault="003B7086" w:rsidP="00467EB0">
      <w:pPr>
        <w:ind w:firstLine="720"/>
        <w:jc w:val="both"/>
      </w:pPr>
      <w:r>
        <w:t>Įsteigta darbo taryba.</w:t>
      </w:r>
    </w:p>
    <w:p w:rsidR="00640809" w:rsidRDefault="00A233BD" w:rsidP="00467EB0">
      <w:pPr>
        <w:ind w:firstLine="720"/>
        <w:jc w:val="both"/>
      </w:pPr>
      <w:r>
        <w:t>Organizuojant komandinį darbą</w:t>
      </w:r>
      <w:r w:rsidR="003337FA">
        <w:t xml:space="preserve"> s</w:t>
      </w:r>
      <w:r w:rsidR="00747D78">
        <w:t>ukurta graži, estetiška</w:t>
      </w:r>
      <w:r w:rsidR="008848FD">
        <w:t>, saugi</w:t>
      </w:r>
      <w:r w:rsidR="00747D78">
        <w:t xml:space="preserve"> ir funkcionali aplinka</w:t>
      </w:r>
      <w:r w:rsidR="00887823">
        <w:t>.</w:t>
      </w:r>
      <w:r w:rsidR="00747D78">
        <w:t xml:space="preserve"> </w:t>
      </w:r>
    </w:p>
    <w:p w:rsidR="00887823" w:rsidRPr="00640809" w:rsidRDefault="00887823" w:rsidP="00467EB0">
      <w:pPr>
        <w:ind w:firstLine="720"/>
        <w:jc w:val="both"/>
        <w:rPr>
          <w:b/>
        </w:rPr>
      </w:pPr>
    </w:p>
    <w:p w:rsidR="005100F3" w:rsidRPr="005100F3" w:rsidRDefault="00FC5F5B" w:rsidP="00E329B3">
      <w:pPr>
        <w:ind w:firstLine="720"/>
        <w:jc w:val="center"/>
        <w:outlineLvl w:val="0"/>
        <w:rPr>
          <w:b/>
        </w:rPr>
      </w:pPr>
      <w:r>
        <w:rPr>
          <w:b/>
        </w:rPr>
        <w:t>3. LOPŠELIO-DARŽELIO</w:t>
      </w:r>
      <w:r w:rsidR="005100F3" w:rsidRPr="005100F3">
        <w:rPr>
          <w:b/>
        </w:rPr>
        <w:t xml:space="preserve"> APRŪPINIMAS </w:t>
      </w:r>
    </w:p>
    <w:p w:rsidR="000F6C3B" w:rsidRDefault="000F6C3B" w:rsidP="00A6296F">
      <w:pPr>
        <w:ind w:firstLine="720"/>
        <w:jc w:val="both"/>
        <w:outlineLvl w:val="0"/>
        <w:rPr>
          <w:b/>
        </w:rPr>
      </w:pPr>
    </w:p>
    <w:p w:rsidR="00292B73" w:rsidRDefault="00292B73" w:rsidP="00292B73">
      <w:pPr>
        <w:ind w:firstLine="720"/>
        <w:jc w:val="both"/>
        <w:outlineLvl w:val="0"/>
        <w:rPr>
          <w:b/>
        </w:rPr>
      </w:pPr>
      <w:r>
        <w:rPr>
          <w:b/>
        </w:rPr>
        <w:t>3.1. Įstaigos biudžetas</w:t>
      </w:r>
    </w:p>
    <w:p w:rsidR="00292B73" w:rsidRDefault="00292B73" w:rsidP="00292B73">
      <w:pPr>
        <w:ind w:firstLine="720"/>
        <w:jc w:val="both"/>
        <w:outlineLvl w:val="0"/>
        <w:rPr>
          <w:b/>
        </w:rPr>
      </w:pPr>
    </w:p>
    <w:p w:rsidR="00292B73" w:rsidRDefault="00292B73" w:rsidP="00292B73">
      <w:pPr>
        <w:ind w:firstLine="567"/>
      </w:pPr>
      <w:r>
        <w:t xml:space="preserve">  Lopšelio-darželio „Liepaitė“ gauti ir panaudoti asignavimai pagal programų sąmatas:</w:t>
      </w:r>
    </w:p>
    <w:p w:rsidR="00292B73" w:rsidRDefault="00292B73" w:rsidP="00292B73">
      <w:pPr>
        <w:rPr>
          <w:sz w:val="22"/>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119"/>
        <w:gridCol w:w="1417"/>
        <w:gridCol w:w="1418"/>
        <w:gridCol w:w="1275"/>
      </w:tblGrid>
      <w:tr w:rsidR="00292B73" w:rsidRPr="00292B73" w:rsidTr="004C6214">
        <w:trPr>
          <w:trHeight w:val="484"/>
        </w:trPr>
        <w:tc>
          <w:tcPr>
            <w:tcW w:w="2376"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Panaudoti asignavimai pagal programų sąmatas</w:t>
            </w:r>
          </w:p>
        </w:tc>
        <w:tc>
          <w:tcPr>
            <w:tcW w:w="3119"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Panaudoti asignavimai</w:t>
            </w:r>
          </w:p>
        </w:tc>
        <w:tc>
          <w:tcPr>
            <w:tcW w:w="1417"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2016 m.   Eur</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2017 m.</w:t>
            </w:r>
          </w:p>
          <w:p w:rsidR="00292B73" w:rsidRDefault="00292B73">
            <w:pPr>
              <w:spacing w:line="256" w:lineRule="auto"/>
              <w:jc w:val="center"/>
              <w:rPr>
                <w:b/>
              </w:rPr>
            </w:pPr>
            <w:r>
              <w:rPr>
                <w:b/>
              </w:rPr>
              <w:t>Eur</w:t>
            </w:r>
          </w:p>
        </w:tc>
        <w:tc>
          <w:tcPr>
            <w:tcW w:w="1275"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2018 m.</w:t>
            </w:r>
          </w:p>
          <w:p w:rsidR="00292B73" w:rsidRDefault="00292B73">
            <w:pPr>
              <w:spacing w:line="256" w:lineRule="auto"/>
              <w:jc w:val="center"/>
              <w:rPr>
                <w:b/>
              </w:rPr>
            </w:pPr>
            <w:r>
              <w:rPr>
                <w:b/>
              </w:rPr>
              <w:t>Eur</w:t>
            </w:r>
          </w:p>
        </w:tc>
      </w:tr>
      <w:tr w:rsidR="00292B73" w:rsidRPr="00292B73" w:rsidTr="004C6214">
        <w:trPr>
          <w:trHeight w:val="200"/>
        </w:trPr>
        <w:tc>
          <w:tcPr>
            <w:tcW w:w="2376"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92B73" w:rsidRDefault="003F2E64">
            <w:pPr>
              <w:spacing w:line="256" w:lineRule="auto"/>
              <w:jc w:val="center"/>
              <w:rPr>
                <w:b/>
              </w:rPr>
            </w:pPr>
            <w:r>
              <w:rPr>
                <w:b/>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B73" w:rsidRDefault="003F2E64">
            <w:pPr>
              <w:spacing w:line="256" w:lineRule="auto"/>
              <w:jc w:val="center"/>
              <w:rPr>
                <w:b/>
              </w:rPr>
            </w:pPr>
            <w:r>
              <w:rPr>
                <w:b/>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5</w:t>
            </w:r>
          </w:p>
        </w:tc>
      </w:tr>
      <w:tr w:rsidR="00442290" w:rsidRPr="00292B73" w:rsidTr="004C6214">
        <w:tc>
          <w:tcPr>
            <w:tcW w:w="2376" w:type="dxa"/>
            <w:vMerge w:val="restart"/>
            <w:tcBorders>
              <w:top w:val="single" w:sz="4" w:space="0" w:color="auto"/>
              <w:left w:val="single" w:sz="4" w:space="0" w:color="auto"/>
              <w:right w:val="single" w:sz="4" w:space="0" w:color="auto"/>
            </w:tcBorders>
            <w:vAlign w:val="center"/>
            <w:hideMark/>
          </w:tcPr>
          <w:p w:rsidR="00442290" w:rsidRDefault="00442290">
            <w:pPr>
              <w:spacing w:line="256" w:lineRule="auto"/>
            </w:pPr>
            <w:r>
              <w:t>Savivaldybės savarankiškoms funkcijoms finansuoti (biudžeto lėšos)</w:t>
            </w: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pPr>
              <w:spacing w:line="256" w:lineRule="auto"/>
            </w:pPr>
            <w:r>
              <w:t>Darbo užmokesčiui</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132833, 05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142047,82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153941,30</w:t>
            </w:r>
          </w:p>
        </w:tc>
      </w:tr>
      <w:tr w:rsidR="00442290" w:rsidRPr="00292B73" w:rsidTr="004C6214">
        <w:tc>
          <w:tcPr>
            <w:tcW w:w="2376" w:type="dxa"/>
            <w:vMerge/>
            <w:tcBorders>
              <w:left w:val="single" w:sz="4" w:space="0" w:color="auto"/>
              <w:right w:val="single" w:sz="4" w:space="0" w:color="auto"/>
            </w:tcBorders>
            <w:vAlign w:val="center"/>
            <w:hideMark/>
          </w:tcPr>
          <w:p w:rsidR="00442290" w:rsidRDefault="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pPr>
              <w:spacing w:line="256" w:lineRule="auto"/>
            </w:pPr>
            <w:r>
              <w:t>Socialinio draudimo įmokoms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41182, 41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43233, 74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48571,13</w:t>
            </w:r>
          </w:p>
        </w:tc>
      </w:tr>
      <w:tr w:rsidR="00442290" w:rsidRPr="00292B73" w:rsidTr="004C6214">
        <w:tc>
          <w:tcPr>
            <w:tcW w:w="2376" w:type="dxa"/>
            <w:vMerge/>
            <w:tcBorders>
              <w:left w:val="single" w:sz="4" w:space="0" w:color="auto"/>
              <w:right w:val="single" w:sz="4" w:space="0" w:color="auto"/>
            </w:tcBorders>
            <w:vAlign w:val="center"/>
            <w:hideMark/>
          </w:tcPr>
          <w:p w:rsidR="00442290" w:rsidRDefault="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pPr>
              <w:spacing w:line="256" w:lineRule="auto"/>
            </w:pPr>
            <w:r>
              <w:t>Mitybai</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2500, 00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2900, 00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4000,00</w:t>
            </w:r>
          </w:p>
        </w:tc>
      </w:tr>
      <w:tr w:rsidR="00442290" w:rsidRPr="00292B73" w:rsidTr="004C6214">
        <w:tc>
          <w:tcPr>
            <w:tcW w:w="2376" w:type="dxa"/>
            <w:vMerge/>
            <w:tcBorders>
              <w:left w:val="single" w:sz="4" w:space="0" w:color="auto"/>
              <w:right w:val="single" w:sz="4" w:space="0" w:color="auto"/>
            </w:tcBorders>
            <w:vAlign w:val="center"/>
            <w:hideMark/>
          </w:tcPr>
          <w:p w:rsidR="00442290" w:rsidRDefault="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pPr>
              <w:spacing w:line="256" w:lineRule="auto"/>
            </w:pPr>
            <w:r>
              <w:t>Medikamentams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200, 00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300,00</w:t>
            </w:r>
          </w:p>
        </w:tc>
      </w:tr>
      <w:tr w:rsidR="00442290" w:rsidRPr="00292B73" w:rsidTr="004C6214">
        <w:tc>
          <w:tcPr>
            <w:tcW w:w="2376" w:type="dxa"/>
            <w:vMerge/>
            <w:tcBorders>
              <w:left w:val="single" w:sz="4" w:space="0" w:color="auto"/>
              <w:right w:val="single" w:sz="4" w:space="0" w:color="auto"/>
            </w:tcBorders>
            <w:vAlign w:val="center"/>
            <w:hideMark/>
          </w:tcPr>
          <w:p w:rsidR="00442290" w:rsidRDefault="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pPr>
              <w:spacing w:line="256" w:lineRule="auto"/>
            </w:pPr>
            <w:r>
              <w:t>Ryšių paslaugoms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800, 00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700, 00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700,00</w:t>
            </w:r>
          </w:p>
        </w:tc>
      </w:tr>
      <w:tr w:rsidR="00442290" w:rsidRPr="00292B73" w:rsidTr="004C6214">
        <w:tc>
          <w:tcPr>
            <w:tcW w:w="2376" w:type="dxa"/>
            <w:vMerge/>
            <w:tcBorders>
              <w:left w:val="single" w:sz="4" w:space="0" w:color="auto"/>
              <w:right w:val="single" w:sz="4" w:space="0" w:color="auto"/>
            </w:tcBorders>
            <w:vAlign w:val="center"/>
            <w:hideMark/>
          </w:tcPr>
          <w:p w:rsidR="00442290" w:rsidRDefault="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pPr>
              <w:spacing w:line="256" w:lineRule="auto"/>
            </w:pPr>
            <w:r>
              <w:t>Aprangai ir patalynei</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300, 00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500, 00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1400,00</w:t>
            </w:r>
          </w:p>
        </w:tc>
      </w:tr>
      <w:tr w:rsidR="00442290" w:rsidRPr="00292B73" w:rsidTr="004C6214">
        <w:tc>
          <w:tcPr>
            <w:tcW w:w="2376" w:type="dxa"/>
            <w:vMerge/>
            <w:tcBorders>
              <w:left w:val="single" w:sz="4" w:space="0" w:color="auto"/>
              <w:right w:val="single" w:sz="4" w:space="0" w:color="auto"/>
            </w:tcBorders>
            <w:vAlign w:val="center"/>
            <w:hideMark/>
          </w:tcPr>
          <w:p w:rsidR="00442290" w:rsidRDefault="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pPr>
              <w:spacing w:line="256" w:lineRule="auto"/>
            </w:pPr>
            <w:r>
              <w:t xml:space="preserve">Spaudiniams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200, 00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200, 00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w:t>
            </w:r>
          </w:p>
        </w:tc>
      </w:tr>
      <w:tr w:rsidR="00442290" w:rsidRPr="00292B73" w:rsidTr="004C6214">
        <w:tc>
          <w:tcPr>
            <w:tcW w:w="2376" w:type="dxa"/>
            <w:vMerge/>
            <w:tcBorders>
              <w:left w:val="single" w:sz="4" w:space="0" w:color="auto"/>
              <w:right w:val="single" w:sz="4" w:space="0" w:color="auto"/>
            </w:tcBorders>
            <w:vAlign w:val="center"/>
            <w:hideMark/>
          </w:tcPr>
          <w:p w:rsidR="00442290" w:rsidRDefault="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pPr>
              <w:spacing w:line="256" w:lineRule="auto"/>
            </w:pPr>
            <w:r>
              <w:t>Kitoms prekėms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5900, 00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5600, 00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w:t>
            </w:r>
          </w:p>
        </w:tc>
      </w:tr>
      <w:tr w:rsidR="00442290" w:rsidRPr="00292B73" w:rsidTr="004C6214">
        <w:tc>
          <w:tcPr>
            <w:tcW w:w="2376" w:type="dxa"/>
            <w:vMerge/>
            <w:tcBorders>
              <w:left w:val="single" w:sz="4" w:space="0" w:color="auto"/>
              <w:right w:val="single" w:sz="4" w:space="0" w:color="auto"/>
            </w:tcBorders>
            <w:vAlign w:val="center"/>
            <w:hideMark/>
          </w:tcPr>
          <w:p w:rsidR="00442290" w:rsidRDefault="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pPr>
              <w:spacing w:line="256" w:lineRule="auto"/>
            </w:pPr>
            <w:r>
              <w:t>Komandiruotėms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100,00</w:t>
            </w:r>
          </w:p>
        </w:tc>
      </w:tr>
      <w:tr w:rsidR="00442290" w:rsidRPr="00292B73" w:rsidTr="004C6214">
        <w:tc>
          <w:tcPr>
            <w:tcW w:w="2376" w:type="dxa"/>
            <w:vMerge/>
            <w:tcBorders>
              <w:left w:val="single" w:sz="4" w:space="0" w:color="auto"/>
              <w:right w:val="single" w:sz="4" w:space="0" w:color="auto"/>
            </w:tcBorders>
            <w:vAlign w:val="center"/>
            <w:hideMark/>
          </w:tcPr>
          <w:p w:rsidR="00442290" w:rsidRDefault="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pPr>
              <w:spacing w:line="256" w:lineRule="auto"/>
            </w:pPr>
            <w:r>
              <w:t>Ilgalaikio materialiojo turto einamajam remontui/Materialiojo turto paprastojo remonto darbai</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700, 00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7100, 00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1800,00</w:t>
            </w:r>
          </w:p>
        </w:tc>
      </w:tr>
      <w:tr w:rsidR="00442290" w:rsidRPr="00292B73" w:rsidTr="004C6214">
        <w:tc>
          <w:tcPr>
            <w:tcW w:w="2376" w:type="dxa"/>
            <w:vMerge/>
            <w:tcBorders>
              <w:left w:val="single" w:sz="4" w:space="0" w:color="auto"/>
              <w:right w:val="single" w:sz="4" w:space="0" w:color="auto"/>
            </w:tcBorders>
            <w:vAlign w:val="center"/>
            <w:hideMark/>
          </w:tcPr>
          <w:p w:rsidR="00442290" w:rsidRDefault="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pPr>
              <w:spacing w:line="256" w:lineRule="auto"/>
            </w:pPr>
            <w:r>
              <w:t>Kvalifikacijos kėlimui</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300, 00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400, 00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700,00</w:t>
            </w:r>
          </w:p>
        </w:tc>
      </w:tr>
      <w:tr w:rsidR="00442290" w:rsidRPr="00292B73" w:rsidTr="004C6214">
        <w:trPr>
          <w:trHeight w:val="600"/>
        </w:trPr>
        <w:tc>
          <w:tcPr>
            <w:tcW w:w="2376" w:type="dxa"/>
            <w:vMerge/>
            <w:tcBorders>
              <w:left w:val="single" w:sz="4" w:space="0" w:color="auto"/>
              <w:right w:val="single" w:sz="4" w:space="0" w:color="auto"/>
            </w:tcBorders>
            <w:vAlign w:val="center"/>
            <w:hideMark/>
          </w:tcPr>
          <w:p w:rsidR="00442290" w:rsidRDefault="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pPr>
              <w:spacing w:line="256" w:lineRule="auto"/>
            </w:pPr>
            <w:r>
              <w:t>Komunalinėms paslaugoms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27800, 00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25500, 00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25200,00</w:t>
            </w:r>
          </w:p>
        </w:tc>
      </w:tr>
      <w:tr w:rsidR="00442290" w:rsidRPr="00292B73" w:rsidTr="004C6214">
        <w:trPr>
          <w:trHeight w:val="760"/>
        </w:trPr>
        <w:tc>
          <w:tcPr>
            <w:tcW w:w="2376" w:type="dxa"/>
            <w:vMerge/>
            <w:tcBorders>
              <w:left w:val="single" w:sz="4" w:space="0" w:color="auto"/>
              <w:right w:val="single" w:sz="4" w:space="0" w:color="auto"/>
            </w:tcBorders>
            <w:vAlign w:val="center"/>
            <w:hideMark/>
          </w:tcPr>
          <w:p w:rsidR="00442290" w:rsidRDefault="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Pr="00DA7033" w:rsidRDefault="00442290" w:rsidP="00DA7033">
            <w:pPr>
              <w:spacing w:line="256" w:lineRule="auto"/>
            </w:pPr>
            <w:r>
              <w:t>Informacinių technologijų prekėms ir paslaugoms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1500,00</w:t>
            </w:r>
          </w:p>
        </w:tc>
      </w:tr>
      <w:tr w:rsidR="00442290" w:rsidRPr="00292B73" w:rsidTr="004C6214">
        <w:trPr>
          <w:trHeight w:val="552"/>
        </w:trPr>
        <w:tc>
          <w:tcPr>
            <w:tcW w:w="2376" w:type="dxa"/>
            <w:vMerge/>
            <w:tcBorders>
              <w:left w:val="single" w:sz="4" w:space="0" w:color="auto"/>
              <w:right w:val="single" w:sz="4" w:space="0" w:color="auto"/>
            </w:tcBorders>
            <w:vAlign w:val="center"/>
            <w:hideMark/>
          </w:tcPr>
          <w:p w:rsidR="00442290" w:rsidRDefault="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DA7033">
            <w:pPr>
              <w:spacing w:line="256" w:lineRule="auto"/>
            </w:pPr>
            <w:r>
              <w:t>Ūkinio inventoriaus įsigijimo išlaidos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pPr>
              <w:spacing w:line="256" w:lineRule="auto"/>
              <w:jc w:val="right"/>
            </w:pPr>
            <w:r>
              <w:t>4400,00</w:t>
            </w:r>
          </w:p>
        </w:tc>
      </w:tr>
      <w:tr w:rsidR="00442290" w:rsidRPr="00292B73" w:rsidTr="009B52FE">
        <w:trPr>
          <w:trHeight w:val="324"/>
        </w:trPr>
        <w:tc>
          <w:tcPr>
            <w:tcW w:w="2376" w:type="dxa"/>
            <w:vMerge/>
            <w:tcBorders>
              <w:left w:val="single" w:sz="4" w:space="0" w:color="auto"/>
              <w:right w:val="single" w:sz="4" w:space="0" w:color="auto"/>
            </w:tcBorders>
            <w:vAlign w:val="center"/>
          </w:tcPr>
          <w:p w:rsidR="00442290" w:rsidRDefault="00442290" w:rsidP="00DA7033">
            <w:pPr>
              <w:spacing w:line="256" w:lineRule="auto"/>
            </w:pPr>
          </w:p>
        </w:tc>
        <w:tc>
          <w:tcPr>
            <w:tcW w:w="3119" w:type="dxa"/>
            <w:tcBorders>
              <w:top w:val="single" w:sz="4" w:space="0" w:color="auto"/>
              <w:left w:val="single" w:sz="4" w:space="0" w:color="auto"/>
              <w:bottom w:val="single" w:sz="4" w:space="0" w:color="auto"/>
              <w:right w:val="single" w:sz="4" w:space="0" w:color="auto"/>
            </w:tcBorders>
          </w:tcPr>
          <w:p w:rsidR="00442290" w:rsidRDefault="00442290" w:rsidP="00DA7033">
            <w:pPr>
              <w:spacing w:line="256" w:lineRule="auto"/>
            </w:pPr>
            <w:r>
              <w:t>Kitoms paslaugoms/Kitų prekių ir paslaugų įsigijimo išlaidos</w:t>
            </w:r>
          </w:p>
        </w:tc>
        <w:tc>
          <w:tcPr>
            <w:tcW w:w="1417" w:type="dxa"/>
            <w:tcBorders>
              <w:top w:val="single" w:sz="4" w:space="0" w:color="auto"/>
              <w:left w:val="single" w:sz="4" w:space="0" w:color="auto"/>
              <w:bottom w:val="single" w:sz="4" w:space="0" w:color="auto"/>
              <w:right w:val="single" w:sz="4" w:space="0" w:color="auto"/>
            </w:tcBorders>
            <w:vAlign w:val="center"/>
          </w:tcPr>
          <w:p w:rsidR="00442290" w:rsidRDefault="00442290" w:rsidP="00DA7033">
            <w:pPr>
              <w:spacing w:line="256" w:lineRule="auto"/>
              <w:jc w:val="right"/>
            </w:pPr>
            <w:r>
              <w:t>3200, 00</w:t>
            </w:r>
          </w:p>
        </w:tc>
        <w:tc>
          <w:tcPr>
            <w:tcW w:w="1418" w:type="dxa"/>
            <w:tcBorders>
              <w:top w:val="single" w:sz="4" w:space="0" w:color="auto"/>
              <w:left w:val="single" w:sz="4" w:space="0" w:color="auto"/>
              <w:bottom w:val="single" w:sz="4" w:space="0" w:color="auto"/>
              <w:right w:val="single" w:sz="4" w:space="0" w:color="auto"/>
            </w:tcBorders>
            <w:vAlign w:val="center"/>
          </w:tcPr>
          <w:p w:rsidR="00442290" w:rsidRDefault="00442290" w:rsidP="00DA7033">
            <w:pPr>
              <w:spacing w:line="256" w:lineRule="auto"/>
              <w:jc w:val="right"/>
            </w:pPr>
            <w:r>
              <w:t>3900, 00</w:t>
            </w:r>
          </w:p>
        </w:tc>
        <w:tc>
          <w:tcPr>
            <w:tcW w:w="1275" w:type="dxa"/>
            <w:tcBorders>
              <w:top w:val="single" w:sz="4" w:space="0" w:color="auto"/>
              <w:left w:val="single" w:sz="4" w:space="0" w:color="auto"/>
              <w:bottom w:val="single" w:sz="4" w:space="0" w:color="auto"/>
              <w:right w:val="single" w:sz="4" w:space="0" w:color="auto"/>
            </w:tcBorders>
            <w:vAlign w:val="center"/>
          </w:tcPr>
          <w:p w:rsidR="00442290" w:rsidRDefault="00442290" w:rsidP="00DA7033">
            <w:pPr>
              <w:spacing w:line="256" w:lineRule="auto"/>
              <w:jc w:val="right"/>
            </w:pPr>
            <w:r>
              <w:t>1700,00</w:t>
            </w:r>
          </w:p>
        </w:tc>
      </w:tr>
      <w:tr w:rsidR="00442290" w:rsidRPr="003F2E64" w:rsidTr="009B52FE">
        <w:tc>
          <w:tcPr>
            <w:tcW w:w="2376" w:type="dxa"/>
            <w:vMerge/>
            <w:tcBorders>
              <w:left w:val="single" w:sz="4" w:space="0" w:color="auto"/>
              <w:bottom w:val="single" w:sz="4" w:space="0" w:color="auto"/>
              <w:right w:val="single" w:sz="4" w:space="0" w:color="auto"/>
            </w:tcBorders>
            <w:vAlign w:val="center"/>
          </w:tcPr>
          <w:p w:rsidR="00442290" w:rsidRPr="003F2E64" w:rsidRDefault="00442290" w:rsidP="00442290">
            <w:pPr>
              <w:spacing w:line="256" w:lineRule="auto"/>
              <w:jc w:val="center"/>
              <w:rPr>
                <w:b/>
              </w:rPr>
            </w:pPr>
          </w:p>
        </w:tc>
        <w:tc>
          <w:tcPr>
            <w:tcW w:w="3119" w:type="dxa"/>
            <w:tcBorders>
              <w:top w:val="single" w:sz="4" w:space="0" w:color="auto"/>
              <w:left w:val="single" w:sz="4" w:space="0" w:color="auto"/>
              <w:bottom w:val="single" w:sz="4" w:space="0" w:color="auto"/>
              <w:right w:val="single" w:sz="4" w:space="0" w:color="auto"/>
            </w:tcBorders>
            <w:vAlign w:val="center"/>
          </w:tcPr>
          <w:p w:rsidR="00442290" w:rsidRPr="003F2E64" w:rsidRDefault="00442290" w:rsidP="00442290">
            <w:pPr>
              <w:spacing w:line="256" w:lineRule="auto"/>
              <w:jc w:val="center"/>
              <w:rPr>
                <w:b/>
              </w:rPr>
            </w:pPr>
            <w:r>
              <w:t>Darbdavių socialinė parama</w:t>
            </w:r>
          </w:p>
        </w:tc>
        <w:tc>
          <w:tcPr>
            <w:tcW w:w="1417"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right"/>
            </w:pPr>
            <w:r>
              <w:t>-</w:t>
            </w:r>
          </w:p>
        </w:tc>
        <w:tc>
          <w:tcPr>
            <w:tcW w:w="1418"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right"/>
            </w:pPr>
            <w:r>
              <w:t>-</w:t>
            </w:r>
          </w:p>
        </w:tc>
        <w:tc>
          <w:tcPr>
            <w:tcW w:w="1275"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right"/>
            </w:pPr>
            <w:r>
              <w:t>500,00</w:t>
            </w:r>
          </w:p>
        </w:tc>
      </w:tr>
      <w:tr w:rsidR="00442290" w:rsidRPr="003F2E64" w:rsidTr="009B52FE">
        <w:tc>
          <w:tcPr>
            <w:tcW w:w="2376" w:type="dxa"/>
            <w:tcBorders>
              <w:top w:val="single" w:sz="4" w:space="0" w:color="auto"/>
              <w:left w:val="single" w:sz="4" w:space="0" w:color="auto"/>
              <w:bottom w:val="single" w:sz="4" w:space="0" w:color="auto"/>
              <w:right w:val="single" w:sz="4" w:space="0" w:color="auto"/>
            </w:tcBorders>
            <w:vAlign w:val="center"/>
          </w:tcPr>
          <w:p w:rsidR="00442290" w:rsidRPr="003F2E64" w:rsidRDefault="00442290" w:rsidP="00442290">
            <w:pPr>
              <w:spacing w:line="256" w:lineRule="auto"/>
              <w:jc w:val="center"/>
              <w:rPr>
                <w:b/>
              </w:rPr>
            </w:pPr>
            <w:r w:rsidRPr="003F2E64">
              <w:rPr>
                <w:b/>
              </w:rPr>
              <w:lastRenderedPageBreak/>
              <w:t>1</w:t>
            </w:r>
          </w:p>
        </w:tc>
        <w:tc>
          <w:tcPr>
            <w:tcW w:w="3119" w:type="dxa"/>
            <w:tcBorders>
              <w:top w:val="single" w:sz="4" w:space="0" w:color="auto"/>
              <w:left w:val="single" w:sz="4" w:space="0" w:color="auto"/>
              <w:bottom w:val="single" w:sz="4" w:space="0" w:color="auto"/>
              <w:right w:val="single" w:sz="4" w:space="0" w:color="auto"/>
            </w:tcBorders>
            <w:vAlign w:val="center"/>
          </w:tcPr>
          <w:p w:rsidR="00442290" w:rsidRPr="003F2E64" w:rsidRDefault="00442290" w:rsidP="00442290">
            <w:pPr>
              <w:spacing w:line="256" w:lineRule="auto"/>
              <w:jc w:val="center"/>
              <w:rPr>
                <w:b/>
              </w:rPr>
            </w:pPr>
            <w:r w:rsidRPr="003F2E64">
              <w:rPr>
                <w:b/>
              </w:rPr>
              <w:t>2</w:t>
            </w:r>
          </w:p>
        </w:tc>
        <w:tc>
          <w:tcPr>
            <w:tcW w:w="1417" w:type="dxa"/>
            <w:tcBorders>
              <w:top w:val="single" w:sz="4" w:space="0" w:color="auto"/>
              <w:left w:val="single" w:sz="4" w:space="0" w:color="auto"/>
              <w:bottom w:val="single" w:sz="4" w:space="0" w:color="auto"/>
              <w:right w:val="single" w:sz="4" w:space="0" w:color="auto"/>
            </w:tcBorders>
            <w:vAlign w:val="center"/>
          </w:tcPr>
          <w:p w:rsidR="00442290" w:rsidRPr="003F2E64" w:rsidRDefault="00442290" w:rsidP="00442290">
            <w:pPr>
              <w:spacing w:line="256" w:lineRule="auto"/>
              <w:jc w:val="center"/>
              <w:rPr>
                <w:b/>
              </w:rPr>
            </w:pPr>
            <w:r w:rsidRPr="003F2E64">
              <w:rPr>
                <w:b/>
              </w:rPr>
              <w:t>3</w:t>
            </w:r>
          </w:p>
        </w:tc>
        <w:tc>
          <w:tcPr>
            <w:tcW w:w="1418" w:type="dxa"/>
            <w:tcBorders>
              <w:top w:val="single" w:sz="4" w:space="0" w:color="auto"/>
              <w:left w:val="single" w:sz="4" w:space="0" w:color="auto"/>
              <w:bottom w:val="single" w:sz="4" w:space="0" w:color="auto"/>
              <w:right w:val="single" w:sz="4" w:space="0" w:color="auto"/>
            </w:tcBorders>
            <w:vAlign w:val="center"/>
          </w:tcPr>
          <w:p w:rsidR="00442290" w:rsidRPr="003F2E64" w:rsidRDefault="00442290" w:rsidP="00442290">
            <w:pPr>
              <w:spacing w:line="256" w:lineRule="auto"/>
              <w:jc w:val="center"/>
              <w:rPr>
                <w:b/>
              </w:rPr>
            </w:pPr>
            <w:r w:rsidRPr="003F2E64">
              <w:rPr>
                <w:b/>
              </w:rPr>
              <w:t>4</w:t>
            </w:r>
          </w:p>
        </w:tc>
        <w:tc>
          <w:tcPr>
            <w:tcW w:w="1275" w:type="dxa"/>
            <w:tcBorders>
              <w:top w:val="single" w:sz="4" w:space="0" w:color="auto"/>
              <w:left w:val="single" w:sz="4" w:space="0" w:color="auto"/>
              <w:bottom w:val="single" w:sz="4" w:space="0" w:color="auto"/>
              <w:right w:val="single" w:sz="4" w:space="0" w:color="auto"/>
            </w:tcBorders>
            <w:vAlign w:val="center"/>
          </w:tcPr>
          <w:p w:rsidR="00442290" w:rsidRPr="003F2E64" w:rsidRDefault="00442290" w:rsidP="00442290">
            <w:pPr>
              <w:spacing w:line="256" w:lineRule="auto"/>
              <w:jc w:val="center"/>
              <w:rPr>
                <w:b/>
              </w:rPr>
            </w:pPr>
            <w:r w:rsidRPr="003F2E64">
              <w:rPr>
                <w:b/>
              </w:rPr>
              <w:t>5</w:t>
            </w:r>
          </w:p>
        </w:tc>
      </w:tr>
      <w:tr w:rsidR="00442290" w:rsidRPr="00292B73" w:rsidTr="004C6214">
        <w:tc>
          <w:tcPr>
            <w:tcW w:w="2376" w:type="dxa"/>
            <w:vMerge w:val="restart"/>
            <w:tcBorders>
              <w:left w:val="single" w:sz="4" w:space="0" w:color="auto"/>
              <w:right w:val="single" w:sz="4" w:space="0" w:color="auto"/>
            </w:tcBorders>
            <w:vAlign w:val="center"/>
          </w:tcPr>
          <w:p w:rsidR="00442290" w:rsidRDefault="00442290" w:rsidP="00442290">
            <w:pPr>
              <w:spacing w:line="256" w:lineRule="auto"/>
            </w:pPr>
          </w:p>
        </w:tc>
        <w:tc>
          <w:tcPr>
            <w:tcW w:w="3119"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pPr>
            <w:r>
              <w:t>pinigais</w:t>
            </w:r>
          </w:p>
        </w:tc>
        <w:tc>
          <w:tcPr>
            <w:tcW w:w="1417"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right"/>
            </w:pPr>
          </w:p>
        </w:tc>
        <w:tc>
          <w:tcPr>
            <w:tcW w:w="1418"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right"/>
            </w:pPr>
          </w:p>
        </w:tc>
        <w:tc>
          <w:tcPr>
            <w:tcW w:w="1275"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right"/>
            </w:pPr>
          </w:p>
        </w:tc>
      </w:tr>
      <w:tr w:rsidR="00442290" w:rsidRPr="00292B73" w:rsidTr="004C6214">
        <w:tc>
          <w:tcPr>
            <w:tcW w:w="2376" w:type="dxa"/>
            <w:vMerge/>
            <w:tcBorders>
              <w:left w:val="single" w:sz="4" w:space="0" w:color="auto"/>
              <w:right w:val="single" w:sz="4" w:space="0" w:color="auto"/>
            </w:tcBorders>
            <w:vAlign w:val="center"/>
          </w:tcPr>
          <w:p w:rsidR="00442290" w:rsidRDefault="00442290" w:rsidP="00442290">
            <w:pPr>
              <w:spacing w:line="256" w:lineRule="auto"/>
            </w:pPr>
          </w:p>
        </w:tc>
        <w:tc>
          <w:tcPr>
            <w:tcW w:w="3119" w:type="dxa"/>
            <w:tcBorders>
              <w:top w:val="single" w:sz="4" w:space="0" w:color="auto"/>
              <w:left w:val="single" w:sz="4" w:space="0" w:color="auto"/>
              <w:bottom w:val="single" w:sz="4" w:space="0" w:color="auto"/>
              <w:right w:val="single" w:sz="4" w:space="0" w:color="auto"/>
            </w:tcBorders>
          </w:tcPr>
          <w:p w:rsidR="00442290" w:rsidRDefault="00442290" w:rsidP="00442290">
            <w:pPr>
              <w:spacing w:line="256" w:lineRule="auto"/>
            </w:pPr>
            <w:r>
              <w:t>IMT įsigijimui (kiti pastatai ir statiniai)</w:t>
            </w:r>
          </w:p>
        </w:tc>
        <w:tc>
          <w:tcPr>
            <w:tcW w:w="1417"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right"/>
            </w:pPr>
            <w:r>
              <w:t>9000, 00</w:t>
            </w:r>
          </w:p>
        </w:tc>
        <w:tc>
          <w:tcPr>
            <w:tcW w:w="1418"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right"/>
            </w:pPr>
            <w:r>
              <w:t>-</w:t>
            </w:r>
          </w:p>
        </w:tc>
        <w:tc>
          <w:tcPr>
            <w:tcW w:w="1275"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right"/>
            </w:pPr>
            <w:r>
              <w:t>-</w:t>
            </w:r>
          </w:p>
        </w:tc>
      </w:tr>
      <w:tr w:rsidR="00442290" w:rsidRPr="00292B73" w:rsidTr="004C6214">
        <w:tc>
          <w:tcPr>
            <w:tcW w:w="2376" w:type="dxa"/>
            <w:vMerge/>
            <w:tcBorders>
              <w:left w:val="single" w:sz="4" w:space="0" w:color="auto"/>
              <w:right w:val="single" w:sz="4" w:space="0" w:color="auto"/>
            </w:tcBorders>
            <w:vAlign w:val="center"/>
          </w:tcPr>
          <w:p w:rsidR="00442290" w:rsidRDefault="00442290" w:rsidP="00442290">
            <w:pPr>
              <w:spacing w:line="256" w:lineRule="auto"/>
            </w:pPr>
          </w:p>
        </w:tc>
        <w:tc>
          <w:tcPr>
            <w:tcW w:w="3119" w:type="dxa"/>
            <w:tcBorders>
              <w:top w:val="single" w:sz="4" w:space="0" w:color="auto"/>
              <w:left w:val="single" w:sz="4" w:space="0" w:color="auto"/>
              <w:bottom w:val="single" w:sz="4" w:space="0" w:color="auto"/>
              <w:right w:val="single" w:sz="4" w:space="0" w:color="auto"/>
            </w:tcBorders>
          </w:tcPr>
          <w:p w:rsidR="00442290" w:rsidRDefault="00442290" w:rsidP="00442290">
            <w:pPr>
              <w:spacing w:line="256" w:lineRule="auto"/>
            </w:pPr>
            <w:r>
              <w:t>Kitam ilgalaikiam materialiajam turtui</w:t>
            </w:r>
          </w:p>
        </w:tc>
        <w:tc>
          <w:tcPr>
            <w:tcW w:w="1417"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right"/>
            </w:pPr>
            <w:r>
              <w:t>1691, 76</w:t>
            </w:r>
          </w:p>
        </w:tc>
        <w:tc>
          <w:tcPr>
            <w:tcW w:w="1418"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right"/>
            </w:pPr>
            <w:r>
              <w:t>-</w:t>
            </w:r>
          </w:p>
        </w:tc>
        <w:tc>
          <w:tcPr>
            <w:tcW w:w="1275"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right"/>
            </w:pPr>
            <w:r>
              <w:t>-</w:t>
            </w:r>
          </w:p>
        </w:tc>
      </w:tr>
      <w:tr w:rsidR="00442290" w:rsidRPr="00292B73" w:rsidTr="004C6214">
        <w:tc>
          <w:tcPr>
            <w:tcW w:w="2376" w:type="dxa"/>
            <w:vMerge/>
            <w:tcBorders>
              <w:left w:val="single" w:sz="4" w:space="0" w:color="auto"/>
              <w:bottom w:val="single" w:sz="4" w:space="0" w:color="auto"/>
              <w:right w:val="single" w:sz="4" w:space="0" w:color="auto"/>
            </w:tcBorders>
            <w:vAlign w:val="center"/>
          </w:tcPr>
          <w:p w:rsidR="00442290" w:rsidRDefault="00442290" w:rsidP="00442290">
            <w:pPr>
              <w:spacing w:line="256" w:lineRule="auto"/>
            </w:pPr>
          </w:p>
        </w:tc>
        <w:tc>
          <w:tcPr>
            <w:tcW w:w="3119" w:type="dxa"/>
            <w:tcBorders>
              <w:top w:val="single" w:sz="4" w:space="0" w:color="auto"/>
              <w:left w:val="single" w:sz="4" w:space="0" w:color="auto"/>
              <w:bottom w:val="single" w:sz="4" w:space="0" w:color="auto"/>
              <w:right w:val="single" w:sz="4" w:space="0" w:color="auto"/>
            </w:tcBorders>
          </w:tcPr>
          <w:p w:rsidR="00442290" w:rsidRDefault="00442290" w:rsidP="00442290">
            <w:pPr>
              <w:spacing w:line="256" w:lineRule="auto"/>
              <w:jc w:val="center"/>
              <w:rPr>
                <w:b/>
              </w:rPr>
            </w:pPr>
            <w:r>
              <w:rPr>
                <w:b/>
              </w:rPr>
              <w:t>Iš viso:</w:t>
            </w:r>
          </w:p>
        </w:tc>
        <w:tc>
          <w:tcPr>
            <w:tcW w:w="1417"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right"/>
              <w:rPr>
                <w:b/>
              </w:rPr>
            </w:pPr>
            <w:r>
              <w:rPr>
                <w:b/>
              </w:rPr>
              <w:t>226407, 22</w:t>
            </w:r>
          </w:p>
        </w:tc>
        <w:tc>
          <w:tcPr>
            <w:tcW w:w="1418"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right"/>
              <w:rPr>
                <w:b/>
              </w:rPr>
            </w:pPr>
            <w:r>
              <w:rPr>
                <w:b/>
              </w:rPr>
              <w:t>232281,56</w:t>
            </w:r>
          </w:p>
        </w:tc>
        <w:tc>
          <w:tcPr>
            <w:tcW w:w="1275"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right"/>
              <w:rPr>
                <w:b/>
              </w:rPr>
            </w:pPr>
            <w:r>
              <w:rPr>
                <w:b/>
              </w:rPr>
              <w:t>244812,43</w:t>
            </w:r>
          </w:p>
        </w:tc>
      </w:tr>
      <w:tr w:rsidR="00442290" w:rsidRPr="00292B73" w:rsidTr="004C6214">
        <w:tc>
          <w:tcPr>
            <w:tcW w:w="2376" w:type="dxa"/>
            <w:vMerge w:val="restart"/>
            <w:tcBorders>
              <w:top w:val="single" w:sz="4" w:space="0" w:color="auto"/>
              <w:left w:val="single" w:sz="4" w:space="0" w:color="auto"/>
              <w:right w:val="single" w:sz="4" w:space="0" w:color="auto"/>
            </w:tcBorders>
            <w:vAlign w:val="center"/>
            <w:hideMark/>
          </w:tcPr>
          <w:p w:rsidR="00442290" w:rsidRDefault="00442290" w:rsidP="00442290">
            <w:pPr>
              <w:spacing w:line="256" w:lineRule="auto"/>
              <w:jc w:val="center"/>
            </w:pPr>
            <w:r>
              <w:t>Mokinio krepšeliui finansuoti</w:t>
            </w: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Darbo užmokesčiui</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90900, 00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90400, 00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95600,00</w:t>
            </w:r>
          </w:p>
        </w:tc>
      </w:tr>
      <w:tr w:rsidR="00442290" w:rsidRPr="00292B73" w:rsidTr="004C6214">
        <w:tc>
          <w:tcPr>
            <w:tcW w:w="2376" w:type="dxa"/>
            <w:vMerge/>
            <w:tcBorders>
              <w:left w:val="single" w:sz="4" w:space="0" w:color="auto"/>
              <w:bottom w:val="single" w:sz="4" w:space="0" w:color="auto"/>
              <w:right w:val="single" w:sz="4" w:space="0" w:color="auto"/>
            </w:tcBorders>
            <w:vAlign w:val="center"/>
            <w:hideMark/>
          </w:tcPr>
          <w:p w:rsidR="00442290" w:rsidRDefault="00442290" w:rsidP="00442290">
            <w:pPr>
              <w:spacing w:line="256" w:lineRule="auto"/>
              <w:jc w:val="center"/>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Socialinio draudimo įmokoms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28000, 00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9730, 00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29300,00</w:t>
            </w:r>
          </w:p>
        </w:tc>
      </w:tr>
      <w:tr w:rsidR="00442290" w:rsidRPr="00292B73" w:rsidTr="004C6214">
        <w:tc>
          <w:tcPr>
            <w:tcW w:w="2376" w:type="dxa"/>
            <w:vMerge w:val="restart"/>
            <w:tcBorders>
              <w:top w:val="single" w:sz="4" w:space="0" w:color="auto"/>
              <w:left w:val="single" w:sz="4" w:space="0" w:color="auto"/>
              <w:right w:val="single" w:sz="4" w:space="0" w:color="auto"/>
            </w:tcBorders>
            <w:vAlign w:val="center"/>
          </w:tcPr>
          <w:p w:rsidR="00442290" w:rsidRDefault="00442290" w:rsidP="00442290">
            <w:pPr>
              <w:spacing w:line="256" w:lineRule="auto"/>
              <w:rPr>
                <w:szCs w:val="22"/>
              </w:rPr>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Kitoms prekėms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1100, 00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3700, 00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r>
      <w:tr w:rsidR="00442290" w:rsidRPr="00292B73" w:rsidTr="004C6214">
        <w:tc>
          <w:tcPr>
            <w:tcW w:w="2376" w:type="dxa"/>
            <w:vMerge/>
            <w:tcBorders>
              <w:left w:val="single" w:sz="4" w:space="0" w:color="auto"/>
              <w:right w:val="single" w:sz="4" w:space="0" w:color="auto"/>
            </w:tcBorders>
            <w:vAlign w:val="center"/>
            <w:hideMark/>
          </w:tcPr>
          <w:p w:rsidR="00442290" w:rsidRDefault="00442290" w:rsidP="00442290">
            <w:pPr>
              <w:spacing w:line="256" w:lineRule="auto"/>
              <w:rPr>
                <w:szCs w:val="22"/>
              </w:rPr>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Komandiruotėms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r>
      <w:tr w:rsidR="00442290" w:rsidRPr="00292B73" w:rsidTr="004C6214">
        <w:trPr>
          <w:trHeight w:val="360"/>
        </w:trPr>
        <w:tc>
          <w:tcPr>
            <w:tcW w:w="2376" w:type="dxa"/>
            <w:vMerge/>
            <w:tcBorders>
              <w:left w:val="single" w:sz="4" w:space="0" w:color="auto"/>
              <w:right w:val="single" w:sz="4" w:space="0" w:color="auto"/>
            </w:tcBorders>
            <w:vAlign w:val="center"/>
            <w:hideMark/>
          </w:tcPr>
          <w:p w:rsidR="00442290" w:rsidRDefault="00442290" w:rsidP="00442290">
            <w:pPr>
              <w:spacing w:line="256" w:lineRule="auto"/>
              <w:rPr>
                <w:szCs w:val="22"/>
              </w:rPr>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Kvalifikacijos kėlimui</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500, 00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800, 00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700,00</w:t>
            </w:r>
          </w:p>
        </w:tc>
      </w:tr>
      <w:tr w:rsidR="00442290" w:rsidRPr="00292B73" w:rsidTr="004C6214">
        <w:trPr>
          <w:trHeight w:val="588"/>
        </w:trPr>
        <w:tc>
          <w:tcPr>
            <w:tcW w:w="2376" w:type="dxa"/>
            <w:vMerge/>
            <w:tcBorders>
              <w:left w:val="single" w:sz="4" w:space="0" w:color="auto"/>
              <w:right w:val="single" w:sz="4" w:space="0" w:color="auto"/>
            </w:tcBorders>
            <w:vAlign w:val="center"/>
            <w:hideMark/>
          </w:tcPr>
          <w:p w:rsidR="00442290" w:rsidRDefault="00442290" w:rsidP="00442290">
            <w:pPr>
              <w:spacing w:line="256" w:lineRule="auto"/>
              <w:rPr>
                <w:szCs w:val="22"/>
              </w:rPr>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Informacinių technologijų prekėms ir paslaugoms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300,00</w:t>
            </w:r>
          </w:p>
        </w:tc>
      </w:tr>
      <w:tr w:rsidR="00442290" w:rsidRPr="00292B73" w:rsidTr="004C6214">
        <w:trPr>
          <w:trHeight w:val="300"/>
        </w:trPr>
        <w:tc>
          <w:tcPr>
            <w:tcW w:w="2376" w:type="dxa"/>
            <w:vMerge/>
            <w:tcBorders>
              <w:left w:val="single" w:sz="4" w:space="0" w:color="auto"/>
              <w:right w:val="single" w:sz="4" w:space="0" w:color="auto"/>
            </w:tcBorders>
            <w:vAlign w:val="center"/>
            <w:hideMark/>
          </w:tcPr>
          <w:p w:rsidR="00442290" w:rsidRDefault="00442290" w:rsidP="00442290">
            <w:pPr>
              <w:spacing w:line="256" w:lineRule="auto"/>
              <w:rPr>
                <w:szCs w:val="22"/>
              </w:rPr>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Ūkinio inventoriaus įsigijimo išlaidos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4400,00</w:t>
            </w:r>
          </w:p>
        </w:tc>
      </w:tr>
      <w:tr w:rsidR="00442290" w:rsidRPr="00292B73" w:rsidTr="004C6214">
        <w:trPr>
          <w:trHeight w:val="876"/>
        </w:trPr>
        <w:tc>
          <w:tcPr>
            <w:tcW w:w="2376" w:type="dxa"/>
            <w:vMerge/>
            <w:tcBorders>
              <w:left w:val="single" w:sz="4" w:space="0" w:color="auto"/>
              <w:right w:val="single" w:sz="4" w:space="0" w:color="auto"/>
            </w:tcBorders>
            <w:vAlign w:val="center"/>
            <w:hideMark/>
          </w:tcPr>
          <w:p w:rsidR="00442290" w:rsidRDefault="00442290" w:rsidP="00442290">
            <w:pPr>
              <w:spacing w:line="256" w:lineRule="auto"/>
              <w:rPr>
                <w:szCs w:val="22"/>
              </w:rPr>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Kitoms paslaugoms/Kitų prekių ir paslaugų įsigijimo išlaidos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200, 00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100,00</w:t>
            </w:r>
          </w:p>
        </w:tc>
      </w:tr>
      <w:tr w:rsidR="00442290" w:rsidRPr="00292B73" w:rsidTr="004C6214">
        <w:trPr>
          <w:trHeight w:val="255"/>
        </w:trPr>
        <w:tc>
          <w:tcPr>
            <w:tcW w:w="2376" w:type="dxa"/>
            <w:vMerge/>
            <w:tcBorders>
              <w:left w:val="single" w:sz="4" w:space="0" w:color="auto"/>
              <w:right w:val="single" w:sz="4" w:space="0" w:color="auto"/>
            </w:tcBorders>
            <w:vAlign w:val="center"/>
            <w:hideMark/>
          </w:tcPr>
          <w:p w:rsidR="00442290" w:rsidRDefault="00442290" w:rsidP="00442290">
            <w:pPr>
              <w:spacing w:line="256" w:lineRule="auto"/>
              <w:rPr>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pPr>
            <w:r>
              <w:t>Darbdavių socialinė parama pinigais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100,00</w:t>
            </w:r>
          </w:p>
        </w:tc>
      </w:tr>
      <w:tr w:rsidR="00442290" w:rsidRPr="00292B73" w:rsidTr="004C6214">
        <w:tc>
          <w:tcPr>
            <w:tcW w:w="2376" w:type="dxa"/>
            <w:vMerge/>
            <w:tcBorders>
              <w:left w:val="single" w:sz="4" w:space="0" w:color="auto"/>
              <w:bottom w:val="single" w:sz="4" w:space="0" w:color="auto"/>
              <w:right w:val="single" w:sz="4" w:space="0" w:color="auto"/>
            </w:tcBorders>
            <w:vAlign w:val="center"/>
            <w:hideMark/>
          </w:tcPr>
          <w:p w:rsidR="00442290" w:rsidRDefault="00442290" w:rsidP="00442290">
            <w:pPr>
              <w:spacing w:line="256" w:lineRule="auto"/>
              <w:rPr>
                <w:szCs w:val="22"/>
              </w:rPr>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jc w:val="center"/>
              <w:rPr>
                <w:b/>
              </w:rPr>
            </w:pPr>
            <w:r>
              <w:rPr>
                <w:b/>
              </w:rPr>
              <w:t>Iš viso:</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rPr>
                <w:b/>
              </w:rPr>
            </w:pPr>
            <w:r>
              <w:rPr>
                <w:b/>
              </w:rPr>
              <w:t>120500, 00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rPr>
                <w:b/>
              </w:rPr>
            </w:pPr>
            <w:r>
              <w:rPr>
                <w:b/>
              </w:rPr>
              <w:t>123100,00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rPr>
                <w:b/>
              </w:rPr>
            </w:pPr>
            <w:r>
              <w:rPr>
                <w:b/>
              </w:rPr>
              <w:t>130500,00</w:t>
            </w:r>
          </w:p>
        </w:tc>
      </w:tr>
      <w:tr w:rsidR="00442290" w:rsidRPr="00292B73" w:rsidTr="004C6214">
        <w:trPr>
          <w:trHeight w:val="453"/>
        </w:trPr>
        <w:tc>
          <w:tcPr>
            <w:tcW w:w="2376" w:type="dxa"/>
            <w:vMerge w:val="restart"/>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Valstybinėms (perd. saviv.) funkcijoms finansuoti (Viešieji darbai)</w:t>
            </w: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Kitoms prekėms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100, 00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r>
      <w:tr w:rsidR="00442290" w:rsidRPr="00292B73" w:rsidTr="004C6214">
        <w:trPr>
          <w:trHeight w:val="41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Kitoms paslaugoms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2700, 00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500, 00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1200,00</w:t>
            </w:r>
          </w:p>
        </w:tc>
      </w:tr>
      <w:tr w:rsidR="00442290" w:rsidRPr="00292B73" w:rsidTr="004C6214">
        <w:tc>
          <w:tcPr>
            <w:tcW w:w="2376" w:type="dxa"/>
            <w:vMerge/>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pPr>
          </w:p>
        </w:tc>
        <w:tc>
          <w:tcPr>
            <w:tcW w:w="3119"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center"/>
              <w:rPr>
                <w:b/>
              </w:rPr>
            </w:pPr>
            <w:r>
              <w:rPr>
                <w:b/>
              </w:rPr>
              <w:t>Iš viso:</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rPr>
                <w:b/>
              </w:rPr>
            </w:pPr>
            <w:r>
              <w:rPr>
                <w:b/>
              </w:rPr>
              <w:t>2800, 00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rPr>
                <w:b/>
              </w:rPr>
            </w:pPr>
            <w:r>
              <w:rPr>
                <w:b/>
              </w:rPr>
              <w:t>500, 00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rPr>
                <w:b/>
              </w:rPr>
            </w:pPr>
            <w:r>
              <w:rPr>
                <w:b/>
              </w:rPr>
              <w:t>1200,00</w:t>
            </w:r>
          </w:p>
        </w:tc>
      </w:tr>
      <w:tr w:rsidR="00442290" w:rsidRPr="00292B73" w:rsidTr="004C6214">
        <w:tc>
          <w:tcPr>
            <w:tcW w:w="2376" w:type="dxa"/>
            <w:vMerge w:val="restart"/>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Teikiamoms paslaugoms finansuoti</w:t>
            </w: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Mitybai</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24144, 12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22200, 00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24600,00</w:t>
            </w:r>
          </w:p>
        </w:tc>
      </w:tr>
      <w:tr w:rsidR="00442290" w:rsidRPr="00292B73" w:rsidTr="004C6214">
        <w:trPr>
          <w:trHeight w:val="31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Kitoms prekėms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7200, 00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13200, 00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r>
      <w:tr w:rsidR="00442290" w:rsidRPr="00292B73" w:rsidTr="004C6214">
        <w:trPr>
          <w:trHeight w:val="79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Materialiojo turto paprastojo remonto darbai</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3000,00</w:t>
            </w:r>
          </w:p>
        </w:tc>
      </w:tr>
      <w:tr w:rsidR="00442290" w:rsidRPr="00292B73" w:rsidTr="004C6214">
        <w:trPr>
          <w:trHeight w:val="29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Ūkinio inventoriaus įsigijimo išlaidos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10600,00</w:t>
            </w:r>
          </w:p>
        </w:tc>
      </w:tr>
      <w:tr w:rsidR="00442290" w:rsidRPr="00292B73" w:rsidTr="004C6214">
        <w:tc>
          <w:tcPr>
            <w:tcW w:w="2376" w:type="dxa"/>
            <w:vMerge/>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IMT įsigijimui (kiti pastatai ir statiniai)</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1470, 00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r>
      <w:tr w:rsidR="00442290" w:rsidRPr="00292B73" w:rsidTr="004C6214">
        <w:tc>
          <w:tcPr>
            <w:tcW w:w="2376" w:type="dxa"/>
            <w:vMerge/>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rPr>
                <w:b/>
              </w:rPr>
            </w:pPr>
            <w:r>
              <w:t>Kitam ilgalaikiam materialiajam turtui</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rPr>
                <w:b/>
              </w:rPr>
            </w:pPr>
            <w:r>
              <w:rPr>
                <w:b/>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4565, 00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r>
      <w:tr w:rsidR="00442290" w:rsidRPr="00292B73" w:rsidTr="004C6214">
        <w:tc>
          <w:tcPr>
            <w:tcW w:w="2376" w:type="dxa"/>
            <w:vMerge/>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pP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jc w:val="center"/>
            </w:pPr>
            <w:r>
              <w:rPr>
                <w:b/>
              </w:rPr>
              <w:t>Iš viso:</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rPr>
                <w:b/>
              </w:rPr>
            </w:pPr>
            <w:r>
              <w:rPr>
                <w:b/>
              </w:rPr>
              <w:t>32814, 12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rPr>
                <w:b/>
              </w:rPr>
            </w:pPr>
            <w:r>
              <w:rPr>
                <w:b/>
              </w:rPr>
              <w:t>39965, 00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rPr>
                <w:b/>
              </w:rPr>
            </w:pPr>
            <w:r>
              <w:rPr>
                <w:b/>
              </w:rPr>
              <w:t>38200,00</w:t>
            </w:r>
          </w:p>
        </w:tc>
      </w:tr>
      <w:tr w:rsidR="00442290" w:rsidRPr="00292B73" w:rsidTr="004C6214">
        <w:trPr>
          <w:trHeight w:val="450"/>
        </w:trPr>
        <w:tc>
          <w:tcPr>
            <w:tcW w:w="2376" w:type="dxa"/>
            <w:vMerge w:val="restart"/>
            <w:tcBorders>
              <w:top w:val="single" w:sz="4" w:space="0" w:color="auto"/>
              <w:left w:val="single" w:sz="4" w:space="0" w:color="auto"/>
              <w:right w:val="single" w:sz="4" w:space="0" w:color="auto"/>
            </w:tcBorders>
            <w:hideMark/>
          </w:tcPr>
          <w:p w:rsidR="00442290" w:rsidRDefault="00442290" w:rsidP="00442290">
            <w:pPr>
              <w:spacing w:line="256" w:lineRule="auto"/>
            </w:pPr>
            <w:r>
              <w:t xml:space="preserve">Socialinė parama mokiniams </w:t>
            </w:r>
          </w:p>
        </w:tc>
        <w:tc>
          <w:tcPr>
            <w:tcW w:w="3119" w:type="dxa"/>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pPr>
            <w:r>
              <w:t>Socialinė parama pinigais (Nemokamas mokinių maitinimas)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pPr>
            <w:r>
              <w:t>26,64</w:t>
            </w:r>
          </w:p>
        </w:tc>
      </w:tr>
      <w:tr w:rsidR="00442290" w:rsidRPr="00292B73" w:rsidTr="004C6214">
        <w:trPr>
          <w:trHeight w:val="261"/>
        </w:trPr>
        <w:tc>
          <w:tcPr>
            <w:tcW w:w="2376" w:type="dxa"/>
            <w:vMerge/>
            <w:tcBorders>
              <w:left w:val="single" w:sz="4" w:space="0" w:color="auto"/>
              <w:bottom w:val="single" w:sz="4" w:space="0" w:color="auto"/>
              <w:right w:val="single" w:sz="4" w:space="0" w:color="auto"/>
            </w:tcBorders>
            <w:vAlign w:val="center"/>
          </w:tcPr>
          <w:p w:rsidR="00442290" w:rsidRDefault="00442290" w:rsidP="00442290">
            <w:pPr>
              <w:spacing w:line="256" w:lineRule="auto"/>
            </w:pPr>
          </w:p>
        </w:tc>
        <w:tc>
          <w:tcPr>
            <w:tcW w:w="3119" w:type="dxa"/>
            <w:tcBorders>
              <w:top w:val="single" w:sz="4" w:space="0" w:color="auto"/>
              <w:left w:val="single" w:sz="4" w:space="0" w:color="auto"/>
              <w:bottom w:val="single" w:sz="4" w:space="0" w:color="auto"/>
              <w:right w:val="single" w:sz="4" w:space="0" w:color="auto"/>
            </w:tcBorders>
          </w:tcPr>
          <w:p w:rsidR="00442290" w:rsidRDefault="00442290" w:rsidP="00442290">
            <w:pPr>
              <w:spacing w:line="256" w:lineRule="auto"/>
              <w:jc w:val="center"/>
              <w:rPr>
                <w:b/>
              </w:rPr>
            </w:pPr>
            <w:r>
              <w:rPr>
                <w:b/>
              </w:rPr>
              <w:t>Iš viso:</w:t>
            </w:r>
          </w:p>
        </w:tc>
        <w:tc>
          <w:tcPr>
            <w:tcW w:w="1417"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center"/>
              <w:rPr>
                <w:b/>
              </w:rPr>
            </w:pPr>
            <w:r>
              <w:rPr>
                <w:b/>
              </w:rPr>
              <w:t>-</w:t>
            </w:r>
          </w:p>
        </w:tc>
        <w:tc>
          <w:tcPr>
            <w:tcW w:w="1418"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center"/>
              <w:rPr>
                <w:b/>
              </w:rPr>
            </w:pPr>
            <w:r>
              <w:rPr>
                <w:b/>
              </w:rPr>
              <w:t>-</w:t>
            </w:r>
          </w:p>
        </w:tc>
        <w:tc>
          <w:tcPr>
            <w:tcW w:w="1275" w:type="dxa"/>
            <w:tcBorders>
              <w:top w:val="single" w:sz="4" w:space="0" w:color="auto"/>
              <w:left w:val="single" w:sz="4" w:space="0" w:color="auto"/>
              <w:bottom w:val="single" w:sz="4" w:space="0" w:color="auto"/>
              <w:right w:val="single" w:sz="4" w:space="0" w:color="auto"/>
            </w:tcBorders>
            <w:vAlign w:val="center"/>
          </w:tcPr>
          <w:p w:rsidR="00442290" w:rsidRDefault="00442290" w:rsidP="00442290">
            <w:pPr>
              <w:spacing w:line="256" w:lineRule="auto"/>
              <w:jc w:val="center"/>
              <w:rPr>
                <w:b/>
              </w:rPr>
            </w:pPr>
            <w:r>
              <w:rPr>
                <w:b/>
              </w:rPr>
              <w:t>26,64</w:t>
            </w:r>
          </w:p>
        </w:tc>
      </w:tr>
      <w:tr w:rsidR="00442290" w:rsidRPr="00292B73" w:rsidTr="004C6214">
        <w:trPr>
          <w:trHeight w:val="252"/>
        </w:trPr>
        <w:tc>
          <w:tcPr>
            <w:tcW w:w="5495" w:type="dxa"/>
            <w:gridSpan w:val="2"/>
            <w:tcBorders>
              <w:top w:val="single" w:sz="4" w:space="0" w:color="auto"/>
              <w:left w:val="single" w:sz="4" w:space="0" w:color="auto"/>
              <w:bottom w:val="single" w:sz="4" w:space="0" w:color="auto"/>
              <w:right w:val="single" w:sz="4" w:space="0" w:color="auto"/>
            </w:tcBorders>
            <w:hideMark/>
          </w:tcPr>
          <w:p w:rsidR="00442290" w:rsidRDefault="00442290" w:rsidP="00442290">
            <w:pPr>
              <w:spacing w:line="256" w:lineRule="auto"/>
              <w:jc w:val="center"/>
              <w:rPr>
                <w:b/>
              </w:rPr>
            </w:pPr>
            <w:r>
              <w:rPr>
                <w:b/>
              </w:rPr>
              <w:t>IŠ VISO:</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rPr>
                <w:b/>
              </w:rPr>
            </w:pPr>
            <w:r>
              <w:rPr>
                <w:b/>
              </w:rPr>
              <w:t>368413, 47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rPr>
                <w:b/>
              </w:rPr>
            </w:pPr>
            <w:r>
              <w:rPr>
                <w:b/>
              </w:rPr>
              <w:t>382521, 34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2290" w:rsidRDefault="00442290" w:rsidP="00442290">
            <w:pPr>
              <w:spacing w:line="256" w:lineRule="auto"/>
              <w:jc w:val="right"/>
              <w:rPr>
                <w:b/>
              </w:rPr>
            </w:pPr>
            <w:r>
              <w:rPr>
                <w:b/>
              </w:rPr>
              <w:t>414739,08</w:t>
            </w:r>
          </w:p>
        </w:tc>
      </w:tr>
    </w:tbl>
    <w:p w:rsidR="003F2E64" w:rsidRDefault="003F2E64" w:rsidP="00292B73">
      <w:pPr>
        <w:rPr>
          <w:rFonts w:ascii="Calibri" w:hAnsi="Calibri"/>
          <w:sz w:val="22"/>
          <w:szCs w:val="22"/>
        </w:rPr>
      </w:pPr>
    </w:p>
    <w:p w:rsidR="00292B73" w:rsidRDefault="00292B73" w:rsidP="00292B73">
      <w:pPr>
        <w:ind w:firstLine="709"/>
        <w:jc w:val="both"/>
        <w:rPr>
          <w:rFonts w:ascii="Calibri" w:hAnsi="Calibri"/>
        </w:rPr>
      </w:pPr>
      <w:r>
        <w:rPr>
          <w:b/>
        </w:rPr>
        <w:t>Pokytis</w:t>
      </w:r>
      <w:r>
        <w:t>. Gauti ir panaudoti asignavimai 2018 metais lyginant su 2016 metais yra didesni 11,2 procento, o lyginant su 2017 metais gautais ir panaudotais asignavimais –  didesni 7,7 procento.</w:t>
      </w:r>
      <w:r>
        <w:rPr>
          <w:rFonts w:ascii="Calibri" w:hAnsi="Calibri"/>
        </w:rPr>
        <w:t xml:space="preserve"> </w:t>
      </w:r>
    </w:p>
    <w:p w:rsidR="00292B73" w:rsidRDefault="00292B73" w:rsidP="00BB5AA4">
      <w:pPr>
        <w:rPr>
          <w:rFonts w:ascii="Calibri" w:hAnsi="Calibri"/>
        </w:rPr>
      </w:pPr>
    </w:p>
    <w:p w:rsidR="00292B73" w:rsidRDefault="00292B73" w:rsidP="00292B73">
      <w:pPr>
        <w:ind w:firstLine="709"/>
        <w:rPr>
          <w:b/>
        </w:rPr>
      </w:pPr>
      <w:r>
        <w:rPr>
          <w:b/>
        </w:rPr>
        <w:t>Lopšelio-darželio „Liepaitė“ mokėtinos sumos tiekėjams:</w:t>
      </w:r>
    </w:p>
    <w:p w:rsidR="00292B73" w:rsidRDefault="00292B73" w:rsidP="00292B73"/>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984"/>
        <w:gridCol w:w="1985"/>
      </w:tblGrid>
      <w:tr w:rsidR="00292B73" w:rsidRPr="00292B73" w:rsidTr="00292B73">
        <w:trPr>
          <w:trHeight w:val="484"/>
        </w:trPr>
        <w:tc>
          <w:tcPr>
            <w:tcW w:w="3085"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Išlaidų pavadinimas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2016 m. gruodžio 31 d.</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2017 m. gruodžio 31 d.</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2018 m. gruodžio 31 d.</w:t>
            </w:r>
          </w:p>
        </w:tc>
      </w:tr>
      <w:tr w:rsidR="00292B73" w:rsidRPr="00292B73" w:rsidTr="00292B73">
        <w:trPr>
          <w:trHeight w:val="258"/>
        </w:trPr>
        <w:tc>
          <w:tcPr>
            <w:tcW w:w="3085"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4</w:t>
            </w:r>
          </w:p>
        </w:tc>
      </w:tr>
      <w:tr w:rsidR="00292B73" w:rsidRPr="00292B73" w:rsidTr="00292B73">
        <w:tc>
          <w:tcPr>
            <w:tcW w:w="3085" w:type="dxa"/>
            <w:tcBorders>
              <w:top w:val="single" w:sz="4" w:space="0" w:color="auto"/>
              <w:left w:val="single" w:sz="4" w:space="0" w:color="auto"/>
              <w:bottom w:val="single" w:sz="4" w:space="0" w:color="auto"/>
              <w:right w:val="single" w:sz="4" w:space="0" w:color="auto"/>
            </w:tcBorders>
            <w:hideMark/>
          </w:tcPr>
          <w:p w:rsidR="00292B73" w:rsidRDefault="00292B73">
            <w:pPr>
              <w:spacing w:line="256" w:lineRule="auto"/>
            </w:pPr>
            <w:r>
              <w:t>Mitybai</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4, 85</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21, 17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463,36</w:t>
            </w:r>
          </w:p>
        </w:tc>
      </w:tr>
      <w:tr w:rsidR="00292B73" w:rsidRPr="00292B73" w:rsidTr="00292B73">
        <w:tc>
          <w:tcPr>
            <w:tcW w:w="3085" w:type="dxa"/>
            <w:tcBorders>
              <w:top w:val="single" w:sz="4" w:space="0" w:color="auto"/>
              <w:left w:val="single" w:sz="4" w:space="0" w:color="auto"/>
              <w:bottom w:val="single" w:sz="4" w:space="0" w:color="auto"/>
              <w:right w:val="single" w:sz="4" w:space="0" w:color="auto"/>
            </w:tcBorders>
            <w:hideMark/>
          </w:tcPr>
          <w:p w:rsidR="00292B73" w:rsidRDefault="00292B73">
            <w:pPr>
              <w:spacing w:line="256" w:lineRule="auto"/>
            </w:pPr>
            <w:r>
              <w:t>Ryšių paslaugoms</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61, 67</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55, 44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54,91</w:t>
            </w:r>
          </w:p>
        </w:tc>
      </w:tr>
      <w:tr w:rsidR="00292B73" w:rsidRPr="00292B73" w:rsidTr="00292B73">
        <w:tc>
          <w:tcPr>
            <w:tcW w:w="3085" w:type="dxa"/>
            <w:tcBorders>
              <w:top w:val="single" w:sz="4" w:space="0" w:color="auto"/>
              <w:left w:val="single" w:sz="4" w:space="0" w:color="auto"/>
              <w:bottom w:val="single" w:sz="4" w:space="0" w:color="auto"/>
              <w:right w:val="single" w:sz="4" w:space="0" w:color="auto"/>
            </w:tcBorders>
            <w:hideMark/>
          </w:tcPr>
          <w:p w:rsidR="00292B73" w:rsidRDefault="00292B73">
            <w:pPr>
              <w:spacing w:line="256" w:lineRule="auto"/>
            </w:pPr>
            <w:r>
              <w:t>Kitoms prekėms</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15, 72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w:t>
            </w:r>
          </w:p>
        </w:tc>
      </w:tr>
      <w:tr w:rsidR="00292B73" w:rsidRPr="00292B73" w:rsidTr="00292B73">
        <w:tc>
          <w:tcPr>
            <w:tcW w:w="3085" w:type="dxa"/>
            <w:tcBorders>
              <w:top w:val="single" w:sz="4" w:space="0" w:color="auto"/>
              <w:left w:val="single" w:sz="4" w:space="0" w:color="auto"/>
              <w:bottom w:val="single" w:sz="4" w:space="0" w:color="auto"/>
              <w:right w:val="single" w:sz="4" w:space="0" w:color="auto"/>
            </w:tcBorders>
            <w:hideMark/>
          </w:tcPr>
          <w:p w:rsidR="00292B73" w:rsidRDefault="00292B73">
            <w:pPr>
              <w:spacing w:line="256" w:lineRule="auto"/>
            </w:pPr>
            <w:r>
              <w:t>Komunalinėms paslaugoms</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2532, 94</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2870, 48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3916,22</w:t>
            </w:r>
          </w:p>
        </w:tc>
      </w:tr>
      <w:tr w:rsidR="00292B73" w:rsidRPr="00292B73" w:rsidTr="00292B73">
        <w:tc>
          <w:tcPr>
            <w:tcW w:w="3085" w:type="dxa"/>
            <w:tcBorders>
              <w:top w:val="single" w:sz="4" w:space="0" w:color="auto"/>
              <w:left w:val="single" w:sz="4" w:space="0" w:color="auto"/>
              <w:bottom w:val="single" w:sz="4" w:space="0" w:color="auto"/>
              <w:right w:val="single" w:sz="4" w:space="0" w:color="auto"/>
            </w:tcBorders>
            <w:hideMark/>
          </w:tcPr>
          <w:p w:rsidR="00292B73" w:rsidRDefault="00292B73">
            <w:pPr>
              <w:spacing w:line="256" w:lineRule="auto"/>
            </w:pPr>
            <w:r>
              <w:t>Kitoms paslaugoms</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19, 29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w:t>
            </w:r>
          </w:p>
        </w:tc>
      </w:tr>
      <w:tr w:rsidR="00292B73" w:rsidRPr="00292B73" w:rsidTr="00292B73">
        <w:tc>
          <w:tcPr>
            <w:tcW w:w="3085" w:type="dxa"/>
            <w:tcBorders>
              <w:top w:val="single" w:sz="4" w:space="0" w:color="auto"/>
              <w:left w:val="single" w:sz="4" w:space="0" w:color="auto"/>
              <w:bottom w:val="single" w:sz="4" w:space="0" w:color="auto"/>
              <w:right w:val="single" w:sz="4" w:space="0" w:color="auto"/>
            </w:tcBorders>
            <w:hideMark/>
          </w:tcPr>
          <w:p w:rsidR="00292B73" w:rsidRDefault="00292B73">
            <w:pPr>
              <w:spacing w:line="256" w:lineRule="auto"/>
              <w:jc w:val="center"/>
              <w:rPr>
                <w:b/>
              </w:rPr>
            </w:pPr>
            <w:r>
              <w:rPr>
                <w:b/>
              </w:rPr>
              <w:t>IŠ VISO:</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rPr>
                <w:b/>
              </w:rPr>
            </w:pPr>
            <w:r>
              <w:rPr>
                <w:b/>
              </w:rPr>
              <w:t>2599, 46</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rPr>
                <w:b/>
              </w:rPr>
            </w:pPr>
            <w:r>
              <w:rPr>
                <w:b/>
              </w:rPr>
              <w:t>2982, 10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rPr>
                <w:b/>
              </w:rPr>
            </w:pPr>
            <w:r>
              <w:rPr>
                <w:b/>
              </w:rPr>
              <w:t>4434,49</w:t>
            </w:r>
          </w:p>
        </w:tc>
      </w:tr>
    </w:tbl>
    <w:p w:rsidR="00292B73" w:rsidRDefault="00292B73" w:rsidP="00292B73">
      <w:pPr>
        <w:rPr>
          <w:sz w:val="22"/>
          <w:szCs w:val="22"/>
        </w:rPr>
      </w:pPr>
    </w:p>
    <w:p w:rsidR="00292B73" w:rsidRDefault="00292B73" w:rsidP="00292B73">
      <w:pPr>
        <w:ind w:firstLine="709"/>
        <w:jc w:val="both"/>
      </w:pPr>
      <w:r>
        <w:rPr>
          <w:b/>
        </w:rPr>
        <w:t>Pokytis</w:t>
      </w:r>
      <w:r>
        <w:t>. 2018 m. gruodžio 31 d. Lopšelio-darželio „Liepaitė“ skolos tiekėjams už suteiktas paslaugas bei parduotas prekes lyginant su 2016 m. gruodžio 31 d. yra didesnės 1835,03 Eur arba 41,3 procentais. 2018 m. gruodžio 31 d. skola tiekėjams lyginant su 2017 m. gruodžio 31 d. yra didesnė 1452,39 Eur arba 32,7 procentais.  Didžiausias skolų pokytis susidarė dėl 2018 m. gruodžio mė</w:t>
      </w:r>
      <w:r w:rsidR="00BC2AA0">
        <w:t>nesį pabrangusio šildymo bei elektros</w:t>
      </w:r>
      <w:r>
        <w:t xml:space="preserve"> energijos. </w:t>
      </w:r>
    </w:p>
    <w:p w:rsidR="00292B73" w:rsidRDefault="00292B73" w:rsidP="00292B73">
      <w:pPr>
        <w:ind w:firstLine="709"/>
        <w:jc w:val="both"/>
      </w:pPr>
    </w:p>
    <w:p w:rsidR="00292B73" w:rsidRDefault="00292B73" w:rsidP="00292B73">
      <w:pPr>
        <w:jc w:val="both"/>
        <w:rPr>
          <w:b/>
        </w:rPr>
      </w:pPr>
      <w:r>
        <w:t xml:space="preserve">           </w:t>
      </w:r>
      <w:r>
        <w:rPr>
          <w:b/>
        </w:rPr>
        <w:t>Gauta 2 proc. GPM lėšų  iš Valstybinės mokesčių inspekcijos pagal LR labdaros ir paramos įstatymą:</w:t>
      </w:r>
    </w:p>
    <w:p w:rsidR="00292B73" w:rsidRDefault="00292B73" w:rsidP="00292B7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2268"/>
      </w:tblGrid>
      <w:tr w:rsidR="00292B73" w:rsidRPr="00292B73" w:rsidTr="00292B73">
        <w:trPr>
          <w:trHeight w:val="484"/>
        </w:trPr>
        <w:tc>
          <w:tcPr>
            <w:tcW w:w="2518" w:type="dxa"/>
            <w:tcBorders>
              <w:top w:val="single" w:sz="4" w:space="0" w:color="auto"/>
              <w:left w:val="single" w:sz="4" w:space="0" w:color="auto"/>
              <w:bottom w:val="single" w:sz="4" w:space="0" w:color="auto"/>
              <w:right w:val="single" w:sz="4" w:space="0" w:color="auto"/>
            </w:tcBorders>
            <w:vAlign w:val="center"/>
          </w:tcPr>
          <w:p w:rsidR="00292B73" w:rsidRDefault="00292B73">
            <w:pPr>
              <w:spacing w:line="256" w:lineRule="auto"/>
              <w:jc w:val="center"/>
              <w:rPr>
                <w:b/>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Gautos 2 proc. GPM lėšos</w:t>
            </w:r>
          </w:p>
        </w:tc>
        <w:tc>
          <w:tcPr>
            <w:tcW w:w="2268"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Panaudotos 2 proc. GPM lėšos</w:t>
            </w:r>
          </w:p>
        </w:tc>
      </w:tr>
      <w:tr w:rsidR="00292B73" w:rsidRPr="00292B73" w:rsidTr="00292B73">
        <w:trPr>
          <w:trHeight w:val="335"/>
        </w:trPr>
        <w:tc>
          <w:tcPr>
            <w:tcW w:w="2518"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3</w:t>
            </w:r>
          </w:p>
        </w:tc>
      </w:tr>
      <w:tr w:rsidR="00292B73" w:rsidRPr="00292B73" w:rsidTr="00292B73">
        <w:tc>
          <w:tcPr>
            <w:tcW w:w="2518" w:type="dxa"/>
            <w:tcBorders>
              <w:top w:val="single" w:sz="4" w:space="0" w:color="auto"/>
              <w:left w:val="single" w:sz="4" w:space="0" w:color="auto"/>
              <w:bottom w:val="single" w:sz="4" w:space="0" w:color="auto"/>
              <w:right w:val="single" w:sz="4" w:space="0" w:color="auto"/>
            </w:tcBorders>
            <w:hideMark/>
          </w:tcPr>
          <w:p w:rsidR="00292B73" w:rsidRDefault="00292B73">
            <w:pPr>
              <w:spacing w:line="256" w:lineRule="auto"/>
              <w:jc w:val="center"/>
            </w:pPr>
            <w:r>
              <w:t>2016 m.</w:t>
            </w:r>
          </w:p>
        </w:tc>
        <w:tc>
          <w:tcPr>
            <w:tcW w:w="2126"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1465,59</w:t>
            </w:r>
          </w:p>
        </w:tc>
        <w:tc>
          <w:tcPr>
            <w:tcW w:w="2268"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0,00</w:t>
            </w:r>
          </w:p>
        </w:tc>
      </w:tr>
      <w:tr w:rsidR="00292B73" w:rsidRPr="00292B73" w:rsidTr="00292B73">
        <w:tc>
          <w:tcPr>
            <w:tcW w:w="2518" w:type="dxa"/>
            <w:tcBorders>
              <w:top w:val="single" w:sz="4" w:space="0" w:color="auto"/>
              <w:left w:val="single" w:sz="4" w:space="0" w:color="auto"/>
              <w:bottom w:val="single" w:sz="4" w:space="0" w:color="auto"/>
              <w:right w:val="single" w:sz="4" w:space="0" w:color="auto"/>
            </w:tcBorders>
            <w:hideMark/>
          </w:tcPr>
          <w:p w:rsidR="00292B73" w:rsidRDefault="00292B73">
            <w:pPr>
              <w:spacing w:line="256" w:lineRule="auto"/>
              <w:jc w:val="center"/>
            </w:pPr>
            <w:r>
              <w:t>2017 m.</w:t>
            </w:r>
          </w:p>
        </w:tc>
        <w:tc>
          <w:tcPr>
            <w:tcW w:w="2126"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1184,67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189,00</w:t>
            </w:r>
          </w:p>
        </w:tc>
      </w:tr>
      <w:tr w:rsidR="00292B73" w:rsidRPr="00292B73" w:rsidTr="00292B73">
        <w:tc>
          <w:tcPr>
            <w:tcW w:w="2518" w:type="dxa"/>
            <w:tcBorders>
              <w:top w:val="single" w:sz="4" w:space="0" w:color="auto"/>
              <w:left w:val="single" w:sz="4" w:space="0" w:color="auto"/>
              <w:bottom w:val="single" w:sz="4" w:space="0" w:color="auto"/>
              <w:right w:val="single" w:sz="4" w:space="0" w:color="auto"/>
            </w:tcBorders>
            <w:hideMark/>
          </w:tcPr>
          <w:p w:rsidR="00292B73" w:rsidRDefault="00292B73">
            <w:pPr>
              <w:spacing w:line="256" w:lineRule="auto"/>
              <w:jc w:val="center"/>
            </w:pPr>
            <w:r>
              <w:t>2018 m.</w:t>
            </w:r>
          </w:p>
        </w:tc>
        <w:tc>
          <w:tcPr>
            <w:tcW w:w="2126"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1433,98</w:t>
            </w:r>
          </w:p>
        </w:tc>
        <w:tc>
          <w:tcPr>
            <w:tcW w:w="2268"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159,12</w:t>
            </w:r>
          </w:p>
        </w:tc>
      </w:tr>
      <w:tr w:rsidR="00292B73" w:rsidRPr="00292B73" w:rsidTr="00292B73">
        <w:tc>
          <w:tcPr>
            <w:tcW w:w="2518" w:type="dxa"/>
            <w:tcBorders>
              <w:top w:val="single" w:sz="4" w:space="0" w:color="auto"/>
              <w:left w:val="single" w:sz="4" w:space="0" w:color="auto"/>
              <w:bottom w:val="single" w:sz="4" w:space="0" w:color="auto"/>
              <w:right w:val="single" w:sz="4" w:space="0" w:color="auto"/>
            </w:tcBorders>
            <w:hideMark/>
          </w:tcPr>
          <w:p w:rsidR="00292B73" w:rsidRDefault="00292B73">
            <w:pPr>
              <w:spacing w:line="256" w:lineRule="auto"/>
              <w:jc w:val="center"/>
              <w:rPr>
                <w:b/>
              </w:rPr>
            </w:pPr>
            <w:r>
              <w:rPr>
                <w:b/>
              </w:rPr>
              <w:t>IŠ VISO:</w:t>
            </w:r>
          </w:p>
        </w:tc>
        <w:tc>
          <w:tcPr>
            <w:tcW w:w="2126"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rPr>
                <w:b/>
              </w:rPr>
            </w:pPr>
            <w:r>
              <w:rPr>
                <w:b/>
              </w:rPr>
              <w:t>4084,24</w:t>
            </w:r>
          </w:p>
        </w:tc>
        <w:tc>
          <w:tcPr>
            <w:tcW w:w="2268"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rPr>
                <w:b/>
              </w:rPr>
            </w:pPr>
            <w:r>
              <w:rPr>
                <w:b/>
              </w:rPr>
              <w:t>348,12</w:t>
            </w:r>
          </w:p>
        </w:tc>
      </w:tr>
    </w:tbl>
    <w:p w:rsidR="00292B73" w:rsidRDefault="00292B73" w:rsidP="00292B73">
      <w:pPr>
        <w:rPr>
          <w:sz w:val="22"/>
          <w:szCs w:val="22"/>
        </w:rPr>
      </w:pPr>
    </w:p>
    <w:p w:rsidR="00292B73" w:rsidRDefault="00292B73" w:rsidP="00292B73">
      <w:pPr>
        <w:jc w:val="both"/>
      </w:pPr>
      <w:r>
        <w:rPr>
          <w:b/>
        </w:rPr>
        <w:t xml:space="preserve">          Pokytis.</w:t>
      </w:r>
      <w:r>
        <w:t xml:space="preserve"> Gauti 2 procentai nuo GPM 2018 m. lyginant su 2016 m. mažiau 2,2 procentais, o lyginant 2018 m. su 2017 m. gautomis lėšomis mažiau 17,4 procentais.</w:t>
      </w:r>
    </w:p>
    <w:p w:rsidR="00292B73" w:rsidRDefault="00292B73" w:rsidP="00292B73">
      <w:pPr>
        <w:ind w:firstLine="1296"/>
      </w:pPr>
    </w:p>
    <w:p w:rsidR="00292B73" w:rsidRDefault="00292B73" w:rsidP="00292B73">
      <w:pPr>
        <w:jc w:val="both"/>
        <w:rPr>
          <w:b/>
        </w:rPr>
      </w:pPr>
      <w:r>
        <w:t xml:space="preserve">          </w:t>
      </w:r>
      <w:r>
        <w:rPr>
          <w:b/>
        </w:rPr>
        <w:t>Aprūpinimas mokymo priemonėmis, vadovėliais, mokykliniais baldais, ugdymo priemonėmis ir pan.:</w:t>
      </w:r>
    </w:p>
    <w:p w:rsidR="00292B73" w:rsidRDefault="00292B73" w:rsidP="00292B7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59"/>
        <w:gridCol w:w="1560"/>
        <w:gridCol w:w="1701"/>
        <w:gridCol w:w="1701"/>
      </w:tblGrid>
      <w:tr w:rsidR="00292B73" w:rsidRPr="00292B73" w:rsidTr="00292B73">
        <w:trPr>
          <w:trHeight w:val="484"/>
        </w:trPr>
        <w:tc>
          <w:tcPr>
            <w:tcW w:w="2518"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Įsigyta</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 xml:space="preserve">Baldai </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Ugdymo, mokymo priemonės</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 xml:space="preserve">Knygos, vadovėliai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Lauko priemonės</w:t>
            </w:r>
          </w:p>
        </w:tc>
      </w:tr>
      <w:tr w:rsidR="00292B73" w:rsidRPr="00292B73" w:rsidTr="00292B73">
        <w:trPr>
          <w:trHeight w:val="222"/>
        </w:trPr>
        <w:tc>
          <w:tcPr>
            <w:tcW w:w="2518"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2B73" w:rsidRDefault="00292B73">
            <w:pPr>
              <w:spacing w:line="256" w:lineRule="auto"/>
              <w:jc w:val="center"/>
              <w:rPr>
                <w:b/>
              </w:rPr>
            </w:pPr>
            <w:r>
              <w:rPr>
                <w:b/>
              </w:rPr>
              <w:t>5</w:t>
            </w:r>
          </w:p>
        </w:tc>
      </w:tr>
      <w:tr w:rsidR="00292B73" w:rsidRPr="00292B73" w:rsidTr="00292B73">
        <w:tc>
          <w:tcPr>
            <w:tcW w:w="2518" w:type="dxa"/>
            <w:tcBorders>
              <w:top w:val="single" w:sz="4" w:space="0" w:color="auto"/>
              <w:left w:val="single" w:sz="4" w:space="0" w:color="auto"/>
              <w:bottom w:val="single" w:sz="4" w:space="0" w:color="auto"/>
              <w:right w:val="single" w:sz="4" w:space="0" w:color="auto"/>
            </w:tcBorders>
            <w:hideMark/>
          </w:tcPr>
          <w:p w:rsidR="00292B73" w:rsidRDefault="00292B73">
            <w:pPr>
              <w:spacing w:line="256" w:lineRule="auto"/>
              <w:jc w:val="center"/>
            </w:pPr>
            <w:r>
              <w:t>2016 m.</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1534,64</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3627,80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430,36</w:t>
            </w:r>
          </w:p>
        </w:tc>
        <w:tc>
          <w:tcPr>
            <w:tcW w:w="1701" w:type="dxa"/>
            <w:tcBorders>
              <w:top w:val="single" w:sz="4" w:space="0" w:color="auto"/>
              <w:left w:val="single" w:sz="4" w:space="0" w:color="auto"/>
              <w:bottom w:val="single" w:sz="4" w:space="0" w:color="auto"/>
              <w:right w:val="single" w:sz="4" w:space="0" w:color="auto"/>
            </w:tcBorders>
            <w:hideMark/>
          </w:tcPr>
          <w:p w:rsidR="00292B73" w:rsidRDefault="00292B73" w:rsidP="00885695">
            <w:pPr>
              <w:spacing w:line="256" w:lineRule="auto"/>
              <w:jc w:val="right"/>
            </w:pPr>
            <w:r>
              <w:t>216,84</w:t>
            </w:r>
          </w:p>
        </w:tc>
      </w:tr>
      <w:tr w:rsidR="00292B73" w:rsidRPr="00292B73" w:rsidTr="00292B73">
        <w:tc>
          <w:tcPr>
            <w:tcW w:w="2518" w:type="dxa"/>
            <w:tcBorders>
              <w:top w:val="single" w:sz="4" w:space="0" w:color="auto"/>
              <w:left w:val="single" w:sz="4" w:space="0" w:color="auto"/>
              <w:bottom w:val="single" w:sz="4" w:space="0" w:color="auto"/>
              <w:right w:val="single" w:sz="4" w:space="0" w:color="auto"/>
            </w:tcBorders>
            <w:hideMark/>
          </w:tcPr>
          <w:p w:rsidR="00292B73" w:rsidRDefault="00292B73">
            <w:pPr>
              <w:spacing w:line="256" w:lineRule="auto"/>
              <w:jc w:val="center"/>
            </w:pPr>
            <w:r>
              <w:t>2017 m.</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3565,08</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7300,81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170,15</w:t>
            </w:r>
          </w:p>
        </w:tc>
        <w:tc>
          <w:tcPr>
            <w:tcW w:w="1701" w:type="dxa"/>
            <w:tcBorders>
              <w:top w:val="single" w:sz="4" w:space="0" w:color="auto"/>
              <w:left w:val="single" w:sz="4" w:space="0" w:color="auto"/>
              <w:bottom w:val="single" w:sz="4" w:space="0" w:color="auto"/>
              <w:right w:val="single" w:sz="4" w:space="0" w:color="auto"/>
            </w:tcBorders>
            <w:hideMark/>
          </w:tcPr>
          <w:p w:rsidR="00292B73" w:rsidRDefault="00292B73" w:rsidP="00885695">
            <w:pPr>
              <w:spacing w:line="256" w:lineRule="auto"/>
              <w:jc w:val="right"/>
            </w:pPr>
            <w:r>
              <w:t>4565,00</w:t>
            </w:r>
          </w:p>
        </w:tc>
      </w:tr>
      <w:tr w:rsidR="00292B73" w:rsidRPr="00292B73" w:rsidTr="00292B73">
        <w:tc>
          <w:tcPr>
            <w:tcW w:w="2518" w:type="dxa"/>
            <w:tcBorders>
              <w:top w:val="single" w:sz="4" w:space="0" w:color="auto"/>
              <w:left w:val="single" w:sz="4" w:space="0" w:color="auto"/>
              <w:bottom w:val="single" w:sz="4" w:space="0" w:color="auto"/>
              <w:right w:val="single" w:sz="4" w:space="0" w:color="auto"/>
            </w:tcBorders>
            <w:hideMark/>
          </w:tcPr>
          <w:p w:rsidR="00292B73" w:rsidRDefault="00292B73">
            <w:pPr>
              <w:spacing w:line="256" w:lineRule="auto"/>
              <w:jc w:val="center"/>
            </w:pPr>
            <w:r>
              <w:t>2018 m.</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697,84</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5036,58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pPr>
            <w:r>
              <w:t>181,10</w:t>
            </w:r>
          </w:p>
        </w:tc>
        <w:tc>
          <w:tcPr>
            <w:tcW w:w="1701" w:type="dxa"/>
            <w:tcBorders>
              <w:top w:val="single" w:sz="4" w:space="0" w:color="auto"/>
              <w:left w:val="single" w:sz="4" w:space="0" w:color="auto"/>
              <w:bottom w:val="single" w:sz="4" w:space="0" w:color="auto"/>
              <w:right w:val="single" w:sz="4" w:space="0" w:color="auto"/>
            </w:tcBorders>
            <w:hideMark/>
          </w:tcPr>
          <w:p w:rsidR="00292B73" w:rsidRDefault="00292B73" w:rsidP="00885695">
            <w:pPr>
              <w:spacing w:line="256" w:lineRule="auto"/>
              <w:jc w:val="right"/>
            </w:pPr>
            <w:r>
              <w:t>1708,00</w:t>
            </w:r>
          </w:p>
        </w:tc>
      </w:tr>
      <w:tr w:rsidR="00292B73" w:rsidRPr="00292B73" w:rsidTr="00292B73">
        <w:tc>
          <w:tcPr>
            <w:tcW w:w="2518" w:type="dxa"/>
            <w:tcBorders>
              <w:top w:val="single" w:sz="4" w:space="0" w:color="auto"/>
              <w:left w:val="single" w:sz="4" w:space="0" w:color="auto"/>
              <w:bottom w:val="single" w:sz="4" w:space="0" w:color="auto"/>
              <w:right w:val="single" w:sz="4" w:space="0" w:color="auto"/>
            </w:tcBorders>
            <w:hideMark/>
          </w:tcPr>
          <w:p w:rsidR="00292B73" w:rsidRDefault="00292B73">
            <w:pPr>
              <w:spacing w:line="256" w:lineRule="auto"/>
              <w:jc w:val="center"/>
              <w:rPr>
                <w:b/>
              </w:rPr>
            </w:pPr>
            <w:r>
              <w:rPr>
                <w:b/>
              </w:rPr>
              <w:t>IŠ VISO:</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rPr>
                <w:b/>
              </w:rPr>
            </w:pPr>
            <w:r>
              <w:rPr>
                <w:b/>
              </w:rPr>
              <w:t>5797,56</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rPr>
                <w:b/>
              </w:rPr>
            </w:pPr>
            <w:r>
              <w:rPr>
                <w:b/>
              </w:rPr>
              <w:t>15965,19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2B73" w:rsidRDefault="00292B73" w:rsidP="00885695">
            <w:pPr>
              <w:spacing w:line="256" w:lineRule="auto"/>
              <w:jc w:val="right"/>
              <w:rPr>
                <w:b/>
              </w:rPr>
            </w:pPr>
            <w:r>
              <w:rPr>
                <w:b/>
              </w:rPr>
              <w:t>781,61</w:t>
            </w:r>
          </w:p>
        </w:tc>
        <w:tc>
          <w:tcPr>
            <w:tcW w:w="1701" w:type="dxa"/>
            <w:tcBorders>
              <w:top w:val="single" w:sz="4" w:space="0" w:color="auto"/>
              <w:left w:val="single" w:sz="4" w:space="0" w:color="auto"/>
              <w:bottom w:val="single" w:sz="4" w:space="0" w:color="auto"/>
              <w:right w:val="single" w:sz="4" w:space="0" w:color="auto"/>
            </w:tcBorders>
            <w:hideMark/>
          </w:tcPr>
          <w:p w:rsidR="00292B73" w:rsidRDefault="00292B73" w:rsidP="00885695">
            <w:pPr>
              <w:spacing w:line="256" w:lineRule="auto"/>
              <w:jc w:val="right"/>
              <w:rPr>
                <w:b/>
              </w:rPr>
            </w:pPr>
            <w:r>
              <w:rPr>
                <w:b/>
              </w:rPr>
              <w:t>6489,84</w:t>
            </w:r>
          </w:p>
        </w:tc>
      </w:tr>
    </w:tbl>
    <w:p w:rsidR="00292B73" w:rsidRDefault="00292B73" w:rsidP="00292B73">
      <w:pPr>
        <w:ind w:firstLine="1296"/>
        <w:rPr>
          <w:sz w:val="22"/>
          <w:szCs w:val="22"/>
        </w:rPr>
      </w:pPr>
    </w:p>
    <w:p w:rsidR="00292B73" w:rsidRDefault="00292B73" w:rsidP="00292B73">
      <w:pPr>
        <w:ind w:firstLine="709"/>
        <w:jc w:val="both"/>
      </w:pPr>
      <w:r>
        <w:rPr>
          <w:b/>
        </w:rPr>
        <w:t>Pokytis</w:t>
      </w:r>
      <w:r>
        <w:t xml:space="preserve">: Lopšelis-darželis 2018 m., lyginant su 2016 m., baldų įsigijo 120,2 procentais mažiau. Lyginant 2018 m. su 2017 m. įsigyta baldų 410,8 procentais mažiau. 2017 m. (pagal poreikį) buvo atnaujintos grupių kėdutės, kilimai, spintos, stalčių blokai, spintelės, sėdmaišiai bei stalai. </w:t>
      </w:r>
    </w:p>
    <w:p w:rsidR="00292B73" w:rsidRDefault="00FE06FA" w:rsidP="00292B73">
      <w:pPr>
        <w:ind w:firstLine="709"/>
        <w:jc w:val="both"/>
      </w:pPr>
      <w:r>
        <w:lastRenderedPageBreak/>
        <w:t xml:space="preserve"> </w:t>
      </w:r>
      <w:r w:rsidR="00292B73">
        <w:t>2018 m. ugdymo ir mokymo  priemonių įsigyta, lyginant su 2016 m. – 28 procentais daugiau. Lyginant su 2017 m. –  45 procentais daugiau, nes  2017 m. įrengta emocinio lavinimo „Kimochis“ klasė, kurioje pirktas inventorius ir priemonės emociniam ugdymui.</w:t>
      </w:r>
    </w:p>
    <w:p w:rsidR="00292B73" w:rsidRDefault="00292B73" w:rsidP="00292B73">
      <w:pPr>
        <w:ind w:firstLine="709"/>
        <w:jc w:val="both"/>
      </w:pPr>
      <w:r>
        <w:t xml:space="preserve"> Knygų ir vadovėlių 2018 m. palyginti su 2016 m. įsigyta 137,6 procentais mažiau, o lyginant su 2017 m. – 6 proc. daugiau.</w:t>
      </w:r>
    </w:p>
    <w:p w:rsidR="00292B73" w:rsidRDefault="00292B73" w:rsidP="00292B73">
      <w:pPr>
        <w:ind w:firstLine="709"/>
        <w:jc w:val="both"/>
      </w:pPr>
      <w:r>
        <w:t xml:space="preserve"> Lauko priemonių Lopšelis-darželis 2018 m., lyginant su 2016 m.,  įsigijo 87,3 procentais daugiau, o lyginant su 2017 m. – 167,3 procentais mažiau, kadangi 2017 m. įrengtos dvi vaikų žaidimo aikštelės – „Labirintas“ ir „Traukinukas“. </w:t>
      </w:r>
    </w:p>
    <w:p w:rsidR="00292B73" w:rsidRDefault="00292B73" w:rsidP="00292B73"/>
    <w:p w:rsidR="005706AF" w:rsidRDefault="005706AF" w:rsidP="00E329B3">
      <w:pPr>
        <w:ind w:firstLine="720"/>
        <w:jc w:val="center"/>
        <w:outlineLvl w:val="0"/>
        <w:rPr>
          <w:b/>
          <w:color w:val="000000"/>
        </w:rPr>
      </w:pPr>
      <w:r>
        <w:rPr>
          <w:b/>
          <w:color w:val="000000"/>
        </w:rPr>
        <w:t>4. PROBLEMOS, SĄLYGOTOS VIDAUS IR IŠORĖS VEIKSNIŲ, JŲ SPRENDIMO BŪDAI, LĖŠŲ POREIKIS</w:t>
      </w:r>
    </w:p>
    <w:p w:rsidR="007C22E9" w:rsidRDefault="007C22E9" w:rsidP="00E329B3">
      <w:pPr>
        <w:ind w:firstLine="720"/>
        <w:jc w:val="center"/>
        <w:outlineLvl w:val="0"/>
        <w:rPr>
          <w:b/>
          <w:color w:val="00000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536"/>
        <w:gridCol w:w="4111"/>
      </w:tblGrid>
      <w:tr w:rsidR="00C66196" w:rsidRPr="006D7633" w:rsidTr="00D3609B">
        <w:tc>
          <w:tcPr>
            <w:tcW w:w="1101" w:type="dxa"/>
            <w:shd w:val="clear" w:color="auto" w:fill="auto"/>
          </w:tcPr>
          <w:p w:rsidR="007C22E9" w:rsidRPr="006D7633" w:rsidRDefault="000427F5" w:rsidP="006F6742">
            <w:pPr>
              <w:jc w:val="center"/>
              <w:rPr>
                <w:b/>
                <w:color w:val="000000"/>
              </w:rPr>
            </w:pPr>
            <w:r w:rsidRPr="006D7633">
              <w:rPr>
                <w:b/>
                <w:color w:val="000000"/>
              </w:rPr>
              <w:t>Eil. Nr.</w:t>
            </w:r>
          </w:p>
        </w:tc>
        <w:tc>
          <w:tcPr>
            <w:tcW w:w="4536" w:type="dxa"/>
            <w:shd w:val="clear" w:color="auto" w:fill="auto"/>
          </w:tcPr>
          <w:p w:rsidR="007C22E9" w:rsidRPr="006D7633" w:rsidRDefault="000F6E7E" w:rsidP="006D7633">
            <w:pPr>
              <w:jc w:val="center"/>
              <w:rPr>
                <w:b/>
                <w:color w:val="000000"/>
              </w:rPr>
            </w:pPr>
            <w:r>
              <w:rPr>
                <w:b/>
                <w:color w:val="000000"/>
              </w:rPr>
              <w:t>2017</w:t>
            </w:r>
            <w:r w:rsidR="000427F5" w:rsidRPr="006D7633">
              <w:rPr>
                <w:b/>
                <w:color w:val="000000"/>
              </w:rPr>
              <w:t xml:space="preserve"> m.</w:t>
            </w:r>
          </w:p>
        </w:tc>
        <w:tc>
          <w:tcPr>
            <w:tcW w:w="4111" w:type="dxa"/>
            <w:shd w:val="clear" w:color="auto" w:fill="auto"/>
          </w:tcPr>
          <w:p w:rsidR="007C22E9" w:rsidRPr="006D7633" w:rsidRDefault="000F6E7E" w:rsidP="006D7633">
            <w:pPr>
              <w:jc w:val="center"/>
              <w:rPr>
                <w:b/>
                <w:color w:val="000000"/>
              </w:rPr>
            </w:pPr>
            <w:r>
              <w:rPr>
                <w:b/>
                <w:color w:val="000000"/>
              </w:rPr>
              <w:t>2018</w:t>
            </w:r>
            <w:r w:rsidR="000427F5" w:rsidRPr="006D7633">
              <w:rPr>
                <w:b/>
                <w:color w:val="000000"/>
              </w:rPr>
              <w:t xml:space="preserve"> m.</w:t>
            </w:r>
          </w:p>
        </w:tc>
      </w:tr>
      <w:tr w:rsidR="007A4A1E" w:rsidRPr="006D7633" w:rsidTr="00D3609B">
        <w:tc>
          <w:tcPr>
            <w:tcW w:w="1101" w:type="dxa"/>
            <w:shd w:val="clear" w:color="auto" w:fill="auto"/>
          </w:tcPr>
          <w:p w:rsidR="007A4A1E" w:rsidRPr="006D7633" w:rsidRDefault="007A4A1E" w:rsidP="006D7633">
            <w:pPr>
              <w:jc w:val="center"/>
              <w:rPr>
                <w:b/>
                <w:color w:val="000000"/>
              </w:rPr>
            </w:pPr>
            <w:r>
              <w:rPr>
                <w:b/>
                <w:color w:val="000000"/>
              </w:rPr>
              <w:t>1</w:t>
            </w:r>
          </w:p>
        </w:tc>
        <w:tc>
          <w:tcPr>
            <w:tcW w:w="4536" w:type="dxa"/>
            <w:shd w:val="clear" w:color="auto" w:fill="auto"/>
          </w:tcPr>
          <w:p w:rsidR="007A4A1E" w:rsidRPr="006D7633" w:rsidRDefault="007A4A1E" w:rsidP="006D7633">
            <w:pPr>
              <w:jc w:val="center"/>
              <w:rPr>
                <w:b/>
                <w:color w:val="000000"/>
              </w:rPr>
            </w:pPr>
            <w:r>
              <w:rPr>
                <w:b/>
                <w:color w:val="000000"/>
              </w:rPr>
              <w:t>2</w:t>
            </w:r>
          </w:p>
        </w:tc>
        <w:tc>
          <w:tcPr>
            <w:tcW w:w="4111" w:type="dxa"/>
            <w:shd w:val="clear" w:color="auto" w:fill="auto"/>
          </w:tcPr>
          <w:p w:rsidR="007A4A1E" w:rsidRPr="006D7633" w:rsidRDefault="007A4A1E" w:rsidP="006D7633">
            <w:pPr>
              <w:jc w:val="center"/>
              <w:rPr>
                <w:b/>
                <w:color w:val="000000"/>
              </w:rPr>
            </w:pPr>
            <w:r>
              <w:rPr>
                <w:b/>
                <w:color w:val="000000"/>
              </w:rPr>
              <w:t>3</w:t>
            </w:r>
          </w:p>
        </w:tc>
      </w:tr>
      <w:tr w:rsidR="00C66196" w:rsidRPr="006D7633" w:rsidTr="00D3609B">
        <w:tc>
          <w:tcPr>
            <w:tcW w:w="1101" w:type="dxa"/>
            <w:shd w:val="clear" w:color="auto" w:fill="auto"/>
          </w:tcPr>
          <w:p w:rsidR="007C22E9" w:rsidRPr="006D7633" w:rsidRDefault="000427F5" w:rsidP="006D7633">
            <w:pPr>
              <w:jc w:val="center"/>
              <w:rPr>
                <w:color w:val="000000"/>
              </w:rPr>
            </w:pPr>
            <w:r w:rsidRPr="006D7633">
              <w:rPr>
                <w:color w:val="000000"/>
              </w:rPr>
              <w:t>1.</w:t>
            </w:r>
          </w:p>
        </w:tc>
        <w:tc>
          <w:tcPr>
            <w:tcW w:w="4536" w:type="dxa"/>
            <w:shd w:val="clear" w:color="auto" w:fill="auto"/>
          </w:tcPr>
          <w:p w:rsidR="007C22E9" w:rsidRPr="006D7633" w:rsidRDefault="000F6E7E" w:rsidP="00441732">
            <w:pPr>
              <w:rPr>
                <w:color w:val="000000"/>
              </w:rPr>
            </w:pPr>
            <w:r w:rsidRPr="00061705">
              <w:rPr>
                <w:color w:val="000000"/>
              </w:rPr>
              <w:t>Įrengta „Kodėlčiukų“ klasė</w:t>
            </w:r>
          </w:p>
        </w:tc>
        <w:tc>
          <w:tcPr>
            <w:tcW w:w="4111" w:type="dxa"/>
            <w:shd w:val="clear" w:color="auto" w:fill="auto"/>
          </w:tcPr>
          <w:p w:rsidR="007C22E9" w:rsidRPr="00061705" w:rsidRDefault="00673350" w:rsidP="00441732">
            <w:pPr>
              <w:rPr>
                <w:color w:val="000000"/>
              </w:rPr>
            </w:pPr>
            <w:r>
              <w:rPr>
                <w:color w:val="000000"/>
              </w:rPr>
              <w:t>Įrengta „Seklyčia“</w:t>
            </w:r>
          </w:p>
        </w:tc>
      </w:tr>
      <w:tr w:rsidR="00673350" w:rsidRPr="006D7633" w:rsidTr="00D3609B">
        <w:tc>
          <w:tcPr>
            <w:tcW w:w="1101" w:type="dxa"/>
            <w:shd w:val="clear" w:color="auto" w:fill="auto"/>
          </w:tcPr>
          <w:p w:rsidR="00673350" w:rsidRPr="006D7633" w:rsidRDefault="00673350" w:rsidP="00673350">
            <w:pPr>
              <w:jc w:val="center"/>
              <w:rPr>
                <w:color w:val="000000"/>
              </w:rPr>
            </w:pPr>
            <w:r w:rsidRPr="006D7633">
              <w:rPr>
                <w:color w:val="000000"/>
              </w:rPr>
              <w:t>2.</w:t>
            </w:r>
          </w:p>
        </w:tc>
        <w:tc>
          <w:tcPr>
            <w:tcW w:w="4536" w:type="dxa"/>
            <w:shd w:val="clear" w:color="auto" w:fill="auto"/>
          </w:tcPr>
          <w:p w:rsidR="00673350" w:rsidRPr="006D7633" w:rsidRDefault="00673350" w:rsidP="00673350">
            <w:pPr>
              <w:rPr>
                <w:color w:val="000000"/>
              </w:rPr>
            </w:pPr>
            <w:r>
              <w:rPr>
                <w:color w:val="000000"/>
              </w:rPr>
              <w:t>Lopšelio-darželio lėšomis lauko pavėsinėje įrengta kūrybinė dirbtuvė</w:t>
            </w:r>
          </w:p>
        </w:tc>
        <w:tc>
          <w:tcPr>
            <w:tcW w:w="4111" w:type="dxa"/>
            <w:shd w:val="clear" w:color="auto" w:fill="auto"/>
          </w:tcPr>
          <w:p w:rsidR="00673350" w:rsidRPr="006D7633" w:rsidRDefault="00673350" w:rsidP="00673350">
            <w:pPr>
              <w:rPr>
                <w:color w:val="000000"/>
              </w:rPr>
            </w:pPr>
            <w:r>
              <w:rPr>
                <w:color w:val="000000"/>
              </w:rPr>
              <w:t>Lopšelio-darželio lėšomis 3 lauko pavėsinėse įrengtos kūrybinės dirbtuvės</w:t>
            </w:r>
          </w:p>
        </w:tc>
      </w:tr>
      <w:tr w:rsidR="00673350" w:rsidRPr="006D7633" w:rsidTr="00D3609B">
        <w:tc>
          <w:tcPr>
            <w:tcW w:w="1101" w:type="dxa"/>
            <w:shd w:val="clear" w:color="auto" w:fill="auto"/>
          </w:tcPr>
          <w:p w:rsidR="00673350" w:rsidRPr="006D7633" w:rsidRDefault="00673350" w:rsidP="00673350">
            <w:pPr>
              <w:jc w:val="center"/>
              <w:rPr>
                <w:color w:val="000000"/>
              </w:rPr>
            </w:pPr>
            <w:r w:rsidRPr="006D7633">
              <w:rPr>
                <w:color w:val="000000"/>
              </w:rPr>
              <w:t>3.</w:t>
            </w:r>
          </w:p>
        </w:tc>
        <w:tc>
          <w:tcPr>
            <w:tcW w:w="4536" w:type="dxa"/>
            <w:shd w:val="clear" w:color="auto" w:fill="auto"/>
          </w:tcPr>
          <w:p w:rsidR="00673350" w:rsidRPr="006D7633" w:rsidRDefault="00673350" w:rsidP="00673350">
            <w:pPr>
              <w:rPr>
                <w:color w:val="000000"/>
              </w:rPr>
            </w:pPr>
            <w:r>
              <w:rPr>
                <w:color w:val="000000"/>
              </w:rPr>
              <w:t>Lopšelio-darželio lėšomis įrengta bibliotekėlė</w:t>
            </w:r>
          </w:p>
        </w:tc>
        <w:tc>
          <w:tcPr>
            <w:tcW w:w="4111" w:type="dxa"/>
            <w:shd w:val="clear" w:color="auto" w:fill="auto"/>
          </w:tcPr>
          <w:p w:rsidR="00673350" w:rsidRPr="00061705" w:rsidRDefault="00673350" w:rsidP="00673350">
            <w:pPr>
              <w:rPr>
                <w:color w:val="000000"/>
              </w:rPr>
            </w:pPr>
          </w:p>
        </w:tc>
      </w:tr>
      <w:tr w:rsidR="00673350" w:rsidRPr="006D7633" w:rsidTr="00D3609B">
        <w:tc>
          <w:tcPr>
            <w:tcW w:w="1101" w:type="dxa"/>
            <w:shd w:val="clear" w:color="auto" w:fill="auto"/>
          </w:tcPr>
          <w:p w:rsidR="00673350" w:rsidRPr="006D7633" w:rsidRDefault="00673350" w:rsidP="00673350">
            <w:pPr>
              <w:jc w:val="center"/>
              <w:rPr>
                <w:color w:val="000000"/>
              </w:rPr>
            </w:pPr>
            <w:r w:rsidRPr="006D7633">
              <w:rPr>
                <w:color w:val="000000"/>
              </w:rPr>
              <w:t>4.</w:t>
            </w:r>
          </w:p>
        </w:tc>
        <w:tc>
          <w:tcPr>
            <w:tcW w:w="4536" w:type="dxa"/>
            <w:shd w:val="clear" w:color="auto" w:fill="auto"/>
          </w:tcPr>
          <w:p w:rsidR="00673350" w:rsidRPr="006D7633" w:rsidRDefault="00673350" w:rsidP="00673350">
            <w:pPr>
              <w:rPr>
                <w:color w:val="000000"/>
              </w:rPr>
            </w:pPr>
            <w:r>
              <w:rPr>
                <w:color w:val="000000"/>
              </w:rPr>
              <w:t>Lopšelio-darželio lėšomis a</w:t>
            </w:r>
            <w:r w:rsidRPr="006D7633">
              <w:rPr>
                <w:color w:val="000000"/>
              </w:rPr>
              <w:t>tnaujintas vienos laiptinės interjeras</w:t>
            </w:r>
          </w:p>
        </w:tc>
        <w:tc>
          <w:tcPr>
            <w:tcW w:w="4111" w:type="dxa"/>
            <w:shd w:val="clear" w:color="auto" w:fill="auto"/>
          </w:tcPr>
          <w:p w:rsidR="00673350" w:rsidRPr="00061705" w:rsidRDefault="005A384C" w:rsidP="00673350">
            <w:pPr>
              <w:rPr>
                <w:color w:val="000000"/>
              </w:rPr>
            </w:pPr>
            <w:r>
              <w:rPr>
                <w:color w:val="000000"/>
              </w:rPr>
              <w:t>Vaikų darbeliams, piešiniams demonstruoti į</w:t>
            </w:r>
            <w:r w:rsidR="00673350">
              <w:rPr>
                <w:color w:val="000000"/>
              </w:rPr>
              <w:t>rengta</w:t>
            </w:r>
            <w:r>
              <w:rPr>
                <w:color w:val="000000"/>
              </w:rPr>
              <w:t>s</w:t>
            </w:r>
            <w:r w:rsidR="00673350">
              <w:rPr>
                <w:color w:val="000000"/>
              </w:rPr>
              <w:t xml:space="preserve"> įstaigos koridoriuje </w:t>
            </w:r>
            <w:r>
              <w:rPr>
                <w:color w:val="000000"/>
              </w:rPr>
              <w:t xml:space="preserve">stendas </w:t>
            </w:r>
          </w:p>
        </w:tc>
      </w:tr>
      <w:tr w:rsidR="00673350" w:rsidRPr="006D7633" w:rsidTr="00D3609B">
        <w:tc>
          <w:tcPr>
            <w:tcW w:w="1101" w:type="dxa"/>
            <w:shd w:val="clear" w:color="auto" w:fill="auto"/>
          </w:tcPr>
          <w:p w:rsidR="00673350" w:rsidRPr="006D7633" w:rsidRDefault="00673350" w:rsidP="00673350">
            <w:pPr>
              <w:jc w:val="center"/>
              <w:rPr>
                <w:color w:val="000000"/>
              </w:rPr>
            </w:pPr>
            <w:r w:rsidRPr="006D7633">
              <w:rPr>
                <w:color w:val="000000"/>
              </w:rPr>
              <w:t>5.</w:t>
            </w:r>
          </w:p>
        </w:tc>
        <w:tc>
          <w:tcPr>
            <w:tcW w:w="4536" w:type="dxa"/>
            <w:shd w:val="clear" w:color="auto" w:fill="auto"/>
          </w:tcPr>
          <w:p w:rsidR="00673350" w:rsidRPr="006D7633" w:rsidRDefault="00673350" w:rsidP="00673350">
            <w:pPr>
              <w:rPr>
                <w:color w:val="000000"/>
              </w:rPr>
            </w:pPr>
            <w:r>
              <w:rPr>
                <w:color w:val="000000"/>
              </w:rPr>
              <w:t>Lopšelio-darželio lėšomis a</w:t>
            </w:r>
            <w:r w:rsidRPr="006D7633">
              <w:rPr>
                <w:color w:val="000000"/>
              </w:rPr>
              <w:t>tliktas kapitalinis  remontas grupės prausykloje ir tualete</w:t>
            </w:r>
            <w:r>
              <w:rPr>
                <w:color w:val="000000"/>
              </w:rPr>
              <w:t xml:space="preserve"> </w:t>
            </w:r>
          </w:p>
        </w:tc>
        <w:tc>
          <w:tcPr>
            <w:tcW w:w="4111" w:type="dxa"/>
            <w:shd w:val="clear" w:color="auto" w:fill="auto"/>
          </w:tcPr>
          <w:p w:rsidR="00673350" w:rsidRPr="00061705" w:rsidRDefault="00673350" w:rsidP="00673350">
            <w:pPr>
              <w:rPr>
                <w:color w:val="000000"/>
              </w:rPr>
            </w:pPr>
            <w:r>
              <w:rPr>
                <w:color w:val="000000"/>
              </w:rPr>
              <w:t>Lopšelio-darželio lėšomis a</w:t>
            </w:r>
            <w:r w:rsidRPr="006D7633">
              <w:rPr>
                <w:color w:val="000000"/>
              </w:rPr>
              <w:t>tliktas kapitalinis  remontas grupės prausykloje ir tualete</w:t>
            </w:r>
          </w:p>
        </w:tc>
      </w:tr>
      <w:tr w:rsidR="00673350" w:rsidRPr="006D7633" w:rsidTr="00D3609B">
        <w:tc>
          <w:tcPr>
            <w:tcW w:w="1101" w:type="dxa"/>
            <w:shd w:val="clear" w:color="auto" w:fill="auto"/>
          </w:tcPr>
          <w:p w:rsidR="00673350" w:rsidRPr="006D7633" w:rsidRDefault="00673350" w:rsidP="00673350">
            <w:pPr>
              <w:jc w:val="center"/>
              <w:rPr>
                <w:color w:val="000000"/>
              </w:rPr>
            </w:pPr>
            <w:r w:rsidRPr="006D7633">
              <w:rPr>
                <w:color w:val="000000"/>
              </w:rPr>
              <w:t>6.</w:t>
            </w:r>
          </w:p>
        </w:tc>
        <w:tc>
          <w:tcPr>
            <w:tcW w:w="4536" w:type="dxa"/>
            <w:shd w:val="clear" w:color="auto" w:fill="auto"/>
          </w:tcPr>
          <w:p w:rsidR="00673350" w:rsidRPr="006D7633" w:rsidRDefault="00673350" w:rsidP="00673350">
            <w:pPr>
              <w:rPr>
                <w:color w:val="000000"/>
              </w:rPr>
            </w:pPr>
            <w:r>
              <w:t xml:space="preserve">Pasvalio rajono savivaldybės aplinkos apsaugos rėmimo specialiosios programos projekto ir </w:t>
            </w:r>
            <w:r>
              <w:rPr>
                <w:color w:val="000000"/>
              </w:rPr>
              <w:t>Lopšelio-darželio lėšomis įrengta  socialiniam, emociniam ugdymui</w:t>
            </w:r>
          </w:p>
        </w:tc>
        <w:tc>
          <w:tcPr>
            <w:tcW w:w="4111" w:type="dxa"/>
            <w:shd w:val="clear" w:color="auto" w:fill="auto"/>
          </w:tcPr>
          <w:p w:rsidR="00673350" w:rsidRPr="00061705" w:rsidRDefault="00673350" w:rsidP="00673350">
            <w:pPr>
              <w:rPr>
                <w:color w:val="000000"/>
              </w:rPr>
            </w:pPr>
            <w:r>
              <w:t xml:space="preserve">Pasvalio rajono savivaldybės aplinkos apsaugos rėmimo specialiosios programos projekto ir </w:t>
            </w:r>
            <w:r>
              <w:rPr>
                <w:color w:val="000000"/>
              </w:rPr>
              <w:t xml:space="preserve">Lopšelio-darželio lėšomis įrengta  socialiniam, emociniam ugdymui </w:t>
            </w:r>
          </w:p>
        </w:tc>
      </w:tr>
      <w:tr w:rsidR="00673350" w:rsidRPr="006D7633" w:rsidTr="00D3609B">
        <w:tc>
          <w:tcPr>
            <w:tcW w:w="1101" w:type="dxa"/>
            <w:shd w:val="clear" w:color="auto" w:fill="auto"/>
          </w:tcPr>
          <w:p w:rsidR="00673350" w:rsidRPr="006D7633" w:rsidRDefault="00673350" w:rsidP="00673350">
            <w:pPr>
              <w:jc w:val="center"/>
              <w:rPr>
                <w:color w:val="000000"/>
              </w:rPr>
            </w:pPr>
            <w:r w:rsidRPr="006D7633">
              <w:rPr>
                <w:color w:val="000000"/>
              </w:rPr>
              <w:t xml:space="preserve">7. </w:t>
            </w:r>
          </w:p>
        </w:tc>
        <w:tc>
          <w:tcPr>
            <w:tcW w:w="4536" w:type="dxa"/>
            <w:shd w:val="clear" w:color="auto" w:fill="auto"/>
          </w:tcPr>
          <w:p w:rsidR="00673350" w:rsidRPr="006D7633" w:rsidRDefault="00673350" w:rsidP="00673350">
            <w:pPr>
              <w:rPr>
                <w:color w:val="000000"/>
              </w:rPr>
            </w:pPr>
            <w:r>
              <w:rPr>
                <w:color w:val="000000"/>
              </w:rPr>
              <w:t>Lopšelio-darželio lėšomis atnaujintos vienos pavėsinės betoninės grindys</w:t>
            </w:r>
          </w:p>
        </w:tc>
        <w:tc>
          <w:tcPr>
            <w:tcW w:w="4111" w:type="dxa"/>
            <w:shd w:val="clear" w:color="auto" w:fill="auto"/>
          </w:tcPr>
          <w:p w:rsidR="00673350" w:rsidRPr="00061705" w:rsidRDefault="00673350" w:rsidP="00673350">
            <w:pPr>
              <w:rPr>
                <w:color w:val="000000"/>
              </w:rPr>
            </w:pPr>
            <w:r>
              <w:rPr>
                <w:color w:val="000000"/>
              </w:rPr>
              <w:t>Lopšelio-darželio lėšomis atnaujintos vienos  pavėsinės betoninės grindys</w:t>
            </w:r>
          </w:p>
        </w:tc>
      </w:tr>
      <w:tr w:rsidR="00673350" w:rsidRPr="006D7633" w:rsidTr="00D3609B">
        <w:tc>
          <w:tcPr>
            <w:tcW w:w="1101" w:type="dxa"/>
            <w:shd w:val="clear" w:color="auto" w:fill="auto"/>
          </w:tcPr>
          <w:p w:rsidR="00673350" w:rsidRPr="006D7633" w:rsidRDefault="00673350" w:rsidP="00673350">
            <w:pPr>
              <w:jc w:val="center"/>
              <w:rPr>
                <w:color w:val="000000"/>
              </w:rPr>
            </w:pPr>
            <w:r w:rsidRPr="006D7633">
              <w:rPr>
                <w:color w:val="000000"/>
              </w:rPr>
              <w:t xml:space="preserve">8. </w:t>
            </w:r>
          </w:p>
        </w:tc>
        <w:tc>
          <w:tcPr>
            <w:tcW w:w="4536" w:type="dxa"/>
            <w:shd w:val="clear" w:color="auto" w:fill="auto"/>
          </w:tcPr>
          <w:p w:rsidR="00673350" w:rsidRPr="006D7633" w:rsidRDefault="00673350" w:rsidP="00673350">
            <w:pPr>
              <w:rPr>
                <w:color w:val="000000"/>
              </w:rPr>
            </w:pPr>
            <w:r>
              <w:rPr>
                <w:color w:val="000000"/>
              </w:rPr>
              <w:t>Pasvalio savivaldybės lėšomis pakeisti pastato rūsyje šalto ir karšto vandens vamzdynai</w:t>
            </w:r>
          </w:p>
        </w:tc>
        <w:tc>
          <w:tcPr>
            <w:tcW w:w="4111" w:type="dxa"/>
            <w:shd w:val="clear" w:color="auto" w:fill="auto"/>
          </w:tcPr>
          <w:p w:rsidR="00673350" w:rsidRPr="00061705" w:rsidRDefault="00423635" w:rsidP="00673350">
            <w:pPr>
              <w:rPr>
                <w:color w:val="000000"/>
              </w:rPr>
            </w:pPr>
            <w:r>
              <w:rPr>
                <w:color w:val="000000"/>
              </w:rPr>
              <w:t>Suremontuotas maisto sandėli</w:t>
            </w:r>
            <w:r w:rsidR="00673350">
              <w:rPr>
                <w:color w:val="000000"/>
              </w:rPr>
              <w:t>s</w:t>
            </w:r>
          </w:p>
        </w:tc>
      </w:tr>
      <w:tr w:rsidR="00673350" w:rsidRPr="006D7633" w:rsidTr="00D3609B">
        <w:tc>
          <w:tcPr>
            <w:tcW w:w="1101" w:type="dxa"/>
            <w:shd w:val="clear" w:color="auto" w:fill="auto"/>
          </w:tcPr>
          <w:p w:rsidR="00673350" w:rsidRPr="006D7633" w:rsidRDefault="00673350" w:rsidP="00673350">
            <w:pPr>
              <w:jc w:val="center"/>
              <w:rPr>
                <w:color w:val="000000"/>
              </w:rPr>
            </w:pPr>
            <w:r w:rsidRPr="006D7633">
              <w:rPr>
                <w:color w:val="000000"/>
              </w:rPr>
              <w:t>9.</w:t>
            </w:r>
          </w:p>
        </w:tc>
        <w:tc>
          <w:tcPr>
            <w:tcW w:w="4536" w:type="dxa"/>
            <w:shd w:val="clear" w:color="auto" w:fill="auto"/>
          </w:tcPr>
          <w:p w:rsidR="00673350" w:rsidRPr="00061705" w:rsidRDefault="00673350" w:rsidP="00673350">
            <w:pPr>
              <w:rPr>
                <w:color w:val="000000"/>
              </w:rPr>
            </w:pPr>
            <w:r>
              <w:rPr>
                <w:color w:val="000000"/>
              </w:rPr>
              <w:t>Lopšelio-darželio lėšomis įrengtos žaidimų aikštelės: „Labirintas“, „Traukinukas“</w:t>
            </w:r>
          </w:p>
        </w:tc>
        <w:tc>
          <w:tcPr>
            <w:tcW w:w="4111" w:type="dxa"/>
            <w:shd w:val="clear" w:color="auto" w:fill="auto"/>
          </w:tcPr>
          <w:p w:rsidR="00673350" w:rsidRPr="00061705" w:rsidRDefault="00673350" w:rsidP="00673350">
            <w:pPr>
              <w:rPr>
                <w:color w:val="000000"/>
              </w:rPr>
            </w:pPr>
            <w:r>
              <w:rPr>
                <w:color w:val="000000"/>
              </w:rPr>
              <w:t>Įrengta futbolo aikštelė</w:t>
            </w:r>
          </w:p>
        </w:tc>
      </w:tr>
      <w:tr w:rsidR="00673350" w:rsidRPr="006D7633" w:rsidTr="00D3609B">
        <w:tc>
          <w:tcPr>
            <w:tcW w:w="1101" w:type="dxa"/>
            <w:shd w:val="clear" w:color="auto" w:fill="auto"/>
          </w:tcPr>
          <w:p w:rsidR="00673350" w:rsidRPr="006D7633" w:rsidRDefault="00673350" w:rsidP="00673350">
            <w:pPr>
              <w:jc w:val="center"/>
              <w:rPr>
                <w:color w:val="000000"/>
              </w:rPr>
            </w:pPr>
            <w:r>
              <w:rPr>
                <w:color w:val="000000"/>
              </w:rPr>
              <w:t>10.</w:t>
            </w:r>
          </w:p>
        </w:tc>
        <w:tc>
          <w:tcPr>
            <w:tcW w:w="4536" w:type="dxa"/>
            <w:shd w:val="clear" w:color="auto" w:fill="auto"/>
          </w:tcPr>
          <w:p w:rsidR="00673350" w:rsidRPr="006D7633" w:rsidRDefault="00673350" w:rsidP="00673350">
            <w:pPr>
              <w:rPr>
                <w:color w:val="000000"/>
              </w:rPr>
            </w:pPr>
            <w:r>
              <w:rPr>
                <w:color w:val="000000"/>
              </w:rPr>
              <w:t>Lopšelio-darželio lėšomis įsigytos 6 smėlio dėžės</w:t>
            </w:r>
          </w:p>
        </w:tc>
        <w:tc>
          <w:tcPr>
            <w:tcW w:w="4111" w:type="dxa"/>
            <w:shd w:val="clear" w:color="auto" w:fill="auto"/>
          </w:tcPr>
          <w:p w:rsidR="00673350" w:rsidRDefault="00673350" w:rsidP="00673350">
            <w:pPr>
              <w:rPr>
                <w:color w:val="000000"/>
              </w:rPr>
            </w:pPr>
            <w:r>
              <w:rPr>
                <w:color w:val="000000"/>
              </w:rPr>
              <w:t>Lopšelio-darželio lėšomis įsigytos 4 smėlio dėžės</w:t>
            </w:r>
          </w:p>
        </w:tc>
      </w:tr>
      <w:tr w:rsidR="00673350" w:rsidRPr="006D7633" w:rsidTr="00D3609B">
        <w:tc>
          <w:tcPr>
            <w:tcW w:w="1101" w:type="dxa"/>
            <w:shd w:val="clear" w:color="auto" w:fill="auto"/>
          </w:tcPr>
          <w:p w:rsidR="00BB5AA4" w:rsidRDefault="00BB5AA4" w:rsidP="00673350">
            <w:pPr>
              <w:jc w:val="center"/>
              <w:rPr>
                <w:b/>
                <w:color w:val="000000"/>
                <w:sz w:val="16"/>
                <w:szCs w:val="16"/>
              </w:rPr>
            </w:pPr>
          </w:p>
          <w:p w:rsidR="00673350" w:rsidRPr="00D3609B" w:rsidRDefault="00673350" w:rsidP="00673350">
            <w:pPr>
              <w:jc w:val="center"/>
              <w:rPr>
                <w:b/>
                <w:color w:val="000000"/>
                <w:sz w:val="18"/>
                <w:szCs w:val="18"/>
              </w:rPr>
            </w:pPr>
            <w:r w:rsidRPr="00D3609B">
              <w:rPr>
                <w:b/>
                <w:color w:val="000000"/>
                <w:sz w:val="18"/>
                <w:szCs w:val="18"/>
              </w:rPr>
              <w:t>POKYTIS</w:t>
            </w:r>
          </w:p>
        </w:tc>
        <w:tc>
          <w:tcPr>
            <w:tcW w:w="8647" w:type="dxa"/>
            <w:gridSpan w:val="2"/>
            <w:shd w:val="clear" w:color="auto" w:fill="auto"/>
          </w:tcPr>
          <w:p w:rsidR="00673350" w:rsidRPr="00061705" w:rsidRDefault="00673350" w:rsidP="00673350">
            <w:pPr>
              <w:jc w:val="both"/>
              <w:rPr>
                <w:color w:val="000000"/>
              </w:rPr>
            </w:pPr>
            <w:r>
              <w:rPr>
                <w:color w:val="000000"/>
              </w:rPr>
              <w:t>Planuoti ir numatyti darbai įgyvendinti: 100 proc. suremontuotos grupės, rūbinėlės, virtuvėlės. 100 pro</w:t>
            </w:r>
            <w:r w:rsidR="00FE06FA">
              <w:rPr>
                <w:color w:val="000000"/>
              </w:rPr>
              <w:t>c. atnaujintos laiptinės. 100</w:t>
            </w:r>
            <w:r>
              <w:rPr>
                <w:color w:val="000000"/>
              </w:rPr>
              <w:t xml:space="preserve"> proc. suremontuotos grupių prausyklos ir tualetai. 100 proc. pakeisti lauko pavėsinių asbesto stogai naujais. Teritorija aptverta nauja tvora. </w:t>
            </w:r>
          </w:p>
        </w:tc>
      </w:tr>
    </w:tbl>
    <w:p w:rsidR="00BB5AA4" w:rsidRDefault="00BB5AA4" w:rsidP="0037341D">
      <w:pPr>
        <w:ind w:firstLine="720"/>
        <w:jc w:val="both"/>
        <w:rPr>
          <w:color w:val="000000"/>
        </w:rPr>
      </w:pPr>
    </w:p>
    <w:p w:rsidR="00464D19" w:rsidRDefault="00464D19" w:rsidP="0037341D">
      <w:pPr>
        <w:ind w:firstLine="720"/>
        <w:jc w:val="both"/>
        <w:rPr>
          <w:color w:val="000000"/>
        </w:rPr>
      </w:pPr>
      <w:r>
        <w:rPr>
          <w:color w:val="000000"/>
        </w:rPr>
        <w:t>Neturime sporto aikštelės Lopšelio-darželio teritorijoje, tačiau sėkmingai  naudojamės sporto aikštele, kuri įrengta šalia įstaigos.</w:t>
      </w:r>
    </w:p>
    <w:p w:rsidR="002C617B" w:rsidRDefault="000F6E7E" w:rsidP="0037341D">
      <w:pPr>
        <w:ind w:firstLine="720"/>
        <w:jc w:val="both"/>
        <w:rPr>
          <w:color w:val="000000"/>
        </w:rPr>
      </w:pPr>
      <w:r>
        <w:rPr>
          <w:color w:val="000000"/>
        </w:rPr>
        <w:t>2019 m. planuojame (vietoje „Kodėlčiukų“ klasės) įrengti ikimokyklinio ugdymo gr</w:t>
      </w:r>
      <w:r w:rsidR="00423635">
        <w:rPr>
          <w:color w:val="000000"/>
        </w:rPr>
        <w:t>upės patalpas</w:t>
      </w:r>
      <w:r>
        <w:rPr>
          <w:color w:val="000000"/>
        </w:rPr>
        <w:t>.</w:t>
      </w:r>
    </w:p>
    <w:p w:rsidR="00EA6938" w:rsidRDefault="00123050" w:rsidP="005706AF">
      <w:pPr>
        <w:ind w:firstLine="720"/>
        <w:jc w:val="both"/>
        <w:rPr>
          <w:color w:val="000000"/>
        </w:rPr>
      </w:pPr>
      <w:r>
        <w:rPr>
          <w:color w:val="000000"/>
        </w:rPr>
        <w:t xml:space="preserve">Reikalingas </w:t>
      </w:r>
      <w:r w:rsidR="00464D19">
        <w:rPr>
          <w:color w:val="000000"/>
        </w:rPr>
        <w:t xml:space="preserve">sporto ir aktų salių bei </w:t>
      </w:r>
      <w:r>
        <w:rPr>
          <w:color w:val="000000"/>
        </w:rPr>
        <w:t xml:space="preserve">pastato išorės  kapitalinis remontas. </w:t>
      </w:r>
    </w:p>
    <w:p w:rsidR="0037341D" w:rsidRDefault="0037341D" w:rsidP="005706AF">
      <w:pPr>
        <w:ind w:firstLine="720"/>
        <w:jc w:val="both"/>
        <w:rPr>
          <w:color w:val="000000"/>
        </w:rPr>
      </w:pPr>
      <w:r>
        <w:rPr>
          <w:color w:val="000000"/>
        </w:rPr>
        <w:t>Susidarius į</w:t>
      </w:r>
      <w:r w:rsidR="00606CE7">
        <w:rPr>
          <w:color w:val="000000"/>
        </w:rPr>
        <w:t>griovai,</w:t>
      </w:r>
      <w:r>
        <w:rPr>
          <w:color w:val="000000"/>
        </w:rPr>
        <w:t xml:space="preserve"> sudarkytos ir sulūžinėjusios takų plytelės.</w:t>
      </w:r>
    </w:p>
    <w:p w:rsidR="00BB5AA4" w:rsidRDefault="00BB5AA4" w:rsidP="005706AF">
      <w:pPr>
        <w:ind w:firstLine="720"/>
        <w:jc w:val="both"/>
        <w:rPr>
          <w:color w:val="000000"/>
        </w:rPr>
      </w:pPr>
    </w:p>
    <w:p w:rsidR="00A47F41" w:rsidRPr="00AE5E42" w:rsidRDefault="00BB5AA4" w:rsidP="00A47F41">
      <w:pPr>
        <w:rPr>
          <w:color w:val="000000"/>
        </w:rPr>
      </w:pPr>
      <w:r>
        <w:rPr>
          <w:color w:val="000000"/>
        </w:rPr>
        <w:t>Direktorė                                                                                                                     Aldona Piragienė</w:t>
      </w:r>
    </w:p>
    <w:p w:rsidR="00A47F41" w:rsidRDefault="00E22C77" w:rsidP="00A47F41">
      <w:pPr>
        <w:rPr>
          <w:noProof/>
          <w:lang w:eastAsia="lt-LT"/>
        </w:rPr>
      </w:pPr>
      <w:r>
        <w:rPr>
          <w:noProof/>
          <w:lang w:eastAsia="lt-LT"/>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0" o:spid="_x0000_i1025" type="#_x0000_t75" alt="Pasvalio lopšelis-darželis ,,Liepaitė&quot; nuotrauka." style="width:421.8pt;height:303.05pt;visibility:visible">
            <v:imagedata r:id="rId12" o:title="Pasvalio lopšelis-darželis ,,Liepaitė&quot; nuotrauka"/>
          </v:shape>
        </w:pict>
      </w:r>
    </w:p>
    <w:p w:rsidR="00A47F41" w:rsidRDefault="00A47F41" w:rsidP="00A47F41"/>
    <w:p w:rsidR="00A47F41" w:rsidRDefault="00A47F41" w:rsidP="00A47F41">
      <w:pPr>
        <w:rPr>
          <w:noProof/>
          <w:lang w:eastAsia="lt-LT"/>
        </w:rPr>
      </w:pPr>
      <w:r>
        <w:rPr>
          <w:noProof/>
          <w:lang w:eastAsia="lt-LT"/>
        </w:rPr>
        <w:pict>
          <v:shape id="Paveikslėlis 4" o:spid="_x0000_i1026" type="#_x0000_t75" alt="Pasvalio lopšelis-darželis ,,Liepaitė&quot; nuotrauka." style="width:204.2pt;height:139.7pt;visibility:visible">
            <v:imagedata r:id="rId13" o:title="Pasvalio lopšelis-darželis ,,Liepaitė&quot; nuotrauka"/>
          </v:shape>
        </w:pict>
      </w:r>
      <w:r>
        <w:t xml:space="preserve">    </w:t>
      </w:r>
      <w:r w:rsidR="00E22C77">
        <w:rPr>
          <w:noProof/>
          <w:lang w:eastAsia="lt-LT"/>
        </w:rPr>
        <w:pict>
          <v:shape id="Paveikslėlis 1" o:spid="_x0000_i1027" type="#_x0000_t75" alt="Pasvalio lopšelis-darželis ,,Liepaitė&quot; nuotrauka." style="width:202.55pt;height:140.8pt;visibility:visible">
            <v:imagedata r:id="rId14" o:title="Pasvalio lopšelis-darželis ,,Liepaitė&quot; nuotrauka"/>
          </v:shape>
        </w:pict>
      </w:r>
    </w:p>
    <w:p w:rsidR="00E22C77" w:rsidRDefault="00E22C77" w:rsidP="00A47F41">
      <w:pPr>
        <w:rPr>
          <w:noProof/>
          <w:lang w:eastAsia="lt-LT"/>
        </w:rPr>
      </w:pPr>
    </w:p>
    <w:p w:rsidR="00E22C77" w:rsidRDefault="00E22C77" w:rsidP="00A47F41">
      <w:pPr>
        <w:rPr>
          <w:noProof/>
          <w:lang w:eastAsia="lt-LT"/>
        </w:rPr>
      </w:pPr>
    </w:p>
    <w:p w:rsidR="00E22C77" w:rsidRDefault="00E22C77" w:rsidP="00A47F41"/>
    <w:p w:rsidR="00A47F41" w:rsidRPr="00E22C77" w:rsidRDefault="00A47F41" w:rsidP="00E22C77">
      <w:pPr>
        <w:jc w:val="center"/>
      </w:pPr>
      <w:r>
        <w:pict>
          <v:shape id="Paveikslėlis 2" o:spid="_x0000_s1026" type="#_x0000_t75" alt="IMG_20170524_111728" style="position:absolute;left:0;text-align:left;margin-left:1.2pt;margin-top:1.6pt;width:3in;height:3in;z-index:251657728;visibility:visible;mso-position-horizontal-relative:margin">
            <v:imagedata r:id="rId15" o:title="IMG_20170524_111728"/>
            <w10:wrap anchorx="margin"/>
          </v:shape>
        </w:pict>
      </w:r>
      <w:r>
        <w:rPr>
          <w:noProof/>
          <w:lang w:eastAsia="lt-LT"/>
        </w:rPr>
        <w:t xml:space="preserve">                                                               </w:t>
      </w:r>
      <w:r>
        <w:rPr>
          <w:noProof/>
          <w:lang w:eastAsia="lt-LT"/>
        </w:rPr>
        <w:pict>
          <v:shape id="Paveikslėlis 7" o:spid="_x0000_i1028" type="#_x0000_t75" alt="Pasvalio lopšelis-darželis ,,Liepaitė&quot; nuotrauka." style="width:221.35pt;height:169.25pt;rotation:90;visibility:visible">
            <v:imagedata r:id="rId16" o:title="Pasvalio lopšelis-darželis ,,Liepaitė&quot; nuotrauka"/>
          </v:shape>
        </w:pict>
      </w:r>
    </w:p>
    <w:sectPr w:rsidR="00A47F41" w:rsidRPr="00E22C77" w:rsidSect="0015562D">
      <w:headerReference w:type="even" r:id="rId17"/>
      <w:headerReference w:type="default" r:id="rId1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849" w:rsidRDefault="00AD1849">
      <w:r>
        <w:separator/>
      </w:r>
    </w:p>
  </w:endnote>
  <w:endnote w:type="continuationSeparator" w:id="0">
    <w:p w:rsidR="00AD1849" w:rsidRDefault="00AD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849" w:rsidRDefault="00AD1849">
      <w:r>
        <w:separator/>
      </w:r>
    </w:p>
  </w:footnote>
  <w:footnote w:type="continuationSeparator" w:id="0">
    <w:p w:rsidR="00AD1849" w:rsidRDefault="00AD1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EA0" w:rsidRDefault="003D6EA0" w:rsidP="00762EC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D6EA0" w:rsidRDefault="003D6EA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EA0" w:rsidRDefault="003D6EA0" w:rsidP="00762EC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2654F">
      <w:rPr>
        <w:rStyle w:val="Puslapionumeris"/>
        <w:noProof/>
      </w:rPr>
      <w:t>15</w:t>
    </w:r>
    <w:r>
      <w:rPr>
        <w:rStyle w:val="Puslapionumeris"/>
      </w:rPr>
      <w:fldChar w:fldCharType="end"/>
    </w:r>
  </w:p>
  <w:p w:rsidR="003D6EA0" w:rsidRDefault="003D6EA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35005"/>
    <w:multiLevelType w:val="multilevel"/>
    <w:tmpl w:val="45AC4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B61B32"/>
    <w:multiLevelType w:val="hybridMultilevel"/>
    <w:tmpl w:val="FCD04F2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53CD3820"/>
    <w:multiLevelType w:val="multilevel"/>
    <w:tmpl w:val="DB88B0FA"/>
    <w:lvl w:ilvl="0">
      <w:start w:val="1"/>
      <w:numFmt w:val="decimal"/>
      <w:lvlText w:val="%1."/>
      <w:lvlJc w:val="left"/>
      <w:pPr>
        <w:ind w:left="480" w:hanging="480"/>
      </w:pPr>
      <w:rPr>
        <w:rFonts w:hint="default"/>
        <w:b/>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 w15:restartNumberingAfterBreak="0">
    <w:nsid w:val="6BC24669"/>
    <w:multiLevelType w:val="hybridMultilevel"/>
    <w:tmpl w:val="EE44251C"/>
    <w:lvl w:ilvl="0" w:tplc="0427000F">
      <w:start w:val="1"/>
      <w:numFmt w:val="decimal"/>
      <w:lvlText w:val="%1."/>
      <w:lvlJc w:val="left"/>
      <w:pPr>
        <w:tabs>
          <w:tab w:val="num" w:pos="1260"/>
        </w:tabs>
        <w:ind w:left="1260" w:hanging="360"/>
      </w:p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AC7"/>
    <w:rsid w:val="000010BC"/>
    <w:rsid w:val="000013EF"/>
    <w:rsid w:val="00005E80"/>
    <w:rsid w:val="000114E0"/>
    <w:rsid w:val="00013754"/>
    <w:rsid w:val="0001388F"/>
    <w:rsid w:val="00014E55"/>
    <w:rsid w:val="000215B8"/>
    <w:rsid w:val="00022B4B"/>
    <w:rsid w:val="00025F7D"/>
    <w:rsid w:val="000260C6"/>
    <w:rsid w:val="00026FDB"/>
    <w:rsid w:val="000325FA"/>
    <w:rsid w:val="00033937"/>
    <w:rsid w:val="00035157"/>
    <w:rsid w:val="00037D56"/>
    <w:rsid w:val="00041316"/>
    <w:rsid w:val="000427F5"/>
    <w:rsid w:val="00043DF6"/>
    <w:rsid w:val="00047325"/>
    <w:rsid w:val="0005060C"/>
    <w:rsid w:val="00050A7A"/>
    <w:rsid w:val="00051DA8"/>
    <w:rsid w:val="00057262"/>
    <w:rsid w:val="0005757C"/>
    <w:rsid w:val="00061705"/>
    <w:rsid w:val="00062C64"/>
    <w:rsid w:val="00064511"/>
    <w:rsid w:val="000658EF"/>
    <w:rsid w:val="000664BF"/>
    <w:rsid w:val="00071593"/>
    <w:rsid w:val="00071A00"/>
    <w:rsid w:val="00072223"/>
    <w:rsid w:val="0007222A"/>
    <w:rsid w:val="000723C4"/>
    <w:rsid w:val="0007334B"/>
    <w:rsid w:val="0007591F"/>
    <w:rsid w:val="00076413"/>
    <w:rsid w:val="00076D62"/>
    <w:rsid w:val="000776F6"/>
    <w:rsid w:val="00082939"/>
    <w:rsid w:val="000848E0"/>
    <w:rsid w:val="00086751"/>
    <w:rsid w:val="00086B56"/>
    <w:rsid w:val="000874EB"/>
    <w:rsid w:val="0009023C"/>
    <w:rsid w:val="000936DD"/>
    <w:rsid w:val="000A00B4"/>
    <w:rsid w:val="000A2CA8"/>
    <w:rsid w:val="000A2FA3"/>
    <w:rsid w:val="000A5236"/>
    <w:rsid w:val="000B1E6A"/>
    <w:rsid w:val="000B23E4"/>
    <w:rsid w:val="000B2D1A"/>
    <w:rsid w:val="000B3CC1"/>
    <w:rsid w:val="000B6505"/>
    <w:rsid w:val="000B66DB"/>
    <w:rsid w:val="000C40FD"/>
    <w:rsid w:val="000C6239"/>
    <w:rsid w:val="000C6B87"/>
    <w:rsid w:val="000D1384"/>
    <w:rsid w:val="000D6B0E"/>
    <w:rsid w:val="000E0859"/>
    <w:rsid w:val="000E0EA3"/>
    <w:rsid w:val="000E6C8A"/>
    <w:rsid w:val="000F12F4"/>
    <w:rsid w:val="000F1B42"/>
    <w:rsid w:val="000F23E9"/>
    <w:rsid w:val="000F4960"/>
    <w:rsid w:val="000F6C3B"/>
    <w:rsid w:val="000F6E7E"/>
    <w:rsid w:val="001020CA"/>
    <w:rsid w:val="00102D5C"/>
    <w:rsid w:val="00104DFC"/>
    <w:rsid w:val="00105C8D"/>
    <w:rsid w:val="001060B2"/>
    <w:rsid w:val="00107339"/>
    <w:rsid w:val="00110606"/>
    <w:rsid w:val="001113E4"/>
    <w:rsid w:val="00112F37"/>
    <w:rsid w:val="001173DB"/>
    <w:rsid w:val="00120A20"/>
    <w:rsid w:val="00123050"/>
    <w:rsid w:val="00125239"/>
    <w:rsid w:val="00125504"/>
    <w:rsid w:val="0012628B"/>
    <w:rsid w:val="00126733"/>
    <w:rsid w:val="0012769B"/>
    <w:rsid w:val="001303EB"/>
    <w:rsid w:val="0013370C"/>
    <w:rsid w:val="00134B3D"/>
    <w:rsid w:val="001352A6"/>
    <w:rsid w:val="00135D13"/>
    <w:rsid w:val="00140351"/>
    <w:rsid w:val="0014162D"/>
    <w:rsid w:val="00141B50"/>
    <w:rsid w:val="00143046"/>
    <w:rsid w:val="001435D4"/>
    <w:rsid w:val="00144CB9"/>
    <w:rsid w:val="00146304"/>
    <w:rsid w:val="00146C83"/>
    <w:rsid w:val="00150DCF"/>
    <w:rsid w:val="00151E99"/>
    <w:rsid w:val="00152C9E"/>
    <w:rsid w:val="0015562D"/>
    <w:rsid w:val="00156B2B"/>
    <w:rsid w:val="00157BB9"/>
    <w:rsid w:val="0016103D"/>
    <w:rsid w:val="0016122E"/>
    <w:rsid w:val="00164AB2"/>
    <w:rsid w:val="001708D7"/>
    <w:rsid w:val="00171509"/>
    <w:rsid w:val="00171DFE"/>
    <w:rsid w:val="0017614B"/>
    <w:rsid w:val="00182515"/>
    <w:rsid w:val="00182C74"/>
    <w:rsid w:val="001833E0"/>
    <w:rsid w:val="001834C7"/>
    <w:rsid w:val="00184BD8"/>
    <w:rsid w:val="00190D9D"/>
    <w:rsid w:val="001915EF"/>
    <w:rsid w:val="00191B99"/>
    <w:rsid w:val="00191CBE"/>
    <w:rsid w:val="00192F3F"/>
    <w:rsid w:val="001A07F7"/>
    <w:rsid w:val="001A4F74"/>
    <w:rsid w:val="001A551B"/>
    <w:rsid w:val="001A71D0"/>
    <w:rsid w:val="001B0594"/>
    <w:rsid w:val="001B1992"/>
    <w:rsid w:val="001B32D7"/>
    <w:rsid w:val="001B4C1D"/>
    <w:rsid w:val="001B4F64"/>
    <w:rsid w:val="001B5DD0"/>
    <w:rsid w:val="001B6E37"/>
    <w:rsid w:val="001C24BE"/>
    <w:rsid w:val="001C285C"/>
    <w:rsid w:val="001C3556"/>
    <w:rsid w:val="001C3C13"/>
    <w:rsid w:val="001C4809"/>
    <w:rsid w:val="001C63D4"/>
    <w:rsid w:val="001C779C"/>
    <w:rsid w:val="001C7C37"/>
    <w:rsid w:val="001D2D6F"/>
    <w:rsid w:val="001E10DA"/>
    <w:rsid w:val="001E11EC"/>
    <w:rsid w:val="001E2A79"/>
    <w:rsid w:val="001E4B9E"/>
    <w:rsid w:val="001E7455"/>
    <w:rsid w:val="001F10C4"/>
    <w:rsid w:val="001F19D0"/>
    <w:rsid w:val="001F1DAE"/>
    <w:rsid w:val="001F25CC"/>
    <w:rsid w:val="001F32A3"/>
    <w:rsid w:val="001F7E6D"/>
    <w:rsid w:val="002002D0"/>
    <w:rsid w:val="00200A19"/>
    <w:rsid w:val="00200D7C"/>
    <w:rsid w:val="00201D5A"/>
    <w:rsid w:val="00202430"/>
    <w:rsid w:val="0020346C"/>
    <w:rsid w:val="00204432"/>
    <w:rsid w:val="00204812"/>
    <w:rsid w:val="00205237"/>
    <w:rsid w:val="0020769C"/>
    <w:rsid w:val="00207D89"/>
    <w:rsid w:val="0021589E"/>
    <w:rsid w:val="0021593E"/>
    <w:rsid w:val="00215C0F"/>
    <w:rsid w:val="0021703A"/>
    <w:rsid w:val="00217971"/>
    <w:rsid w:val="00221849"/>
    <w:rsid w:val="00221D24"/>
    <w:rsid w:val="00224681"/>
    <w:rsid w:val="00226471"/>
    <w:rsid w:val="0023171B"/>
    <w:rsid w:val="00237ED6"/>
    <w:rsid w:val="00240209"/>
    <w:rsid w:val="002412BB"/>
    <w:rsid w:val="002422D9"/>
    <w:rsid w:val="00243752"/>
    <w:rsid w:val="002438C7"/>
    <w:rsid w:val="00246FB3"/>
    <w:rsid w:val="0025262B"/>
    <w:rsid w:val="002562FA"/>
    <w:rsid w:val="00256D6A"/>
    <w:rsid w:val="00257A07"/>
    <w:rsid w:val="002604FF"/>
    <w:rsid w:val="00271A54"/>
    <w:rsid w:val="002723CB"/>
    <w:rsid w:val="002751A6"/>
    <w:rsid w:val="00275E86"/>
    <w:rsid w:val="00282A50"/>
    <w:rsid w:val="00284468"/>
    <w:rsid w:val="00285C71"/>
    <w:rsid w:val="002868C1"/>
    <w:rsid w:val="00291425"/>
    <w:rsid w:val="002920FC"/>
    <w:rsid w:val="00292B73"/>
    <w:rsid w:val="00293FE7"/>
    <w:rsid w:val="0029492F"/>
    <w:rsid w:val="0029706D"/>
    <w:rsid w:val="0029746A"/>
    <w:rsid w:val="002A1958"/>
    <w:rsid w:val="002A24B4"/>
    <w:rsid w:val="002A30BE"/>
    <w:rsid w:val="002A5EE9"/>
    <w:rsid w:val="002A7E94"/>
    <w:rsid w:val="002B3A1D"/>
    <w:rsid w:val="002B5D96"/>
    <w:rsid w:val="002C1AD5"/>
    <w:rsid w:val="002C48AB"/>
    <w:rsid w:val="002C5EB1"/>
    <w:rsid w:val="002C617B"/>
    <w:rsid w:val="002C648B"/>
    <w:rsid w:val="002D2CA1"/>
    <w:rsid w:val="002D3871"/>
    <w:rsid w:val="002D5B2D"/>
    <w:rsid w:val="002E4CC5"/>
    <w:rsid w:val="002F3B97"/>
    <w:rsid w:val="002F7170"/>
    <w:rsid w:val="003004E3"/>
    <w:rsid w:val="003018ED"/>
    <w:rsid w:val="003026EC"/>
    <w:rsid w:val="00303BC1"/>
    <w:rsid w:val="003061D1"/>
    <w:rsid w:val="00311283"/>
    <w:rsid w:val="0031406A"/>
    <w:rsid w:val="00320EDE"/>
    <w:rsid w:val="00321410"/>
    <w:rsid w:val="00321826"/>
    <w:rsid w:val="00323674"/>
    <w:rsid w:val="00323934"/>
    <w:rsid w:val="00324E63"/>
    <w:rsid w:val="00326EBD"/>
    <w:rsid w:val="003337FA"/>
    <w:rsid w:val="003360B0"/>
    <w:rsid w:val="0033694D"/>
    <w:rsid w:val="00342E2A"/>
    <w:rsid w:val="00344C84"/>
    <w:rsid w:val="00344FDF"/>
    <w:rsid w:val="0035112C"/>
    <w:rsid w:val="003524A2"/>
    <w:rsid w:val="00352EF6"/>
    <w:rsid w:val="003543EB"/>
    <w:rsid w:val="003562B9"/>
    <w:rsid w:val="00361F14"/>
    <w:rsid w:val="00363BC3"/>
    <w:rsid w:val="00364316"/>
    <w:rsid w:val="00365010"/>
    <w:rsid w:val="00365D15"/>
    <w:rsid w:val="003678E6"/>
    <w:rsid w:val="00370689"/>
    <w:rsid w:val="00372959"/>
    <w:rsid w:val="00372D85"/>
    <w:rsid w:val="0037341D"/>
    <w:rsid w:val="003738AF"/>
    <w:rsid w:val="00373C71"/>
    <w:rsid w:val="00374017"/>
    <w:rsid w:val="00374283"/>
    <w:rsid w:val="00375328"/>
    <w:rsid w:val="0037697A"/>
    <w:rsid w:val="00381BA1"/>
    <w:rsid w:val="003824BA"/>
    <w:rsid w:val="0038264F"/>
    <w:rsid w:val="00383008"/>
    <w:rsid w:val="0038592E"/>
    <w:rsid w:val="00390E79"/>
    <w:rsid w:val="00392A62"/>
    <w:rsid w:val="00396EF4"/>
    <w:rsid w:val="0039702E"/>
    <w:rsid w:val="003A13E5"/>
    <w:rsid w:val="003A2ED2"/>
    <w:rsid w:val="003A78B9"/>
    <w:rsid w:val="003B23F7"/>
    <w:rsid w:val="003B3B52"/>
    <w:rsid w:val="003B4B53"/>
    <w:rsid w:val="003B7086"/>
    <w:rsid w:val="003B775B"/>
    <w:rsid w:val="003C1620"/>
    <w:rsid w:val="003C2D04"/>
    <w:rsid w:val="003C36E5"/>
    <w:rsid w:val="003C40CE"/>
    <w:rsid w:val="003C517C"/>
    <w:rsid w:val="003C5FF0"/>
    <w:rsid w:val="003C6DED"/>
    <w:rsid w:val="003D45DA"/>
    <w:rsid w:val="003D5688"/>
    <w:rsid w:val="003D6EA0"/>
    <w:rsid w:val="003D7393"/>
    <w:rsid w:val="003D7D3B"/>
    <w:rsid w:val="003D7DF8"/>
    <w:rsid w:val="003E0068"/>
    <w:rsid w:val="003E680F"/>
    <w:rsid w:val="003E709E"/>
    <w:rsid w:val="003F06BF"/>
    <w:rsid w:val="003F2E64"/>
    <w:rsid w:val="003F4DAE"/>
    <w:rsid w:val="003F5FF6"/>
    <w:rsid w:val="003F6EBB"/>
    <w:rsid w:val="003F7D96"/>
    <w:rsid w:val="004002D5"/>
    <w:rsid w:val="004013FB"/>
    <w:rsid w:val="00403D39"/>
    <w:rsid w:val="00404DBA"/>
    <w:rsid w:val="004059DA"/>
    <w:rsid w:val="00407732"/>
    <w:rsid w:val="00407FAC"/>
    <w:rsid w:val="0041179C"/>
    <w:rsid w:val="004144F3"/>
    <w:rsid w:val="0041487C"/>
    <w:rsid w:val="00415C17"/>
    <w:rsid w:val="004177A4"/>
    <w:rsid w:val="00420228"/>
    <w:rsid w:val="0042118B"/>
    <w:rsid w:val="00423635"/>
    <w:rsid w:val="00423732"/>
    <w:rsid w:val="0042536D"/>
    <w:rsid w:val="0042591E"/>
    <w:rsid w:val="00427C11"/>
    <w:rsid w:val="0043085E"/>
    <w:rsid w:val="00434B58"/>
    <w:rsid w:val="00435741"/>
    <w:rsid w:val="00435851"/>
    <w:rsid w:val="00435D99"/>
    <w:rsid w:val="00436617"/>
    <w:rsid w:val="0044119D"/>
    <w:rsid w:val="00441732"/>
    <w:rsid w:val="00442290"/>
    <w:rsid w:val="00444139"/>
    <w:rsid w:val="004450C7"/>
    <w:rsid w:val="004455CC"/>
    <w:rsid w:val="004456AB"/>
    <w:rsid w:val="004459BE"/>
    <w:rsid w:val="00447E22"/>
    <w:rsid w:val="00453C61"/>
    <w:rsid w:val="00464D19"/>
    <w:rsid w:val="00467851"/>
    <w:rsid w:val="00467EB0"/>
    <w:rsid w:val="00470282"/>
    <w:rsid w:val="0047040F"/>
    <w:rsid w:val="00472337"/>
    <w:rsid w:val="0048161D"/>
    <w:rsid w:val="004870B8"/>
    <w:rsid w:val="00492E0C"/>
    <w:rsid w:val="004933A7"/>
    <w:rsid w:val="004941EB"/>
    <w:rsid w:val="00496F1C"/>
    <w:rsid w:val="004A1244"/>
    <w:rsid w:val="004A2BD8"/>
    <w:rsid w:val="004A3718"/>
    <w:rsid w:val="004A3792"/>
    <w:rsid w:val="004A6101"/>
    <w:rsid w:val="004B24BE"/>
    <w:rsid w:val="004B2BA2"/>
    <w:rsid w:val="004B2BD2"/>
    <w:rsid w:val="004B3B51"/>
    <w:rsid w:val="004B749F"/>
    <w:rsid w:val="004C1FFF"/>
    <w:rsid w:val="004C6214"/>
    <w:rsid w:val="004D062F"/>
    <w:rsid w:val="004D0F59"/>
    <w:rsid w:val="004D713B"/>
    <w:rsid w:val="004E073D"/>
    <w:rsid w:val="004E180C"/>
    <w:rsid w:val="004E5452"/>
    <w:rsid w:val="004E789A"/>
    <w:rsid w:val="004F1A25"/>
    <w:rsid w:val="004F1C03"/>
    <w:rsid w:val="004F2050"/>
    <w:rsid w:val="004F2DB5"/>
    <w:rsid w:val="004F4687"/>
    <w:rsid w:val="004F578D"/>
    <w:rsid w:val="005001C4"/>
    <w:rsid w:val="00501B0F"/>
    <w:rsid w:val="00502AE4"/>
    <w:rsid w:val="00507E5D"/>
    <w:rsid w:val="005100F3"/>
    <w:rsid w:val="005120BD"/>
    <w:rsid w:val="00512A13"/>
    <w:rsid w:val="00514460"/>
    <w:rsid w:val="00516193"/>
    <w:rsid w:val="00522310"/>
    <w:rsid w:val="00523402"/>
    <w:rsid w:val="005279B6"/>
    <w:rsid w:val="0053336C"/>
    <w:rsid w:val="00535416"/>
    <w:rsid w:val="00536D2F"/>
    <w:rsid w:val="00537684"/>
    <w:rsid w:val="0054318B"/>
    <w:rsid w:val="00544BD4"/>
    <w:rsid w:val="00544EA6"/>
    <w:rsid w:val="005506A4"/>
    <w:rsid w:val="00552976"/>
    <w:rsid w:val="00552D17"/>
    <w:rsid w:val="005579B3"/>
    <w:rsid w:val="005602AE"/>
    <w:rsid w:val="005603D3"/>
    <w:rsid w:val="0056132D"/>
    <w:rsid w:val="005617D1"/>
    <w:rsid w:val="00563A18"/>
    <w:rsid w:val="00563C80"/>
    <w:rsid w:val="0056425C"/>
    <w:rsid w:val="005706AF"/>
    <w:rsid w:val="00572151"/>
    <w:rsid w:val="00572DD5"/>
    <w:rsid w:val="00575ACB"/>
    <w:rsid w:val="00584167"/>
    <w:rsid w:val="00586310"/>
    <w:rsid w:val="00591EB6"/>
    <w:rsid w:val="0059378B"/>
    <w:rsid w:val="005A19C8"/>
    <w:rsid w:val="005A384C"/>
    <w:rsid w:val="005B0C54"/>
    <w:rsid w:val="005B0D08"/>
    <w:rsid w:val="005B334F"/>
    <w:rsid w:val="005B6BE7"/>
    <w:rsid w:val="005B7381"/>
    <w:rsid w:val="005B7F02"/>
    <w:rsid w:val="005C02C6"/>
    <w:rsid w:val="005C11A2"/>
    <w:rsid w:val="005C54AF"/>
    <w:rsid w:val="005D25F2"/>
    <w:rsid w:val="005D262C"/>
    <w:rsid w:val="005D3C1D"/>
    <w:rsid w:val="005D7350"/>
    <w:rsid w:val="005E1EC9"/>
    <w:rsid w:val="005E3A10"/>
    <w:rsid w:val="005E474C"/>
    <w:rsid w:val="005F1671"/>
    <w:rsid w:val="005F1BA2"/>
    <w:rsid w:val="005F43F1"/>
    <w:rsid w:val="005F4F96"/>
    <w:rsid w:val="005F52D0"/>
    <w:rsid w:val="005F6B33"/>
    <w:rsid w:val="006003A8"/>
    <w:rsid w:val="00602467"/>
    <w:rsid w:val="006030A9"/>
    <w:rsid w:val="00606774"/>
    <w:rsid w:val="00606CE7"/>
    <w:rsid w:val="00606E74"/>
    <w:rsid w:val="00610883"/>
    <w:rsid w:val="006145F1"/>
    <w:rsid w:val="00616799"/>
    <w:rsid w:val="00623252"/>
    <w:rsid w:val="00623955"/>
    <w:rsid w:val="00627721"/>
    <w:rsid w:val="006311FF"/>
    <w:rsid w:val="00631377"/>
    <w:rsid w:val="006342FA"/>
    <w:rsid w:val="00640670"/>
    <w:rsid w:val="00640809"/>
    <w:rsid w:val="006441D5"/>
    <w:rsid w:val="006460D1"/>
    <w:rsid w:val="006466F7"/>
    <w:rsid w:val="006604AE"/>
    <w:rsid w:val="00662301"/>
    <w:rsid w:val="00663D08"/>
    <w:rsid w:val="006647BB"/>
    <w:rsid w:val="00671B99"/>
    <w:rsid w:val="00673350"/>
    <w:rsid w:val="00675D29"/>
    <w:rsid w:val="00676BD5"/>
    <w:rsid w:val="00680134"/>
    <w:rsid w:val="006839FB"/>
    <w:rsid w:val="00683A95"/>
    <w:rsid w:val="00684391"/>
    <w:rsid w:val="00685504"/>
    <w:rsid w:val="00686D20"/>
    <w:rsid w:val="006879FB"/>
    <w:rsid w:val="006917BC"/>
    <w:rsid w:val="00692E2E"/>
    <w:rsid w:val="006944EE"/>
    <w:rsid w:val="00694E79"/>
    <w:rsid w:val="00696FDB"/>
    <w:rsid w:val="006A0173"/>
    <w:rsid w:val="006A1D64"/>
    <w:rsid w:val="006A43CF"/>
    <w:rsid w:val="006A4599"/>
    <w:rsid w:val="006B3320"/>
    <w:rsid w:val="006B621B"/>
    <w:rsid w:val="006B6958"/>
    <w:rsid w:val="006C3CAE"/>
    <w:rsid w:val="006C3F7E"/>
    <w:rsid w:val="006C7715"/>
    <w:rsid w:val="006D2138"/>
    <w:rsid w:val="006D3DFC"/>
    <w:rsid w:val="006D4BA2"/>
    <w:rsid w:val="006D7633"/>
    <w:rsid w:val="006E030D"/>
    <w:rsid w:val="006E0EA3"/>
    <w:rsid w:val="006F0FA4"/>
    <w:rsid w:val="006F17FA"/>
    <w:rsid w:val="006F488B"/>
    <w:rsid w:val="006F4DB8"/>
    <w:rsid w:val="006F6701"/>
    <w:rsid w:val="006F6742"/>
    <w:rsid w:val="00700EE7"/>
    <w:rsid w:val="00703712"/>
    <w:rsid w:val="00705347"/>
    <w:rsid w:val="00706D3E"/>
    <w:rsid w:val="00707655"/>
    <w:rsid w:val="007113EB"/>
    <w:rsid w:val="00716153"/>
    <w:rsid w:val="00716DD5"/>
    <w:rsid w:val="00720657"/>
    <w:rsid w:val="00720B09"/>
    <w:rsid w:val="00723F13"/>
    <w:rsid w:val="00725A18"/>
    <w:rsid w:val="00727EA2"/>
    <w:rsid w:val="007318A1"/>
    <w:rsid w:val="00733427"/>
    <w:rsid w:val="00737BC0"/>
    <w:rsid w:val="0074384E"/>
    <w:rsid w:val="00747D78"/>
    <w:rsid w:val="00750C42"/>
    <w:rsid w:val="00753BA1"/>
    <w:rsid w:val="00754BC4"/>
    <w:rsid w:val="00756317"/>
    <w:rsid w:val="007569E2"/>
    <w:rsid w:val="00760E20"/>
    <w:rsid w:val="00760EB4"/>
    <w:rsid w:val="00761800"/>
    <w:rsid w:val="007628CD"/>
    <w:rsid w:val="00762A33"/>
    <w:rsid w:val="00762EC3"/>
    <w:rsid w:val="0076509C"/>
    <w:rsid w:val="0076685D"/>
    <w:rsid w:val="0076793C"/>
    <w:rsid w:val="00773FBA"/>
    <w:rsid w:val="00774DA3"/>
    <w:rsid w:val="007751FE"/>
    <w:rsid w:val="00777130"/>
    <w:rsid w:val="00777D03"/>
    <w:rsid w:val="00780778"/>
    <w:rsid w:val="0078151C"/>
    <w:rsid w:val="007838DF"/>
    <w:rsid w:val="00785B1B"/>
    <w:rsid w:val="007875B3"/>
    <w:rsid w:val="00787A6D"/>
    <w:rsid w:val="00787FC9"/>
    <w:rsid w:val="00790A16"/>
    <w:rsid w:val="007911A0"/>
    <w:rsid w:val="00796361"/>
    <w:rsid w:val="00796A7D"/>
    <w:rsid w:val="00796D20"/>
    <w:rsid w:val="00797393"/>
    <w:rsid w:val="00797696"/>
    <w:rsid w:val="007A121A"/>
    <w:rsid w:val="007A4605"/>
    <w:rsid w:val="007A4A1E"/>
    <w:rsid w:val="007A514B"/>
    <w:rsid w:val="007A5538"/>
    <w:rsid w:val="007A5627"/>
    <w:rsid w:val="007A5643"/>
    <w:rsid w:val="007A57B5"/>
    <w:rsid w:val="007A66AC"/>
    <w:rsid w:val="007B1249"/>
    <w:rsid w:val="007B2AC7"/>
    <w:rsid w:val="007B6C98"/>
    <w:rsid w:val="007C22E9"/>
    <w:rsid w:val="007C3B23"/>
    <w:rsid w:val="007C54A5"/>
    <w:rsid w:val="007C77A8"/>
    <w:rsid w:val="007C7FE3"/>
    <w:rsid w:val="007D0417"/>
    <w:rsid w:val="007D1A13"/>
    <w:rsid w:val="007D4C7D"/>
    <w:rsid w:val="007D5A79"/>
    <w:rsid w:val="007D7BF2"/>
    <w:rsid w:val="007E1451"/>
    <w:rsid w:val="007E5BF3"/>
    <w:rsid w:val="007E5D2C"/>
    <w:rsid w:val="007E64C2"/>
    <w:rsid w:val="007E663B"/>
    <w:rsid w:val="007F0204"/>
    <w:rsid w:val="007F208D"/>
    <w:rsid w:val="007F2B65"/>
    <w:rsid w:val="007F35F3"/>
    <w:rsid w:val="007F5C83"/>
    <w:rsid w:val="007F7FB6"/>
    <w:rsid w:val="00800E56"/>
    <w:rsid w:val="00802379"/>
    <w:rsid w:val="00803531"/>
    <w:rsid w:val="008046CD"/>
    <w:rsid w:val="00804F14"/>
    <w:rsid w:val="00805D3B"/>
    <w:rsid w:val="00807792"/>
    <w:rsid w:val="008077C5"/>
    <w:rsid w:val="008113A4"/>
    <w:rsid w:val="00814513"/>
    <w:rsid w:val="008173DD"/>
    <w:rsid w:val="00822C0C"/>
    <w:rsid w:val="0082302E"/>
    <w:rsid w:val="008321C9"/>
    <w:rsid w:val="008321DA"/>
    <w:rsid w:val="00834711"/>
    <w:rsid w:val="008368D9"/>
    <w:rsid w:val="00837F6E"/>
    <w:rsid w:val="00844483"/>
    <w:rsid w:val="0084541D"/>
    <w:rsid w:val="00846BD6"/>
    <w:rsid w:val="00851A2A"/>
    <w:rsid w:val="00854D58"/>
    <w:rsid w:val="00855EE9"/>
    <w:rsid w:val="0086007C"/>
    <w:rsid w:val="00865A78"/>
    <w:rsid w:val="00866F90"/>
    <w:rsid w:val="008679B7"/>
    <w:rsid w:val="00867FD1"/>
    <w:rsid w:val="0087099C"/>
    <w:rsid w:val="008717BA"/>
    <w:rsid w:val="00872C0E"/>
    <w:rsid w:val="00874A09"/>
    <w:rsid w:val="00874EA7"/>
    <w:rsid w:val="008771BB"/>
    <w:rsid w:val="00881B8E"/>
    <w:rsid w:val="00881FEB"/>
    <w:rsid w:val="008848FD"/>
    <w:rsid w:val="00885695"/>
    <w:rsid w:val="00885E84"/>
    <w:rsid w:val="00887823"/>
    <w:rsid w:val="00892C4D"/>
    <w:rsid w:val="00894F98"/>
    <w:rsid w:val="008A037E"/>
    <w:rsid w:val="008A1CB6"/>
    <w:rsid w:val="008A33C1"/>
    <w:rsid w:val="008A509A"/>
    <w:rsid w:val="008A6305"/>
    <w:rsid w:val="008B0151"/>
    <w:rsid w:val="008B0C84"/>
    <w:rsid w:val="008B1986"/>
    <w:rsid w:val="008B6CF4"/>
    <w:rsid w:val="008C1535"/>
    <w:rsid w:val="008C1AC4"/>
    <w:rsid w:val="008C53D8"/>
    <w:rsid w:val="008C61EC"/>
    <w:rsid w:val="008D09BD"/>
    <w:rsid w:val="008D1998"/>
    <w:rsid w:val="008D1AF7"/>
    <w:rsid w:val="008D58B0"/>
    <w:rsid w:val="008D5DCB"/>
    <w:rsid w:val="008D6510"/>
    <w:rsid w:val="008D6B60"/>
    <w:rsid w:val="008D7BFF"/>
    <w:rsid w:val="008E1471"/>
    <w:rsid w:val="008E191B"/>
    <w:rsid w:val="008E2722"/>
    <w:rsid w:val="008E2D54"/>
    <w:rsid w:val="008E3D12"/>
    <w:rsid w:val="008E7CE4"/>
    <w:rsid w:val="008F2330"/>
    <w:rsid w:val="008F3A71"/>
    <w:rsid w:val="008F4551"/>
    <w:rsid w:val="008F7304"/>
    <w:rsid w:val="008F75DF"/>
    <w:rsid w:val="0090257D"/>
    <w:rsid w:val="0090297C"/>
    <w:rsid w:val="00902A22"/>
    <w:rsid w:val="00902EF0"/>
    <w:rsid w:val="00905160"/>
    <w:rsid w:val="00907311"/>
    <w:rsid w:val="00911F6B"/>
    <w:rsid w:val="009129B0"/>
    <w:rsid w:val="00913974"/>
    <w:rsid w:val="0091443D"/>
    <w:rsid w:val="00914DDE"/>
    <w:rsid w:val="0091511F"/>
    <w:rsid w:val="009226AB"/>
    <w:rsid w:val="009234BB"/>
    <w:rsid w:val="009242C4"/>
    <w:rsid w:val="00925C6F"/>
    <w:rsid w:val="009271B0"/>
    <w:rsid w:val="00927231"/>
    <w:rsid w:val="009303C7"/>
    <w:rsid w:val="009309FE"/>
    <w:rsid w:val="00935814"/>
    <w:rsid w:val="00937CC1"/>
    <w:rsid w:val="00937ECC"/>
    <w:rsid w:val="00940723"/>
    <w:rsid w:val="00940E14"/>
    <w:rsid w:val="009421B9"/>
    <w:rsid w:val="00942DA7"/>
    <w:rsid w:val="00944F87"/>
    <w:rsid w:val="009500C2"/>
    <w:rsid w:val="009508D0"/>
    <w:rsid w:val="00951D53"/>
    <w:rsid w:val="009521F5"/>
    <w:rsid w:val="0095428B"/>
    <w:rsid w:val="009549CF"/>
    <w:rsid w:val="00954D22"/>
    <w:rsid w:val="00956109"/>
    <w:rsid w:val="00956435"/>
    <w:rsid w:val="009604E0"/>
    <w:rsid w:val="00961647"/>
    <w:rsid w:val="00964AF2"/>
    <w:rsid w:val="00973236"/>
    <w:rsid w:val="009742B7"/>
    <w:rsid w:val="009775E1"/>
    <w:rsid w:val="00995EC7"/>
    <w:rsid w:val="0099625C"/>
    <w:rsid w:val="009A0B64"/>
    <w:rsid w:val="009A33CD"/>
    <w:rsid w:val="009B0C69"/>
    <w:rsid w:val="009B49BB"/>
    <w:rsid w:val="009B52FE"/>
    <w:rsid w:val="009B6965"/>
    <w:rsid w:val="009B7807"/>
    <w:rsid w:val="009C1E85"/>
    <w:rsid w:val="009C3746"/>
    <w:rsid w:val="009C5354"/>
    <w:rsid w:val="009D0151"/>
    <w:rsid w:val="009D1833"/>
    <w:rsid w:val="009D2906"/>
    <w:rsid w:val="009D3EAC"/>
    <w:rsid w:val="009D3FC8"/>
    <w:rsid w:val="009D5B80"/>
    <w:rsid w:val="009E149D"/>
    <w:rsid w:val="009E2375"/>
    <w:rsid w:val="009E3098"/>
    <w:rsid w:val="009E318A"/>
    <w:rsid w:val="009E6817"/>
    <w:rsid w:val="009F0F0E"/>
    <w:rsid w:val="009F1CBA"/>
    <w:rsid w:val="009F2304"/>
    <w:rsid w:val="009F30D6"/>
    <w:rsid w:val="009F5C66"/>
    <w:rsid w:val="00A026E4"/>
    <w:rsid w:val="00A0797A"/>
    <w:rsid w:val="00A07D04"/>
    <w:rsid w:val="00A106B1"/>
    <w:rsid w:val="00A123C0"/>
    <w:rsid w:val="00A12A28"/>
    <w:rsid w:val="00A132CE"/>
    <w:rsid w:val="00A13AA0"/>
    <w:rsid w:val="00A14C8C"/>
    <w:rsid w:val="00A233BD"/>
    <w:rsid w:val="00A23677"/>
    <w:rsid w:val="00A2654F"/>
    <w:rsid w:val="00A26ECF"/>
    <w:rsid w:val="00A30D73"/>
    <w:rsid w:val="00A3432D"/>
    <w:rsid w:val="00A35D01"/>
    <w:rsid w:val="00A414ED"/>
    <w:rsid w:val="00A421E9"/>
    <w:rsid w:val="00A42F7C"/>
    <w:rsid w:val="00A4396C"/>
    <w:rsid w:val="00A47F41"/>
    <w:rsid w:val="00A52762"/>
    <w:rsid w:val="00A52F2D"/>
    <w:rsid w:val="00A55754"/>
    <w:rsid w:val="00A5728F"/>
    <w:rsid w:val="00A60AFF"/>
    <w:rsid w:val="00A6296F"/>
    <w:rsid w:val="00A64997"/>
    <w:rsid w:val="00A6626F"/>
    <w:rsid w:val="00A71BAD"/>
    <w:rsid w:val="00A72493"/>
    <w:rsid w:val="00A730A1"/>
    <w:rsid w:val="00A74BF3"/>
    <w:rsid w:val="00A770F7"/>
    <w:rsid w:val="00A8072A"/>
    <w:rsid w:val="00A82A1D"/>
    <w:rsid w:val="00A83014"/>
    <w:rsid w:val="00A83F9B"/>
    <w:rsid w:val="00A854B8"/>
    <w:rsid w:val="00A86AB4"/>
    <w:rsid w:val="00A92F95"/>
    <w:rsid w:val="00A94039"/>
    <w:rsid w:val="00AA041A"/>
    <w:rsid w:val="00AA27EC"/>
    <w:rsid w:val="00AA293D"/>
    <w:rsid w:val="00AA4CEB"/>
    <w:rsid w:val="00AA61B5"/>
    <w:rsid w:val="00AA638A"/>
    <w:rsid w:val="00AB2041"/>
    <w:rsid w:val="00AB2CD4"/>
    <w:rsid w:val="00AC07BE"/>
    <w:rsid w:val="00AC0834"/>
    <w:rsid w:val="00AC2413"/>
    <w:rsid w:val="00AC2895"/>
    <w:rsid w:val="00AC30B8"/>
    <w:rsid w:val="00AC3F1B"/>
    <w:rsid w:val="00AD0F8D"/>
    <w:rsid w:val="00AD1849"/>
    <w:rsid w:val="00AD3509"/>
    <w:rsid w:val="00AD354C"/>
    <w:rsid w:val="00AD4DBA"/>
    <w:rsid w:val="00AD5565"/>
    <w:rsid w:val="00AD5706"/>
    <w:rsid w:val="00AD5A2F"/>
    <w:rsid w:val="00AD6C5D"/>
    <w:rsid w:val="00AD79C9"/>
    <w:rsid w:val="00AE0E9D"/>
    <w:rsid w:val="00AE13DD"/>
    <w:rsid w:val="00AE3A2A"/>
    <w:rsid w:val="00AE5E42"/>
    <w:rsid w:val="00AF1E59"/>
    <w:rsid w:val="00AF29E4"/>
    <w:rsid w:val="00AF46CF"/>
    <w:rsid w:val="00AF5669"/>
    <w:rsid w:val="00AF6934"/>
    <w:rsid w:val="00B024E7"/>
    <w:rsid w:val="00B04984"/>
    <w:rsid w:val="00B05FEA"/>
    <w:rsid w:val="00B06640"/>
    <w:rsid w:val="00B118E8"/>
    <w:rsid w:val="00B12082"/>
    <w:rsid w:val="00B1252C"/>
    <w:rsid w:val="00B22363"/>
    <w:rsid w:val="00B25451"/>
    <w:rsid w:val="00B25686"/>
    <w:rsid w:val="00B25B66"/>
    <w:rsid w:val="00B26765"/>
    <w:rsid w:val="00B26864"/>
    <w:rsid w:val="00B31D62"/>
    <w:rsid w:val="00B3276A"/>
    <w:rsid w:val="00B33E49"/>
    <w:rsid w:val="00B40098"/>
    <w:rsid w:val="00B4155A"/>
    <w:rsid w:val="00B436D8"/>
    <w:rsid w:val="00B43F12"/>
    <w:rsid w:val="00B4534C"/>
    <w:rsid w:val="00B47109"/>
    <w:rsid w:val="00B479A9"/>
    <w:rsid w:val="00B50B34"/>
    <w:rsid w:val="00B5124A"/>
    <w:rsid w:val="00B51CC4"/>
    <w:rsid w:val="00B61D0F"/>
    <w:rsid w:val="00B64132"/>
    <w:rsid w:val="00B64186"/>
    <w:rsid w:val="00B66197"/>
    <w:rsid w:val="00B66434"/>
    <w:rsid w:val="00B707F3"/>
    <w:rsid w:val="00B70959"/>
    <w:rsid w:val="00B72680"/>
    <w:rsid w:val="00B75A4B"/>
    <w:rsid w:val="00B75CF2"/>
    <w:rsid w:val="00B764FE"/>
    <w:rsid w:val="00B77354"/>
    <w:rsid w:val="00B80285"/>
    <w:rsid w:val="00B838EA"/>
    <w:rsid w:val="00B87244"/>
    <w:rsid w:val="00B900AD"/>
    <w:rsid w:val="00B921E8"/>
    <w:rsid w:val="00B96673"/>
    <w:rsid w:val="00BA077C"/>
    <w:rsid w:val="00BA3896"/>
    <w:rsid w:val="00BA47A3"/>
    <w:rsid w:val="00BA50F4"/>
    <w:rsid w:val="00BB0167"/>
    <w:rsid w:val="00BB112A"/>
    <w:rsid w:val="00BB1366"/>
    <w:rsid w:val="00BB28FD"/>
    <w:rsid w:val="00BB445B"/>
    <w:rsid w:val="00BB5AA4"/>
    <w:rsid w:val="00BC031F"/>
    <w:rsid w:val="00BC12B3"/>
    <w:rsid w:val="00BC21C7"/>
    <w:rsid w:val="00BC27EA"/>
    <w:rsid w:val="00BC2AA0"/>
    <w:rsid w:val="00BC40CD"/>
    <w:rsid w:val="00BC6147"/>
    <w:rsid w:val="00BC6BF7"/>
    <w:rsid w:val="00BC6F3B"/>
    <w:rsid w:val="00BD3597"/>
    <w:rsid w:val="00BD454A"/>
    <w:rsid w:val="00BD5BF7"/>
    <w:rsid w:val="00BD663E"/>
    <w:rsid w:val="00BD7E24"/>
    <w:rsid w:val="00BD7E8D"/>
    <w:rsid w:val="00BE4A46"/>
    <w:rsid w:val="00BE6023"/>
    <w:rsid w:val="00BF3395"/>
    <w:rsid w:val="00BF4125"/>
    <w:rsid w:val="00BF41E6"/>
    <w:rsid w:val="00BF4B2E"/>
    <w:rsid w:val="00BF662C"/>
    <w:rsid w:val="00BF6DAE"/>
    <w:rsid w:val="00C03507"/>
    <w:rsid w:val="00C03F05"/>
    <w:rsid w:val="00C1120A"/>
    <w:rsid w:val="00C12A7A"/>
    <w:rsid w:val="00C1327F"/>
    <w:rsid w:val="00C13D0B"/>
    <w:rsid w:val="00C15DF5"/>
    <w:rsid w:val="00C170F9"/>
    <w:rsid w:val="00C17156"/>
    <w:rsid w:val="00C17DB1"/>
    <w:rsid w:val="00C22DBA"/>
    <w:rsid w:val="00C2406E"/>
    <w:rsid w:val="00C2445D"/>
    <w:rsid w:val="00C31CD3"/>
    <w:rsid w:val="00C348C8"/>
    <w:rsid w:val="00C367B5"/>
    <w:rsid w:val="00C367E3"/>
    <w:rsid w:val="00C37A55"/>
    <w:rsid w:val="00C40666"/>
    <w:rsid w:val="00C40EE8"/>
    <w:rsid w:val="00C41EFF"/>
    <w:rsid w:val="00C44683"/>
    <w:rsid w:val="00C45D3B"/>
    <w:rsid w:val="00C47E61"/>
    <w:rsid w:val="00C5177B"/>
    <w:rsid w:val="00C52348"/>
    <w:rsid w:val="00C52BBF"/>
    <w:rsid w:val="00C55456"/>
    <w:rsid w:val="00C56582"/>
    <w:rsid w:val="00C57E07"/>
    <w:rsid w:val="00C57FA5"/>
    <w:rsid w:val="00C632F6"/>
    <w:rsid w:val="00C64301"/>
    <w:rsid w:val="00C66196"/>
    <w:rsid w:val="00C66A2E"/>
    <w:rsid w:val="00C67DD1"/>
    <w:rsid w:val="00C71F11"/>
    <w:rsid w:val="00C71FB9"/>
    <w:rsid w:val="00C73331"/>
    <w:rsid w:val="00C75191"/>
    <w:rsid w:val="00C76783"/>
    <w:rsid w:val="00C834F6"/>
    <w:rsid w:val="00C92136"/>
    <w:rsid w:val="00C92C8B"/>
    <w:rsid w:val="00C955BB"/>
    <w:rsid w:val="00C955F2"/>
    <w:rsid w:val="00C97BC6"/>
    <w:rsid w:val="00CA031C"/>
    <w:rsid w:val="00CA38B0"/>
    <w:rsid w:val="00CB1074"/>
    <w:rsid w:val="00CB1247"/>
    <w:rsid w:val="00CB2788"/>
    <w:rsid w:val="00CC139F"/>
    <w:rsid w:val="00CC254F"/>
    <w:rsid w:val="00CC4574"/>
    <w:rsid w:val="00CC7F75"/>
    <w:rsid w:val="00CD20EC"/>
    <w:rsid w:val="00CD2CB2"/>
    <w:rsid w:val="00CD3135"/>
    <w:rsid w:val="00CD4786"/>
    <w:rsid w:val="00CE0240"/>
    <w:rsid w:val="00CE0CDB"/>
    <w:rsid w:val="00CE2D8B"/>
    <w:rsid w:val="00CE3905"/>
    <w:rsid w:val="00CE62BB"/>
    <w:rsid w:val="00CF0A7F"/>
    <w:rsid w:val="00CF3BD3"/>
    <w:rsid w:val="00CF4373"/>
    <w:rsid w:val="00D02563"/>
    <w:rsid w:val="00D06314"/>
    <w:rsid w:val="00D06A5A"/>
    <w:rsid w:val="00D06D9F"/>
    <w:rsid w:val="00D07340"/>
    <w:rsid w:val="00D11A1E"/>
    <w:rsid w:val="00D11C68"/>
    <w:rsid w:val="00D16E75"/>
    <w:rsid w:val="00D17F29"/>
    <w:rsid w:val="00D2658E"/>
    <w:rsid w:val="00D26DA5"/>
    <w:rsid w:val="00D2746A"/>
    <w:rsid w:val="00D30BB4"/>
    <w:rsid w:val="00D32D29"/>
    <w:rsid w:val="00D33999"/>
    <w:rsid w:val="00D3609B"/>
    <w:rsid w:val="00D453F8"/>
    <w:rsid w:val="00D50EAA"/>
    <w:rsid w:val="00D51AC2"/>
    <w:rsid w:val="00D53C0A"/>
    <w:rsid w:val="00D574D2"/>
    <w:rsid w:val="00D60131"/>
    <w:rsid w:val="00D644C3"/>
    <w:rsid w:val="00D720FD"/>
    <w:rsid w:val="00D7274B"/>
    <w:rsid w:val="00D72792"/>
    <w:rsid w:val="00D74D8A"/>
    <w:rsid w:val="00D7505C"/>
    <w:rsid w:val="00D75AFA"/>
    <w:rsid w:val="00D77867"/>
    <w:rsid w:val="00D8218F"/>
    <w:rsid w:val="00D87468"/>
    <w:rsid w:val="00D87C3B"/>
    <w:rsid w:val="00D95AE7"/>
    <w:rsid w:val="00D9796D"/>
    <w:rsid w:val="00DA0819"/>
    <w:rsid w:val="00DA2B06"/>
    <w:rsid w:val="00DA4B22"/>
    <w:rsid w:val="00DA7033"/>
    <w:rsid w:val="00DB02FA"/>
    <w:rsid w:val="00DB13B7"/>
    <w:rsid w:val="00DB151A"/>
    <w:rsid w:val="00DB4E55"/>
    <w:rsid w:val="00DB59D0"/>
    <w:rsid w:val="00DB5AE9"/>
    <w:rsid w:val="00DC1525"/>
    <w:rsid w:val="00DC1E94"/>
    <w:rsid w:val="00DC5668"/>
    <w:rsid w:val="00DC616C"/>
    <w:rsid w:val="00DC6342"/>
    <w:rsid w:val="00DD624E"/>
    <w:rsid w:val="00DD6A9A"/>
    <w:rsid w:val="00DD6CE4"/>
    <w:rsid w:val="00DD74BA"/>
    <w:rsid w:val="00DE084B"/>
    <w:rsid w:val="00DE0C97"/>
    <w:rsid w:val="00DE2564"/>
    <w:rsid w:val="00DE427A"/>
    <w:rsid w:val="00DE4932"/>
    <w:rsid w:val="00DE49E1"/>
    <w:rsid w:val="00DE60D2"/>
    <w:rsid w:val="00DE6E70"/>
    <w:rsid w:val="00DE7035"/>
    <w:rsid w:val="00E000B7"/>
    <w:rsid w:val="00E009CE"/>
    <w:rsid w:val="00E057EF"/>
    <w:rsid w:val="00E05CBF"/>
    <w:rsid w:val="00E0624D"/>
    <w:rsid w:val="00E1332B"/>
    <w:rsid w:val="00E22C77"/>
    <w:rsid w:val="00E24546"/>
    <w:rsid w:val="00E26DED"/>
    <w:rsid w:val="00E329B3"/>
    <w:rsid w:val="00E40F44"/>
    <w:rsid w:val="00E420D1"/>
    <w:rsid w:val="00E44AD9"/>
    <w:rsid w:val="00E44C8A"/>
    <w:rsid w:val="00E45758"/>
    <w:rsid w:val="00E47DD3"/>
    <w:rsid w:val="00E628DA"/>
    <w:rsid w:val="00E629E3"/>
    <w:rsid w:val="00E66D14"/>
    <w:rsid w:val="00E718DC"/>
    <w:rsid w:val="00E71DE8"/>
    <w:rsid w:val="00E74571"/>
    <w:rsid w:val="00E74F7D"/>
    <w:rsid w:val="00E7540A"/>
    <w:rsid w:val="00E75F4E"/>
    <w:rsid w:val="00E76C05"/>
    <w:rsid w:val="00E77FCC"/>
    <w:rsid w:val="00E80CA0"/>
    <w:rsid w:val="00E83631"/>
    <w:rsid w:val="00E85FC3"/>
    <w:rsid w:val="00E870F1"/>
    <w:rsid w:val="00E9022D"/>
    <w:rsid w:val="00E91198"/>
    <w:rsid w:val="00E93E42"/>
    <w:rsid w:val="00E94B6E"/>
    <w:rsid w:val="00E968C7"/>
    <w:rsid w:val="00EA3020"/>
    <w:rsid w:val="00EA566D"/>
    <w:rsid w:val="00EA6938"/>
    <w:rsid w:val="00EA74DC"/>
    <w:rsid w:val="00EB1A2E"/>
    <w:rsid w:val="00EB5403"/>
    <w:rsid w:val="00EB5C08"/>
    <w:rsid w:val="00EB6485"/>
    <w:rsid w:val="00EB76C1"/>
    <w:rsid w:val="00EC0EE1"/>
    <w:rsid w:val="00EC3F16"/>
    <w:rsid w:val="00EC3F29"/>
    <w:rsid w:val="00EC6D26"/>
    <w:rsid w:val="00EC7268"/>
    <w:rsid w:val="00ED23E0"/>
    <w:rsid w:val="00ED2BE6"/>
    <w:rsid w:val="00EE00F0"/>
    <w:rsid w:val="00EE0326"/>
    <w:rsid w:val="00EE4E7C"/>
    <w:rsid w:val="00EE60B0"/>
    <w:rsid w:val="00EE6760"/>
    <w:rsid w:val="00EF4098"/>
    <w:rsid w:val="00EF4A27"/>
    <w:rsid w:val="00EF6DF4"/>
    <w:rsid w:val="00EF738E"/>
    <w:rsid w:val="00F01EEB"/>
    <w:rsid w:val="00F02FB7"/>
    <w:rsid w:val="00F05AC2"/>
    <w:rsid w:val="00F0676E"/>
    <w:rsid w:val="00F0763F"/>
    <w:rsid w:val="00F07F47"/>
    <w:rsid w:val="00F10ABE"/>
    <w:rsid w:val="00F13130"/>
    <w:rsid w:val="00F136C1"/>
    <w:rsid w:val="00F148DC"/>
    <w:rsid w:val="00F14FAD"/>
    <w:rsid w:val="00F155E4"/>
    <w:rsid w:val="00F15825"/>
    <w:rsid w:val="00F1647E"/>
    <w:rsid w:val="00F179B6"/>
    <w:rsid w:val="00F179FE"/>
    <w:rsid w:val="00F20635"/>
    <w:rsid w:val="00F21FE9"/>
    <w:rsid w:val="00F22D30"/>
    <w:rsid w:val="00F232F3"/>
    <w:rsid w:val="00F236D6"/>
    <w:rsid w:val="00F23E7E"/>
    <w:rsid w:val="00F2624E"/>
    <w:rsid w:val="00F2676B"/>
    <w:rsid w:val="00F3005F"/>
    <w:rsid w:val="00F30EBB"/>
    <w:rsid w:val="00F3187B"/>
    <w:rsid w:val="00F32E87"/>
    <w:rsid w:val="00F34BBC"/>
    <w:rsid w:val="00F36104"/>
    <w:rsid w:val="00F41530"/>
    <w:rsid w:val="00F42471"/>
    <w:rsid w:val="00F443CF"/>
    <w:rsid w:val="00F46463"/>
    <w:rsid w:val="00F46C98"/>
    <w:rsid w:val="00F47FA2"/>
    <w:rsid w:val="00F47FFD"/>
    <w:rsid w:val="00F527CF"/>
    <w:rsid w:val="00F530D2"/>
    <w:rsid w:val="00F6145C"/>
    <w:rsid w:val="00F625BE"/>
    <w:rsid w:val="00F62B7D"/>
    <w:rsid w:val="00F65668"/>
    <w:rsid w:val="00F67008"/>
    <w:rsid w:val="00F705A6"/>
    <w:rsid w:val="00F74FBF"/>
    <w:rsid w:val="00F77161"/>
    <w:rsid w:val="00F8235E"/>
    <w:rsid w:val="00F851E0"/>
    <w:rsid w:val="00F9172C"/>
    <w:rsid w:val="00F91E10"/>
    <w:rsid w:val="00F92DE9"/>
    <w:rsid w:val="00F92F28"/>
    <w:rsid w:val="00F94C2E"/>
    <w:rsid w:val="00F955DE"/>
    <w:rsid w:val="00F961E5"/>
    <w:rsid w:val="00F97CA1"/>
    <w:rsid w:val="00FA0E08"/>
    <w:rsid w:val="00FA11B0"/>
    <w:rsid w:val="00FA1F69"/>
    <w:rsid w:val="00FA35CD"/>
    <w:rsid w:val="00FA4A22"/>
    <w:rsid w:val="00FA5CF7"/>
    <w:rsid w:val="00FA7619"/>
    <w:rsid w:val="00FB09E5"/>
    <w:rsid w:val="00FB2C50"/>
    <w:rsid w:val="00FB3B21"/>
    <w:rsid w:val="00FB6B52"/>
    <w:rsid w:val="00FC253C"/>
    <w:rsid w:val="00FC4866"/>
    <w:rsid w:val="00FC5F5B"/>
    <w:rsid w:val="00FC67D5"/>
    <w:rsid w:val="00FD0F6A"/>
    <w:rsid w:val="00FD1A30"/>
    <w:rsid w:val="00FD1BB2"/>
    <w:rsid w:val="00FD1FF4"/>
    <w:rsid w:val="00FD219D"/>
    <w:rsid w:val="00FD4CAE"/>
    <w:rsid w:val="00FE06FA"/>
    <w:rsid w:val="00FE2D0B"/>
    <w:rsid w:val="00FE4F1E"/>
    <w:rsid w:val="00FE700F"/>
    <w:rsid w:val="00FE7D1B"/>
    <w:rsid w:val="00FF1EB8"/>
    <w:rsid w:val="00FF5E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F7DA856-0655-418F-82A9-E973C41F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7B2AC7"/>
    <w:rPr>
      <w:sz w:val="24"/>
      <w:lang w:eastAsia="en-U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table" w:styleId="Lentelstinklelis">
    <w:name w:val="Table Grid"/>
    <w:basedOn w:val="prastojilentel"/>
    <w:rsid w:val="00352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0260C6"/>
    <w:rPr>
      <w:color w:val="0000FF"/>
      <w:u w:val="single"/>
    </w:rPr>
  </w:style>
  <w:style w:type="paragraph" w:styleId="Antrats">
    <w:name w:val="header"/>
    <w:basedOn w:val="prastasis"/>
    <w:rsid w:val="000D1384"/>
    <w:pPr>
      <w:tabs>
        <w:tab w:val="center" w:pos="4819"/>
        <w:tab w:val="right" w:pos="9638"/>
      </w:tabs>
    </w:pPr>
  </w:style>
  <w:style w:type="character" w:styleId="Puslapionumeris">
    <w:name w:val="page number"/>
    <w:basedOn w:val="Numatytasispastraiposriftas"/>
    <w:rsid w:val="000D1384"/>
  </w:style>
  <w:style w:type="paragraph" w:styleId="Dokumentostruktra">
    <w:name w:val="Document Map"/>
    <w:basedOn w:val="prastasis"/>
    <w:semiHidden/>
    <w:rsid w:val="00E329B3"/>
    <w:pPr>
      <w:shd w:val="clear" w:color="auto" w:fill="000080"/>
    </w:pPr>
    <w:rPr>
      <w:rFonts w:ascii="Tahoma" w:hAnsi="Tahoma" w:cs="Tahoma"/>
      <w:sz w:val="20"/>
    </w:rPr>
  </w:style>
  <w:style w:type="paragraph" w:styleId="prastasistinklapis">
    <w:name w:val="Įprastasis (tinklapis)"/>
    <w:basedOn w:val="prastasis"/>
    <w:rsid w:val="005B0C54"/>
    <w:pPr>
      <w:spacing w:before="100" w:beforeAutospacing="1" w:after="100" w:afterAutospacing="1"/>
    </w:pPr>
    <w:rPr>
      <w:szCs w:val="24"/>
      <w:lang w:val="en-US"/>
    </w:rPr>
  </w:style>
  <w:style w:type="paragraph" w:styleId="Porat">
    <w:name w:val="footer"/>
    <w:basedOn w:val="prastasis"/>
    <w:rsid w:val="005B0C54"/>
    <w:pPr>
      <w:tabs>
        <w:tab w:val="center" w:pos="4819"/>
        <w:tab w:val="right" w:pos="9638"/>
      </w:tabs>
    </w:pPr>
  </w:style>
  <w:style w:type="paragraph" w:styleId="Debesliotekstas">
    <w:name w:val="Balloon Text"/>
    <w:basedOn w:val="prastasis"/>
    <w:semiHidden/>
    <w:rsid w:val="00285C71"/>
    <w:rPr>
      <w:rFonts w:ascii="Tahoma" w:hAnsi="Tahoma" w:cs="Tahoma"/>
      <w:sz w:val="16"/>
      <w:szCs w:val="16"/>
    </w:rPr>
  </w:style>
  <w:style w:type="character" w:customStyle="1" w:styleId="apple-converted-space">
    <w:name w:val="apple-converted-space"/>
    <w:basedOn w:val="Numatytasispastraiposriftas"/>
    <w:rsid w:val="00E80CA0"/>
  </w:style>
  <w:style w:type="paragraph" w:customStyle="1" w:styleId="Sraopastraipa2">
    <w:name w:val="Sąrašo pastraipa2"/>
    <w:basedOn w:val="prastasis"/>
    <w:rsid w:val="00C1120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5244">
      <w:bodyDiv w:val="1"/>
      <w:marLeft w:val="0"/>
      <w:marRight w:val="0"/>
      <w:marTop w:val="0"/>
      <w:marBottom w:val="0"/>
      <w:divBdr>
        <w:top w:val="none" w:sz="0" w:space="0" w:color="auto"/>
        <w:left w:val="none" w:sz="0" w:space="0" w:color="auto"/>
        <w:bottom w:val="none" w:sz="0" w:space="0" w:color="auto"/>
        <w:right w:val="none" w:sz="0" w:space="0" w:color="auto"/>
      </w:divBdr>
    </w:div>
    <w:div w:id="54280015">
      <w:bodyDiv w:val="1"/>
      <w:marLeft w:val="0"/>
      <w:marRight w:val="0"/>
      <w:marTop w:val="0"/>
      <w:marBottom w:val="0"/>
      <w:divBdr>
        <w:top w:val="none" w:sz="0" w:space="0" w:color="auto"/>
        <w:left w:val="none" w:sz="0" w:space="0" w:color="auto"/>
        <w:bottom w:val="none" w:sz="0" w:space="0" w:color="auto"/>
        <w:right w:val="none" w:sz="0" w:space="0" w:color="auto"/>
      </w:divBdr>
    </w:div>
    <w:div w:id="77406818">
      <w:bodyDiv w:val="1"/>
      <w:marLeft w:val="0"/>
      <w:marRight w:val="0"/>
      <w:marTop w:val="0"/>
      <w:marBottom w:val="0"/>
      <w:divBdr>
        <w:top w:val="none" w:sz="0" w:space="0" w:color="auto"/>
        <w:left w:val="none" w:sz="0" w:space="0" w:color="auto"/>
        <w:bottom w:val="none" w:sz="0" w:space="0" w:color="auto"/>
        <w:right w:val="none" w:sz="0" w:space="0" w:color="auto"/>
      </w:divBdr>
    </w:div>
    <w:div w:id="92091662">
      <w:bodyDiv w:val="1"/>
      <w:marLeft w:val="0"/>
      <w:marRight w:val="0"/>
      <w:marTop w:val="0"/>
      <w:marBottom w:val="0"/>
      <w:divBdr>
        <w:top w:val="none" w:sz="0" w:space="0" w:color="auto"/>
        <w:left w:val="none" w:sz="0" w:space="0" w:color="auto"/>
        <w:bottom w:val="none" w:sz="0" w:space="0" w:color="auto"/>
        <w:right w:val="none" w:sz="0" w:space="0" w:color="auto"/>
      </w:divBdr>
    </w:div>
    <w:div w:id="92479476">
      <w:bodyDiv w:val="1"/>
      <w:marLeft w:val="0"/>
      <w:marRight w:val="0"/>
      <w:marTop w:val="0"/>
      <w:marBottom w:val="0"/>
      <w:divBdr>
        <w:top w:val="none" w:sz="0" w:space="0" w:color="auto"/>
        <w:left w:val="none" w:sz="0" w:space="0" w:color="auto"/>
        <w:bottom w:val="none" w:sz="0" w:space="0" w:color="auto"/>
        <w:right w:val="none" w:sz="0" w:space="0" w:color="auto"/>
      </w:divBdr>
    </w:div>
    <w:div w:id="112134554">
      <w:bodyDiv w:val="1"/>
      <w:marLeft w:val="0"/>
      <w:marRight w:val="0"/>
      <w:marTop w:val="0"/>
      <w:marBottom w:val="0"/>
      <w:divBdr>
        <w:top w:val="none" w:sz="0" w:space="0" w:color="auto"/>
        <w:left w:val="none" w:sz="0" w:space="0" w:color="auto"/>
        <w:bottom w:val="none" w:sz="0" w:space="0" w:color="auto"/>
        <w:right w:val="none" w:sz="0" w:space="0" w:color="auto"/>
      </w:divBdr>
    </w:div>
    <w:div w:id="220292157">
      <w:bodyDiv w:val="1"/>
      <w:marLeft w:val="0"/>
      <w:marRight w:val="0"/>
      <w:marTop w:val="0"/>
      <w:marBottom w:val="0"/>
      <w:divBdr>
        <w:top w:val="none" w:sz="0" w:space="0" w:color="auto"/>
        <w:left w:val="none" w:sz="0" w:space="0" w:color="auto"/>
        <w:bottom w:val="none" w:sz="0" w:space="0" w:color="auto"/>
        <w:right w:val="none" w:sz="0" w:space="0" w:color="auto"/>
      </w:divBdr>
    </w:div>
    <w:div w:id="564682519">
      <w:bodyDiv w:val="1"/>
      <w:marLeft w:val="0"/>
      <w:marRight w:val="0"/>
      <w:marTop w:val="0"/>
      <w:marBottom w:val="0"/>
      <w:divBdr>
        <w:top w:val="none" w:sz="0" w:space="0" w:color="auto"/>
        <w:left w:val="none" w:sz="0" w:space="0" w:color="auto"/>
        <w:bottom w:val="none" w:sz="0" w:space="0" w:color="auto"/>
        <w:right w:val="none" w:sz="0" w:space="0" w:color="auto"/>
      </w:divBdr>
    </w:div>
    <w:div w:id="592862960">
      <w:bodyDiv w:val="1"/>
      <w:marLeft w:val="0"/>
      <w:marRight w:val="0"/>
      <w:marTop w:val="0"/>
      <w:marBottom w:val="0"/>
      <w:divBdr>
        <w:top w:val="none" w:sz="0" w:space="0" w:color="auto"/>
        <w:left w:val="none" w:sz="0" w:space="0" w:color="auto"/>
        <w:bottom w:val="none" w:sz="0" w:space="0" w:color="auto"/>
        <w:right w:val="none" w:sz="0" w:space="0" w:color="auto"/>
      </w:divBdr>
    </w:div>
    <w:div w:id="611939651">
      <w:bodyDiv w:val="1"/>
      <w:marLeft w:val="0"/>
      <w:marRight w:val="0"/>
      <w:marTop w:val="0"/>
      <w:marBottom w:val="0"/>
      <w:divBdr>
        <w:top w:val="none" w:sz="0" w:space="0" w:color="auto"/>
        <w:left w:val="none" w:sz="0" w:space="0" w:color="auto"/>
        <w:bottom w:val="none" w:sz="0" w:space="0" w:color="auto"/>
        <w:right w:val="none" w:sz="0" w:space="0" w:color="auto"/>
      </w:divBdr>
    </w:div>
    <w:div w:id="663702516">
      <w:bodyDiv w:val="1"/>
      <w:marLeft w:val="0"/>
      <w:marRight w:val="0"/>
      <w:marTop w:val="0"/>
      <w:marBottom w:val="0"/>
      <w:divBdr>
        <w:top w:val="none" w:sz="0" w:space="0" w:color="auto"/>
        <w:left w:val="none" w:sz="0" w:space="0" w:color="auto"/>
        <w:bottom w:val="none" w:sz="0" w:space="0" w:color="auto"/>
        <w:right w:val="none" w:sz="0" w:space="0" w:color="auto"/>
      </w:divBdr>
    </w:div>
    <w:div w:id="682903318">
      <w:bodyDiv w:val="1"/>
      <w:marLeft w:val="0"/>
      <w:marRight w:val="0"/>
      <w:marTop w:val="0"/>
      <w:marBottom w:val="0"/>
      <w:divBdr>
        <w:top w:val="none" w:sz="0" w:space="0" w:color="auto"/>
        <w:left w:val="none" w:sz="0" w:space="0" w:color="auto"/>
        <w:bottom w:val="none" w:sz="0" w:space="0" w:color="auto"/>
        <w:right w:val="none" w:sz="0" w:space="0" w:color="auto"/>
      </w:divBdr>
    </w:div>
    <w:div w:id="691230346">
      <w:bodyDiv w:val="1"/>
      <w:marLeft w:val="0"/>
      <w:marRight w:val="0"/>
      <w:marTop w:val="0"/>
      <w:marBottom w:val="0"/>
      <w:divBdr>
        <w:top w:val="none" w:sz="0" w:space="0" w:color="auto"/>
        <w:left w:val="none" w:sz="0" w:space="0" w:color="auto"/>
        <w:bottom w:val="none" w:sz="0" w:space="0" w:color="auto"/>
        <w:right w:val="none" w:sz="0" w:space="0" w:color="auto"/>
      </w:divBdr>
    </w:div>
    <w:div w:id="712929529">
      <w:bodyDiv w:val="1"/>
      <w:marLeft w:val="0"/>
      <w:marRight w:val="0"/>
      <w:marTop w:val="0"/>
      <w:marBottom w:val="0"/>
      <w:divBdr>
        <w:top w:val="none" w:sz="0" w:space="0" w:color="auto"/>
        <w:left w:val="none" w:sz="0" w:space="0" w:color="auto"/>
        <w:bottom w:val="none" w:sz="0" w:space="0" w:color="auto"/>
        <w:right w:val="none" w:sz="0" w:space="0" w:color="auto"/>
      </w:divBdr>
    </w:div>
    <w:div w:id="792677123">
      <w:bodyDiv w:val="1"/>
      <w:marLeft w:val="0"/>
      <w:marRight w:val="0"/>
      <w:marTop w:val="0"/>
      <w:marBottom w:val="0"/>
      <w:divBdr>
        <w:top w:val="none" w:sz="0" w:space="0" w:color="auto"/>
        <w:left w:val="none" w:sz="0" w:space="0" w:color="auto"/>
        <w:bottom w:val="none" w:sz="0" w:space="0" w:color="auto"/>
        <w:right w:val="none" w:sz="0" w:space="0" w:color="auto"/>
      </w:divBdr>
    </w:div>
    <w:div w:id="795488844">
      <w:bodyDiv w:val="1"/>
      <w:marLeft w:val="0"/>
      <w:marRight w:val="0"/>
      <w:marTop w:val="0"/>
      <w:marBottom w:val="0"/>
      <w:divBdr>
        <w:top w:val="none" w:sz="0" w:space="0" w:color="auto"/>
        <w:left w:val="none" w:sz="0" w:space="0" w:color="auto"/>
        <w:bottom w:val="none" w:sz="0" w:space="0" w:color="auto"/>
        <w:right w:val="none" w:sz="0" w:space="0" w:color="auto"/>
      </w:divBdr>
    </w:div>
    <w:div w:id="872153429">
      <w:bodyDiv w:val="1"/>
      <w:marLeft w:val="0"/>
      <w:marRight w:val="0"/>
      <w:marTop w:val="0"/>
      <w:marBottom w:val="0"/>
      <w:divBdr>
        <w:top w:val="none" w:sz="0" w:space="0" w:color="auto"/>
        <w:left w:val="none" w:sz="0" w:space="0" w:color="auto"/>
        <w:bottom w:val="none" w:sz="0" w:space="0" w:color="auto"/>
        <w:right w:val="none" w:sz="0" w:space="0" w:color="auto"/>
      </w:divBdr>
    </w:div>
    <w:div w:id="876314504">
      <w:bodyDiv w:val="1"/>
      <w:marLeft w:val="0"/>
      <w:marRight w:val="0"/>
      <w:marTop w:val="0"/>
      <w:marBottom w:val="0"/>
      <w:divBdr>
        <w:top w:val="none" w:sz="0" w:space="0" w:color="auto"/>
        <w:left w:val="none" w:sz="0" w:space="0" w:color="auto"/>
        <w:bottom w:val="none" w:sz="0" w:space="0" w:color="auto"/>
        <w:right w:val="none" w:sz="0" w:space="0" w:color="auto"/>
      </w:divBdr>
    </w:div>
    <w:div w:id="1021008605">
      <w:bodyDiv w:val="1"/>
      <w:marLeft w:val="0"/>
      <w:marRight w:val="0"/>
      <w:marTop w:val="0"/>
      <w:marBottom w:val="0"/>
      <w:divBdr>
        <w:top w:val="none" w:sz="0" w:space="0" w:color="auto"/>
        <w:left w:val="none" w:sz="0" w:space="0" w:color="auto"/>
        <w:bottom w:val="none" w:sz="0" w:space="0" w:color="auto"/>
        <w:right w:val="none" w:sz="0" w:space="0" w:color="auto"/>
      </w:divBdr>
    </w:div>
    <w:div w:id="1088697190">
      <w:bodyDiv w:val="1"/>
      <w:marLeft w:val="0"/>
      <w:marRight w:val="0"/>
      <w:marTop w:val="0"/>
      <w:marBottom w:val="0"/>
      <w:divBdr>
        <w:top w:val="none" w:sz="0" w:space="0" w:color="auto"/>
        <w:left w:val="none" w:sz="0" w:space="0" w:color="auto"/>
        <w:bottom w:val="none" w:sz="0" w:space="0" w:color="auto"/>
        <w:right w:val="none" w:sz="0" w:space="0" w:color="auto"/>
      </w:divBdr>
    </w:div>
    <w:div w:id="1596749113">
      <w:bodyDiv w:val="1"/>
      <w:marLeft w:val="0"/>
      <w:marRight w:val="0"/>
      <w:marTop w:val="0"/>
      <w:marBottom w:val="0"/>
      <w:divBdr>
        <w:top w:val="none" w:sz="0" w:space="0" w:color="auto"/>
        <w:left w:val="none" w:sz="0" w:space="0" w:color="auto"/>
        <w:bottom w:val="none" w:sz="0" w:space="0" w:color="auto"/>
        <w:right w:val="none" w:sz="0" w:space="0" w:color="auto"/>
      </w:divBdr>
    </w:div>
    <w:div w:id="1599370950">
      <w:bodyDiv w:val="1"/>
      <w:marLeft w:val="0"/>
      <w:marRight w:val="0"/>
      <w:marTop w:val="0"/>
      <w:marBottom w:val="0"/>
      <w:divBdr>
        <w:top w:val="none" w:sz="0" w:space="0" w:color="auto"/>
        <w:left w:val="none" w:sz="0" w:space="0" w:color="auto"/>
        <w:bottom w:val="none" w:sz="0" w:space="0" w:color="auto"/>
        <w:right w:val="none" w:sz="0" w:space="0" w:color="auto"/>
      </w:divBdr>
    </w:div>
    <w:div w:id="1602450559">
      <w:bodyDiv w:val="1"/>
      <w:marLeft w:val="0"/>
      <w:marRight w:val="0"/>
      <w:marTop w:val="0"/>
      <w:marBottom w:val="0"/>
      <w:divBdr>
        <w:top w:val="none" w:sz="0" w:space="0" w:color="auto"/>
        <w:left w:val="none" w:sz="0" w:space="0" w:color="auto"/>
        <w:bottom w:val="none" w:sz="0" w:space="0" w:color="auto"/>
        <w:right w:val="none" w:sz="0" w:space="0" w:color="auto"/>
      </w:divBdr>
    </w:div>
    <w:div w:id="1607881223">
      <w:bodyDiv w:val="1"/>
      <w:marLeft w:val="0"/>
      <w:marRight w:val="0"/>
      <w:marTop w:val="0"/>
      <w:marBottom w:val="0"/>
      <w:divBdr>
        <w:top w:val="none" w:sz="0" w:space="0" w:color="auto"/>
        <w:left w:val="none" w:sz="0" w:space="0" w:color="auto"/>
        <w:bottom w:val="none" w:sz="0" w:space="0" w:color="auto"/>
        <w:right w:val="none" w:sz="0" w:space="0" w:color="auto"/>
      </w:divBdr>
    </w:div>
    <w:div w:id="1609846602">
      <w:bodyDiv w:val="1"/>
      <w:marLeft w:val="0"/>
      <w:marRight w:val="0"/>
      <w:marTop w:val="0"/>
      <w:marBottom w:val="0"/>
      <w:divBdr>
        <w:top w:val="none" w:sz="0" w:space="0" w:color="auto"/>
        <w:left w:val="none" w:sz="0" w:space="0" w:color="auto"/>
        <w:bottom w:val="none" w:sz="0" w:space="0" w:color="auto"/>
        <w:right w:val="none" w:sz="0" w:space="0" w:color="auto"/>
      </w:divBdr>
    </w:div>
    <w:div w:id="1665860381">
      <w:bodyDiv w:val="1"/>
      <w:marLeft w:val="0"/>
      <w:marRight w:val="0"/>
      <w:marTop w:val="0"/>
      <w:marBottom w:val="0"/>
      <w:divBdr>
        <w:top w:val="none" w:sz="0" w:space="0" w:color="auto"/>
        <w:left w:val="none" w:sz="0" w:space="0" w:color="auto"/>
        <w:bottom w:val="none" w:sz="0" w:space="0" w:color="auto"/>
        <w:right w:val="none" w:sz="0" w:space="0" w:color="auto"/>
      </w:divBdr>
    </w:div>
    <w:div w:id="1665939048">
      <w:bodyDiv w:val="1"/>
      <w:marLeft w:val="0"/>
      <w:marRight w:val="0"/>
      <w:marTop w:val="0"/>
      <w:marBottom w:val="0"/>
      <w:divBdr>
        <w:top w:val="none" w:sz="0" w:space="0" w:color="auto"/>
        <w:left w:val="none" w:sz="0" w:space="0" w:color="auto"/>
        <w:bottom w:val="none" w:sz="0" w:space="0" w:color="auto"/>
        <w:right w:val="none" w:sz="0" w:space="0" w:color="auto"/>
      </w:divBdr>
    </w:div>
    <w:div w:id="1702390638">
      <w:bodyDiv w:val="1"/>
      <w:marLeft w:val="0"/>
      <w:marRight w:val="0"/>
      <w:marTop w:val="0"/>
      <w:marBottom w:val="0"/>
      <w:divBdr>
        <w:top w:val="none" w:sz="0" w:space="0" w:color="auto"/>
        <w:left w:val="none" w:sz="0" w:space="0" w:color="auto"/>
        <w:bottom w:val="none" w:sz="0" w:space="0" w:color="auto"/>
        <w:right w:val="none" w:sz="0" w:space="0" w:color="auto"/>
      </w:divBdr>
    </w:div>
    <w:div w:id="1743025604">
      <w:bodyDiv w:val="1"/>
      <w:marLeft w:val="0"/>
      <w:marRight w:val="0"/>
      <w:marTop w:val="0"/>
      <w:marBottom w:val="0"/>
      <w:divBdr>
        <w:top w:val="none" w:sz="0" w:space="0" w:color="auto"/>
        <w:left w:val="none" w:sz="0" w:space="0" w:color="auto"/>
        <w:bottom w:val="none" w:sz="0" w:space="0" w:color="auto"/>
        <w:right w:val="none" w:sz="0" w:space="0" w:color="auto"/>
      </w:divBdr>
    </w:div>
    <w:div w:id="1754087362">
      <w:bodyDiv w:val="1"/>
      <w:marLeft w:val="0"/>
      <w:marRight w:val="0"/>
      <w:marTop w:val="0"/>
      <w:marBottom w:val="0"/>
      <w:divBdr>
        <w:top w:val="none" w:sz="0" w:space="0" w:color="auto"/>
        <w:left w:val="none" w:sz="0" w:space="0" w:color="auto"/>
        <w:bottom w:val="none" w:sz="0" w:space="0" w:color="auto"/>
        <w:right w:val="none" w:sz="0" w:space="0" w:color="auto"/>
      </w:divBdr>
    </w:div>
    <w:div w:id="1769229267">
      <w:bodyDiv w:val="1"/>
      <w:marLeft w:val="0"/>
      <w:marRight w:val="0"/>
      <w:marTop w:val="0"/>
      <w:marBottom w:val="0"/>
      <w:divBdr>
        <w:top w:val="none" w:sz="0" w:space="0" w:color="auto"/>
        <w:left w:val="none" w:sz="0" w:space="0" w:color="auto"/>
        <w:bottom w:val="none" w:sz="0" w:space="0" w:color="auto"/>
        <w:right w:val="none" w:sz="0" w:space="0" w:color="auto"/>
      </w:divBdr>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90663306">
      <w:bodyDiv w:val="1"/>
      <w:marLeft w:val="0"/>
      <w:marRight w:val="0"/>
      <w:marTop w:val="0"/>
      <w:marBottom w:val="0"/>
      <w:divBdr>
        <w:top w:val="none" w:sz="0" w:space="0" w:color="auto"/>
        <w:left w:val="none" w:sz="0" w:space="0" w:color="auto"/>
        <w:bottom w:val="none" w:sz="0" w:space="0" w:color="auto"/>
        <w:right w:val="none" w:sz="0" w:space="0" w:color="auto"/>
      </w:divBdr>
    </w:div>
    <w:div w:id="1907061495">
      <w:bodyDiv w:val="1"/>
      <w:marLeft w:val="0"/>
      <w:marRight w:val="0"/>
      <w:marTop w:val="0"/>
      <w:marBottom w:val="0"/>
      <w:divBdr>
        <w:top w:val="none" w:sz="0" w:space="0" w:color="auto"/>
        <w:left w:val="none" w:sz="0" w:space="0" w:color="auto"/>
        <w:bottom w:val="none" w:sz="0" w:space="0" w:color="auto"/>
        <w:right w:val="none" w:sz="0" w:space="0" w:color="auto"/>
      </w:divBdr>
    </w:div>
    <w:div w:id="2049798991">
      <w:bodyDiv w:val="1"/>
      <w:marLeft w:val="0"/>
      <w:marRight w:val="0"/>
      <w:marTop w:val="0"/>
      <w:marBottom w:val="0"/>
      <w:divBdr>
        <w:top w:val="none" w:sz="0" w:space="0" w:color="auto"/>
        <w:left w:val="none" w:sz="0" w:space="0" w:color="auto"/>
        <w:bottom w:val="none" w:sz="0" w:space="0" w:color="auto"/>
        <w:right w:val="none" w:sz="0" w:space="0" w:color="auto"/>
      </w:divBdr>
    </w:div>
    <w:div w:id="2050184377">
      <w:bodyDiv w:val="1"/>
      <w:marLeft w:val="0"/>
      <w:marRight w:val="0"/>
      <w:marTop w:val="0"/>
      <w:marBottom w:val="0"/>
      <w:divBdr>
        <w:top w:val="none" w:sz="0" w:space="0" w:color="auto"/>
        <w:left w:val="none" w:sz="0" w:space="0" w:color="auto"/>
        <w:bottom w:val="none" w:sz="0" w:space="0" w:color="auto"/>
        <w:right w:val="none" w:sz="0" w:space="0" w:color="auto"/>
      </w:divBdr>
    </w:div>
    <w:div w:id="210930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piragiene@pasvalys.lt" TargetMode="Externa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v.lrytas.lt/videoteka/ekovizija/2018/08/26/news/ekovizija-2018-08-26-7329494/?jwsource=fb&amp;fbclid=IwAR165KgqPwLmoRpiA805p9wukLZym21IY1VOtXQr9PuK3gKeTWCgxQsnmNY"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facebook.com/liepaite.pasvalys.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epaitepasvalys.lt" TargetMode="External"/><Relationship Id="rId14" Type="http://schemas.openxmlformats.org/officeDocument/2006/relationships/image" Target="media/image3.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1938C-28AB-445A-B7DE-79551FC5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24038</Words>
  <Characters>13703</Characters>
  <Application>Microsoft Office Word</Application>
  <DocSecurity>4</DocSecurity>
  <Lines>114</Lines>
  <Paragraphs>75</Paragraphs>
  <ScaleCrop>false</ScaleCrop>
  <HeadingPairs>
    <vt:vector size="2" baseType="variant">
      <vt:variant>
        <vt:lpstr>Pavadinimas</vt:lpstr>
      </vt:variant>
      <vt:variant>
        <vt:i4>1</vt:i4>
      </vt:variant>
    </vt:vector>
  </HeadingPairs>
  <TitlesOfParts>
    <vt:vector size="1" baseType="lpstr">
      <vt:lpstr>1</vt:lpstr>
    </vt:vector>
  </TitlesOfParts>
  <Company>Microsoft</Company>
  <LinksUpToDate>false</LinksUpToDate>
  <CharactersWithSpaces>37666</CharactersWithSpaces>
  <SharedDoc>false</SharedDoc>
  <HLinks>
    <vt:vector size="24" baseType="variant">
      <vt:variant>
        <vt:i4>3145765</vt:i4>
      </vt:variant>
      <vt:variant>
        <vt:i4>9</vt:i4>
      </vt:variant>
      <vt:variant>
        <vt:i4>0</vt:i4>
      </vt:variant>
      <vt:variant>
        <vt:i4>5</vt:i4>
      </vt:variant>
      <vt:variant>
        <vt:lpwstr>https://tv.lrytas.lt/videoteka/ekovizija/2018/08/26/news/ekovizija-2018-08-26-7329494/?jwsource=fb&amp;fbclid=IwAR165KgqPwLmoRpiA805p9wukLZym21IY1VOtXQr9PuK3gKeTWCgxQsnmNY</vt:lpwstr>
      </vt:variant>
      <vt:variant>
        <vt:lpwstr/>
      </vt:variant>
      <vt:variant>
        <vt:i4>1048582</vt:i4>
      </vt:variant>
      <vt:variant>
        <vt:i4>6</vt:i4>
      </vt:variant>
      <vt:variant>
        <vt:i4>0</vt:i4>
      </vt:variant>
      <vt:variant>
        <vt:i4>5</vt:i4>
      </vt:variant>
      <vt:variant>
        <vt:lpwstr>https://www.facebook.com/liepaite.pasvalys.lt</vt:lpwstr>
      </vt:variant>
      <vt:variant>
        <vt:lpwstr/>
      </vt:variant>
      <vt:variant>
        <vt:i4>7733281</vt:i4>
      </vt:variant>
      <vt:variant>
        <vt:i4>3</vt:i4>
      </vt:variant>
      <vt:variant>
        <vt:i4>0</vt:i4>
      </vt:variant>
      <vt:variant>
        <vt:i4>5</vt:i4>
      </vt:variant>
      <vt:variant>
        <vt:lpwstr>http://www.liepaitepasvalys.lt/</vt:lpwstr>
      </vt:variant>
      <vt:variant>
        <vt:lpwstr/>
      </vt:variant>
      <vt:variant>
        <vt:i4>2555983</vt:i4>
      </vt:variant>
      <vt:variant>
        <vt:i4>0</vt:i4>
      </vt:variant>
      <vt:variant>
        <vt:i4>0</vt:i4>
      </vt:variant>
      <vt:variant>
        <vt:i4>5</vt:i4>
      </vt:variant>
      <vt:variant>
        <vt:lpwstr>mailto:a.piragiene@pasvalys.lt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Office</dc:creator>
  <cp:keywords/>
  <dc:description/>
  <cp:lastModifiedBy>Vartotojas</cp:lastModifiedBy>
  <cp:revision>2</cp:revision>
  <cp:lastPrinted>2019-01-22T07:37:00Z</cp:lastPrinted>
  <dcterms:created xsi:type="dcterms:W3CDTF">2019-01-29T12:42:00Z</dcterms:created>
  <dcterms:modified xsi:type="dcterms:W3CDTF">2019-01-29T12:42:00Z</dcterms:modified>
</cp:coreProperties>
</file>