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C97" w:rsidRDefault="00EA70B8" w:rsidP="009F5866">
      <w:bookmarkStart w:id="0" w:name="_GoBack"/>
      <w:bookmarkEnd w:id="0"/>
      <w:r>
        <w:tab/>
      </w:r>
      <w:r w:rsidR="00DC0C97">
        <w:tab/>
      </w:r>
      <w:r w:rsidR="00DC0C97">
        <w:tab/>
      </w:r>
      <w:r w:rsidR="00DC0C97">
        <w:tab/>
        <w:t>PATVIRTINTA</w:t>
      </w:r>
    </w:p>
    <w:p w:rsidR="00DC0C97" w:rsidRDefault="00DC0C97" w:rsidP="009F5866">
      <w:r>
        <w:tab/>
      </w:r>
      <w:r>
        <w:tab/>
      </w:r>
      <w:r>
        <w:tab/>
      </w:r>
      <w:r>
        <w:tab/>
        <w:t>Pasvalio rajono savivaldybės tarybos</w:t>
      </w:r>
    </w:p>
    <w:p w:rsidR="00DC0C97" w:rsidRDefault="00DC0C97" w:rsidP="009F5866">
      <w:r>
        <w:tab/>
      </w:r>
      <w:r>
        <w:tab/>
      </w:r>
      <w:r>
        <w:tab/>
      </w:r>
      <w:r>
        <w:tab/>
        <w:t>2019 m.              d. sprendimu Nr. T1-</w:t>
      </w:r>
    </w:p>
    <w:p w:rsidR="00EA70B8" w:rsidRDefault="00DC0C97" w:rsidP="009F5866">
      <w:r>
        <w:tab/>
      </w:r>
    </w:p>
    <w:p w:rsidR="00EA70B8" w:rsidRPr="00046D04" w:rsidRDefault="00EA70B8" w:rsidP="00EA70B8">
      <w:pPr>
        <w:jc w:val="center"/>
        <w:rPr>
          <w:b/>
          <w:bCs/>
          <w:color w:val="000000"/>
          <w:szCs w:val="24"/>
        </w:rPr>
      </w:pPr>
      <w:r>
        <w:rPr>
          <w:b/>
          <w:szCs w:val="24"/>
        </w:rPr>
        <w:t>PASVALIO  PETRO  VILEIŠIO</w:t>
      </w:r>
      <w:r>
        <w:rPr>
          <w:b/>
          <w:bCs/>
          <w:color w:val="000000"/>
          <w:szCs w:val="24"/>
        </w:rPr>
        <w:t xml:space="preserve"> GIMNAZIJOS </w:t>
      </w:r>
      <w:r w:rsidRPr="00046D04">
        <w:rPr>
          <w:b/>
          <w:bCs/>
          <w:color w:val="000000"/>
          <w:szCs w:val="24"/>
        </w:rPr>
        <w:t xml:space="preserve"> DIREKTORIAUS</w:t>
      </w:r>
    </w:p>
    <w:p w:rsidR="00EA70B8" w:rsidRPr="00046D04" w:rsidRDefault="00EA70B8" w:rsidP="00EA70B8">
      <w:pPr>
        <w:jc w:val="center"/>
        <w:rPr>
          <w:color w:val="000000"/>
          <w:szCs w:val="24"/>
        </w:rPr>
      </w:pPr>
      <w:r w:rsidRPr="00046D04">
        <w:rPr>
          <w:b/>
          <w:bCs/>
          <w:color w:val="000000"/>
          <w:szCs w:val="24"/>
        </w:rPr>
        <w:t>20</w:t>
      </w:r>
      <w:r w:rsidR="00D013FD">
        <w:rPr>
          <w:b/>
          <w:bCs/>
          <w:color w:val="000000"/>
          <w:szCs w:val="24"/>
        </w:rPr>
        <w:t>1</w:t>
      </w:r>
      <w:r w:rsidR="006D11E2">
        <w:rPr>
          <w:b/>
          <w:bCs/>
          <w:color w:val="000000"/>
          <w:szCs w:val="24"/>
        </w:rPr>
        <w:t>8</w:t>
      </w:r>
      <w:r w:rsidRPr="00046D04">
        <w:rPr>
          <w:b/>
          <w:bCs/>
          <w:color w:val="000000"/>
          <w:szCs w:val="24"/>
        </w:rPr>
        <w:t xml:space="preserve"> METŲ VEIKLOS ATASKAITA</w:t>
      </w:r>
    </w:p>
    <w:p w:rsidR="00EA70B8" w:rsidRDefault="00EA70B8" w:rsidP="00EA70B8">
      <w:pPr>
        <w:spacing w:before="100" w:beforeAutospacing="1" w:after="100" w:afterAutospacing="1"/>
        <w:jc w:val="center"/>
        <w:rPr>
          <w:b/>
          <w:bCs/>
          <w:color w:val="000000"/>
        </w:rPr>
      </w:pPr>
      <w:r>
        <w:rPr>
          <w:b/>
          <w:bCs/>
          <w:color w:val="000000"/>
        </w:rPr>
        <w:t>(20</w:t>
      </w:r>
      <w:r w:rsidR="00D013FD">
        <w:rPr>
          <w:b/>
          <w:bCs/>
          <w:color w:val="000000"/>
          <w:lang w:val="pt-BR"/>
        </w:rPr>
        <w:t>1</w:t>
      </w:r>
      <w:r w:rsidR="006D11E2">
        <w:rPr>
          <w:b/>
          <w:bCs/>
          <w:color w:val="000000"/>
          <w:lang w:val="pt-BR"/>
        </w:rPr>
        <w:t>8</w:t>
      </w:r>
      <w:r w:rsidR="00D013FD">
        <w:rPr>
          <w:b/>
          <w:bCs/>
          <w:color w:val="000000"/>
        </w:rPr>
        <w:t xml:space="preserve"> m. sausio 1 d.</w:t>
      </w:r>
      <w:r w:rsidR="006C2848">
        <w:rPr>
          <w:b/>
          <w:bCs/>
          <w:color w:val="000000"/>
        </w:rPr>
        <w:t xml:space="preserve"> </w:t>
      </w:r>
      <w:r w:rsidR="00D013FD">
        <w:rPr>
          <w:b/>
          <w:bCs/>
          <w:color w:val="000000"/>
        </w:rPr>
        <w:t>–</w:t>
      </w:r>
      <w:r w:rsidR="006C2848">
        <w:rPr>
          <w:b/>
          <w:bCs/>
          <w:color w:val="000000"/>
        </w:rPr>
        <w:t xml:space="preserve"> </w:t>
      </w:r>
      <w:r w:rsidR="00D013FD">
        <w:rPr>
          <w:b/>
          <w:bCs/>
          <w:color w:val="000000"/>
        </w:rPr>
        <w:t>201</w:t>
      </w:r>
      <w:r w:rsidR="006D11E2">
        <w:rPr>
          <w:b/>
          <w:bCs/>
          <w:color w:val="000000"/>
        </w:rPr>
        <w:t>9</w:t>
      </w:r>
      <w:r>
        <w:rPr>
          <w:b/>
          <w:bCs/>
          <w:color w:val="000000"/>
        </w:rPr>
        <w:t xml:space="preserve"> m. sausio 1 d.)</w:t>
      </w:r>
    </w:p>
    <w:p w:rsidR="00EA70B8" w:rsidRDefault="00EA70B8" w:rsidP="00EA70B8">
      <w:pPr>
        <w:jc w:val="center"/>
        <w:outlineLvl w:val="0"/>
        <w:rPr>
          <w:b/>
        </w:rPr>
      </w:pPr>
      <w:r w:rsidRPr="00E1337C">
        <w:rPr>
          <w:b/>
        </w:rPr>
        <w:t>1. BENDROS ŽINIOS APIE MOKYKLĄ</w:t>
      </w:r>
    </w:p>
    <w:p w:rsidR="00EA70B8" w:rsidRPr="0004025B" w:rsidRDefault="00EA70B8" w:rsidP="00EA70B8">
      <w:pPr>
        <w:tabs>
          <w:tab w:val="left" w:pos="720"/>
        </w:tabs>
        <w:spacing w:line="360" w:lineRule="auto"/>
        <w:jc w:val="both"/>
        <w:rPr>
          <w:b/>
        </w:rPr>
      </w:pPr>
      <w:r>
        <w:rPr>
          <w:b/>
        </w:rPr>
        <w:tab/>
        <w:t xml:space="preserve">1. </w:t>
      </w:r>
      <w:r w:rsidRPr="0004025B">
        <w:rPr>
          <w:b/>
        </w:rPr>
        <w:t>Mokyklos pavadinimas, adresas, telefonas, el.</w:t>
      </w:r>
      <w:r>
        <w:rPr>
          <w:b/>
        </w:rPr>
        <w:t xml:space="preserve"> </w:t>
      </w:r>
      <w:r w:rsidRPr="0004025B">
        <w:rPr>
          <w:b/>
        </w:rPr>
        <w:t>pašto ir internet</w:t>
      </w:r>
      <w:r>
        <w:rPr>
          <w:b/>
        </w:rPr>
        <w:t>o</w:t>
      </w:r>
      <w:r w:rsidRPr="0004025B">
        <w:rPr>
          <w:b/>
        </w:rPr>
        <w:t xml:space="preserve"> svetainės adresai</w:t>
      </w:r>
    </w:p>
    <w:p w:rsidR="00EA70B8" w:rsidRDefault="00EA70B8" w:rsidP="00EA70B8">
      <w:pPr>
        <w:tabs>
          <w:tab w:val="left" w:pos="720"/>
        </w:tabs>
        <w:spacing w:line="360" w:lineRule="auto"/>
        <w:jc w:val="both"/>
      </w:pPr>
      <w:r>
        <w:tab/>
        <w:t>Pasvalio  Petro Vileišio  gimnazija</w:t>
      </w:r>
    </w:p>
    <w:p w:rsidR="00EA70B8" w:rsidRDefault="00EA70B8" w:rsidP="00EA70B8">
      <w:pPr>
        <w:tabs>
          <w:tab w:val="left" w:pos="720"/>
        </w:tabs>
        <w:spacing w:line="360" w:lineRule="auto"/>
        <w:jc w:val="both"/>
      </w:pPr>
      <w:r>
        <w:tab/>
        <w:t>Pasvalys, P.</w:t>
      </w:r>
      <w:r w:rsidR="006D11E2">
        <w:t xml:space="preserve"> </w:t>
      </w:r>
      <w:r>
        <w:t xml:space="preserve">Vileišio g. </w:t>
      </w:r>
      <w:r w:rsidRPr="003F64B0">
        <w:rPr>
          <w:lang w:val="en-GB"/>
        </w:rPr>
        <w:t>7</w:t>
      </w:r>
      <w:r>
        <w:t xml:space="preserve"> </w:t>
      </w:r>
    </w:p>
    <w:p w:rsidR="00EA70B8" w:rsidRPr="00406FE2" w:rsidRDefault="00EA70B8" w:rsidP="00EA70B8">
      <w:pPr>
        <w:tabs>
          <w:tab w:val="left" w:pos="720"/>
        </w:tabs>
        <w:spacing w:line="360" w:lineRule="auto"/>
        <w:jc w:val="both"/>
      </w:pPr>
      <w:r>
        <w:tab/>
        <w:t>(</w:t>
      </w:r>
      <w:r w:rsidRPr="00406FE2">
        <w:t>8</w:t>
      </w:r>
      <w:r>
        <w:t xml:space="preserve"> </w:t>
      </w:r>
      <w:r w:rsidRPr="00406FE2">
        <w:t>451)</w:t>
      </w:r>
      <w:r>
        <w:t xml:space="preserve"> </w:t>
      </w:r>
      <w:r w:rsidRPr="00406FE2">
        <w:t>34</w:t>
      </w:r>
      <w:r>
        <w:t xml:space="preserve"> </w:t>
      </w:r>
      <w:r w:rsidRPr="00406FE2">
        <w:t>560</w:t>
      </w:r>
    </w:p>
    <w:p w:rsidR="00EA70B8" w:rsidRPr="00406FE2" w:rsidRDefault="00EA70B8" w:rsidP="00EA70B8">
      <w:pPr>
        <w:tabs>
          <w:tab w:val="left" w:pos="720"/>
        </w:tabs>
        <w:spacing w:line="360" w:lineRule="auto"/>
        <w:jc w:val="both"/>
      </w:pPr>
      <w:r>
        <w:tab/>
      </w:r>
      <w:hyperlink r:id="rId8" w:history="1">
        <w:r w:rsidRPr="00406FE2">
          <w:rPr>
            <w:rStyle w:val="Hipersaitas"/>
          </w:rPr>
          <w:t>gimnazija@pasvalys.lt</w:t>
        </w:r>
      </w:hyperlink>
    </w:p>
    <w:p w:rsidR="00EA70B8" w:rsidRDefault="00EA70B8" w:rsidP="00EA70B8">
      <w:pPr>
        <w:tabs>
          <w:tab w:val="left" w:pos="720"/>
        </w:tabs>
        <w:spacing w:line="360" w:lineRule="auto"/>
        <w:jc w:val="both"/>
      </w:pPr>
      <w:r>
        <w:tab/>
      </w:r>
      <w:hyperlink r:id="rId9" w:history="1">
        <w:r w:rsidRPr="00406FE2">
          <w:rPr>
            <w:rStyle w:val="Hipersaitas"/>
          </w:rPr>
          <w:t>http://gimnazija.pasvalys.lt</w:t>
        </w:r>
      </w:hyperlink>
    </w:p>
    <w:p w:rsidR="00EA70B8" w:rsidRDefault="00EA70B8" w:rsidP="00EA70B8">
      <w:pPr>
        <w:tabs>
          <w:tab w:val="left" w:pos="720"/>
        </w:tabs>
        <w:spacing w:line="360" w:lineRule="auto"/>
        <w:jc w:val="both"/>
      </w:pPr>
      <w:r>
        <w:rPr>
          <w:b/>
        </w:rPr>
        <w:tab/>
        <w:t xml:space="preserve">1.1. </w:t>
      </w:r>
      <w:r w:rsidRPr="0004025B">
        <w:rPr>
          <w:b/>
        </w:rPr>
        <w:t>Mokyklos struktūra</w:t>
      </w:r>
      <w:r>
        <w:t xml:space="preserve"> (</w:t>
      </w:r>
      <w:r w:rsidRPr="00DC170E">
        <w:rPr>
          <w:i/>
        </w:rPr>
        <w:t>nurodyti skyrius, Vaiko dienos centrus</w:t>
      </w:r>
      <w:r>
        <w:t>)</w:t>
      </w:r>
    </w:p>
    <w:p w:rsidR="00EA70B8" w:rsidRPr="00E423FA" w:rsidRDefault="00EA70B8" w:rsidP="00EA70B8">
      <w:pPr>
        <w:tabs>
          <w:tab w:val="left" w:pos="720"/>
        </w:tabs>
        <w:spacing w:line="360" w:lineRule="auto"/>
        <w:jc w:val="both"/>
      </w:pPr>
      <w:r>
        <w:rPr>
          <w:b/>
        </w:rPr>
        <w:tab/>
      </w:r>
      <w:r w:rsidR="00250A89">
        <w:rPr>
          <w:b/>
        </w:rPr>
        <w:t xml:space="preserve">1.2. </w:t>
      </w:r>
      <w:r w:rsidRPr="0004025B">
        <w:rPr>
          <w:b/>
        </w:rPr>
        <w:t>Mokyklos vadovai</w:t>
      </w:r>
      <w:r>
        <w:t xml:space="preserve"> – (</w:t>
      </w:r>
      <w:r w:rsidRPr="00C63EEA">
        <w:rPr>
          <w:i/>
        </w:rPr>
        <w:t>pareigos,</w:t>
      </w:r>
      <w:r>
        <w:t xml:space="preserve"> </w:t>
      </w:r>
      <w:r>
        <w:rPr>
          <w:i/>
        </w:rPr>
        <w:t>vardas, pavardė, vadybinė kategorija; dirba šiose pareigose nuo... )</w:t>
      </w:r>
    </w:p>
    <w:p w:rsidR="00EA70B8" w:rsidRDefault="00487950" w:rsidP="00EA70B8">
      <w:pPr>
        <w:tabs>
          <w:tab w:val="left" w:pos="720"/>
        </w:tabs>
        <w:spacing w:line="360" w:lineRule="auto"/>
        <w:ind w:firstLine="360"/>
        <w:jc w:val="both"/>
      </w:pPr>
      <w:r>
        <w:tab/>
        <w:t xml:space="preserve"> Direktorius V. Rimša, II</w:t>
      </w:r>
      <w:r w:rsidR="00EA70B8">
        <w:t xml:space="preserve">  vadybinė  kategorija, dirba  nuo  </w:t>
      </w:r>
      <w:r w:rsidR="00EA70B8">
        <w:rPr>
          <w:lang w:val="en-GB"/>
        </w:rPr>
        <w:t xml:space="preserve">2001 </w:t>
      </w:r>
      <w:r w:rsidR="00EA70B8">
        <w:t>m.</w:t>
      </w:r>
    </w:p>
    <w:p w:rsidR="00EA70B8" w:rsidRDefault="00EA70B8" w:rsidP="00EA70B8">
      <w:pPr>
        <w:tabs>
          <w:tab w:val="left" w:pos="720"/>
        </w:tabs>
        <w:spacing w:line="360" w:lineRule="auto"/>
        <w:ind w:firstLine="360"/>
        <w:jc w:val="both"/>
      </w:pPr>
      <w:r>
        <w:tab/>
        <w:t>Direktoriaus  pavaduotoja  ugdymui G. Kruopienė, II vadybinė  kategorija, dirba  nuo 2002 m.</w:t>
      </w:r>
    </w:p>
    <w:p w:rsidR="00AA36A4" w:rsidRDefault="00AA36A4" w:rsidP="00EA70B8">
      <w:pPr>
        <w:tabs>
          <w:tab w:val="left" w:pos="720"/>
        </w:tabs>
        <w:spacing w:line="360" w:lineRule="auto"/>
        <w:ind w:firstLine="360"/>
        <w:jc w:val="both"/>
      </w:pPr>
      <w:r>
        <w:t>Ugdymo skyriaus vedėja L. Liukpetrienė, II vadybinė kategorija, dirba nuo 2009 m</w:t>
      </w:r>
      <w:r w:rsidR="008233D5">
        <w:t>.</w:t>
      </w:r>
      <w:r>
        <w:t xml:space="preserve"> </w:t>
      </w:r>
    </w:p>
    <w:p w:rsidR="00AA36A4" w:rsidRDefault="00AA36A4" w:rsidP="00EA70B8">
      <w:pPr>
        <w:tabs>
          <w:tab w:val="left" w:pos="720"/>
        </w:tabs>
        <w:spacing w:line="360" w:lineRule="auto"/>
        <w:ind w:firstLine="360"/>
        <w:jc w:val="both"/>
      </w:pPr>
      <w:r>
        <w:t>Ugdymo skyriaus vedėja D. Užuotienė, II vadybinė kategorija, dirba nuo 2010 m.</w:t>
      </w:r>
    </w:p>
    <w:p w:rsidR="00AA36A4" w:rsidRDefault="00AA36A4" w:rsidP="00EA70B8">
      <w:pPr>
        <w:tabs>
          <w:tab w:val="left" w:pos="720"/>
        </w:tabs>
        <w:spacing w:line="360" w:lineRule="auto"/>
        <w:ind w:firstLine="360"/>
        <w:jc w:val="both"/>
      </w:pPr>
      <w:r>
        <w:t>Pagalbos skyriaus vedėja J. Valuntonienė, II vadybinė kategorija, dirba nuo 2010 m.</w:t>
      </w:r>
    </w:p>
    <w:p w:rsidR="001D4513" w:rsidRDefault="001D4513" w:rsidP="001D4513">
      <w:pPr>
        <w:tabs>
          <w:tab w:val="left" w:pos="720"/>
        </w:tabs>
        <w:spacing w:line="360" w:lineRule="auto"/>
        <w:ind w:firstLine="360"/>
        <w:jc w:val="both"/>
      </w:pPr>
      <w:r>
        <w:t>Ugdymo skyriaus vedėja V. Kanišauskaitė, III vadybinė kategorija, dirba nuo 2012 m.</w:t>
      </w:r>
    </w:p>
    <w:p w:rsidR="00A14480" w:rsidRDefault="00A14480" w:rsidP="00EA70B8">
      <w:pPr>
        <w:tabs>
          <w:tab w:val="left" w:pos="720"/>
        </w:tabs>
        <w:spacing w:line="360" w:lineRule="auto"/>
        <w:ind w:firstLine="360"/>
        <w:jc w:val="both"/>
      </w:pPr>
    </w:p>
    <w:p w:rsidR="00EA70B8" w:rsidRPr="00E423FA" w:rsidRDefault="00EA70B8" w:rsidP="00EA70B8">
      <w:pPr>
        <w:tabs>
          <w:tab w:val="left" w:pos="720"/>
        </w:tabs>
        <w:spacing w:line="360" w:lineRule="auto"/>
        <w:ind w:firstLine="360"/>
        <w:jc w:val="both"/>
      </w:pPr>
    </w:p>
    <w:p w:rsidR="00EA70B8" w:rsidRPr="00FB6B8E" w:rsidRDefault="00EA70B8" w:rsidP="00EA70B8">
      <w:pPr>
        <w:tabs>
          <w:tab w:val="left" w:pos="720"/>
        </w:tabs>
        <w:ind w:firstLine="357"/>
        <w:jc w:val="both"/>
        <w:rPr>
          <w:b/>
        </w:rPr>
      </w:pPr>
      <w:r>
        <w:rPr>
          <w:b/>
        </w:rPr>
        <w:tab/>
        <w:t>1.</w:t>
      </w:r>
      <w:r w:rsidR="00250A89">
        <w:rPr>
          <w:b/>
        </w:rPr>
        <w:t>3</w:t>
      </w:r>
      <w:r>
        <w:rPr>
          <w:b/>
        </w:rPr>
        <w:t xml:space="preserve">. </w:t>
      </w:r>
      <w:r w:rsidRPr="00FB6B8E">
        <w:rPr>
          <w:b/>
        </w:rPr>
        <w:t xml:space="preserve">Pasvalio Petro Vileišio gimnazijos mokinių ir klasių komplektų skaičius </w:t>
      </w:r>
    </w:p>
    <w:p w:rsidR="00EA70B8" w:rsidRDefault="00EA70B8" w:rsidP="00EA70B8">
      <w:pPr>
        <w:tabs>
          <w:tab w:val="left" w:pos="720"/>
        </w:tabs>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57"/>
        <w:gridCol w:w="720"/>
        <w:gridCol w:w="720"/>
        <w:gridCol w:w="710"/>
        <w:gridCol w:w="730"/>
        <w:gridCol w:w="710"/>
        <w:gridCol w:w="730"/>
        <w:gridCol w:w="710"/>
        <w:gridCol w:w="730"/>
        <w:gridCol w:w="757"/>
        <w:gridCol w:w="646"/>
        <w:gridCol w:w="720"/>
      </w:tblGrid>
      <w:tr w:rsidR="00EA70B8">
        <w:tc>
          <w:tcPr>
            <w:tcW w:w="1368" w:type="dxa"/>
            <w:vMerge w:val="restart"/>
          </w:tcPr>
          <w:p w:rsidR="00EA70B8" w:rsidRDefault="00EA70B8" w:rsidP="00E57807">
            <w:pPr>
              <w:tabs>
                <w:tab w:val="left" w:pos="720"/>
              </w:tabs>
            </w:pPr>
          </w:p>
        </w:tc>
        <w:tc>
          <w:tcPr>
            <w:tcW w:w="1477" w:type="dxa"/>
            <w:gridSpan w:val="2"/>
            <w:vAlign w:val="center"/>
          </w:tcPr>
          <w:p w:rsidR="00EA70B8" w:rsidRPr="005655B3" w:rsidRDefault="00EA70B8" w:rsidP="00E57807">
            <w:pPr>
              <w:tabs>
                <w:tab w:val="left" w:pos="720"/>
              </w:tabs>
              <w:jc w:val="center"/>
              <w:rPr>
                <w:sz w:val="22"/>
                <w:szCs w:val="22"/>
              </w:rPr>
            </w:pPr>
            <w:r w:rsidRPr="005655B3">
              <w:rPr>
                <w:sz w:val="22"/>
                <w:szCs w:val="22"/>
              </w:rPr>
              <w:t xml:space="preserve">Priešmokykl. </w:t>
            </w:r>
            <w:r w:rsidR="00FA58A1">
              <w:rPr>
                <w:sz w:val="22"/>
                <w:szCs w:val="22"/>
              </w:rPr>
              <w:t>u</w:t>
            </w:r>
            <w:r w:rsidRPr="005655B3">
              <w:rPr>
                <w:sz w:val="22"/>
                <w:szCs w:val="22"/>
              </w:rPr>
              <w:t>gd.gr.</w:t>
            </w:r>
          </w:p>
        </w:tc>
        <w:tc>
          <w:tcPr>
            <w:tcW w:w="1430" w:type="dxa"/>
            <w:gridSpan w:val="2"/>
            <w:vAlign w:val="center"/>
          </w:tcPr>
          <w:p w:rsidR="00EA70B8" w:rsidRPr="005655B3" w:rsidRDefault="00EA70B8" w:rsidP="00E57807">
            <w:pPr>
              <w:tabs>
                <w:tab w:val="left" w:pos="720"/>
              </w:tabs>
              <w:jc w:val="center"/>
              <w:rPr>
                <w:sz w:val="22"/>
                <w:szCs w:val="22"/>
              </w:rPr>
            </w:pPr>
            <w:r w:rsidRPr="005655B3">
              <w:rPr>
                <w:sz w:val="22"/>
                <w:szCs w:val="22"/>
              </w:rPr>
              <w:t>1</w:t>
            </w:r>
            <w:r>
              <w:t>–</w:t>
            </w:r>
            <w:r w:rsidRPr="005655B3">
              <w:rPr>
                <w:sz w:val="22"/>
                <w:szCs w:val="22"/>
              </w:rPr>
              <w:t>4 kl.</w:t>
            </w:r>
          </w:p>
        </w:tc>
        <w:tc>
          <w:tcPr>
            <w:tcW w:w="1440" w:type="dxa"/>
            <w:gridSpan w:val="2"/>
            <w:vAlign w:val="center"/>
          </w:tcPr>
          <w:p w:rsidR="00EA70B8" w:rsidRPr="005655B3" w:rsidRDefault="00EA70B8" w:rsidP="00E57807">
            <w:pPr>
              <w:tabs>
                <w:tab w:val="left" w:pos="720"/>
              </w:tabs>
              <w:jc w:val="center"/>
              <w:rPr>
                <w:sz w:val="22"/>
                <w:szCs w:val="22"/>
              </w:rPr>
            </w:pPr>
            <w:r w:rsidRPr="005655B3">
              <w:rPr>
                <w:sz w:val="22"/>
                <w:szCs w:val="22"/>
              </w:rPr>
              <w:t>5</w:t>
            </w:r>
            <w:r>
              <w:t>–</w:t>
            </w:r>
            <w:r w:rsidRPr="005655B3">
              <w:rPr>
                <w:sz w:val="22"/>
                <w:szCs w:val="22"/>
              </w:rPr>
              <w:t>8 kl.</w:t>
            </w:r>
          </w:p>
        </w:tc>
        <w:tc>
          <w:tcPr>
            <w:tcW w:w="1440" w:type="dxa"/>
            <w:gridSpan w:val="2"/>
            <w:vAlign w:val="center"/>
          </w:tcPr>
          <w:p w:rsidR="00EA70B8" w:rsidRPr="005655B3" w:rsidRDefault="00EA70B8" w:rsidP="00E57807">
            <w:pPr>
              <w:tabs>
                <w:tab w:val="left" w:pos="720"/>
              </w:tabs>
              <w:jc w:val="center"/>
              <w:rPr>
                <w:sz w:val="22"/>
                <w:szCs w:val="22"/>
              </w:rPr>
            </w:pPr>
            <w:r w:rsidRPr="005655B3">
              <w:rPr>
                <w:sz w:val="22"/>
                <w:szCs w:val="22"/>
              </w:rPr>
              <w:t>9</w:t>
            </w:r>
            <w:r>
              <w:t>–</w:t>
            </w:r>
            <w:r w:rsidRPr="005655B3">
              <w:rPr>
                <w:sz w:val="22"/>
                <w:szCs w:val="22"/>
              </w:rPr>
              <w:t>10 kl.</w:t>
            </w:r>
          </w:p>
        </w:tc>
        <w:tc>
          <w:tcPr>
            <w:tcW w:w="1487" w:type="dxa"/>
            <w:gridSpan w:val="2"/>
            <w:vAlign w:val="center"/>
          </w:tcPr>
          <w:p w:rsidR="00EA70B8" w:rsidRPr="005655B3" w:rsidRDefault="00EA70B8" w:rsidP="00E57807">
            <w:pPr>
              <w:tabs>
                <w:tab w:val="left" w:pos="720"/>
              </w:tabs>
              <w:jc w:val="center"/>
              <w:rPr>
                <w:sz w:val="22"/>
                <w:szCs w:val="22"/>
              </w:rPr>
            </w:pPr>
            <w:r w:rsidRPr="005655B3">
              <w:rPr>
                <w:sz w:val="22"/>
                <w:szCs w:val="22"/>
              </w:rPr>
              <w:t>11</w:t>
            </w:r>
            <w:r>
              <w:t>–</w:t>
            </w:r>
            <w:r w:rsidRPr="005655B3">
              <w:rPr>
                <w:sz w:val="22"/>
                <w:szCs w:val="22"/>
              </w:rPr>
              <w:t>12 kl.</w:t>
            </w:r>
          </w:p>
        </w:tc>
        <w:tc>
          <w:tcPr>
            <w:tcW w:w="1366" w:type="dxa"/>
            <w:gridSpan w:val="2"/>
            <w:vAlign w:val="center"/>
          </w:tcPr>
          <w:p w:rsidR="00EA70B8" w:rsidRPr="005655B3" w:rsidRDefault="00EA70B8" w:rsidP="00E57807">
            <w:pPr>
              <w:tabs>
                <w:tab w:val="left" w:pos="720"/>
              </w:tabs>
              <w:jc w:val="center"/>
              <w:rPr>
                <w:sz w:val="22"/>
                <w:szCs w:val="22"/>
              </w:rPr>
            </w:pPr>
            <w:r w:rsidRPr="005655B3">
              <w:rPr>
                <w:sz w:val="22"/>
                <w:szCs w:val="22"/>
              </w:rPr>
              <w:t>Iš viso</w:t>
            </w:r>
          </w:p>
        </w:tc>
      </w:tr>
      <w:tr w:rsidR="00EA70B8">
        <w:trPr>
          <w:cantSplit/>
          <w:trHeight w:val="1134"/>
        </w:trPr>
        <w:tc>
          <w:tcPr>
            <w:tcW w:w="1368" w:type="dxa"/>
            <w:vMerge/>
          </w:tcPr>
          <w:p w:rsidR="00EA70B8" w:rsidRDefault="00EA70B8" w:rsidP="00E57807">
            <w:pPr>
              <w:tabs>
                <w:tab w:val="left" w:pos="720"/>
              </w:tabs>
            </w:pPr>
          </w:p>
        </w:tc>
        <w:tc>
          <w:tcPr>
            <w:tcW w:w="757" w:type="dxa"/>
            <w:textDirection w:val="btLr"/>
            <w:vAlign w:val="center"/>
          </w:tcPr>
          <w:p w:rsidR="00EA70B8" w:rsidRPr="005655B3" w:rsidRDefault="00EA70B8" w:rsidP="00E57807">
            <w:pPr>
              <w:tabs>
                <w:tab w:val="left" w:pos="720"/>
              </w:tabs>
              <w:ind w:left="113" w:right="113"/>
              <w:jc w:val="center"/>
              <w:rPr>
                <w:sz w:val="20"/>
              </w:rPr>
            </w:pPr>
            <w:r w:rsidRPr="005655B3">
              <w:rPr>
                <w:sz w:val="20"/>
              </w:rPr>
              <w:t>Vaikų sk.</w:t>
            </w:r>
          </w:p>
        </w:tc>
        <w:tc>
          <w:tcPr>
            <w:tcW w:w="720" w:type="dxa"/>
            <w:textDirection w:val="btLr"/>
            <w:vAlign w:val="center"/>
          </w:tcPr>
          <w:p w:rsidR="00EA70B8" w:rsidRPr="005655B3" w:rsidRDefault="00EA70B8" w:rsidP="00E57807">
            <w:pPr>
              <w:tabs>
                <w:tab w:val="left" w:pos="720"/>
              </w:tabs>
              <w:ind w:left="113" w:right="113"/>
              <w:jc w:val="center"/>
              <w:rPr>
                <w:sz w:val="20"/>
              </w:rPr>
            </w:pPr>
            <w:r w:rsidRPr="005655B3">
              <w:rPr>
                <w:sz w:val="20"/>
              </w:rPr>
              <w:t>Komplektų sk.</w:t>
            </w:r>
          </w:p>
        </w:tc>
        <w:tc>
          <w:tcPr>
            <w:tcW w:w="720" w:type="dxa"/>
            <w:textDirection w:val="btLr"/>
            <w:vAlign w:val="center"/>
          </w:tcPr>
          <w:p w:rsidR="00EA70B8" w:rsidRPr="005655B3" w:rsidRDefault="00EA70B8" w:rsidP="00E57807">
            <w:pPr>
              <w:tabs>
                <w:tab w:val="left" w:pos="720"/>
              </w:tabs>
              <w:ind w:left="113" w:right="113"/>
              <w:jc w:val="center"/>
              <w:rPr>
                <w:sz w:val="20"/>
              </w:rPr>
            </w:pPr>
            <w:r w:rsidRPr="005655B3">
              <w:rPr>
                <w:sz w:val="20"/>
              </w:rPr>
              <w:t>Mokinių sk.</w:t>
            </w:r>
          </w:p>
        </w:tc>
        <w:tc>
          <w:tcPr>
            <w:tcW w:w="710" w:type="dxa"/>
            <w:textDirection w:val="btLr"/>
            <w:vAlign w:val="center"/>
          </w:tcPr>
          <w:p w:rsidR="00EA70B8" w:rsidRPr="005655B3" w:rsidRDefault="00EA70B8" w:rsidP="00E57807">
            <w:pPr>
              <w:tabs>
                <w:tab w:val="left" w:pos="720"/>
              </w:tabs>
              <w:ind w:left="113" w:right="113"/>
              <w:jc w:val="center"/>
              <w:rPr>
                <w:sz w:val="20"/>
              </w:rPr>
            </w:pPr>
            <w:r w:rsidRPr="005655B3">
              <w:rPr>
                <w:sz w:val="20"/>
              </w:rPr>
              <w:t>Komplektų sk.</w:t>
            </w:r>
          </w:p>
        </w:tc>
        <w:tc>
          <w:tcPr>
            <w:tcW w:w="730" w:type="dxa"/>
            <w:textDirection w:val="btLr"/>
            <w:vAlign w:val="center"/>
          </w:tcPr>
          <w:p w:rsidR="00EA70B8" w:rsidRPr="005655B3" w:rsidRDefault="00EA70B8" w:rsidP="00E57807">
            <w:pPr>
              <w:tabs>
                <w:tab w:val="left" w:pos="720"/>
              </w:tabs>
              <w:ind w:left="113" w:right="113"/>
              <w:jc w:val="center"/>
              <w:rPr>
                <w:sz w:val="20"/>
              </w:rPr>
            </w:pPr>
            <w:r w:rsidRPr="005655B3">
              <w:rPr>
                <w:sz w:val="20"/>
              </w:rPr>
              <w:t>Mokinių sk.</w:t>
            </w:r>
          </w:p>
        </w:tc>
        <w:tc>
          <w:tcPr>
            <w:tcW w:w="710" w:type="dxa"/>
            <w:textDirection w:val="btLr"/>
            <w:vAlign w:val="center"/>
          </w:tcPr>
          <w:p w:rsidR="00EA70B8" w:rsidRPr="005655B3" w:rsidRDefault="00EA70B8" w:rsidP="00E57807">
            <w:pPr>
              <w:tabs>
                <w:tab w:val="left" w:pos="720"/>
              </w:tabs>
              <w:ind w:left="113" w:right="113"/>
              <w:jc w:val="center"/>
              <w:rPr>
                <w:sz w:val="20"/>
              </w:rPr>
            </w:pPr>
            <w:r w:rsidRPr="005655B3">
              <w:rPr>
                <w:sz w:val="20"/>
              </w:rPr>
              <w:t>Komplektų sk.</w:t>
            </w:r>
          </w:p>
        </w:tc>
        <w:tc>
          <w:tcPr>
            <w:tcW w:w="730" w:type="dxa"/>
            <w:textDirection w:val="btLr"/>
            <w:vAlign w:val="center"/>
          </w:tcPr>
          <w:p w:rsidR="00EA70B8" w:rsidRPr="005655B3" w:rsidRDefault="00EA70B8" w:rsidP="00E57807">
            <w:pPr>
              <w:tabs>
                <w:tab w:val="left" w:pos="720"/>
              </w:tabs>
              <w:ind w:left="113" w:right="113"/>
              <w:jc w:val="center"/>
              <w:rPr>
                <w:sz w:val="20"/>
              </w:rPr>
            </w:pPr>
            <w:r w:rsidRPr="005655B3">
              <w:rPr>
                <w:sz w:val="20"/>
              </w:rPr>
              <w:t>Mokinių sk.</w:t>
            </w:r>
          </w:p>
        </w:tc>
        <w:tc>
          <w:tcPr>
            <w:tcW w:w="710" w:type="dxa"/>
            <w:textDirection w:val="btLr"/>
            <w:vAlign w:val="center"/>
          </w:tcPr>
          <w:p w:rsidR="00EA70B8" w:rsidRPr="005655B3" w:rsidRDefault="00EA70B8" w:rsidP="00E57807">
            <w:pPr>
              <w:tabs>
                <w:tab w:val="left" w:pos="720"/>
              </w:tabs>
              <w:ind w:left="113" w:right="113"/>
              <w:jc w:val="center"/>
              <w:rPr>
                <w:sz w:val="20"/>
              </w:rPr>
            </w:pPr>
            <w:r w:rsidRPr="005655B3">
              <w:rPr>
                <w:sz w:val="20"/>
              </w:rPr>
              <w:t>Komplektų sk.</w:t>
            </w:r>
          </w:p>
        </w:tc>
        <w:tc>
          <w:tcPr>
            <w:tcW w:w="730" w:type="dxa"/>
            <w:textDirection w:val="btLr"/>
            <w:vAlign w:val="center"/>
          </w:tcPr>
          <w:p w:rsidR="00EA70B8" w:rsidRPr="005655B3" w:rsidRDefault="00EA70B8" w:rsidP="00E57807">
            <w:pPr>
              <w:tabs>
                <w:tab w:val="left" w:pos="720"/>
              </w:tabs>
              <w:ind w:left="113" w:right="113"/>
              <w:jc w:val="center"/>
              <w:rPr>
                <w:sz w:val="20"/>
              </w:rPr>
            </w:pPr>
            <w:r w:rsidRPr="005655B3">
              <w:rPr>
                <w:sz w:val="20"/>
              </w:rPr>
              <w:t>Mokinių sk.</w:t>
            </w:r>
          </w:p>
        </w:tc>
        <w:tc>
          <w:tcPr>
            <w:tcW w:w="757" w:type="dxa"/>
            <w:textDirection w:val="btLr"/>
            <w:vAlign w:val="center"/>
          </w:tcPr>
          <w:p w:rsidR="00EA70B8" w:rsidRPr="005655B3" w:rsidRDefault="00EA70B8" w:rsidP="00E57807">
            <w:pPr>
              <w:tabs>
                <w:tab w:val="left" w:pos="720"/>
              </w:tabs>
              <w:ind w:left="113" w:right="113"/>
              <w:jc w:val="center"/>
              <w:rPr>
                <w:sz w:val="20"/>
              </w:rPr>
            </w:pPr>
            <w:r w:rsidRPr="005655B3">
              <w:rPr>
                <w:sz w:val="20"/>
              </w:rPr>
              <w:t>Komplektų sk.</w:t>
            </w:r>
          </w:p>
        </w:tc>
        <w:tc>
          <w:tcPr>
            <w:tcW w:w="646" w:type="dxa"/>
            <w:textDirection w:val="btLr"/>
            <w:vAlign w:val="center"/>
          </w:tcPr>
          <w:p w:rsidR="00EA70B8" w:rsidRPr="005655B3" w:rsidRDefault="00EA70B8" w:rsidP="00E57807">
            <w:pPr>
              <w:tabs>
                <w:tab w:val="left" w:pos="720"/>
              </w:tabs>
              <w:ind w:left="113" w:right="113"/>
              <w:jc w:val="center"/>
              <w:rPr>
                <w:sz w:val="20"/>
              </w:rPr>
            </w:pPr>
            <w:r w:rsidRPr="005655B3">
              <w:rPr>
                <w:sz w:val="20"/>
              </w:rPr>
              <w:t>Mokinių sk.</w:t>
            </w:r>
          </w:p>
        </w:tc>
        <w:tc>
          <w:tcPr>
            <w:tcW w:w="720" w:type="dxa"/>
            <w:textDirection w:val="btLr"/>
            <w:vAlign w:val="center"/>
          </w:tcPr>
          <w:p w:rsidR="00EA70B8" w:rsidRPr="005655B3" w:rsidRDefault="00EA70B8" w:rsidP="00E57807">
            <w:pPr>
              <w:tabs>
                <w:tab w:val="left" w:pos="720"/>
              </w:tabs>
              <w:ind w:left="113" w:right="113"/>
              <w:jc w:val="center"/>
              <w:rPr>
                <w:sz w:val="20"/>
              </w:rPr>
            </w:pPr>
            <w:r w:rsidRPr="005655B3">
              <w:rPr>
                <w:sz w:val="20"/>
              </w:rPr>
              <w:t>Komplektų sk.</w:t>
            </w:r>
          </w:p>
        </w:tc>
      </w:tr>
      <w:tr w:rsidR="006D11E2">
        <w:tc>
          <w:tcPr>
            <w:tcW w:w="1368" w:type="dxa"/>
          </w:tcPr>
          <w:p w:rsidR="006D11E2" w:rsidRDefault="006D11E2" w:rsidP="006D11E2">
            <w:pPr>
              <w:tabs>
                <w:tab w:val="left" w:pos="720"/>
              </w:tabs>
              <w:rPr>
                <w:sz w:val="22"/>
                <w:szCs w:val="22"/>
              </w:rPr>
            </w:pPr>
            <w:r>
              <w:rPr>
                <w:sz w:val="22"/>
                <w:szCs w:val="22"/>
              </w:rPr>
              <w:t>2016-09-01</w:t>
            </w:r>
          </w:p>
        </w:tc>
        <w:tc>
          <w:tcPr>
            <w:tcW w:w="757" w:type="dxa"/>
          </w:tcPr>
          <w:p w:rsidR="006D11E2" w:rsidRDefault="006D11E2" w:rsidP="006D11E2">
            <w:pPr>
              <w:tabs>
                <w:tab w:val="left" w:pos="720"/>
              </w:tabs>
              <w:jc w:val="center"/>
            </w:pPr>
          </w:p>
        </w:tc>
        <w:tc>
          <w:tcPr>
            <w:tcW w:w="720" w:type="dxa"/>
          </w:tcPr>
          <w:p w:rsidR="006D11E2" w:rsidRDefault="006D11E2" w:rsidP="006D11E2">
            <w:pPr>
              <w:tabs>
                <w:tab w:val="left" w:pos="720"/>
              </w:tabs>
              <w:jc w:val="center"/>
            </w:pPr>
          </w:p>
        </w:tc>
        <w:tc>
          <w:tcPr>
            <w:tcW w:w="720" w:type="dxa"/>
          </w:tcPr>
          <w:p w:rsidR="006D11E2" w:rsidRDefault="006D11E2" w:rsidP="006D11E2">
            <w:pPr>
              <w:tabs>
                <w:tab w:val="left" w:pos="720"/>
              </w:tabs>
              <w:jc w:val="center"/>
            </w:pPr>
          </w:p>
        </w:tc>
        <w:tc>
          <w:tcPr>
            <w:tcW w:w="710" w:type="dxa"/>
          </w:tcPr>
          <w:p w:rsidR="006D11E2" w:rsidRDefault="006D11E2" w:rsidP="006D11E2">
            <w:pPr>
              <w:tabs>
                <w:tab w:val="left" w:pos="720"/>
              </w:tabs>
              <w:jc w:val="center"/>
            </w:pPr>
          </w:p>
        </w:tc>
        <w:tc>
          <w:tcPr>
            <w:tcW w:w="730" w:type="dxa"/>
          </w:tcPr>
          <w:p w:rsidR="006D11E2" w:rsidRDefault="006D11E2" w:rsidP="006D11E2">
            <w:pPr>
              <w:tabs>
                <w:tab w:val="left" w:pos="720"/>
              </w:tabs>
              <w:jc w:val="center"/>
            </w:pPr>
          </w:p>
        </w:tc>
        <w:tc>
          <w:tcPr>
            <w:tcW w:w="710" w:type="dxa"/>
          </w:tcPr>
          <w:p w:rsidR="006D11E2" w:rsidRDefault="006D11E2" w:rsidP="006D11E2">
            <w:pPr>
              <w:tabs>
                <w:tab w:val="left" w:pos="720"/>
              </w:tabs>
              <w:jc w:val="center"/>
            </w:pPr>
          </w:p>
        </w:tc>
        <w:tc>
          <w:tcPr>
            <w:tcW w:w="730" w:type="dxa"/>
          </w:tcPr>
          <w:p w:rsidR="006D11E2" w:rsidRDefault="006D11E2" w:rsidP="006D11E2">
            <w:pPr>
              <w:tabs>
                <w:tab w:val="left" w:pos="720"/>
              </w:tabs>
              <w:jc w:val="center"/>
            </w:pPr>
            <w:r>
              <w:t>271</w:t>
            </w:r>
          </w:p>
        </w:tc>
        <w:tc>
          <w:tcPr>
            <w:tcW w:w="710" w:type="dxa"/>
          </w:tcPr>
          <w:p w:rsidR="006D11E2" w:rsidRDefault="006D11E2" w:rsidP="006D11E2">
            <w:pPr>
              <w:tabs>
                <w:tab w:val="left" w:pos="720"/>
              </w:tabs>
              <w:jc w:val="center"/>
            </w:pPr>
            <w:r w:rsidRPr="00D013FD">
              <w:t>10</w:t>
            </w:r>
          </w:p>
        </w:tc>
        <w:tc>
          <w:tcPr>
            <w:tcW w:w="730" w:type="dxa"/>
          </w:tcPr>
          <w:p w:rsidR="006D11E2" w:rsidRDefault="006D11E2" w:rsidP="006D11E2">
            <w:pPr>
              <w:tabs>
                <w:tab w:val="left" w:pos="720"/>
              </w:tabs>
              <w:jc w:val="center"/>
            </w:pPr>
            <w:r>
              <w:t>286</w:t>
            </w:r>
          </w:p>
        </w:tc>
        <w:tc>
          <w:tcPr>
            <w:tcW w:w="757" w:type="dxa"/>
          </w:tcPr>
          <w:p w:rsidR="006D11E2" w:rsidRDefault="006D11E2" w:rsidP="006D11E2">
            <w:pPr>
              <w:tabs>
                <w:tab w:val="left" w:pos="720"/>
              </w:tabs>
              <w:jc w:val="center"/>
            </w:pPr>
            <w:r w:rsidRPr="00D013FD">
              <w:t>10</w:t>
            </w:r>
          </w:p>
        </w:tc>
        <w:tc>
          <w:tcPr>
            <w:tcW w:w="646" w:type="dxa"/>
          </w:tcPr>
          <w:p w:rsidR="006D11E2" w:rsidRDefault="006D11E2" w:rsidP="006D11E2">
            <w:pPr>
              <w:tabs>
                <w:tab w:val="left" w:pos="720"/>
              </w:tabs>
              <w:jc w:val="center"/>
            </w:pPr>
            <w:r>
              <w:t>557</w:t>
            </w:r>
          </w:p>
        </w:tc>
        <w:tc>
          <w:tcPr>
            <w:tcW w:w="720" w:type="dxa"/>
          </w:tcPr>
          <w:p w:rsidR="006D11E2" w:rsidRDefault="006D11E2" w:rsidP="006D11E2">
            <w:pPr>
              <w:tabs>
                <w:tab w:val="left" w:pos="720"/>
              </w:tabs>
              <w:jc w:val="center"/>
            </w:pPr>
            <w:r w:rsidRPr="00D013FD">
              <w:t>20</w:t>
            </w:r>
          </w:p>
        </w:tc>
      </w:tr>
      <w:tr w:rsidR="006D11E2">
        <w:tc>
          <w:tcPr>
            <w:tcW w:w="1368" w:type="dxa"/>
          </w:tcPr>
          <w:p w:rsidR="006D11E2" w:rsidRDefault="006D11E2" w:rsidP="006D11E2">
            <w:pPr>
              <w:tabs>
                <w:tab w:val="left" w:pos="720"/>
              </w:tabs>
              <w:rPr>
                <w:sz w:val="22"/>
                <w:szCs w:val="22"/>
              </w:rPr>
            </w:pPr>
            <w:r>
              <w:rPr>
                <w:sz w:val="22"/>
                <w:szCs w:val="22"/>
              </w:rPr>
              <w:t>2017-09-01</w:t>
            </w:r>
          </w:p>
        </w:tc>
        <w:tc>
          <w:tcPr>
            <w:tcW w:w="757" w:type="dxa"/>
          </w:tcPr>
          <w:p w:rsidR="006D11E2" w:rsidRDefault="006D11E2" w:rsidP="006D11E2">
            <w:pPr>
              <w:tabs>
                <w:tab w:val="left" w:pos="720"/>
              </w:tabs>
              <w:jc w:val="center"/>
            </w:pPr>
          </w:p>
        </w:tc>
        <w:tc>
          <w:tcPr>
            <w:tcW w:w="720" w:type="dxa"/>
          </w:tcPr>
          <w:p w:rsidR="006D11E2" w:rsidRDefault="006D11E2" w:rsidP="006D11E2">
            <w:pPr>
              <w:tabs>
                <w:tab w:val="left" w:pos="720"/>
              </w:tabs>
              <w:jc w:val="center"/>
            </w:pPr>
          </w:p>
        </w:tc>
        <w:tc>
          <w:tcPr>
            <w:tcW w:w="720" w:type="dxa"/>
          </w:tcPr>
          <w:p w:rsidR="006D11E2" w:rsidRDefault="006D11E2" w:rsidP="006D11E2">
            <w:pPr>
              <w:tabs>
                <w:tab w:val="left" w:pos="720"/>
              </w:tabs>
              <w:jc w:val="center"/>
            </w:pPr>
          </w:p>
        </w:tc>
        <w:tc>
          <w:tcPr>
            <w:tcW w:w="710" w:type="dxa"/>
          </w:tcPr>
          <w:p w:rsidR="006D11E2" w:rsidRDefault="006D11E2" w:rsidP="006D11E2">
            <w:pPr>
              <w:tabs>
                <w:tab w:val="left" w:pos="720"/>
              </w:tabs>
              <w:jc w:val="center"/>
            </w:pPr>
          </w:p>
        </w:tc>
        <w:tc>
          <w:tcPr>
            <w:tcW w:w="730" w:type="dxa"/>
          </w:tcPr>
          <w:p w:rsidR="006D11E2" w:rsidRDefault="006D11E2" w:rsidP="006D11E2">
            <w:pPr>
              <w:tabs>
                <w:tab w:val="left" w:pos="720"/>
              </w:tabs>
              <w:jc w:val="center"/>
            </w:pPr>
          </w:p>
        </w:tc>
        <w:tc>
          <w:tcPr>
            <w:tcW w:w="710" w:type="dxa"/>
          </w:tcPr>
          <w:p w:rsidR="006D11E2" w:rsidRDefault="006D11E2" w:rsidP="006D11E2">
            <w:pPr>
              <w:tabs>
                <w:tab w:val="left" w:pos="720"/>
              </w:tabs>
              <w:jc w:val="center"/>
            </w:pPr>
          </w:p>
        </w:tc>
        <w:tc>
          <w:tcPr>
            <w:tcW w:w="730" w:type="dxa"/>
          </w:tcPr>
          <w:p w:rsidR="006D11E2" w:rsidRDefault="006D11E2" w:rsidP="006D11E2">
            <w:pPr>
              <w:tabs>
                <w:tab w:val="left" w:pos="720"/>
              </w:tabs>
              <w:jc w:val="center"/>
            </w:pPr>
            <w:r>
              <w:t>257</w:t>
            </w:r>
          </w:p>
        </w:tc>
        <w:tc>
          <w:tcPr>
            <w:tcW w:w="710" w:type="dxa"/>
          </w:tcPr>
          <w:p w:rsidR="006D11E2" w:rsidRPr="00D013FD" w:rsidRDefault="006D11E2" w:rsidP="006D11E2">
            <w:pPr>
              <w:tabs>
                <w:tab w:val="left" w:pos="720"/>
              </w:tabs>
              <w:jc w:val="center"/>
            </w:pPr>
            <w:r>
              <w:t>9</w:t>
            </w:r>
          </w:p>
        </w:tc>
        <w:tc>
          <w:tcPr>
            <w:tcW w:w="730" w:type="dxa"/>
          </w:tcPr>
          <w:p w:rsidR="006D11E2" w:rsidRPr="00D013FD" w:rsidRDefault="006D11E2" w:rsidP="006D11E2">
            <w:pPr>
              <w:tabs>
                <w:tab w:val="left" w:pos="720"/>
              </w:tabs>
              <w:jc w:val="center"/>
            </w:pPr>
            <w:r>
              <w:t>277</w:t>
            </w:r>
          </w:p>
        </w:tc>
        <w:tc>
          <w:tcPr>
            <w:tcW w:w="757" w:type="dxa"/>
          </w:tcPr>
          <w:p w:rsidR="006D11E2" w:rsidRPr="00D013FD" w:rsidRDefault="0077726F" w:rsidP="006D11E2">
            <w:pPr>
              <w:tabs>
                <w:tab w:val="left" w:pos="720"/>
              </w:tabs>
              <w:jc w:val="center"/>
            </w:pPr>
            <w:r>
              <w:t>10</w:t>
            </w:r>
          </w:p>
        </w:tc>
        <w:tc>
          <w:tcPr>
            <w:tcW w:w="646" w:type="dxa"/>
          </w:tcPr>
          <w:p w:rsidR="006D11E2" w:rsidRPr="00D013FD" w:rsidRDefault="006D11E2" w:rsidP="006D11E2">
            <w:pPr>
              <w:tabs>
                <w:tab w:val="left" w:pos="720"/>
              </w:tabs>
              <w:jc w:val="center"/>
            </w:pPr>
            <w:r>
              <w:t>534</w:t>
            </w:r>
          </w:p>
        </w:tc>
        <w:tc>
          <w:tcPr>
            <w:tcW w:w="720" w:type="dxa"/>
          </w:tcPr>
          <w:p w:rsidR="006D11E2" w:rsidRPr="00D013FD" w:rsidRDefault="006D11E2" w:rsidP="006D11E2">
            <w:pPr>
              <w:tabs>
                <w:tab w:val="left" w:pos="720"/>
              </w:tabs>
              <w:jc w:val="center"/>
            </w:pPr>
            <w:r>
              <w:t>19</w:t>
            </w:r>
          </w:p>
        </w:tc>
      </w:tr>
      <w:tr w:rsidR="0077726F" w:rsidTr="003C1157">
        <w:trPr>
          <w:trHeight w:val="137"/>
        </w:trPr>
        <w:tc>
          <w:tcPr>
            <w:tcW w:w="1368" w:type="dxa"/>
          </w:tcPr>
          <w:p w:rsidR="0077726F" w:rsidRDefault="0077726F" w:rsidP="006D11E2">
            <w:pPr>
              <w:tabs>
                <w:tab w:val="left" w:pos="720"/>
              </w:tabs>
              <w:rPr>
                <w:sz w:val="22"/>
                <w:szCs w:val="22"/>
              </w:rPr>
            </w:pPr>
            <w:r>
              <w:rPr>
                <w:sz w:val="22"/>
                <w:szCs w:val="22"/>
              </w:rPr>
              <w:t>Pokytis</w:t>
            </w:r>
          </w:p>
        </w:tc>
        <w:tc>
          <w:tcPr>
            <w:tcW w:w="757" w:type="dxa"/>
          </w:tcPr>
          <w:p w:rsidR="0077726F" w:rsidRDefault="0077726F" w:rsidP="006D11E2">
            <w:pPr>
              <w:tabs>
                <w:tab w:val="left" w:pos="720"/>
              </w:tabs>
              <w:jc w:val="center"/>
            </w:pPr>
          </w:p>
        </w:tc>
        <w:tc>
          <w:tcPr>
            <w:tcW w:w="720" w:type="dxa"/>
          </w:tcPr>
          <w:p w:rsidR="0077726F" w:rsidRDefault="0077726F" w:rsidP="006D11E2">
            <w:pPr>
              <w:tabs>
                <w:tab w:val="left" w:pos="720"/>
              </w:tabs>
              <w:jc w:val="center"/>
            </w:pPr>
          </w:p>
        </w:tc>
        <w:tc>
          <w:tcPr>
            <w:tcW w:w="720" w:type="dxa"/>
          </w:tcPr>
          <w:p w:rsidR="0077726F" w:rsidRDefault="0077726F" w:rsidP="006D11E2">
            <w:pPr>
              <w:tabs>
                <w:tab w:val="left" w:pos="720"/>
              </w:tabs>
              <w:jc w:val="center"/>
            </w:pPr>
          </w:p>
        </w:tc>
        <w:tc>
          <w:tcPr>
            <w:tcW w:w="710" w:type="dxa"/>
          </w:tcPr>
          <w:p w:rsidR="0077726F" w:rsidRDefault="0077726F" w:rsidP="006D11E2">
            <w:pPr>
              <w:tabs>
                <w:tab w:val="left" w:pos="720"/>
              </w:tabs>
              <w:jc w:val="center"/>
            </w:pPr>
          </w:p>
        </w:tc>
        <w:tc>
          <w:tcPr>
            <w:tcW w:w="730" w:type="dxa"/>
          </w:tcPr>
          <w:p w:rsidR="0077726F" w:rsidRDefault="0077726F" w:rsidP="006D11E2">
            <w:pPr>
              <w:tabs>
                <w:tab w:val="left" w:pos="720"/>
              </w:tabs>
              <w:jc w:val="center"/>
            </w:pPr>
          </w:p>
        </w:tc>
        <w:tc>
          <w:tcPr>
            <w:tcW w:w="710" w:type="dxa"/>
          </w:tcPr>
          <w:p w:rsidR="0077726F" w:rsidRDefault="0077726F" w:rsidP="006D11E2">
            <w:pPr>
              <w:tabs>
                <w:tab w:val="left" w:pos="720"/>
              </w:tabs>
              <w:jc w:val="center"/>
            </w:pPr>
          </w:p>
        </w:tc>
        <w:tc>
          <w:tcPr>
            <w:tcW w:w="730" w:type="dxa"/>
          </w:tcPr>
          <w:p w:rsidR="0077726F" w:rsidRDefault="0077726F" w:rsidP="006D11E2">
            <w:pPr>
              <w:tabs>
                <w:tab w:val="left" w:pos="720"/>
              </w:tabs>
              <w:jc w:val="center"/>
            </w:pPr>
            <w:r>
              <w:t>-14</w:t>
            </w:r>
          </w:p>
        </w:tc>
        <w:tc>
          <w:tcPr>
            <w:tcW w:w="710" w:type="dxa"/>
          </w:tcPr>
          <w:p w:rsidR="0077726F" w:rsidRDefault="0077726F" w:rsidP="006D11E2">
            <w:pPr>
              <w:tabs>
                <w:tab w:val="left" w:pos="720"/>
              </w:tabs>
              <w:jc w:val="center"/>
            </w:pPr>
            <w:r>
              <w:t>-1</w:t>
            </w:r>
          </w:p>
        </w:tc>
        <w:tc>
          <w:tcPr>
            <w:tcW w:w="730" w:type="dxa"/>
          </w:tcPr>
          <w:p w:rsidR="0077726F" w:rsidRDefault="0077726F" w:rsidP="006D11E2">
            <w:pPr>
              <w:tabs>
                <w:tab w:val="left" w:pos="720"/>
              </w:tabs>
              <w:jc w:val="center"/>
            </w:pPr>
            <w:r>
              <w:t>-9</w:t>
            </w:r>
          </w:p>
        </w:tc>
        <w:tc>
          <w:tcPr>
            <w:tcW w:w="757" w:type="dxa"/>
          </w:tcPr>
          <w:p w:rsidR="0077726F" w:rsidRDefault="0077726F" w:rsidP="006D11E2">
            <w:pPr>
              <w:tabs>
                <w:tab w:val="left" w:pos="720"/>
              </w:tabs>
              <w:jc w:val="center"/>
            </w:pPr>
            <w:r>
              <w:t>0</w:t>
            </w:r>
          </w:p>
        </w:tc>
        <w:tc>
          <w:tcPr>
            <w:tcW w:w="646" w:type="dxa"/>
          </w:tcPr>
          <w:p w:rsidR="0077726F" w:rsidRDefault="0077726F" w:rsidP="006D11E2">
            <w:pPr>
              <w:tabs>
                <w:tab w:val="left" w:pos="720"/>
              </w:tabs>
              <w:jc w:val="center"/>
            </w:pPr>
            <w:r>
              <w:t>-23</w:t>
            </w:r>
          </w:p>
        </w:tc>
        <w:tc>
          <w:tcPr>
            <w:tcW w:w="720" w:type="dxa"/>
          </w:tcPr>
          <w:p w:rsidR="0077726F" w:rsidRDefault="0077726F" w:rsidP="006D11E2">
            <w:pPr>
              <w:tabs>
                <w:tab w:val="left" w:pos="720"/>
              </w:tabs>
              <w:jc w:val="center"/>
            </w:pPr>
            <w:r>
              <w:t>-1</w:t>
            </w:r>
          </w:p>
        </w:tc>
      </w:tr>
      <w:tr w:rsidR="006D11E2">
        <w:tc>
          <w:tcPr>
            <w:tcW w:w="1368" w:type="dxa"/>
          </w:tcPr>
          <w:p w:rsidR="006D11E2" w:rsidRDefault="006D11E2" w:rsidP="006D11E2">
            <w:pPr>
              <w:tabs>
                <w:tab w:val="left" w:pos="720"/>
              </w:tabs>
              <w:rPr>
                <w:sz w:val="22"/>
                <w:szCs w:val="22"/>
              </w:rPr>
            </w:pPr>
            <w:r>
              <w:rPr>
                <w:sz w:val="22"/>
                <w:szCs w:val="22"/>
              </w:rPr>
              <w:t>2018-09-01</w:t>
            </w:r>
          </w:p>
        </w:tc>
        <w:tc>
          <w:tcPr>
            <w:tcW w:w="757" w:type="dxa"/>
          </w:tcPr>
          <w:p w:rsidR="006D11E2" w:rsidRDefault="006D11E2" w:rsidP="006D11E2">
            <w:pPr>
              <w:tabs>
                <w:tab w:val="left" w:pos="720"/>
              </w:tabs>
              <w:jc w:val="center"/>
            </w:pPr>
          </w:p>
        </w:tc>
        <w:tc>
          <w:tcPr>
            <w:tcW w:w="720" w:type="dxa"/>
          </w:tcPr>
          <w:p w:rsidR="006D11E2" w:rsidRDefault="006D11E2" w:rsidP="006D11E2">
            <w:pPr>
              <w:tabs>
                <w:tab w:val="left" w:pos="720"/>
              </w:tabs>
              <w:jc w:val="center"/>
            </w:pPr>
          </w:p>
        </w:tc>
        <w:tc>
          <w:tcPr>
            <w:tcW w:w="720" w:type="dxa"/>
          </w:tcPr>
          <w:p w:rsidR="006D11E2" w:rsidRDefault="006D11E2" w:rsidP="006D11E2">
            <w:pPr>
              <w:tabs>
                <w:tab w:val="left" w:pos="720"/>
              </w:tabs>
              <w:jc w:val="center"/>
            </w:pPr>
          </w:p>
        </w:tc>
        <w:tc>
          <w:tcPr>
            <w:tcW w:w="710" w:type="dxa"/>
          </w:tcPr>
          <w:p w:rsidR="006D11E2" w:rsidRDefault="006D11E2" w:rsidP="006D11E2">
            <w:pPr>
              <w:tabs>
                <w:tab w:val="left" w:pos="720"/>
              </w:tabs>
              <w:jc w:val="center"/>
            </w:pPr>
          </w:p>
        </w:tc>
        <w:tc>
          <w:tcPr>
            <w:tcW w:w="730" w:type="dxa"/>
          </w:tcPr>
          <w:p w:rsidR="006D11E2" w:rsidRDefault="006D11E2" w:rsidP="006D11E2">
            <w:pPr>
              <w:tabs>
                <w:tab w:val="left" w:pos="720"/>
              </w:tabs>
              <w:jc w:val="center"/>
            </w:pPr>
          </w:p>
        </w:tc>
        <w:tc>
          <w:tcPr>
            <w:tcW w:w="710" w:type="dxa"/>
          </w:tcPr>
          <w:p w:rsidR="006D11E2" w:rsidRDefault="006D11E2" w:rsidP="006D11E2">
            <w:pPr>
              <w:tabs>
                <w:tab w:val="left" w:pos="720"/>
              </w:tabs>
              <w:jc w:val="center"/>
            </w:pPr>
          </w:p>
        </w:tc>
        <w:tc>
          <w:tcPr>
            <w:tcW w:w="730" w:type="dxa"/>
          </w:tcPr>
          <w:p w:rsidR="006D11E2" w:rsidRDefault="006D11E2" w:rsidP="006D11E2">
            <w:pPr>
              <w:tabs>
                <w:tab w:val="left" w:pos="720"/>
              </w:tabs>
              <w:jc w:val="center"/>
            </w:pPr>
            <w:r>
              <w:t>239</w:t>
            </w:r>
          </w:p>
        </w:tc>
        <w:tc>
          <w:tcPr>
            <w:tcW w:w="710" w:type="dxa"/>
          </w:tcPr>
          <w:p w:rsidR="006D11E2" w:rsidRDefault="006D11E2" w:rsidP="006D11E2">
            <w:pPr>
              <w:tabs>
                <w:tab w:val="left" w:pos="720"/>
              </w:tabs>
              <w:jc w:val="center"/>
            </w:pPr>
            <w:r>
              <w:t>8</w:t>
            </w:r>
          </w:p>
        </w:tc>
        <w:tc>
          <w:tcPr>
            <w:tcW w:w="730" w:type="dxa"/>
          </w:tcPr>
          <w:p w:rsidR="006D11E2" w:rsidRDefault="006D11E2" w:rsidP="006D11E2">
            <w:pPr>
              <w:tabs>
                <w:tab w:val="left" w:pos="720"/>
              </w:tabs>
              <w:jc w:val="center"/>
            </w:pPr>
            <w:r>
              <w:t>262</w:t>
            </w:r>
          </w:p>
        </w:tc>
        <w:tc>
          <w:tcPr>
            <w:tcW w:w="757" w:type="dxa"/>
          </w:tcPr>
          <w:p w:rsidR="006D11E2" w:rsidRDefault="006D11E2" w:rsidP="006D11E2">
            <w:pPr>
              <w:tabs>
                <w:tab w:val="left" w:pos="720"/>
              </w:tabs>
              <w:jc w:val="center"/>
            </w:pPr>
            <w:r>
              <w:t>10</w:t>
            </w:r>
          </w:p>
        </w:tc>
        <w:tc>
          <w:tcPr>
            <w:tcW w:w="646" w:type="dxa"/>
          </w:tcPr>
          <w:p w:rsidR="006D11E2" w:rsidRDefault="006D11E2" w:rsidP="006D11E2">
            <w:pPr>
              <w:tabs>
                <w:tab w:val="left" w:pos="720"/>
              </w:tabs>
              <w:jc w:val="center"/>
            </w:pPr>
            <w:r>
              <w:t>501</w:t>
            </w:r>
          </w:p>
        </w:tc>
        <w:tc>
          <w:tcPr>
            <w:tcW w:w="720" w:type="dxa"/>
          </w:tcPr>
          <w:p w:rsidR="006D11E2" w:rsidRDefault="006D11E2" w:rsidP="006D11E2">
            <w:pPr>
              <w:tabs>
                <w:tab w:val="left" w:pos="720"/>
              </w:tabs>
              <w:jc w:val="center"/>
            </w:pPr>
            <w:r>
              <w:t>18</w:t>
            </w:r>
          </w:p>
        </w:tc>
      </w:tr>
      <w:tr w:rsidR="006D11E2" w:rsidTr="00B13B5E">
        <w:trPr>
          <w:trHeight w:val="256"/>
        </w:trPr>
        <w:tc>
          <w:tcPr>
            <w:tcW w:w="1368" w:type="dxa"/>
          </w:tcPr>
          <w:p w:rsidR="006D11E2" w:rsidRDefault="006D11E2" w:rsidP="006D11E2">
            <w:pPr>
              <w:tabs>
                <w:tab w:val="left" w:pos="720"/>
              </w:tabs>
              <w:rPr>
                <w:sz w:val="22"/>
                <w:szCs w:val="22"/>
              </w:rPr>
            </w:pPr>
            <w:r>
              <w:rPr>
                <w:sz w:val="22"/>
                <w:szCs w:val="22"/>
              </w:rPr>
              <w:t>Pokytis</w:t>
            </w:r>
          </w:p>
        </w:tc>
        <w:tc>
          <w:tcPr>
            <w:tcW w:w="757" w:type="dxa"/>
          </w:tcPr>
          <w:p w:rsidR="006D11E2" w:rsidRDefault="006D11E2" w:rsidP="006D11E2">
            <w:pPr>
              <w:tabs>
                <w:tab w:val="left" w:pos="720"/>
              </w:tabs>
              <w:jc w:val="center"/>
            </w:pPr>
          </w:p>
        </w:tc>
        <w:tc>
          <w:tcPr>
            <w:tcW w:w="720" w:type="dxa"/>
          </w:tcPr>
          <w:p w:rsidR="006D11E2" w:rsidRDefault="006D11E2" w:rsidP="006D11E2">
            <w:pPr>
              <w:tabs>
                <w:tab w:val="left" w:pos="720"/>
              </w:tabs>
              <w:jc w:val="center"/>
            </w:pPr>
          </w:p>
        </w:tc>
        <w:tc>
          <w:tcPr>
            <w:tcW w:w="720" w:type="dxa"/>
          </w:tcPr>
          <w:p w:rsidR="006D11E2" w:rsidRDefault="006D11E2" w:rsidP="006D11E2">
            <w:pPr>
              <w:tabs>
                <w:tab w:val="left" w:pos="720"/>
              </w:tabs>
              <w:jc w:val="center"/>
            </w:pPr>
          </w:p>
        </w:tc>
        <w:tc>
          <w:tcPr>
            <w:tcW w:w="710" w:type="dxa"/>
          </w:tcPr>
          <w:p w:rsidR="006D11E2" w:rsidRDefault="006D11E2" w:rsidP="006D11E2">
            <w:pPr>
              <w:tabs>
                <w:tab w:val="left" w:pos="720"/>
              </w:tabs>
              <w:jc w:val="center"/>
            </w:pPr>
          </w:p>
        </w:tc>
        <w:tc>
          <w:tcPr>
            <w:tcW w:w="730" w:type="dxa"/>
          </w:tcPr>
          <w:p w:rsidR="006D11E2" w:rsidRDefault="006D11E2" w:rsidP="006D11E2">
            <w:pPr>
              <w:tabs>
                <w:tab w:val="left" w:pos="720"/>
              </w:tabs>
              <w:jc w:val="center"/>
            </w:pPr>
          </w:p>
        </w:tc>
        <w:tc>
          <w:tcPr>
            <w:tcW w:w="710" w:type="dxa"/>
          </w:tcPr>
          <w:p w:rsidR="006D11E2" w:rsidRDefault="006D11E2" w:rsidP="006D11E2">
            <w:pPr>
              <w:tabs>
                <w:tab w:val="left" w:pos="720"/>
              </w:tabs>
              <w:jc w:val="center"/>
            </w:pPr>
          </w:p>
        </w:tc>
        <w:tc>
          <w:tcPr>
            <w:tcW w:w="730" w:type="dxa"/>
          </w:tcPr>
          <w:p w:rsidR="006D11E2" w:rsidRDefault="006D11E2" w:rsidP="006D11E2">
            <w:pPr>
              <w:tabs>
                <w:tab w:val="left" w:pos="720"/>
              </w:tabs>
              <w:jc w:val="center"/>
            </w:pPr>
            <w:r>
              <w:t>-18</w:t>
            </w:r>
          </w:p>
        </w:tc>
        <w:tc>
          <w:tcPr>
            <w:tcW w:w="710" w:type="dxa"/>
          </w:tcPr>
          <w:p w:rsidR="006D11E2" w:rsidRDefault="006D11E2" w:rsidP="006D11E2">
            <w:pPr>
              <w:tabs>
                <w:tab w:val="left" w:pos="720"/>
              </w:tabs>
              <w:jc w:val="center"/>
            </w:pPr>
            <w:r>
              <w:t>-1</w:t>
            </w:r>
          </w:p>
        </w:tc>
        <w:tc>
          <w:tcPr>
            <w:tcW w:w="730" w:type="dxa"/>
          </w:tcPr>
          <w:p w:rsidR="006D11E2" w:rsidRDefault="006D11E2" w:rsidP="006D11E2">
            <w:pPr>
              <w:tabs>
                <w:tab w:val="left" w:pos="720"/>
              </w:tabs>
              <w:jc w:val="center"/>
            </w:pPr>
            <w:r w:rsidRPr="006C2848">
              <w:t>-</w:t>
            </w:r>
            <w:r>
              <w:t>15</w:t>
            </w:r>
          </w:p>
        </w:tc>
        <w:tc>
          <w:tcPr>
            <w:tcW w:w="757" w:type="dxa"/>
          </w:tcPr>
          <w:p w:rsidR="006D11E2" w:rsidRDefault="006D11E2" w:rsidP="006D11E2">
            <w:pPr>
              <w:tabs>
                <w:tab w:val="left" w:pos="720"/>
              </w:tabs>
              <w:jc w:val="center"/>
            </w:pPr>
            <w:r>
              <w:t>0</w:t>
            </w:r>
          </w:p>
        </w:tc>
        <w:tc>
          <w:tcPr>
            <w:tcW w:w="646" w:type="dxa"/>
          </w:tcPr>
          <w:p w:rsidR="006D11E2" w:rsidRDefault="006D11E2" w:rsidP="006D11E2">
            <w:pPr>
              <w:tabs>
                <w:tab w:val="left" w:pos="720"/>
              </w:tabs>
              <w:jc w:val="center"/>
            </w:pPr>
            <w:r>
              <w:t>-33</w:t>
            </w:r>
          </w:p>
        </w:tc>
        <w:tc>
          <w:tcPr>
            <w:tcW w:w="720" w:type="dxa"/>
          </w:tcPr>
          <w:p w:rsidR="006D11E2" w:rsidRDefault="006D11E2" w:rsidP="006D11E2">
            <w:pPr>
              <w:tabs>
                <w:tab w:val="left" w:pos="720"/>
              </w:tabs>
              <w:jc w:val="center"/>
            </w:pPr>
            <w:r>
              <w:t>-1</w:t>
            </w:r>
          </w:p>
        </w:tc>
      </w:tr>
    </w:tbl>
    <w:p w:rsidR="00EA70B8" w:rsidRDefault="00EA70B8" w:rsidP="00EA70B8">
      <w:pPr>
        <w:tabs>
          <w:tab w:val="left" w:pos="720"/>
        </w:tabs>
      </w:pPr>
    </w:p>
    <w:p w:rsidR="00EA70B8" w:rsidRDefault="00EA70B8" w:rsidP="00EA70B8">
      <w:pPr>
        <w:tabs>
          <w:tab w:val="left" w:pos="720"/>
        </w:tabs>
        <w:spacing w:line="360" w:lineRule="auto"/>
        <w:ind w:firstLine="360"/>
        <w:jc w:val="both"/>
      </w:pPr>
    </w:p>
    <w:p w:rsidR="00EA70B8" w:rsidRDefault="00EA70B8" w:rsidP="00EA70B8">
      <w:pPr>
        <w:tabs>
          <w:tab w:val="left" w:pos="720"/>
        </w:tabs>
        <w:spacing w:line="360" w:lineRule="auto"/>
        <w:jc w:val="both"/>
      </w:pPr>
      <w:r>
        <w:lastRenderedPageBreak/>
        <w:tab/>
      </w:r>
      <w:r w:rsidRPr="00B31BD2">
        <w:t xml:space="preserve">Pasvalio Petro Vileišio gimnazijos Suaugusiųjų mokymo skyriaus mokinių ir klasių komplektų skaičius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57"/>
        <w:gridCol w:w="720"/>
        <w:gridCol w:w="720"/>
        <w:gridCol w:w="710"/>
        <w:gridCol w:w="730"/>
        <w:gridCol w:w="710"/>
        <w:gridCol w:w="730"/>
        <w:gridCol w:w="710"/>
        <w:gridCol w:w="730"/>
        <w:gridCol w:w="757"/>
        <w:gridCol w:w="646"/>
        <w:gridCol w:w="720"/>
      </w:tblGrid>
      <w:tr w:rsidR="00EA70B8">
        <w:tc>
          <w:tcPr>
            <w:tcW w:w="1368" w:type="dxa"/>
            <w:vMerge w:val="restart"/>
          </w:tcPr>
          <w:p w:rsidR="00EA70B8" w:rsidRDefault="00EA70B8" w:rsidP="00E57807">
            <w:pPr>
              <w:tabs>
                <w:tab w:val="left" w:pos="720"/>
              </w:tabs>
            </w:pPr>
          </w:p>
        </w:tc>
        <w:tc>
          <w:tcPr>
            <w:tcW w:w="1477" w:type="dxa"/>
            <w:gridSpan w:val="2"/>
            <w:vAlign w:val="center"/>
          </w:tcPr>
          <w:p w:rsidR="00EA70B8" w:rsidRPr="005655B3" w:rsidRDefault="00EA70B8" w:rsidP="00E57807">
            <w:pPr>
              <w:tabs>
                <w:tab w:val="left" w:pos="720"/>
              </w:tabs>
              <w:jc w:val="center"/>
              <w:rPr>
                <w:sz w:val="22"/>
                <w:szCs w:val="22"/>
              </w:rPr>
            </w:pPr>
            <w:r w:rsidRPr="005655B3">
              <w:rPr>
                <w:sz w:val="22"/>
                <w:szCs w:val="22"/>
              </w:rPr>
              <w:t xml:space="preserve">Priešmokykl. </w:t>
            </w:r>
            <w:r>
              <w:rPr>
                <w:sz w:val="22"/>
                <w:szCs w:val="22"/>
              </w:rPr>
              <w:t>u</w:t>
            </w:r>
            <w:r w:rsidRPr="005655B3">
              <w:rPr>
                <w:sz w:val="22"/>
                <w:szCs w:val="22"/>
              </w:rPr>
              <w:t>gd.gr.</w:t>
            </w:r>
          </w:p>
        </w:tc>
        <w:tc>
          <w:tcPr>
            <w:tcW w:w="1430" w:type="dxa"/>
            <w:gridSpan w:val="2"/>
            <w:vAlign w:val="center"/>
          </w:tcPr>
          <w:p w:rsidR="00EA70B8" w:rsidRPr="005655B3" w:rsidRDefault="00EA70B8" w:rsidP="00E57807">
            <w:pPr>
              <w:tabs>
                <w:tab w:val="left" w:pos="720"/>
              </w:tabs>
              <w:jc w:val="center"/>
              <w:rPr>
                <w:sz w:val="22"/>
                <w:szCs w:val="22"/>
              </w:rPr>
            </w:pPr>
            <w:r w:rsidRPr="005655B3">
              <w:rPr>
                <w:sz w:val="22"/>
                <w:szCs w:val="22"/>
              </w:rPr>
              <w:t>1</w:t>
            </w:r>
            <w:r>
              <w:t>–</w:t>
            </w:r>
            <w:r w:rsidRPr="005655B3">
              <w:rPr>
                <w:sz w:val="22"/>
                <w:szCs w:val="22"/>
              </w:rPr>
              <w:t>4 kl.</w:t>
            </w:r>
          </w:p>
        </w:tc>
        <w:tc>
          <w:tcPr>
            <w:tcW w:w="1440" w:type="dxa"/>
            <w:gridSpan w:val="2"/>
            <w:vAlign w:val="center"/>
          </w:tcPr>
          <w:p w:rsidR="00EA70B8" w:rsidRPr="005655B3" w:rsidRDefault="00EA70B8" w:rsidP="00E57807">
            <w:pPr>
              <w:tabs>
                <w:tab w:val="left" w:pos="720"/>
              </w:tabs>
              <w:jc w:val="center"/>
              <w:rPr>
                <w:sz w:val="22"/>
                <w:szCs w:val="22"/>
              </w:rPr>
            </w:pPr>
            <w:r w:rsidRPr="005655B3">
              <w:rPr>
                <w:sz w:val="22"/>
                <w:szCs w:val="22"/>
              </w:rPr>
              <w:t>5</w:t>
            </w:r>
            <w:r>
              <w:t>–</w:t>
            </w:r>
            <w:r w:rsidRPr="005655B3">
              <w:rPr>
                <w:sz w:val="22"/>
                <w:szCs w:val="22"/>
              </w:rPr>
              <w:t>8 kl.</w:t>
            </w:r>
          </w:p>
        </w:tc>
        <w:tc>
          <w:tcPr>
            <w:tcW w:w="1440" w:type="dxa"/>
            <w:gridSpan w:val="2"/>
            <w:vAlign w:val="center"/>
          </w:tcPr>
          <w:p w:rsidR="00EA70B8" w:rsidRPr="005655B3" w:rsidRDefault="00EA70B8" w:rsidP="00E57807">
            <w:pPr>
              <w:tabs>
                <w:tab w:val="left" w:pos="720"/>
              </w:tabs>
              <w:jc w:val="center"/>
              <w:rPr>
                <w:sz w:val="22"/>
                <w:szCs w:val="22"/>
              </w:rPr>
            </w:pPr>
            <w:r w:rsidRPr="005655B3">
              <w:rPr>
                <w:sz w:val="22"/>
                <w:szCs w:val="22"/>
              </w:rPr>
              <w:t>9</w:t>
            </w:r>
            <w:r>
              <w:t>–</w:t>
            </w:r>
            <w:r w:rsidRPr="005655B3">
              <w:rPr>
                <w:sz w:val="22"/>
                <w:szCs w:val="22"/>
              </w:rPr>
              <w:t>10 kl.</w:t>
            </w:r>
          </w:p>
        </w:tc>
        <w:tc>
          <w:tcPr>
            <w:tcW w:w="1487" w:type="dxa"/>
            <w:gridSpan w:val="2"/>
            <w:vAlign w:val="center"/>
          </w:tcPr>
          <w:p w:rsidR="00EA70B8" w:rsidRPr="005655B3" w:rsidRDefault="00EA70B8" w:rsidP="00E57807">
            <w:pPr>
              <w:tabs>
                <w:tab w:val="left" w:pos="720"/>
              </w:tabs>
              <w:jc w:val="center"/>
              <w:rPr>
                <w:sz w:val="22"/>
                <w:szCs w:val="22"/>
              </w:rPr>
            </w:pPr>
            <w:r w:rsidRPr="005655B3">
              <w:rPr>
                <w:sz w:val="22"/>
                <w:szCs w:val="22"/>
              </w:rPr>
              <w:t>11</w:t>
            </w:r>
            <w:r>
              <w:t>–</w:t>
            </w:r>
            <w:r w:rsidRPr="005655B3">
              <w:rPr>
                <w:sz w:val="22"/>
                <w:szCs w:val="22"/>
              </w:rPr>
              <w:t>12 kl.</w:t>
            </w:r>
          </w:p>
        </w:tc>
        <w:tc>
          <w:tcPr>
            <w:tcW w:w="1366" w:type="dxa"/>
            <w:gridSpan w:val="2"/>
            <w:vAlign w:val="center"/>
          </w:tcPr>
          <w:p w:rsidR="00EA70B8" w:rsidRPr="005655B3" w:rsidRDefault="00EA70B8" w:rsidP="00E57807">
            <w:pPr>
              <w:tabs>
                <w:tab w:val="left" w:pos="720"/>
              </w:tabs>
              <w:jc w:val="center"/>
              <w:rPr>
                <w:sz w:val="22"/>
                <w:szCs w:val="22"/>
              </w:rPr>
            </w:pPr>
            <w:r w:rsidRPr="005655B3">
              <w:rPr>
                <w:sz w:val="22"/>
                <w:szCs w:val="22"/>
              </w:rPr>
              <w:t>Iš viso</w:t>
            </w:r>
          </w:p>
        </w:tc>
      </w:tr>
      <w:tr w:rsidR="00EA70B8">
        <w:trPr>
          <w:cantSplit/>
          <w:trHeight w:val="1134"/>
        </w:trPr>
        <w:tc>
          <w:tcPr>
            <w:tcW w:w="1368" w:type="dxa"/>
            <w:vMerge/>
          </w:tcPr>
          <w:p w:rsidR="00EA70B8" w:rsidRDefault="00EA70B8" w:rsidP="00E57807">
            <w:pPr>
              <w:tabs>
                <w:tab w:val="left" w:pos="720"/>
              </w:tabs>
            </w:pPr>
          </w:p>
        </w:tc>
        <w:tc>
          <w:tcPr>
            <w:tcW w:w="757" w:type="dxa"/>
            <w:textDirection w:val="btLr"/>
            <w:vAlign w:val="center"/>
          </w:tcPr>
          <w:p w:rsidR="00EA70B8" w:rsidRPr="005655B3" w:rsidRDefault="00EA70B8" w:rsidP="00E57807">
            <w:pPr>
              <w:tabs>
                <w:tab w:val="left" w:pos="720"/>
              </w:tabs>
              <w:ind w:left="113" w:right="113"/>
              <w:jc w:val="center"/>
              <w:rPr>
                <w:sz w:val="20"/>
              </w:rPr>
            </w:pPr>
            <w:r w:rsidRPr="005655B3">
              <w:rPr>
                <w:sz w:val="20"/>
              </w:rPr>
              <w:t>Vaikų sk.</w:t>
            </w:r>
          </w:p>
        </w:tc>
        <w:tc>
          <w:tcPr>
            <w:tcW w:w="720" w:type="dxa"/>
            <w:textDirection w:val="btLr"/>
            <w:vAlign w:val="center"/>
          </w:tcPr>
          <w:p w:rsidR="00EA70B8" w:rsidRPr="005655B3" w:rsidRDefault="00EA70B8" w:rsidP="00E57807">
            <w:pPr>
              <w:tabs>
                <w:tab w:val="left" w:pos="720"/>
              </w:tabs>
              <w:ind w:left="113" w:right="113"/>
              <w:jc w:val="center"/>
              <w:rPr>
                <w:sz w:val="20"/>
              </w:rPr>
            </w:pPr>
            <w:r w:rsidRPr="005655B3">
              <w:rPr>
                <w:sz w:val="20"/>
              </w:rPr>
              <w:t>Komplektų sk.</w:t>
            </w:r>
          </w:p>
        </w:tc>
        <w:tc>
          <w:tcPr>
            <w:tcW w:w="720" w:type="dxa"/>
            <w:textDirection w:val="btLr"/>
            <w:vAlign w:val="center"/>
          </w:tcPr>
          <w:p w:rsidR="00EA70B8" w:rsidRPr="005655B3" w:rsidRDefault="00EA70B8" w:rsidP="00E57807">
            <w:pPr>
              <w:tabs>
                <w:tab w:val="left" w:pos="720"/>
              </w:tabs>
              <w:ind w:left="113" w:right="113"/>
              <w:jc w:val="center"/>
              <w:rPr>
                <w:sz w:val="20"/>
              </w:rPr>
            </w:pPr>
            <w:r w:rsidRPr="005655B3">
              <w:rPr>
                <w:sz w:val="20"/>
              </w:rPr>
              <w:t>Mokinių sk.</w:t>
            </w:r>
          </w:p>
        </w:tc>
        <w:tc>
          <w:tcPr>
            <w:tcW w:w="710" w:type="dxa"/>
            <w:textDirection w:val="btLr"/>
            <w:vAlign w:val="center"/>
          </w:tcPr>
          <w:p w:rsidR="00EA70B8" w:rsidRPr="005655B3" w:rsidRDefault="00EA70B8" w:rsidP="00E57807">
            <w:pPr>
              <w:tabs>
                <w:tab w:val="left" w:pos="720"/>
              </w:tabs>
              <w:ind w:left="113" w:right="113"/>
              <w:jc w:val="center"/>
              <w:rPr>
                <w:sz w:val="20"/>
              </w:rPr>
            </w:pPr>
            <w:r w:rsidRPr="005655B3">
              <w:rPr>
                <w:sz w:val="20"/>
              </w:rPr>
              <w:t>Komplektų sk.</w:t>
            </w:r>
          </w:p>
        </w:tc>
        <w:tc>
          <w:tcPr>
            <w:tcW w:w="730" w:type="dxa"/>
            <w:textDirection w:val="btLr"/>
            <w:vAlign w:val="center"/>
          </w:tcPr>
          <w:p w:rsidR="00EA70B8" w:rsidRPr="005655B3" w:rsidRDefault="00EA70B8" w:rsidP="00E57807">
            <w:pPr>
              <w:tabs>
                <w:tab w:val="left" w:pos="720"/>
              </w:tabs>
              <w:ind w:left="113" w:right="113"/>
              <w:jc w:val="center"/>
              <w:rPr>
                <w:sz w:val="20"/>
              </w:rPr>
            </w:pPr>
            <w:r w:rsidRPr="005655B3">
              <w:rPr>
                <w:sz w:val="20"/>
              </w:rPr>
              <w:t>Mokinių sk.</w:t>
            </w:r>
          </w:p>
        </w:tc>
        <w:tc>
          <w:tcPr>
            <w:tcW w:w="710" w:type="dxa"/>
            <w:textDirection w:val="btLr"/>
            <w:vAlign w:val="center"/>
          </w:tcPr>
          <w:p w:rsidR="00EA70B8" w:rsidRPr="005655B3" w:rsidRDefault="00EA70B8" w:rsidP="00E57807">
            <w:pPr>
              <w:tabs>
                <w:tab w:val="left" w:pos="720"/>
              </w:tabs>
              <w:ind w:left="113" w:right="113"/>
              <w:jc w:val="center"/>
              <w:rPr>
                <w:sz w:val="20"/>
              </w:rPr>
            </w:pPr>
            <w:r w:rsidRPr="005655B3">
              <w:rPr>
                <w:sz w:val="20"/>
              </w:rPr>
              <w:t>Komplektų sk.</w:t>
            </w:r>
          </w:p>
        </w:tc>
        <w:tc>
          <w:tcPr>
            <w:tcW w:w="730" w:type="dxa"/>
            <w:textDirection w:val="btLr"/>
            <w:vAlign w:val="center"/>
          </w:tcPr>
          <w:p w:rsidR="00EA70B8" w:rsidRPr="005655B3" w:rsidRDefault="00EA70B8" w:rsidP="00E57807">
            <w:pPr>
              <w:tabs>
                <w:tab w:val="left" w:pos="720"/>
              </w:tabs>
              <w:ind w:left="113" w:right="113"/>
              <w:jc w:val="center"/>
              <w:rPr>
                <w:sz w:val="20"/>
              </w:rPr>
            </w:pPr>
            <w:r w:rsidRPr="005655B3">
              <w:rPr>
                <w:sz w:val="20"/>
              </w:rPr>
              <w:t>Mokinių sk.</w:t>
            </w:r>
          </w:p>
        </w:tc>
        <w:tc>
          <w:tcPr>
            <w:tcW w:w="710" w:type="dxa"/>
            <w:textDirection w:val="btLr"/>
            <w:vAlign w:val="center"/>
          </w:tcPr>
          <w:p w:rsidR="00EA70B8" w:rsidRPr="005655B3" w:rsidRDefault="00EA70B8" w:rsidP="00E57807">
            <w:pPr>
              <w:tabs>
                <w:tab w:val="left" w:pos="720"/>
              </w:tabs>
              <w:ind w:left="113" w:right="113"/>
              <w:jc w:val="center"/>
              <w:rPr>
                <w:sz w:val="20"/>
              </w:rPr>
            </w:pPr>
            <w:r w:rsidRPr="005655B3">
              <w:rPr>
                <w:sz w:val="20"/>
              </w:rPr>
              <w:t>Komplektų sk.</w:t>
            </w:r>
          </w:p>
        </w:tc>
        <w:tc>
          <w:tcPr>
            <w:tcW w:w="730" w:type="dxa"/>
            <w:textDirection w:val="btLr"/>
            <w:vAlign w:val="center"/>
          </w:tcPr>
          <w:p w:rsidR="00EA70B8" w:rsidRPr="005655B3" w:rsidRDefault="00EA70B8" w:rsidP="00E57807">
            <w:pPr>
              <w:tabs>
                <w:tab w:val="left" w:pos="720"/>
              </w:tabs>
              <w:ind w:left="113" w:right="113"/>
              <w:jc w:val="center"/>
              <w:rPr>
                <w:sz w:val="20"/>
              </w:rPr>
            </w:pPr>
            <w:r w:rsidRPr="005655B3">
              <w:rPr>
                <w:sz w:val="20"/>
              </w:rPr>
              <w:t>Mokinių sk.</w:t>
            </w:r>
          </w:p>
        </w:tc>
        <w:tc>
          <w:tcPr>
            <w:tcW w:w="757" w:type="dxa"/>
            <w:textDirection w:val="btLr"/>
            <w:vAlign w:val="center"/>
          </w:tcPr>
          <w:p w:rsidR="00EA70B8" w:rsidRPr="005655B3" w:rsidRDefault="00EA70B8" w:rsidP="00E57807">
            <w:pPr>
              <w:tabs>
                <w:tab w:val="left" w:pos="720"/>
              </w:tabs>
              <w:ind w:left="113" w:right="113"/>
              <w:jc w:val="center"/>
              <w:rPr>
                <w:sz w:val="20"/>
              </w:rPr>
            </w:pPr>
            <w:r w:rsidRPr="005655B3">
              <w:rPr>
                <w:sz w:val="20"/>
              </w:rPr>
              <w:t>Komplektų sk.</w:t>
            </w:r>
          </w:p>
        </w:tc>
        <w:tc>
          <w:tcPr>
            <w:tcW w:w="646" w:type="dxa"/>
            <w:textDirection w:val="btLr"/>
            <w:vAlign w:val="center"/>
          </w:tcPr>
          <w:p w:rsidR="00EA70B8" w:rsidRPr="005655B3" w:rsidRDefault="00EA70B8" w:rsidP="00E57807">
            <w:pPr>
              <w:tabs>
                <w:tab w:val="left" w:pos="720"/>
              </w:tabs>
              <w:ind w:left="113" w:right="113"/>
              <w:jc w:val="center"/>
              <w:rPr>
                <w:sz w:val="20"/>
              </w:rPr>
            </w:pPr>
            <w:r w:rsidRPr="005655B3">
              <w:rPr>
                <w:sz w:val="20"/>
              </w:rPr>
              <w:t>Mokinių sk.</w:t>
            </w:r>
          </w:p>
        </w:tc>
        <w:tc>
          <w:tcPr>
            <w:tcW w:w="720" w:type="dxa"/>
            <w:textDirection w:val="btLr"/>
            <w:vAlign w:val="center"/>
          </w:tcPr>
          <w:p w:rsidR="00EA70B8" w:rsidRPr="005655B3" w:rsidRDefault="00EA70B8" w:rsidP="00E57807">
            <w:pPr>
              <w:tabs>
                <w:tab w:val="left" w:pos="720"/>
              </w:tabs>
              <w:ind w:left="113" w:right="113"/>
              <w:jc w:val="center"/>
              <w:rPr>
                <w:sz w:val="20"/>
              </w:rPr>
            </w:pPr>
            <w:r w:rsidRPr="005655B3">
              <w:rPr>
                <w:sz w:val="20"/>
              </w:rPr>
              <w:t>Komplektų sk.</w:t>
            </w:r>
          </w:p>
        </w:tc>
      </w:tr>
      <w:tr w:rsidR="000715A9">
        <w:tc>
          <w:tcPr>
            <w:tcW w:w="1368" w:type="dxa"/>
          </w:tcPr>
          <w:p w:rsidR="000715A9" w:rsidRPr="00892092" w:rsidRDefault="000715A9" w:rsidP="000715A9">
            <w:pPr>
              <w:rPr>
                <w:sz w:val="22"/>
                <w:szCs w:val="22"/>
              </w:rPr>
            </w:pPr>
            <w:r>
              <w:rPr>
                <w:sz w:val="22"/>
                <w:szCs w:val="22"/>
              </w:rPr>
              <w:t>2016-09-01</w:t>
            </w:r>
          </w:p>
        </w:tc>
        <w:tc>
          <w:tcPr>
            <w:tcW w:w="757" w:type="dxa"/>
          </w:tcPr>
          <w:p w:rsidR="000715A9" w:rsidRPr="00244305" w:rsidRDefault="000715A9" w:rsidP="000715A9">
            <w:pPr>
              <w:jc w:val="center"/>
              <w:rPr>
                <w:color w:val="9BBB59"/>
              </w:rPr>
            </w:pPr>
          </w:p>
        </w:tc>
        <w:tc>
          <w:tcPr>
            <w:tcW w:w="720" w:type="dxa"/>
          </w:tcPr>
          <w:p w:rsidR="000715A9" w:rsidRPr="00244305" w:rsidRDefault="000715A9" w:rsidP="000715A9">
            <w:pPr>
              <w:jc w:val="center"/>
              <w:rPr>
                <w:color w:val="9BBB59"/>
              </w:rPr>
            </w:pPr>
          </w:p>
        </w:tc>
        <w:tc>
          <w:tcPr>
            <w:tcW w:w="720" w:type="dxa"/>
          </w:tcPr>
          <w:p w:rsidR="000715A9" w:rsidRPr="00244305" w:rsidRDefault="000715A9" w:rsidP="000715A9">
            <w:pPr>
              <w:jc w:val="center"/>
              <w:rPr>
                <w:color w:val="9BBB59"/>
              </w:rPr>
            </w:pPr>
          </w:p>
        </w:tc>
        <w:tc>
          <w:tcPr>
            <w:tcW w:w="710" w:type="dxa"/>
          </w:tcPr>
          <w:p w:rsidR="000715A9" w:rsidRPr="00244305" w:rsidRDefault="000715A9" w:rsidP="000715A9">
            <w:pPr>
              <w:jc w:val="center"/>
              <w:rPr>
                <w:color w:val="9BBB59"/>
              </w:rPr>
            </w:pPr>
          </w:p>
        </w:tc>
        <w:tc>
          <w:tcPr>
            <w:tcW w:w="730" w:type="dxa"/>
          </w:tcPr>
          <w:p w:rsidR="000715A9" w:rsidRPr="00244305" w:rsidRDefault="000715A9" w:rsidP="000715A9">
            <w:pPr>
              <w:jc w:val="center"/>
              <w:rPr>
                <w:color w:val="9BBB59"/>
              </w:rPr>
            </w:pPr>
          </w:p>
        </w:tc>
        <w:tc>
          <w:tcPr>
            <w:tcW w:w="710" w:type="dxa"/>
          </w:tcPr>
          <w:p w:rsidR="000715A9" w:rsidRPr="00892092" w:rsidRDefault="000715A9" w:rsidP="000715A9">
            <w:pPr>
              <w:jc w:val="center"/>
            </w:pPr>
          </w:p>
        </w:tc>
        <w:tc>
          <w:tcPr>
            <w:tcW w:w="730" w:type="dxa"/>
          </w:tcPr>
          <w:p w:rsidR="000715A9" w:rsidRPr="00892092" w:rsidRDefault="000715A9" w:rsidP="000715A9">
            <w:pPr>
              <w:jc w:val="center"/>
            </w:pPr>
            <w:r>
              <w:t>4</w:t>
            </w:r>
          </w:p>
        </w:tc>
        <w:tc>
          <w:tcPr>
            <w:tcW w:w="710" w:type="dxa"/>
          </w:tcPr>
          <w:p w:rsidR="000715A9" w:rsidRPr="00892092" w:rsidRDefault="000715A9" w:rsidP="000715A9">
            <w:pPr>
              <w:jc w:val="center"/>
            </w:pPr>
            <w:r>
              <w:t>2</w:t>
            </w:r>
          </w:p>
        </w:tc>
        <w:tc>
          <w:tcPr>
            <w:tcW w:w="730" w:type="dxa"/>
          </w:tcPr>
          <w:p w:rsidR="000715A9" w:rsidRPr="00892092" w:rsidRDefault="000715A9" w:rsidP="000715A9">
            <w:pPr>
              <w:jc w:val="center"/>
            </w:pPr>
            <w:r>
              <w:t>2</w:t>
            </w:r>
          </w:p>
        </w:tc>
        <w:tc>
          <w:tcPr>
            <w:tcW w:w="757" w:type="dxa"/>
          </w:tcPr>
          <w:p w:rsidR="000715A9" w:rsidRPr="00892092" w:rsidRDefault="000715A9" w:rsidP="000715A9">
            <w:pPr>
              <w:jc w:val="center"/>
            </w:pPr>
            <w:r>
              <w:t>1</w:t>
            </w:r>
          </w:p>
        </w:tc>
        <w:tc>
          <w:tcPr>
            <w:tcW w:w="646" w:type="dxa"/>
          </w:tcPr>
          <w:p w:rsidR="000715A9" w:rsidRPr="00892092" w:rsidRDefault="000715A9" w:rsidP="000715A9">
            <w:pPr>
              <w:jc w:val="center"/>
            </w:pPr>
            <w:r>
              <w:t>6</w:t>
            </w:r>
          </w:p>
        </w:tc>
        <w:tc>
          <w:tcPr>
            <w:tcW w:w="720" w:type="dxa"/>
          </w:tcPr>
          <w:p w:rsidR="000715A9" w:rsidRPr="00892092" w:rsidRDefault="000715A9" w:rsidP="000715A9">
            <w:pPr>
              <w:jc w:val="center"/>
            </w:pPr>
            <w:r>
              <w:t>3</w:t>
            </w:r>
          </w:p>
        </w:tc>
      </w:tr>
      <w:tr w:rsidR="000715A9">
        <w:tc>
          <w:tcPr>
            <w:tcW w:w="1368" w:type="dxa"/>
          </w:tcPr>
          <w:p w:rsidR="000715A9" w:rsidRDefault="000715A9" w:rsidP="000715A9">
            <w:pPr>
              <w:rPr>
                <w:sz w:val="22"/>
                <w:szCs w:val="22"/>
              </w:rPr>
            </w:pPr>
            <w:r>
              <w:rPr>
                <w:sz w:val="22"/>
                <w:szCs w:val="22"/>
              </w:rPr>
              <w:t>2017-09-01</w:t>
            </w:r>
          </w:p>
        </w:tc>
        <w:tc>
          <w:tcPr>
            <w:tcW w:w="757" w:type="dxa"/>
          </w:tcPr>
          <w:p w:rsidR="000715A9" w:rsidRPr="00D013FD" w:rsidRDefault="000715A9" w:rsidP="000715A9">
            <w:pPr>
              <w:jc w:val="center"/>
              <w:rPr>
                <w:color w:val="FF0000"/>
              </w:rPr>
            </w:pPr>
          </w:p>
        </w:tc>
        <w:tc>
          <w:tcPr>
            <w:tcW w:w="720" w:type="dxa"/>
          </w:tcPr>
          <w:p w:rsidR="000715A9" w:rsidRPr="00D013FD" w:rsidRDefault="000715A9" w:rsidP="000715A9">
            <w:pPr>
              <w:jc w:val="center"/>
              <w:rPr>
                <w:color w:val="FF0000"/>
              </w:rPr>
            </w:pPr>
          </w:p>
        </w:tc>
        <w:tc>
          <w:tcPr>
            <w:tcW w:w="720" w:type="dxa"/>
          </w:tcPr>
          <w:p w:rsidR="000715A9" w:rsidRPr="00D013FD" w:rsidRDefault="000715A9" w:rsidP="000715A9">
            <w:pPr>
              <w:jc w:val="center"/>
              <w:rPr>
                <w:color w:val="FF0000"/>
              </w:rPr>
            </w:pPr>
          </w:p>
        </w:tc>
        <w:tc>
          <w:tcPr>
            <w:tcW w:w="710" w:type="dxa"/>
          </w:tcPr>
          <w:p w:rsidR="000715A9" w:rsidRPr="00D013FD" w:rsidRDefault="000715A9" w:rsidP="000715A9">
            <w:pPr>
              <w:jc w:val="center"/>
              <w:rPr>
                <w:color w:val="FF0000"/>
              </w:rPr>
            </w:pPr>
          </w:p>
        </w:tc>
        <w:tc>
          <w:tcPr>
            <w:tcW w:w="730" w:type="dxa"/>
          </w:tcPr>
          <w:p w:rsidR="000715A9" w:rsidRPr="00D013FD" w:rsidRDefault="000715A9" w:rsidP="000715A9">
            <w:pPr>
              <w:jc w:val="center"/>
              <w:rPr>
                <w:color w:val="FF0000"/>
              </w:rPr>
            </w:pPr>
          </w:p>
        </w:tc>
        <w:tc>
          <w:tcPr>
            <w:tcW w:w="710" w:type="dxa"/>
          </w:tcPr>
          <w:p w:rsidR="000715A9" w:rsidRPr="00D013FD" w:rsidRDefault="000715A9" w:rsidP="000715A9">
            <w:pPr>
              <w:jc w:val="center"/>
              <w:rPr>
                <w:color w:val="FF0000"/>
              </w:rPr>
            </w:pPr>
          </w:p>
        </w:tc>
        <w:tc>
          <w:tcPr>
            <w:tcW w:w="730" w:type="dxa"/>
          </w:tcPr>
          <w:p w:rsidR="000715A9" w:rsidRPr="00B80133" w:rsidRDefault="000715A9" w:rsidP="000715A9">
            <w:pPr>
              <w:jc w:val="center"/>
            </w:pPr>
            <w:r>
              <w:t>5</w:t>
            </w:r>
          </w:p>
        </w:tc>
        <w:tc>
          <w:tcPr>
            <w:tcW w:w="710" w:type="dxa"/>
          </w:tcPr>
          <w:p w:rsidR="000715A9" w:rsidRPr="00B80133" w:rsidRDefault="000715A9" w:rsidP="000715A9">
            <w:pPr>
              <w:jc w:val="center"/>
            </w:pPr>
            <w:r>
              <w:t>1</w:t>
            </w:r>
          </w:p>
        </w:tc>
        <w:tc>
          <w:tcPr>
            <w:tcW w:w="730" w:type="dxa"/>
          </w:tcPr>
          <w:p w:rsidR="000715A9" w:rsidRPr="00B80133" w:rsidRDefault="000715A9" w:rsidP="000715A9">
            <w:pPr>
              <w:jc w:val="center"/>
            </w:pPr>
            <w:r>
              <w:t>3</w:t>
            </w:r>
          </w:p>
        </w:tc>
        <w:tc>
          <w:tcPr>
            <w:tcW w:w="757" w:type="dxa"/>
          </w:tcPr>
          <w:p w:rsidR="000715A9" w:rsidRPr="00B80133" w:rsidRDefault="000715A9" w:rsidP="000715A9">
            <w:pPr>
              <w:jc w:val="center"/>
            </w:pPr>
            <w:r>
              <w:t>1</w:t>
            </w:r>
          </w:p>
        </w:tc>
        <w:tc>
          <w:tcPr>
            <w:tcW w:w="646" w:type="dxa"/>
          </w:tcPr>
          <w:p w:rsidR="000715A9" w:rsidRPr="00B80133" w:rsidRDefault="000715A9" w:rsidP="000715A9">
            <w:pPr>
              <w:jc w:val="center"/>
            </w:pPr>
            <w:r>
              <w:t>8</w:t>
            </w:r>
          </w:p>
        </w:tc>
        <w:tc>
          <w:tcPr>
            <w:tcW w:w="720" w:type="dxa"/>
          </w:tcPr>
          <w:p w:rsidR="000715A9" w:rsidRPr="00B80133" w:rsidRDefault="000715A9" w:rsidP="000715A9">
            <w:pPr>
              <w:jc w:val="center"/>
            </w:pPr>
            <w:r>
              <w:t>2</w:t>
            </w:r>
          </w:p>
        </w:tc>
      </w:tr>
      <w:tr w:rsidR="00481660">
        <w:tc>
          <w:tcPr>
            <w:tcW w:w="1368" w:type="dxa"/>
          </w:tcPr>
          <w:p w:rsidR="00481660" w:rsidRDefault="00481660" w:rsidP="000715A9">
            <w:pPr>
              <w:rPr>
                <w:sz w:val="22"/>
                <w:szCs w:val="22"/>
              </w:rPr>
            </w:pPr>
            <w:r>
              <w:rPr>
                <w:sz w:val="22"/>
                <w:szCs w:val="22"/>
              </w:rPr>
              <w:t>Pokytis</w:t>
            </w:r>
          </w:p>
        </w:tc>
        <w:tc>
          <w:tcPr>
            <w:tcW w:w="757" w:type="dxa"/>
          </w:tcPr>
          <w:p w:rsidR="00481660" w:rsidRPr="00D013FD" w:rsidRDefault="00481660" w:rsidP="000715A9">
            <w:pPr>
              <w:jc w:val="center"/>
              <w:rPr>
                <w:color w:val="FF0000"/>
              </w:rPr>
            </w:pPr>
          </w:p>
        </w:tc>
        <w:tc>
          <w:tcPr>
            <w:tcW w:w="720" w:type="dxa"/>
          </w:tcPr>
          <w:p w:rsidR="00481660" w:rsidRPr="00D013FD" w:rsidRDefault="00481660" w:rsidP="000715A9">
            <w:pPr>
              <w:jc w:val="center"/>
              <w:rPr>
                <w:color w:val="FF0000"/>
              </w:rPr>
            </w:pPr>
          </w:p>
        </w:tc>
        <w:tc>
          <w:tcPr>
            <w:tcW w:w="720" w:type="dxa"/>
          </w:tcPr>
          <w:p w:rsidR="00481660" w:rsidRPr="00D013FD" w:rsidRDefault="00481660" w:rsidP="000715A9">
            <w:pPr>
              <w:jc w:val="center"/>
              <w:rPr>
                <w:color w:val="FF0000"/>
              </w:rPr>
            </w:pPr>
          </w:p>
        </w:tc>
        <w:tc>
          <w:tcPr>
            <w:tcW w:w="710" w:type="dxa"/>
          </w:tcPr>
          <w:p w:rsidR="00481660" w:rsidRPr="00D013FD" w:rsidRDefault="00481660" w:rsidP="000715A9">
            <w:pPr>
              <w:jc w:val="center"/>
              <w:rPr>
                <w:color w:val="FF0000"/>
              </w:rPr>
            </w:pPr>
          </w:p>
        </w:tc>
        <w:tc>
          <w:tcPr>
            <w:tcW w:w="730" w:type="dxa"/>
          </w:tcPr>
          <w:p w:rsidR="00481660" w:rsidRPr="00D013FD" w:rsidRDefault="00481660" w:rsidP="000715A9">
            <w:pPr>
              <w:jc w:val="center"/>
              <w:rPr>
                <w:color w:val="FF0000"/>
              </w:rPr>
            </w:pPr>
          </w:p>
        </w:tc>
        <w:tc>
          <w:tcPr>
            <w:tcW w:w="710" w:type="dxa"/>
          </w:tcPr>
          <w:p w:rsidR="00481660" w:rsidRPr="00D013FD" w:rsidRDefault="00481660" w:rsidP="000715A9">
            <w:pPr>
              <w:jc w:val="center"/>
              <w:rPr>
                <w:color w:val="FF0000"/>
              </w:rPr>
            </w:pPr>
          </w:p>
        </w:tc>
        <w:tc>
          <w:tcPr>
            <w:tcW w:w="730" w:type="dxa"/>
          </w:tcPr>
          <w:p w:rsidR="00481660" w:rsidRDefault="00481660" w:rsidP="000715A9">
            <w:pPr>
              <w:jc w:val="center"/>
            </w:pPr>
            <w:r>
              <w:t>+1</w:t>
            </w:r>
          </w:p>
        </w:tc>
        <w:tc>
          <w:tcPr>
            <w:tcW w:w="710" w:type="dxa"/>
          </w:tcPr>
          <w:p w:rsidR="00481660" w:rsidRDefault="00481660" w:rsidP="000715A9">
            <w:pPr>
              <w:jc w:val="center"/>
            </w:pPr>
            <w:r>
              <w:t>-1</w:t>
            </w:r>
          </w:p>
        </w:tc>
        <w:tc>
          <w:tcPr>
            <w:tcW w:w="730" w:type="dxa"/>
          </w:tcPr>
          <w:p w:rsidR="00481660" w:rsidRDefault="00481660" w:rsidP="000715A9">
            <w:pPr>
              <w:jc w:val="center"/>
            </w:pPr>
            <w:r>
              <w:t>+1</w:t>
            </w:r>
          </w:p>
        </w:tc>
        <w:tc>
          <w:tcPr>
            <w:tcW w:w="757" w:type="dxa"/>
          </w:tcPr>
          <w:p w:rsidR="00481660" w:rsidRDefault="00481660" w:rsidP="000715A9">
            <w:pPr>
              <w:jc w:val="center"/>
            </w:pPr>
            <w:r>
              <w:t>0</w:t>
            </w:r>
          </w:p>
        </w:tc>
        <w:tc>
          <w:tcPr>
            <w:tcW w:w="646" w:type="dxa"/>
          </w:tcPr>
          <w:p w:rsidR="00481660" w:rsidRDefault="00481660" w:rsidP="000715A9">
            <w:pPr>
              <w:jc w:val="center"/>
            </w:pPr>
            <w:r>
              <w:t>+2</w:t>
            </w:r>
          </w:p>
        </w:tc>
        <w:tc>
          <w:tcPr>
            <w:tcW w:w="720" w:type="dxa"/>
          </w:tcPr>
          <w:p w:rsidR="00481660" w:rsidRDefault="00481660" w:rsidP="000715A9">
            <w:pPr>
              <w:jc w:val="center"/>
            </w:pPr>
            <w:r>
              <w:t>-1</w:t>
            </w:r>
          </w:p>
        </w:tc>
      </w:tr>
      <w:tr w:rsidR="000715A9">
        <w:tc>
          <w:tcPr>
            <w:tcW w:w="1368" w:type="dxa"/>
          </w:tcPr>
          <w:p w:rsidR="000715A9" w:rsidRDefault="000715A9" w:rsidP="000715A9">
            <w:pPr>
              <w:rPr>
                <w:sz w:val="22"/>
                <w:szCs w:val="22"/>
              </w:rPr>
            </w:pPr>
            <w:r>
              <w:rPr>
                <w:sz w:val="22"/>
                <w:szCs w:val="22"/>
              </w:rPr>
              <w:t>2018-09-01</w:t>
            </w:r>
          </w:p>
        </w:tc>
        <w:tc>
          <w:tcPr>
            <w:tcW w:w="757" w:type="dxa"/>
          </w:tcPr>
          <w:p w:rsidR="000715A9" w:rsidRPr="00D013FD" w:rsidRDefault="000715A9" w:rsidP="000715A9">
            <w:pPr>
              <w:jc w:val="center"/>
              <w:rPr>
                <w:color w:val="FF0000"/>
              </w:rPr>
            </w:pPr>
          </w:p>
        </w:tc>
        <w:tc>
          <w:tcPr>
            <w:tcW w:w="720" w:type="dxa"/>
          </w:tcPr>
          <w:p w:rsidR="000715A9" w:rsidRPr="00D013FD" w:rsidRDefault="000715A9" w:rsidP="000715A9">
            <w:pPr>
              <w:jc w:val="center"/>
              <w:rPr>
                <w:color w:val="FF0000"/>
              </w:rPr>
            </w:pPr>
          </w:p>
        </w:tc>
        <w:tc>
          <w:tcPr>
            <w:tcW w:w="720" w:type="dxa"/>
          </w:tcPr>
          <w:p w:rsidR="000715A9" w:rsidRPr="00D013FD" w:rsidRDefault="000715A9" w:rsidP="000715A9">
            <w:pPr>
              <w:jc w:val="center"/>
              <w:rPr>
                <w:color w:val="FF0000"/>
              </w:rPr>
            </w:pPr>
          </w:p>
        </w:tc>
        <w:tc>
          <w:tcPr>
            <w:tcW w:w="710" w:type="dxa"/>
          </w:tcPr>
          <w:p w:rsidR="000715A9" w:rsidRPr="00D013FD" w:rsidRDefault="000715A9" w:rsidP="000715A9">
            <w:pPr>
              <w:jc w:val="center"/>
              <w:rPr>
                <w:color w:val="FF0000"/>
              </w:rPr>
            </w:pPr>
          </w:p>
        </w:tc>
        <w:tc>
          <w:tcPr>
            <w:tcW w:w="730" w:type="dxa"/>
          </w:tcPr>
          <w:p w:rsidR="000715A9" w:rsidRPr="00D013FD" w:rsidRDefault="000715A9" w:rsidP="000715A9">
            <w:pPr>
              <w:jc w:val="center"/>
              <w:rPr>
                <w:color w:val="FF0000"/>
              </w:rPr>
            </w:pPr>
          </w:p>
        </w:tc>
        <w:tc>
          <w:tcPr>
            <w:tcW w:w="710" w:type="dxa"/>
          </w:tcPr>
          <w:p w:rsidR="000715A9" w:rsidRPr="00D013FD" w:rsidRDefault="000715A9" w:rsidP="000715A9">
            <w:pPr>
              <w:jc w:val="center"/>
              <w:rPr>
                <w:color w:val="FF0000"/>
              </w:rPr>
            </w:pPr>
          </w:p>
        </w:tc>
        <w:tc>
          <w:tcPr>
            <w:tcW w:w="730" w:type="dxa"/>
          </w:tcPr>
          <w:p w:rsidR="000715A9" w:rsidRDefault="000715A9" w:rsidP="000715A9">
            <w:pPr>
              <w:jc w:val="center"/>
            </w:pPr>
            <w:r>
              <w:t>0</w:t>
            </w:r>
          </w:p>
        </w:tc>
        <w:tc>
          <w:tcPr>
            <w:tcW w:w="710" w:type="dxa"/>
          </w:tcPr>
          <w:p w:rsidR="000715A9" w:rsidRDefault="000715A9" w:rsidP="000715A9">
            <w:pPr>
              <w:jc w:val="center"/>
            </w:pPr>
            <w:r>
              <w:t>0</w:t>
            </w:r>
          </w:p>
        </w:tc>
        <w:tc>
          <w:tcPr>
            <w:tcW w:w="730" w:type="dxa"/>
          </w:tcPr>
          <w:p w:rsidR="000715A9" w:rsidRDefault="000715A9" w:rsidP="000715A9">
            <w:pPr>
              <w:jc w:val="center"/>
            </w:pPr>
            <w:r>
              <w:t>5</w:t>
            </w:r>
          </w:p>
        </w:tc>
        <w:tc>
          <w:tcPr>
            <w:tcW w:w="757" w:type="dxa"/>
          </w:tcPr>
          <w:p w:rsidR="000715A9" w:rsidRDefault="000715A9" w:rsidP="000715A9">
            <w:pPr>
              <w:jc w:val="center"/>
            </w:pPr>
            <w:r>
              <w:t>1</w:t>
            </w:r>
          </w:p>
        </w:tc>
        <w:tc>
          <w:tcPr>
            <w:tcW w:w="646" w:type="dxa"/>
          </w:tcPr>
          <w:p w:rsidR="000715A9" w:rsidRDefault="000715A9" w:rsidP="000715A9">
            <w:pPr>
              <w:jc w:val="center"/>
            </w:pPr>
            <w:r>
              <w:t>5</w:t>
            </w:r>
          </w:p>
        </w:tc>
        <w:tc>
          <w:tcPr>
            <w:tcW w:w="720" w:type="dxa"/>
          </w:tcPr>
          <w:p w:rsidR="000715A9" w:rsidRDefault="000715A9" w:rsidP="000715A9">
            <w:pPr>
              <w:jc w:val="center"/>
            </w:pPr>
            <w:r>
              <w:t>1</w:t>
            </w:r>
          </w:p>
        </w:tc>
      </w:tr>
      <w:tr w:rsidR="000715A9">
        <w:tc>
          <w:tcPr>
            <w:tcW w:w="1368" w:type="dxa"/>
          </w:tcPr>
          <w:p w:rsidR="000715A9" w:rsidRDefault="000715A9" w:rsidP="000715A9">
            <w:pPr>
              <w:rPr>
                <w:sz w:val="22"/>
                <w:szCs w:val="22"/>
              </w:rPr>
            </w:pPr>
            <w:r>
              <w:rPr>
                <w:sz w:val="22"/>
                <w:szCs w:val="22"/>
              </w:rPr>
              <w:t>Pokytis</w:t>
            </w:r>
          </w:p>
        </w:tc>
        <w:tc>
          <w:tcPr>
            <w:tcW w:w="757" w:type="dxa"/>
          </w:tcPr>
          <w:p w:rsidR="000715A9" w:rsidRPr="00D013FD" w:rsidRDefault="000715A9" w:rsidP="000715A9">
            <w:pPr>
              <w:jc w:val="center"/>
              <w:rPr>
                <w:color w:val="FF0000"/>
              </w:rPr>
            </w:pPr>
          </w:p>
        </w:tc>
        <w:tc>
          <w:tcPr>
            <w:tcW w:w="720" w:type="dxa"/>
          </w:tcPr>
          <w:p w:rsidR="000715A9" w:rsidRPr="00D013FD" w:rsidRDefault="000715A9" w:rsidP="000715A9">
            <w:pPr>
              <w:jc w:val="center"/>
              <w:rPr>
                <w:color w:val="FF0000"/>
              </w:rPr>
            </w:pPr>
          </w:p>
        </w:tc>
        <w:tc>
          <w:tcPr>
            <w:tcW w:w="720" w:type="dxa"/>
          </w:tcPr>
          <w:p w:rsidR="000715A9" w:rsidRPr="00D013FD" w:rsidRDefault="000715A9" w:rsidP="000715A9">
            <w:pPr>
              <w:jc w:val="center"/>
              <w:rPr>
                <w:color w:val="FF0000"/>
              </w:rPr>
            </w:pPr>
          </w:p>
        </w:tc>
        <w:tc>
          <w:tcPr>
            <w:tcW w:w="710" w:type="dxa"/>
          </w:tcPr>
          <w:p w:rsidR="000715A9" w:rsidRPr="00D013FD" w:rsidRDefault="000715A9" w:rsidP="000715A9">
            <w:pPr>
              <w:jc w:val="center"/>
              <w:rPr>
                <w:color w:val="FF0000"/>
              </w:rPr>
            </w:pPr>
          </w:p>
        </w:tc>
        <w:tc>
          <w:tcPr>
            <w:tcW w:w="730" w:type="dxa"/>
          </w:tcPr>
          <w:p w:rsidR="000715A9" w:rsidRPr="00D013FD" w:rsidRDefault="000715A9" w:rsidP="000715A9">
            <w:pPr>
              <w:jc w:val="center"/>
              <w:rPr>
                <w:color w:val="FF0000"/>
              </w:rPr>
            </w:pPr>
          </w:p>
        </w:tc>
        <w:tc>
          <w:tcPr>
            <w:tcW w:w="710" w:type="dxa"/>
          </w:tcPr>
          <w:p w:rsidR="000715A9" w:rsidRPr="00D013FD" w:rsidRDefault="000715A9" w:rsidP="000715A9">
            <w:pPr>
              <w:jc w:val="center"/>
              <w:rPr>
                <w:color w:val="FF0000"/>
              </w:rPr>
            </w:pPr>
          </w:p>
        </w:tc>
        <w:tc>
          <w:tcPr>
            <w:tcW w:w="730" w:type="dxa"/>
          </w:tcPr>
          <w:p w:rsidR="000715A9" w:rsidRDefault="000715A9" w:rsidP="000715A9">
            <w:pPr>
              <w:jc w:val="center"/>
            </w:pPr>
            <w:r>
              <w:t>-5</w:t>
            </w:r>
          </w:p>
        </w:tc>
        <w:tc>
          <w:tcPr>
            <w:tcW w:w="710" w:type="dxa"/>
          </w:tcPr>
          <w:p w:rsidR="000715A9" w:rsidRDefault="000715A9" w:rsidP="000715A9">
            <w:pPr>
              <w:jc w:val="center"/>
            </w:pPr>
            <w:r>
              <w:t>-1</w:t>
            </w:r>
          </w:p>
        </w:tc>
        <w:tc>
          <w:tcPr>
            <w:tcW w:w="730" w:type="dxa"/>
          </w:tcPr>
          <w:p w:rsidR="000715A9" w:rsidRDefault="000715A9" w:rsidP="000715A9">
            <w:pPr>
              <w:jc w:val="center"/>
            </w:pPr>
            <w:r>
              <w:t>+2</w:t>
            </w:r>
          </w:p>
        </w:tc>
        <w:tc>
          <w:tcPr>
            <w:tcW w:w="757" w:type="dxa"/>
          </w:tcPr>
          <w:p w:rsidR="000715A9" w:rsidRDefault="000715A9" w:rsidP="000715A9">
            <w:pPr>
              <w:jc w:val="center"/>
            </w:pPr>
            <w:r>
              <w:t>0</w:t>
            </w:r>
          </w:p>
        </w:tc>
        <w:tc>
          <w:tcPr>
            <w:tcW w:w="646" w:type="dxa"/>
          </w:tcPr>
          <w:p w:rsidR="000715A9" w:rsidRDefault="000715A9" w:rsidP="000715A9">
            <w:pPr>
              <w:jc w:val="center"/>
            </w:pPr>
            <w:r>
              <w:t>-3</w:t>
            </w:r>
          </w:p>
        </w:tc>
        <w:tc>
          <w:tcPr>
            <w:tcW w:w="720" w:type="dxa"/>
          </w:tcPr>
          <w:p w:rsidR="000715A9" w:rsidRDefault="00481660" w:rsidP="000715A9">
            <w:pPr>
              <w:jc w:val="center"/>
            </w:pPr>
            <w:r>
              <w:t>-</w:t>
            </w:r>
            <w:r w:rsidR="000715A9">
              <w:t>1</w:t>
            </w:r>
          </w:p>
        </w:tc>
      </w:tr>
    </w:tbl>
    <w:p w:rsidR="00EA70B8" w:rsidRDefault="00EA70B8" w:rsidP="00EA70B8"/>
    <w:p w:rsidR="00EA70B8" w:rsidRDefault="00EA70B8" w:rsidP="00EA70B8">
      <w:pPr>
        <w:tabs>
          <w:tab w:val="left" w:pos="720"/>
        </w:tabs>
        <w:jc w:val="both"/>
        <w:rPr>
          <w:b/>
        </w:rPr>
      </w:pPr>
      <w:r>
        <w:rPr>
          <w:b/>
        </w:rPr>
        <w:tab/>
      </w:r>
      <w:r w:rsidR="00250A89">
        <w:rPr>
          <w:b/>
        </w:rPr>
        <w:t xml:space="preserve">1.4. </w:t>
      </w:r>
      <w:r w:rsidRPr="00FB6B8E">
        <w:rPr>
          <w:b/>
        </w:rPr>
        <w:t>Mokinių vežiojimas (</w:t>
      </w:r>
      <w:r w:rsidRPr="00FB6B8E">
        <w:rPr>
          <w:b/>
          <w:i/>
        </w:rPr>
        <w:t>pavežamų mokinių skaičius ir dalis proc</w:t>
      </w:r>
      <w:r w:rsidRPr="00FB6B8E">
        <w:rPr>
          <w:b/>
        </w:rPr>
        <w:t>.)</w:t>
      </w:r>
    </w:p>
    <w:p w:rsidR="00EA70B8" w:rsidRPr="00FB6B8E" w:rsidRDefault="00EA70B8" w:rsidP="00EA70B8">
      <w:pPr>
        <w:tabs>
          <w:tab w:val="left" w:pos="720"/>
        </w:tabs>
        <w:ind w:left="4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2866"/>
        <w:gridCol w:w="2150"/>
      </w:tblGrid>
      <w:tr w:rsidR="00EA70B8">
        <w:trPr>
          <w:trHeight w:val="256"/>
        </w:trPr>
        <w:tc>
          <w:tcPr>
            <w:tcW w:w="1362" w:type="dxa"/>
            <w:shd w:val="clear" w:color="auto" w:fill="auto"/>
          </w:tcPr>
          <w:p w:rsidR="00EA70B8" w:rsidRDefault="00EA70B8" w:rsidP="00E57807">
            <w:pPr>
              <w:tabs>
                <w:tab w:val="left" w:pos="720"/>
              </w:tabs>
              <w:jc w:val="both"/>
            </w:pPr>
          </w:p>
        </w:tc>
        <w:tc>
          <w:tcPr>
            <w:tcW w:w="2866" w:type="dxa"/>
            <w:shd w:val="clear" w:color="auto" w:fill="auto"/>
          </w:tcPr>
          <w:p w:rsidR="00EA70B8" w:rsidRDefault="00EA70B8" w:rsidP="00E57807">
            <w:pPr>
              <w:tabs>
                <w:tab w:val="left" w:pos="720"/>
              </w:tabs>
              <w:jc w:val="center"/>
            </w:pPr>
            <w:r w:rsidRPr="001C0E2E">
              <w:rPr>
                <w:i/>
              </w:rPr>
              <w:t>Pavežamų mokinių skaičius</w:t>
            </w:r>
          </w:p>
        </w:tc>
        <w:tc>
          <w:tcPr>
            <w:tcW w:w="2150" w:type="dxa"/>
            <w:shd w:val="clear" w:color="auto" w:fill="auto"/>
          </w:tcPr>
          <w:p w:rsidR="00EA70B8" w:rsidRDefault="00EA70B8" w:rsidP="00E57807">
            <w:pPr>
              <w:tabs>
                <w:tab w:val="left" w:pos="720"/>
              </w:tabs>
              <w:jc w:val="center"/>
            </w:pPr>
            <w:r w:rsidRPr="001C0E2E">
              <w:rPr>
                <w:i/>
              </w:rPr>
              <w:t>Dalis proc</w:t>
            </w:r>
            <w:r w:rsidRPr="000E0CCB">
              <w:t>.</w:t>
            </w:r>
          </w:p>
        </w:tc>
      </w:tr>
      <w:tr w:rsidR="00A14480" w:rsidRPr="00244305">
        <w:trPr>
          <w:trHeight w:val="270"/>
        </w:trPr>
        <w:tc>
          <w:tcPr>
            <w:tcW w:w="1362" w:type="dxa"/>
            <w:shd w:val="clear" w:color="auto" w:fill="auto"/>
          </w:tcPr>
          <w:p w:rsidR="00A14480" w:rsidRPr="00956F37" w:rsidRDefault="00A14480" w:rsidP="00A14480">
            <w:pPr>
              <w:tabs>
                <w:tab w:val="left" w:pos="720"/>
              </w:tabs>
              <w:jc w:val="both"/>
              <w:rPr>
                <w:sz w:val="22"/>
                <w:szCs w:val="22"/>
              </w:rPr>
            </w:pPr>
            <w:r>
              <w:rPr>
                <w:sz w:val="22"/>
                <w:szCs w:val="22"/>
              </w:rPr>
              <w:t>2016-09-01</w:t>
            </w:r>
          </w:p>
        </w:tc>
        <w:tc>
          <w:tcPr>
            <w:tcW w:w="2866" w:type="dxa"/>
            <w:shd w:val="clear" w:color="auto" w:fill="auto"/>
          </w:tcPr>
          <w:p w:rsidR="00A14480" w:rsidRPr="00956F37" w:rsidRDefault="00A14480" w:rsidP="00A14480">
            <w:pPr>
              <w:tabs>
                <w:tab w:val="left" w:pos="720"/>
              </w:tabs>
              <w:jc w:val="center"/>
            </w:pPr>
            <w:r>
              <w:t>296</w:t>
            </w:r>
          </w:p>
        </w:tc>
        <w:tc>
          <w:tcPr>
            <w:tcW w:w="2150" w:type="dxa"/>
            <w:shd w:val="clear" w:color="auto" w:fill="auto"/>
          </w:tcPr>
          <w:p w:rsidR="00A14480" w:rsidRPr="00956F37" w:rsidRDefault="00A14480" w:rsidP="00A14480">
            <w:pPr>
              <w:tabs>
                <w:tab w:val="left" w:pos="720"/>
              </w:tabs>
              <w:jc w:val="center"/>
            </w:pPr>
            <w:r>
              <w:t>53,14</w:t>
            </w:r>
          </w:p>
        </w:tc>
      </w:tr>
      <w:tr w:rsidR="00A14480" w:rsidRPr="00244305">
        <w:trPr>
          <w:trHeight w:val="270"/>
        </w:trPr>
        <w:tc>
          <w:tcPr>
            <w:tcW w:w="1362" w:type="dxa"/>
            <w:shd w:val="clear" w:color="auto" w:fill="auto"/>
          </w:tcPr>
          <w:p w:rsidR="00A14480" w:rsidRDefault="00A14480" w:rsidP="00A14480">
            <w:pPr>
              <w:tabs>
                <w:tab w:val="left" w:pos="720"/>
              </w:tabs>
              <w:jc w:val="both"/>
              <w:rPr>
                <w:sz w:val="22"/>
                <w:szCs w:val="22"/>
              </w:rPr>
            </w:pPr>
            <w:r>
              <w:rPr>
                <w:sz w:val="22"/>
                <w:szCs w:val="22"/>
              </w:rPr>
              <w:t>2017-09-01</w:t>
            </w:r>
          </w:p>
        </w:tc>
        <w:tc>
          <w:tcPr>
            <w:tcW w:w="2866" w:type="dxa"/>
            <w:shd w:val="clear" w:color="auto" w:fill="auto"/>
          </w:tcPr>
          <w:p w:rsidR="00A14480" w:rsidRDefault="00A14480" w:rsidP="00A14480">
            <w:pPr>
              <w:tabs>
                <w:tab w:val="left" w:pos="720"/>
              </w:tabs>
              <w:jc w:val="center"/>
            </w:pPr>
            <w:r>
              <w:t>268</w:t>
            </w:r>
          </w:p>
        </w:tc>
        <w:tc>
          <w:tcPr>
            <w:tcW w:w="2150" w:type="dxa"/>
            <w:shd w:val="clear" w:color="auto" w:fill="auto"/>
          </w:tcPr>
          <w:p w:rsidR="00A14480" w:rsidRDefault="00A14480" w:rsidP="00A14480">
            <w:pPr>
              <w:tabs>
                <w:tab w:val="left" w:pos="720"/>
              </w:tabs>
              <w:jc w:val="center"/>
            </w:pPr>
            <w:r>
              <w:t>49,4</w:t>
            </w:r>
          </w:p>
        </w:tc>
      </w:tr>
      <w:tr w:rsidR="00481660" w:rsidRPr="00244305">
        <w:trPr>
          <w:trHeight w:val="270"/>
        </w:trPr>
        <w:tc>
          <w:tcPr>
            <w:tcW w:w="1362" w:type="dxa"/>
            <w:shd w:val="clear" w:color="auto" w:fill="auto"/>
          </w:tcPr>
          <w:p w:rsidR="00481660" w:rsidRDefault="00481660" w:rsidP="00A14480">
            <w:pPr>
              <w:tabs>
                <w:tab w:val="left" w:pos="720"/>
              </w:tabs>
              <w:jc w:val="both"/>
              <w:rPr>
                <w:sz w:val="22"/>
                <w:szCs w:val="22"/>
              </w:rPr>
            </w:pPr>
            <w:r>
              <w:rPr>
                <w:sz w:val="22"/>
                <w:szCs w:val="22"/>
              </w:rPr>
              <w:t>Pokytis</w:t>
            </w:r>
          </w:p>
        </w:tc>
        <w:tc>
          <w:tcPr>
            <w:tcW w:w="2866" w:type="dxa"/>
            <w:shd w:val="clear" w:color="auto" w:fill="auto"/>
          </w:tcPr>
          <w:p w:rsidR="00481660" w:rsidRDefault="00481660" w:rsidP="00A14480">
            <w:pPr>
              <w:tabs>
                <w:tab w:val="left" w:pos="720"/>
              </w:tabs>
              <w:jc w:val="center"/>
            </w:pPr>
            <w:r>
              <w:t>-28</w:t>
            </w:r>
          </w:p>
        </w:tc>
        <w:tc>
          <w:tcPr>
            <w:tcW w:w="2150" w:type="dxa"/>
            <w:shd w:val="clear" w:color="auto" w:fill="auto"/>
          </w:tcPr>
          <w:p w:rsidR="00481660" w:rsidRDefault="00481660" w:rsidP="00A14480">
            <w:pPr>
              <w:tabs>
                <w:tab w:val="left" w:pos="720"/>
              </w:tabs>
              <w:jc w:val="center"/>
            </w:pPr>
            <w:r>
              <w:t>-3,74</w:t>
            </w:r>
          </w:p>
        </w:tc>
      </w:tr>
      <w:tr w:rsidR="0077726F" w:rsidRPr="00244305">
        <w:trPr>
          <w:trHeight w:val="270"/>
        </w:trPr>
        <w:tc>
          <w:tcPr>
            <w:tcW w:w="1362" w:type="dxa"/>
            <w:shd w:val="clear" w:color="auto" w:fill="auto"/>
          </w:tcPr>
          <w:p w:rsidR="0077726F" w:rsidRDefault="0077726F" w:rsidP="0077726F">
            <w:pPr>
              <w:tabs>
                <w:tab w:val="left" w:pos="720"/>
              </w:tabs>
              <w:jc w:val="both"/>
              <w:rPr>
                <w:sz w:val="22"/>
                <w:szCs w:val="22"/>
              </w:rPr>
            </w:pPr>
            <w:r>
              <w:rPr>
                <w:sz w:val="22"/>
                <w:szCs w:val="22"/>
              </w:rPr>
              <w:t>2018-09-01</w:t>
            </w:r>
          </w:p>
        </w:tc>
        <w:tc>
          <w:tcPr>
            <w:tcW w:w="2866" w:type="dxa"/>
            <w:shd w:val="clear" w:color="auto" w:fill="auto"/>
          </w:tcPr>
          <w:p w:rsidR="0077726F" w:rsidRDefault="0077726F" w:rsidP="0077726F">
            <w:pPr>
              <w:tabs>
                <w:tab w:val="left" w:pos="720"/>
              </w:tabs>
              <w:jc w:val="center"/>
            </w:pPr>
            <w:r>
              <w:rPr>
                <w:szCs w:val="24"/>
              </w:rPr>
              <w:t>263</w:t>
            </w:r>
          </w:p>
        </w:tc>
        <w:tc>
          <w:tcPr>
            <w:tcW w:w="2150" w:type="dxa"/>
            <w:shd w:val="clear" w:color="auto" w:fill="auto"/>
          </w:tcPr>
          <w:p w:rsidR="0077726F" w:rsidRDefault="0077726F" w:rsidP="0077726F">
            <w:pPr>
              <w:tabs>
                <w:tab w:val="left" w:pos="720"/>
              </w:tabs>
              <w:jc w:val="center"/>
            </w:pPr>
            <w:r>
              <w:rPr>
                <w:szCs w:val="24"/>
              </w:rPr>
              <w:t>52,49</w:t>
            </w:r>
          </w:p>
        </w:tc>
      </w:tr>
      <w:tr w:rsidR="0077726F" w:rsidRPr="00244305">
        <w:trPr>
          <w:trHeight w:val="270"/>
        </w:trPr>
        <w:tc>
          <w:tcPr>
            <w:tcW w:w="1362" w:type="dxa"/>
            <w:shd w:val="clear" w:color="auto" w:fill="auto"/>
          </w:tcPr>
          <w:p w:rsidR="0077726F" w:rsidRDefault="0077726F" w:rsidP="0077726F">
            <w:pPr>
              <w:tabs>
                <w:tab w:val="left" w:pos="720"/>
              </w:tabs>
              <w:jc w:val="both"/>
              <w:rPr>
                <w:sz w:val="22"/>
                <w:szCs w:val="22"/>
              </w:rPr>
            </w:pPr>
            <w:r>
              <w:rPr>
                <w:sz w:val="22"/>
                <w:szCs w:val="22"/>
              </w:rPr>
              <w:t>Pokytis</w:t>
            </w:r>
          </w:p>
        </w:tc>
        <w:tc>
          <w:tcPr>
            <w:tcW w:w="2866" w:type="dxa"/>
            <w:shd w:val="clear" w:color="auto" w:fill="auto"/>
          </w:tcPr>
          <w:p w:rsidR="0077726F" w:rsidRDefault="00481660" w:rsidP="0077726F">
            <w:pPr>
              <w:tabs>
                <w:tab w:val="left" w:pos="720"/>
              </w:tabs>
              <w:jc w:val="center"/>
            </w:pPr>
            <w:r>
              <w:t>-5</w:t>
            </w:r>
          </w:p>
        </w:tc>
        <w:tc>
          <w:tcPr>
            <w:tcW w:w="2150" w:type="dxa"/>
            <w:shd w:val="clear" w:color="auto" w:fill="auto"/>
          </w:tcPr>
          <w:p w:rsidR="0077726F" w:rsidRDefault="00481660" w:rsidP="0077726F">
            <w:pPr>
              <w:tabs>
                <w:tab w:val="left" w:pos="720"/>
              </w:tabs>
              <w:jc w:val="center"/>
            </w:pPr>
            <w:r>
              <w:t>+3,19</w:t>
            </w:r>
          </w:p>
        </w:tc>
      </w:tr>
    </w:tbl>
    <w:p w:rsidR="00EA70B8" w:rsidRPr="00244305" w:rsidRDefault="00EA70B8" w:rsidP="00EA70B8">
      <w:pPr>
        <w:tabs>
          <w:tab w:val="left" w:pos="720"/>
        </w:tabs>
        <w:jc w:val="both"/>
        <w:rPr>
          <w:color w:val="9BBB59"/>
        </w:rPr>
      </w:pPr>
    </w:p>
    <w:p w:rsidR="00EA70B8" w:rsidRPr="001E036F" w:rsidRDefault="00EA70B8" w:rsidP="00EA70B8">
      <w:pPr>
        <w:tabs>
          <w:tab w:val="left" w:pos="720"/>
        </w:tabs>
        <w:spacing w:line="360" w:lineRule="auto"/>
        <w:jc w:val="both"/>
        <w:rPr>
          <w:b/>
          <w:i/>
        </w:rPr>
      </w:pPr>
      <w:r>
        <w:rPr>
          <w:b/>
        </w:rPr>
        <w:tab/>
      </w:r>
      <w:r w:rsidRPr="0004025B">
        <w:rPr>
          <w:b/>
        </w:rPr>
        <w:t>1.5. Nemokamas mokinių maitinimas (</w:t>
      </w:r>
      <w:r>
        <w:rPr>
          <w:b/>
          <w:i/>
        </w:rPr>
        <w:t>mokinių skaičius ir dalis proc.)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tblGrid>
      <w:tr w:rsidR="00EA70B8" w:rsidRPr="008D7C68">
        <w:tc>
          <w:tcPr>
            <w:tcW w:w="2463" w:type="dxa"/>
            <w:tcBorders>
              <w:top w:val="single" w:sz="4" w:space="0" w:color="auto"/>
              <w:left w:val="single" w:sz="4" w:space="0" w:color="auto"/>
              <w:bottom w:val="single" w:sz="4" w:space="0" w:color="auto"/>
              <w:right w:val="single" w:sz="4" w:space="0" w:color="auto"/>
            </w:tcBorders>
          </w:tcPr>
          <w:p w:rsidR="00EA70B8" w:rsidRDefault="00EA70B8" w:rsidP="00E57807">
            <w:pPr>
              <w:tabs>
                <w:tab w:val="left" w:pos="720"/>
              </w:tabs>
              <w:jc w:val="both"/>
            </w:pPr>
            <w:r>
              <w:t>Biudžetiniai metai</w:t>
            </w:r>
          </w:p>
        </w:tc>
        <w:tc>
          <w:tcPr>
            <w:tcW w:w="2463" w:type="dxa"/>
            <w:tcBorders>
              <w:top w:val="single" w:sz="4" w:space="0" w:color="auto"/>
              <w:left w:val="single" w:sz="4" w:space="0" w:color="auto"/>
              <w:bottom w:val="single" w:sz="4" w:space="0" w:color="auto"/>
              <w:right w:val="single" w:sz="4" w:space="0" w:color="auto"/>
            </w:tcBorders>
          </w:tcPr>
          <w:p w:rsidR="00EA70B8" w:rsidRPr="008D7C68" w:rsidRDefault="00EA70B8" w:rsidP="00E57807">
            <w:pPr>
              <w:tabs>
                <w:tab w:val="left" w:pos="720"/>
              </w:tabs>
            </w:pPr>
            <w:r w:rsidRPr="008D7C68">
              <w:t xml:space="preserve">Mokinių, kuriems skirtas maitinimas skaičius ir dalis proc. </w:t>
            </w:r>
            <w:r w:rsidRPr="008D7C68">
              <w:rPr>
                <w:b/>
              </w:rPr>
              <w:t>rugsėjo mėn.</w:t>
            </w:r>
          </w:p>
        </w:tc>
      </w:tr>
      <w:tr w:rsidR="00A14480" w:rsidRPr="008D7C68">
        <w:tc>
          <w:tcPr>
            <w:tcW w:w="2463" w:type="dxa"/>
            <w:tcBorders>
              <w:top w:val="single" w:sz="4" w:space="0" w:color="auto"/>
              <w:left w:val="single" w:sz="4" w:space="0" w:color="auto"/>
              <w:bottom w:val="single" w:sz="4" w:space="0" w:color="auto"/>
              <w:right w:val="single" w:sz="4" w:space="0" w:color="auto"/>
            </w:tcBorders>
          </w:tcPr>
          <w:p w:rsidR="00A14480" w:rsidDel="00E57AF9" w:rsidRDefault="00A14480" w:rsidP="00A14480">
            <w:pPr>
              <w:tabs>
                <w:tab w:val="left" w:pos="720"/>
              </w:tabs>
              <w:jc w:val="both"/>
            </w:pPr>
            <w:r>
              <w:t>2016</w:t>
            </w:r>
            <w:r w:rsidRPr="00956F37">
              <w:t xml:space="preserve"> m.</w:t>
            </w:r>
          </w:p>
        </w:tc>
        <w:tc>
          <w:tcPr>
            <w:tcW w:w="2463" w:type="dxa"/>
            <w:tcBorders>
              <w:top w:val="single" w:sz="4" w:space="0" w:color="auto"/>
              <w:left w:val="single" w:sz="4" w:space="0" w:color="auto"/>
              <w:bottom w:val="single" w:sz="4" w:space="0" w:color="auto"/>
              <w:right w:val="single" w:sz="4" w:space="0" w:color="auto"/>
            </w:tcBorders>
          </w:tcPr>
          <w:p w:rsidR="00A14480" w:rsidDel="00E57AF9" w:rsidRDefault="00A14480" w:rsidP="00A14480">
            <w:pPr>
              <w:tabs>
                <w:tab w:val="left" w:pos="720"/>
              </w:tabs>
              <w:jc w:val="both"/>
            </w:pPr>
            <w:r>
              <w:t>41 mok./7,36</w:t>
            </w:r>
          </w:p>
        </w:tc>
      </w:tr>
      <w:tr w:rsidR="00A14480" w:rsidRPr="008D7C68">
        <w:tc>
          <w:tcPr>
            <w:tcW w:w="2463" w:type="dxa"/>
            <w:tcBorders>
              <w:top w:val="single" w:sz="4" w:space="0" w:color="auto"/>
              <w:left w:val="single" w:sz="4" w:space="0" w:color="auto"/>
              <w:bottom w:val="single" w:sz="4" w:space="0" w:color="auto"/>
              <w:right w:val="single" w:sz="4" w:space="0" w:color="auto"/>
            </w:tcBorders>
          </w:tcPr>
          <w:p w:rsidR="00A14480" w:rsidRDefault="00A14480" w:rsidP="00A14480">
            <w:pPr>
              <w:tabs>
                <w:tab w:val="left" w:pos="720"/>
              </w:tabs>
              <w:jc w:val="both"/>
            </w:pPr>
            <w:r>
              <w:t xml:space="preserve">2017 m. </w:t>
            </w:r>
          </w:p>
        </w:tc>
        <w:tc>
          <w:tcPr>
            <w:tcW w:w="2463" w:type="dxa"/>
            <w:tcBorders>
              <w:top w:val="single" w:sz="4" w:space="0" w:color="auto"/>
              <w:left w:val="single" w:sz="4" w:space="0" w:color="auto"/>
              <w:bottom w:val="single" w:sz="4" w:space="0" w:color="auto"/>
              <w:right w:val="single" w:sz="4" w:space="0" w:color="auto"/>
            </w:tcBorders>
          </w:tcPr>
          <w:p w:rsidR="00A14480" w:rsidRDefault="00A14480" w:rsidP="00A14480">
            <w:pPr>
              <w:tabs>
                <w:tab w:val="left" w:pos="720"/>
              </w:tabs>
              <w:jc w:val="both"/>
            </w:pPr>
            <w:r>
              <w:t>34 mok./6,27</w:t>
            </w:r>
          </w:p>
        </w:tc>
      </w:tr>
      <w:tr w:rsidR="00481660" w:rsidRPr="008D7C68">
        <w:tc>
          <w:tcPr>
            <w:tcW w:w="2463" w:type="dxa"/>
            <w:tcBorders>
              <w:top w:val="single" w:sz="4" w:space="0" w:color="auto"/>
              <w:left w:val="single" w:sz="4" w:space="0" w:color="auto"/>
              <w:bottom w:val="single" w:sz="4" w:space="0" w:color="auto"/>
              <w:right w:val="single" w:sz="4" w:space="0" w:color="auto"/>
            </w:tcBorders>
          </w:tcPr>
          <w:p w:rsidR="00481660" w:rsidRDefault="00481660" w:rsidP="00A14480">
            <w:pPr>
              <w:tabs>
                <w:tab w:val="left" w:pos="720"/>
              </w:tabs>
              <w:jc w:val="both"/>
            </w:pPr>
            <w:r>
              <w:t>Pokytis</w:t>
            </w:r>
          </w:p>
        </w:tc>
        <w:tc>
          <w:tcPr>
            <w:tcW w:w="2463" w:type="dxa"/>
            <w:tcBorders>
              <w:top w:val="single" w:sz="4" w:space="0" w:color="auto"/>
              <w:left w:val="single" w:sz="4" w:space="0" w:color="auto"/>
              <w:bottom w:val="single" w:sz="4" w:space="0" w:color="auto"/>
              <w:right w:val="single" w:sz="4" w:space="0" w:color="auto"/>
            </w:tcBorders>
          </w:tcPr>
          <w:p w:rsidR="00481660" w:rsidRDefault="00481660" w:rsidP="00A14480">
            <w:pPr>
              <w:tabs>
                <w:tab w:val="left" w:pos="720"/>
              </w:tabs>
              <w:jc w:val="both"/>
            </w:pPr>
            <w:r>
              <w:t>-7 mok./-1,09</w:t>
            </w:r>
          </w:p>
        </w:tc>
      </w:tr>
      <w:tr w:rsidR="00A14480" w:rsidRPr="008D7C68">
        <w:tc>
          <w:tcPr>
            <w:tcW w:w="2463" w:type="dxa"/>
            <w:tcBorders>
              <w:top w:val="single" w:sz="4" w:space="0" w:color="auto"/>
              <w:left w:val="single" w:sz="4" w:space="0" w:color="auto"/>
              <w:bottom w:val="single" w:sz="4" w:space="0" w:color="auto"/>
              <w:right w:val="single" w:sz="4" w:space="0" w:color="auto"/>
            </w:tcBorders>
          </w:tcPr>
          <w:p w:rsidR="00A14480" w:rsidRDefault="00A14480" w:rsidP="00A14480">
            <w:pPr>
              <w:tabs>
                <w:tab w:val="left" w:pos="720"/>
              </w:tabs>
              <w:jc w:val="both"/>
            </w:pPr>
            <w:r>
              <w:t>2018 m.</w:t>
            </w:r>
          </w:p>
        </w:tc>
        <w:tc>
          <w:tcPr>
            <w:tcW w:w="2463" w:type="dxa"/>
            <w:tcBorders>
              <w:top w:val="single" w:sz="4" w:space="0" w:color="auto"/>
              <w:left w:val="single" w:sz="4" w:space="0" w:color="auto"/>
              <w:bottom w:val="single" w:sz="4" w:space="0" w:color="auto"/>
              <w:right w:val="single" w:sz="4" w:space="0" w:color="auto"/>
            </w:tcBorders>
          </w:tcPr>
          <w:p w:rsidR="00A14480" w:rsidRDefault="0033255D" w:rsidP="00A14480">
            <w:pPr>
              <w:tabs>
                <w:tab w:val="left" w:pos="720"/>
              </w:tabs>
              <w:jc w:val="both"/>
            </w:pPr>
            <w:r>
              <w:t>32 mok./6,39</w:t>
            </w:r>
          </w:p>
        </w:tc>
      </w:tr>
      <w:tr w:rsidR="00A14480" w:rsidRPr="008D7C68">
        <w:tc>
          <w:tcPr>
            <w:tcW w:w="2463" w:type="dxa"/>
            <w:tcBorders>
              <w:top w:val="single" w:sz="4" w:space="0" w:color="auto"/>
              <w:left w:val="single" w:sz="4" w:space="0" w:color="auto"/>
              <w:bottom w:val="single" w:sz="4" w:space="0" w:color="auto"/>
              <w:right w:val="single" w:sz="4" w:space="0" w:color="auto"/>
            </w:tcBorders>
          </w:tcPr>
          <w:p w:rsidR="00A14480" w:rsidRDefault="00A14480" w:rsidP="00A14480">
            <w:pPr>
              <w:tabs>
                <w:tab w:val="left" w:pos="720"/>
              </w:tabs>
              <w:jc w:val="both"/>
            </w:pPr>
            <w:r>
              <w:t>Pokytis</w:t>
            </w:r>
          </w:p>
        </w:tc>
        <w:tc>
          <w:tcPr>
            <w:tcW w:w="2463" w:type="dxa"/>
            <w:tcBorders>
              <w:top w:val="single" w:sz="4" w:space="0" w:color="auto"/>
              <w:left w:val="single" w:sz="4" w:space="0" w:color="auto"/>
              <w:bottom w:val="single" w:sz="4" w:space="0" w:color="auto"/>
              <w:right w:val="single" w:sz="4" w:space="0" w:color="auto"/>
            </w:tcBorders>
          </w:tcPr>
          <w:p w:rsidR="00A14480" w:rsidRDefault="00A14480" w:rsidP="00A14480">
            <w:pPr>
              <w:tabs>
                <w:tab w:val="left" w:pos="720"/>
              </w:tabs>
              <w:jc w:val="both"/>
            </w:pPr>
            <w:r>
              <w:t>-</w:t>
            </w:r>
            <w:r w:rsidR="0033255D">
              <w:t>2</w:t>
            </w:r>
            <w:r>
              <w:t xml:space="preserve"> mok./</w:t>
            </w:r>
            <w:r w:rsidR="0033255D">
              <w:t>+0,12</w:t>
            </w:r>
          </w:p>
        </w:tc>
      </w:tr>
    </w:tbl>
    <w:p w:rsidR="00EA70B8" w:rsidRPr="00C63EEA" w:rsidRDefault="00EA70B8" w:rsidP="00EA70B8">
      <w:pPr>
        <w:tabs>
          <w:tab w:val="left" w:pos="720"/>
        </w:tabs>
        <w:jc w:val="both"/>
        <w:rPr>
          <w:i/>
        </w:rPr>
      </w:pPr>
    </w:p>
    <w:p w:rsidR="00EA70B8" w:rsidRPr="000E0CCB" w:rsidRDefault="00EA70B8" w:rsidP="00EA70B8">
      <w:pPr>
        <w:tabs>
          <w:tab w:val="left" w:pos="720"/>
        </w:tabs>
        <w:jc w:val="both"/>
      </w:pPr>
      <w:r>
        <w:rPr>
          <w:b/>
        </w:rPr>
        <w:tab/>
      </w:r>
      <w:r w:rsidRPr="00FB6B8E">
        <w:rPr>
          <w:b/>
        </w:rPr>
        <w:t>1.6</w:t>
      </w:r>
      <w:r>
        <w:t xml:space="preserve">. </w:t>
      </w:r>
      <w:r w:rsidRPr="00FB6B8E">
        <w:rPr>
          <w:b/>
        </w:rPr>
        <w:t>Mokytojai</w:t>
      </w:r>
    </w:p>
    <w:p w:rsidR="00EA70B8" w:rsidRDefault="00EA70B8" w:rsidP="00EA70B8">
      <w:pPr>
        <w:tabs>
          <w:tab w:val="left"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1249"/>
        <w:gridCol w:w="1602"/>
        <w:gridCol w:w="1430"/>
        <w:gridCol w:w="1248"/>
        <w:gridCol w:w="1349"/>
      </w:tblGrid>
      <w:tr w:rsidR="00EA70B8">
        <w:tc>
          <w:tcPr>
            <w:tcW w:w="1199" w:type="dxa"/>
            <w:vMerge w:val="restart"/>
            <w:vAlign w:val="center"/>
          </w:tcPr>
          <w:p w:rsidR="00EA70B8" w:rsidRPr="005655B3" w:rsidRDefault="00EA70B8" w:rsidP="00E57807">
            <w:pPr>
              <w:tabs>
                <w:tab w:val="left" w:pos="720"/>
              </w:tabs>
              <w:jc w:val="center"/>
              <w:rPr>
                <w:sz w:val="22"/>
                <w:szCs w:val="22"/>
              </w:rPr>
            </w:pPr>
            <w:r w:rsidRPr="005655B3">
              <w:rPr>
                <w:sz w:val="22"/>
                <w:szCs w:val="22"/>
              </w:rPr>
              <w:t xml:space="preserve">Mokytojų skaičius </w:t>
            </w:r>
          </w:p>
          <w:p w:rsidR="00EA70B8" w:rsidRPr="005655B3" w:rsidRDefault="00EA70B8" w:rsidP="00E57807">
            <w:pPr>
              <w:tabs>
                <w:tab w:val="left" w:pos="720"/>
              </w:tabs>
              <w:jc w:val="center"/>
              <w:rPr>
                <w:sz w:val="22"/>
                <w:szCs w:val="22"/>
              </w:rPr>
            </w:pPr>
            <w:r w:rsidRPr="005655B3">
              <w:rPr>
                <w:sz w:val="22"/>
                <w:szCs w:val="22"/>
              </w:rPr>
              <w:t>iš viso</w:t>
            </w:r>
          </w:p>
        </w:tc>
        <w:tc>
          <w:tcPr>
            <w:tcW w:w="5529" w:type="dxa"/>
            <w:gridSpan w:val="4"/>
            <w:vAlign w:val="center"/>
          </w:tcPr>
          <w:p w:rsidR="00EA70B8" w:rsidRPr="005655B3" w:rsidRDefault="00EA70B8" w:rsidP="00E57807">
            <w:pPr>
              <w:tabs>
                <w:tab w:val="left" w:pos="720"/>
              </w:tabs>
              <w:jc w:val="center"/>
              <w:rPr>
                <w:sz w:val="22"/>
                <w:szCs w:val="22"/>
              </w:rPr>
            </w:pPr>
            <w:r w:rsidRPr="005655B3">
              <w:rPr>
                <w:sz w:val="22"/>
                <w:szCs w:val="22"/>
              </w:rPr>
              <w:t>Iš jų atestuota kvalifikacinėms kategorijoms:</w:t>
            </w:r>
          </w:p>
        </w:tc>
        <w:tc>
          <w:tcPr>
            <w:tcW w:w="1349" w:type="dxa"/>
            <w:vMerge w:val="restart"/>
            <w:vAlign w:val="center"/>
          </w:tcPr>
          <w:p w:rsidR="00EA70B8" w:rsidRPr="005655B3" w:rsidRDefault="00EA70B8" w:rsidP="00E57807">
            <w:pPr>
              <w:tabs>
                <w:tab w:val="left" w:pos="720"/>
              </w:tabs>
              <w:jc w:val="center"/>
              <w:rPr>
                <w:sz w:val="22"/>
                <w:szCs w:val="22"/>
              </w:rPr>
            </w:pPr>
            <w:r w:rsidRPr="005655B3">
              <w:rPr>
                <w:sz w:val="22"/>
                <w:szCs w:val="22"/>
              </w:rPr>
              <w:t>Neatestuota (sk./proc.)</w:t>
            </w:r>
          </w:p>
        </w:tc>
      </w:tr>
      <w:tr w:rsidR="00EA70B8">
        <w:tc>
          <w:tcPr>
            <w:tcW w:w="1199" w:type="dxa"/>
            <w:vMerge/>
          </w:tcPr>
          <w:p w:rsidR="00EA70B8" w:rsidRDefault="00EA70B8" w:rsidP="00E57807">
            <w:pPr>
              <w:tabs>
                <w:tab w:val="left" w:pos="720"/>
              </w:tabs>
            </w:pPr>
          </w:p>
        </w:tc>
        <w:tc>
          <w:tcPr>
            <w:tcW w:w="1249" w:type="dxa"/>
            <w:vAlign w:val="center"/>
          </w:tcPr>
          <w:p w:rsidR="00EA70B8" w:rsidRPr="005655B3" w:rsidRDefault="00EA70B8" w:rsidP="00E57807">
            <w:pPr>
              <w:tabs>
                <w:tab w:val="left" w:pos="720"/>
              </w:tabs>
              <w:jc w:val="center"/>
              <w:rPr>
                <w:sz w:val="22"/>
                <w:szCs w:val="22"/>
              </w:rPr>
            </w:pPr>
            <w:r w:rsidRPr="005655B3">
              <w:rPr>
                <w:sz w:val="22"/>
                <w:szCs w:val="22"/>
              </w:rPr>
              <w:t>Mokytojo (sk./proc.)</w:t>
            </w:r>
          </w:p>
        </w:tc>
        <w:tc>
          <w:tcPr>
            <w:tcW w:w="1602" w:type="dxa"/>
            <w:vAlign w:val="center"/>
          </w:tcPr>
          <w:p w:rsidR="00EA70B8" w:rsidRPr="005655B3" w:rsidRDefault="00EA70B8" w:rsidP="00E57807">
            <w:pPr>
              <w:tabs>
                <w:tab w:val="left" w:pos="720"/>
              </w:tabs>
              <w:jc w:val="center"/>
              <w:rPr>
                <w:sz w:val="22"/>
                <w:szCs w:val="22"/>
              </w:rPr>
            </w:pPr>
            <w:r w:rsidRPr="005655B3">
              <w:rPr>
                <w:sz w:val="22"/>
                <w:szCs w:val="22"/>
              </w:rPr>
              <w:t>Vyr. mokytojo</w:t>
            </w:r>
          </w:p>
          <w:p w:rsidR="00EA70B8" w:rsidRPr="005655B3" w:rsidRDefault="00EA70B8" w:rsidP="00E57807">
            <w:pPr>
              <w:tabs>
                <w:tab w:val="left" w:pos="720"/>
              </w:tabs>
              <w:jc w:val="center"/>
              <w:rPr>
                <w:sz w:val="22"/>
                <w:szCs w:val="22"/>
              </w:rPr>
            </w:pPr>
            <w:r w:rsidRPr="005655B3">
              <w:rPr>
                <w:sz w:val="22"/>
                <w:szCs w:val="22"/>
              </w:rPr>
              <w:t>(sk./proc.)</w:t>
            </w:r>
          </w:p>
        </w:tc>
        <w:tc>
          <w:tcPr>
            <w:tcW w:w="1430" w:type="dxa"/>
            <w:vAlign w:val="center"/>
          </w:tcPr>
          <w:p w:rsidR="00EA70B8" w:rsidRPr="005655B3" w:rsidRDefault="00EA70B8" w:rsidP="00E57807">
            <w:pPr>
              <w:tabs>
                <w:tab w:val="left" w:pos="720"/>
              </w:tabs>
              <w:jc w:val="center"/>
              <w:rPr>
                <w:sz w:val="22"/>
                <w:szCs w:val="22"/>
              </w:rPr>
            </w:pPr>
            <w:r w:rsidRPr="005655B3">
              <w:rPr>
                <w:sz w:val="22"/>
                <w:szCs w:val="22"/>
              </w:rPr>
              <w:t>Metodininko</w:t>
            </w:r>
          </w:p>
          <w:p w:rsidR="00EA70B8" w:rsidRPr="005655B3" w:rsidRDefault="00EA70B8" w:rsidP="00E57807">
            <w:pPr>
              <w:tabs>
                <w:tab w:val="left" w:pos="720"/>
              </w:tabs>
              <w:jc w:val="center"/>
              <w:rPr>
                <w:sz w:val="22"/>
                <w:szCs w:val="22"/>
              </w:rPr>
            </w:pPr>
            <w:r w:rsidRPr="005655B3">
              <w:rPr>
                <w:sz w:val="22"/>
                <w:szCs w:val="22"/>
              </w:rPr>
              <w:t>(sk./proc.)</w:t>
            </w:r>
          </w:p>
        </w:tc>
        <w:tc>
          <w:tcPr>
            <w:tcW w:w="1248" w:type="dxa"/>
            <w:vAlign w:val="center"/>
          </w:tcPr>
          <w:p w:rsidR="00EA70B8" w:rsidRPr="005655B3" w:rsidRDefault="00EA70B8" w:rsidP="00E57807">
            <w:pPr>
              <w:tabs>
                <w:tab w:val="left" w:pos="720"/>
              </w:tabs>
              <w:jc w:val="center"/>
              <w:rPr>
                <w:sz w:val="22"/>
                <w:szCs w:val="22"/>
              </w:rPr>
            </w:pPr>
            <w:r w:rsidRPr="005655B3">
              <w:rPr>
                <w:sz w:val="22"/>
                <w:szCs w:val="22"/>
              </w:rPr>
              <w:t>Eksperto</w:t>
            </w:r>
          </w:p>
          <w:p w:rsidR="00EA70B8" w:rsidRPr="005655B3" w:rsidRDefault="00EA70B8" w:rsidP="00E57807">
            <w:pPr>
              <w:tabs>
                <w:tab w:val="left" w:pos="720"/>
              </w:tabs>
              <w:jc w:val="center"/>
              <w:rPr>
                <w:sz w:val="22"/>
                <w:szCs w:val="22"/>
              </w:rPr>
            </w:pPr>
            <w:r w:rsidRPr="005655B3">
              <w:rPr>
                <w:sz w:val="22"/>
                <w:szCs w:val="22"/>
              </w:rPr>
              <w:t>(sk./proc.)</w:t>
            </w:r>
          </w:p>
        </w:tc>
        <w:tc>
          <w:tcPr>
            <w:tcW w:w="1349" w:type="dxa"/>
            <w:vMerge/>
          </w:tcPr>
          <w:p w:rsidR="00EA70B8" w:rsidRDefault="00EA70B8" w:rsidP="00E57807">
            <w:pPr>
              <w:tabs>
                <w:tab w:val="left" w:pos="720"/>
              </w:tabs>
            </w:pPr>
          </w:p>
        </w:tc>
      </w:tr>
      <w:tr w:rsidR="00A14480">
        <w:tc>
          <w:tcPr>
            <w:tcW w:w="1199" w:type="dxa"/>
          </w:tcPr>
          <w:p w:rsidR="00A14480" w:rsidRPr="00CE5FF2" w:rsidRDefault="00A14480" w:rsidP="00A14480">
            <w:pPr>
              <w:jc w:val="center"/>
            </w:pPr>
            <w:r>
              <w:t>47</w:t>
            </w:r>
          </w:p>
        </w:tc>
        <w:tc>
          <w:tcPr>
            <w:tcW w:w="1249" w:type="dxa"/>
          </w:tcPr>
          <w:p w:rsidR="00A14480" w:rsidRPr="00CE5FF2" w:rsidRDefault="00A14480" w:rsidP="00A14480">
            <w:pPr>
              <w:jc w:val="center"/>
            </w:pPr>
            <w:r>
              <w:t>0</w:t>
            </w:r>
          </w:p>
        </w:tc>
        <w:tc>
          <w:tcPr>
            <w:tcW w:w="1602" w:type="dxa"/>
          </w:tcPr>
          <w:p w:rsidR="00A14480" w:rsidRPr="00CE5FF2" w:rsidRDefault="00A14480" w:rsidP="00A14480">
            <w:pPr>
              <w:jc w:val="center"/>
            </w:pPr>
            <w:r>
              <w:t>16/34,04</w:t>
            </w:r>
          </w:p>
        </w:tc>
        <w:tc>
          <w:tcPr>
            <w:tcW w:w="1430" w:type="dxa"/>
          </w:tcPr>
          <w:p w:rsidR="00A14480" w:rsidRPr="00CE5FF2" w:rsidRDefault="00A14480" w:rsidP="00A14480">
            <w:pPr>
              <w:jc w:val="center"/>
            </w:pPr>
            <w:r>
              <w:t>30/63,83</w:t>
            </w:r>
          </w:p>
        </w:tc>
        <w:tc>
          <w:tcPr>
            <w:tcW w:w="1248" w:type="dxa"/>
          </w:tcPr>
          <w:p w:rsidR="00A14480" w:rsidRPr="00CE5FF2" w:rsidRDefault="00A14480" w:rsidP="00A14480">
            <w:pPr>
              <w:jc w:val="center"/>
            </w:pPr>
            <w:r>
              <w:t>1/2,12</w:t>
            </w:r>
          </w:p>
        </w:tc>
        <w:tc>
          <w:tcPr>
            <w:tcW w:w="1349" w:type="dxa"/>
          </w:tcPr>
          <w:p w:rsidR="00A14480" w:rsidRPr="00CE5FF2" w:rsidRDefault="00A14480" w:rsidP="00A14480">
            <w:pPr>
              <w:jc w:val="center"/>
            </w:pPr>
            <w:r>
              <w:t>0</w:t>
            </w:r>
          </w:p>
        </w:tc>
      </w:tr>
      <w:tr w:rsidR="00A14480">
        <w:tc>
          <w:tcPr>
            <w:tcW w:w="1199" w:type="dxa"/>
          </w:tcPr>
          <w:p w:rsidR="00A14480" w:rsidRPr="00CE5FF2" w:rsidRDefault="00A14480" w:rsidP="00A14480">
            <w:pPr>
              <w:jc w:val="center"/>
            </w:pPr>
            <w:r>
              <w:t>45</w:t>
            </w:r>
          </w:p>
        </w:tc>
        <w:tc>
          <w:tcPr>
            <w:tcW w:w="1249" w:type="dxa"/>
          </w:tcPr>
          <w:p w:rsidR="00A14480" w:rsidRPr="00CE5FF2" w:rsidRDefault="00A14480" w:rsidP="00A14480">
            <w:pPr>
              <w:jc w:val="center"/>
            </w:pPr>
            <w:r>
              <w:t>0</w:t>
            </w:r>
          </w:p>
        </w:tc>
        <w:tc>
          <w:tcPr>
            <w:tcW w:w="1602" w:type="dxa"/>
          </w:tcPr>
          <w:p w:rsidR="00A14480" w:rsidRPr="00CE5FF2" w:rsidRDefault="00A14480" w:rsidP="00A14480">
            <w:pPr>
              <w:jc w:val="center"/>
            </w:pPr>
            <w:r>
              <w:t>15/33,33</w:t>
            </w:r>
          </w:p>
        </w:tc>
        <w:tc>
          <w:tcPr>
            <w:tcW w:w="1430" w:type="dxa"/>
          </w:tcPr>
          <w:p w:rsidR="00A14480" w:rsidRPr="00CE5FF2" w:rsidRDefault="00A14480" w:rsidP="00A14480">
            <w:pPr>
              <w:jc w:val="center"/>
            </w:pPr>
            <w:r>
              <w:t>29/64,44</w:t>
            </w:r>
          </w:p>
        </w:tc>
        <w:tc>
          <w:tcPr>
            <w:tcW w:w="1248" w:type="dxa"/>
          </w:tcPr>
          <w:p w:rsidR="00A14480" w:rsidRPr="00CE5FF2" w:rsidRDefault="00A14480" w:rsidP="00A14480">
            <w:pPr>
              <w:jc w:val="center"/>
            </w:pPr>
            <w:r>
              <w:t>1/2,22</w:t>
            </w:r>
          </w:p>
        </w:tc>
        <w:tc>
          <w:tcPr>
            <w:tcW w:w="1349" w:type="dxa"/>
          </w:tcPr>
          <w:p w:rsidR="00A14480" w:rsidRDefault="00A14480" w:rsidP="00A14480">
            <w:pPr>
              <w:jc w:val="center"/>
            </w:pPr>
            <w:r>
              <w:t>0</w:t>
            </w:r>
          </w:p>
        </w:tc>
      </w:tr>
      <w:tr w:rsidR="00481660">
        <w:tc>
          <w:tcPr>
            <w:tcW w:w="1199" w:type="dxa"/>
          </w:tcPr>
          <w:p w:rsidR="00481660" w:rsidRDefault="00481660" w:rsidP="00A14480">
            <w:pPr>
              <w:jc w:val="center"/>
            </w:pPr>
            <w:r>
              <w:t>Pokytis</w:t>
            </w:r>
          </w:p>
        </w:tc>
        <w:tc>
          <w:tcPr>
            <w:tcW w:w="1249" w:type="dxa"/>
          </w:tcPr>
          <w:p w:rsidR="00481660" w:rsidRDefault="00481660" w:rsidP="00A14480">
            <w:pPr>
              <w:jc w:val="center"/>
            </w:pPr>
            <w:r>
              <w:t>0</w:t>
            </w:r>
          </w:p>
        </w:tc>
        <w:tc>
          <w:tcPr>
            <w:tcW w:w="1602" w:type="dxa"/>
          </w:tcPr>
          <w:p w:rsidR="00481660" w:rsidRDefault="00481660" w:rsidP="00A14480">
            <w:pPr>
              <w:jc w:val="center"/>
            </w:pPr>
            <w:r>
              <w:t>-1/-0,71</w:t>
            </w:r>
          </w:p>
        </w:tc>
        <w:tc>
          <w:tcPr>
            <w:tcW w:w="1430" w:type="dxa"/>
          </w:tcPr>
          <w:p w:rsidR="00481660" w:rsidRDefault="00481660" w:rsidP="00A14480">
            <w:pPr>
              <w:jc w:val="center"/>
            </w:pPr>
            <w:r>
              <w:t>-1/+0,61</w:t>
            </w:r>
          </w:p>
        </w:tc>
        <w:tc>
          <w:tcPr>
            <w:tcW w:w="1248" w:type="dxa"/>
          </w:tcPr>
          <w:p w:rsidR="00481660" w:rsidRDefault="00481660" w:rsidP="00A14480">
            <w:pPr>
              <w:jc w:val="center"/>
            </w:pPr>
            <w:r>
              <w:t>0/+</w:t>
            </w:r>
            <w:r w:rsidR="00CE7CF4">
              <w:t>0,1</w:t>
            </w:r>
          </w:p>
        </w:tc>
        <w:tc>
          <w:tcPr>
            <w:tcW w:w="1349" w:type="dxa"/>
          </w:tcPr>
          <w:p w:rsidR="00481660" w:rsidRDefault="00CE7CF4" w:rsidP="00A14480">
            <w:pPr>
              <w:jc w:val="center"/>
            </w:pPr>
            <w:r>
              <w:t>0</w:t>
            </w:r>
          </w:p>
        </w:tc>
      </w:tr>
      <w:tr w:rsidR="00A14480">
        <w:tc>
          <w:tcPr>
            <w:tcW w:w="1199" w:type="dxa"/>
          </w:tcPr>
          <w:p w:rsidR="00A14480" w:rsidRPr="000B6B64" w:rsidRDefault="00A36A27" w:rsidP="00A14480">
            <w:pPr>
              <w:jc w:val="center"/>
            </w:pPr>
            <w:r w:rsidRPr="003C1157">
              <w:t>44</w:t>
            </w:r>
          </w:p>
        </w:tc>
        <w:tc>
          <w:tcPr>
            <w:tcW w:w="1249" w:type="dxa"/>
          </w:tcPr>
          <w:p w:rsidR="00A14480" w:rsidRDefault="00AB3126" w:rsidP="00A14480">
            <w:pPr>
              <w:jc w:val="center"/>
            </w:pPr>
            <w:r>
              <w:t>0</w:t>
            </w:r>
          </w:p>
        </w:tc>
        <w:tc>
          <w:tcPr>
            <w:tcW w:w="1602" w:type="dxa"/>
          </w:tcPr>
          <w:p w:rsidR="00A14480" w:rsidRDefault="00A36A27" w:rsidP="00A14480">
            <w:pPr>
              <w:jc w:val="center"/>
            </w:pPr>
            <w:r>
              <w:t>14</w:t>
            </w:r>
            <w:r w:rsidR="00AB3126">
              <w:t>/31,82</w:t>
            </w:r>
          </w:p>
        </w:tc>
        <w:tc>
          <w:tcPr>
            <w:tcW w:w="1430" w:type="dxa"/>
          </w:tcPr>
          <w:p w:rsidR="00A14480" w:rsidRDefault="00A14480" w:rsidP="00A14480">
            <w:pPr>
              <w:jc w:val="center"/>
            </w:pPr>
            <w:r>
              <w:t>29</w:t>
            </w:r>
            <w:r w:rsidR="00AB3126">
              <w:t>/65,91</w:t>
            </w:r>
          </w:p>
        </w:tc>
        <w:tc>
          <w:tcPr>
            <w:tcW w:w="1248" w:type="dxa"/>
          </w:tcPr>
          <w:p w:rsidR="00A14480" w:rsidRDefault="00AB3126" w:rsidP="00A14480">
            <w:pPr>
              <w:jc w:val="center"/>
            </w:pPr>
            <w:r>
              <w:t>1/2,27</w:t>
            </w:r>
          </w:p>
        </w:tc>
        <w:tc>
          <w:tcPr>
            <w:tcW w:w="1349" w:type="dxa"/>
          </w:tcPr>
          <w:p w:rsidR="00A14480" w:rsidRDefault="00A14480" w:rsidP="00A14480">
            <w:pPr>
              <w:jc w:val="center"/>
            </w:pPr>
            <w:r>
              <w:t>0</w:t>
            </w:r>
          </w:p>
        </w:tc>
      </w:tr>
      <w:tr w:rsidR="00A14480">
        <w:tc>
          <w:tcPr>
            <w:tcW w:w="1199" w:type="dxa"/>
          </w:tcPr>
          <w:p w:rsidR="00A14480" w:rsidRDefault="00A14480" w:rsidP="00A14480">
            <w:pPr>
              <w:jc w:val="center"/>
            </w:pPr>
            <w:r>
              <w:t>Pokytis</w:t>
            </w:r>
          </w:p>
        </w:tc>
        <w:tc>
          <w:tcPr>
            <w:tcW w:w="1249" w:type="dxa"/>
          </w:tcPr>
          <w:p w:rsidR="00A14480" w:rsidRDefault="00AB3126" w:rsidP="00A14480">
            <w:pPr>
              <w:jc w:val="center"/>
            </w:pPr>
            <w:r>
              <w:t>0</w:t>
            </w:r>
          </w:p>
        </w:tc>
        <w:tc>
          <w:tcPr>
            <w:tcW w:w="1602" w:type="dxa"/>
          </w:tcPr>
          <w:p w:rsidR="00A14480" w:rsidRDefault="00A14480" w:rsidP="00A14480">
            <w:pPr>
              <w:jc w:val="center"/>
            </w:pPr>
            <w:r>
              <w:t>-1</w:t>
            </w:r>
            <w:r w:rsidR="00CE7CF4">
              <w:t>/-1,51</w:t>
            </w:r>
          </w:p>
        </w:tc>
        <w:tc>
          <w:tcPr>
            <w:tcW w:w="1430" w:type="dxa"/>
          </w:tcPr>
          <w:p w:rsidR="00A14480" w:rsidRDefault="00CE7CF4" w:rsidP="00A14480">
            <w:pPr>
              <w:jc w:val="center"/>
            </w:pPr>
            <w:r>
              <w:t>0/+1,47</w:t>
            </w:r>
          </w:p>
        </w:tc>
        <w:tc>
          <w:tcPr>
            <w:tcW w:w="1248" w:type="dxa"/>
          </w:tcPr>
          <w:p w:rsidR="00A14480" w:rsidRDefault="00A14480" w:rsidP="00A14480">
            <w:pPr>
              <w:jc w:val="center"/>
            </w:pPr>
            <w:r>
              <w:t>0</w:t>
            </w:r>
            <w:r w:rsidR="00CE7CF4">
              <w:t>/+0,05</w:t>
            </w:r>
          </w:p>
        </w:tc>
        <w:tc>
          <w:tcPr>
            <w:tcW w:w="1349" w:type="dxa"/>
          </w:tcPr>
          <w:p w:rsidR="00A14480" w:rsidRDefault="00A14480" w:rsidP="00A14480">
            <w:pPr>
              <w:jc w:val="center"/>
            </w:pPr>
            <w:r>
              <w:t>0</w:t>
            </w:r>
          </w:p>
        </w:tc>
      </w:tr>
    </w:tbl>
    <w:p w:rsidR="00EA70B8" w:rsidRPr="005D2A96" w:rsidRDefault="00EA70B8" w:rsidP="00EA70B8"/>
    <w:p w:rsidR="00EA70B8" w:rsidRDefault="00EA70B8" w:rsidP="00B13B5E">
      <w:pPr>
        <w:tabs>
          <w:tab w:val="left" w:pos="720"/>
        </w:tabs>
        <w:spacing w:line="360" w:lineRule="auto"/>
        <w:jc w:val="both"/>
        <w:rPr>
          <w:szCs w:val="24"/>
        </w:rPr>
      </w:pPr>
      <w:r>
        <w:rPr>
          <w:b/>
        </w:rPr>
        <w:tab/>
      </w:r>
      <w:r w:rsidRPr="00FB6B8E">
        <w:rPr>
          <w:b/>
        </w:rPr>
        <w:t>1.</w:t>
      </w:r>
      <w:r w:rsidRPr="00E80E67">
        <w:rPr>
          <w:b/>
        </w:rPr>
        <w:t>7. Darbuotojų etatų sąrašas (</w:t>
      </w:r>
      <w:r w:rsidRPr="00E80E67">
        <w:rPr>
          <w:b/>
          <w:i/>
        </w:rPr>
        <w:t>finansuojamų iš Mokinio krepšelio ir iš Savivaldybės biudžeto)</w:t>
      </w:r>
    </w:p>
    <w:p w:rsidR="00321ED6" w:rsidRDefault="00321ED6" w:rsidP="00B13B5E">
      <w:pPr>
        <w:tabs>
          <w:tab w:val="left" w:pos="720"/>
        </w:tabs>
        <w:spacing w:line="360" w:lineRule="auto"/>
        <w:ind w:firstLine="360"/>
        <w:jc w:val="both"/>
      </w:pPr>
      <w:r>
        <w:t>2016-01-01; 2017-01-01; 2018-01-01</w:t>
      </w:r>
    </w:p>
    <w:p w:rsidR="00321ED6" w:rsidRPr="003C1157" w:rsidRDefault="00321ED6" w:rsidP="00B13B5E">
      <w:pPr>
        <w:tabs>
          <w:tab w:val="left" w:pos="720"/>
        </w:tabs>
        <w:spacing w:line="360" w:lineRule="auto"/>
        <w:ind w:firstLine="360"/>
        <w:jc w:val="both"/>
      </w:pPr>
      <w:r>
        <w:lastRenderedPageBreak/>
        <w:tab/>
      </w:r>
      <w:r w:rsidRPr="003C1157">
        <w:t>Iš MK finansuojamas etatų sąrašas:</w:t>
      </w:r>
    </w:p>
    <w:p w:rsidR="00321ED6" w:rsidRPr="003C1157" w:rsidRDefault="00321ED6" w:rsidP="00B13B5E">
      <w:pPr>
        <w:tabs>
          <w:tab w:val="left" w:pos="720"/>
        </w:tabs>
        <w:spacing w:line="360" w:lineRule="auto"/>
        <w:ind w:firstLine="360"/>
        <w:jc w:val="both"/>
      </w:pPr>
      <w:r w:rsidRPr="003C1157">
        <w:tab/>
        <w:t>1. Direktorius – 1 et.</w:t>
      </w:r>
    </w:p>
    <w:p w:rsidR="00321ED6" w:rsidRPr="003C1157" w:rsidRDefault="00321ED6" w:rsidP="00B13B5E">
      <w:pPr>
        <w:tabs>
          <w:tab w:val="left" w:pos="720"/>
        </w:tabs>
        <w:spacing w:line="360" w:lineRule="auto"/>
        <w:ind w:firstLine="360"/>
        <w:jc w:val="both"/>
      </w:pPr>
      <w:r w:rsidRPr="003C1157">
        <w:tab/>
        <w:t xml:space="preserve">2. Direktoriaus  pavaduotojas  ugdymui  – 1 et. </w:t>
      </w:r>
    </w:p>
    <w:p w:rsidR="00321ED6" w:rsidRPr="003C1157" w:rsidRDefault="00321ED6" w:rsidP="00B13B5E">
      <w:pPr>
        <w:tabs>
          <w:tab w:val="left" w:pos="720"/>
        </w:tabs>
        <w:spacing w:line="360" w:lineRule="auto"/>
        <w:ind w:firstLine="360"/>
        <w:jc w:val="both"/>
      </w:pPr>
      <w:r w:rsidRPr="003C1157">
        <w:tab/>
        <w:t>3. Humanitarinių  mokslų ir neformalaus ugdymo skyriaus  vedėjas – 1 et.</w:t>
      </w:r>
    </w:p>
    <w:p w:rsidR="00321ED6" w:rsidRPr="003C1157" w:rsidRDefault="00321ED6" w:rsidP="00B13B5E">
      <w:pPr>
        <w:tabs>
          <w:tab w:val="left" w:pos="720"/>
        </w:tabs>
        <w:spacing w:line="360" w:lineRule="auto"/>
        <w:ind w:firstLine="360"/>
        <w:jc w:val="both"/>
      </w:pPr>
      <w:r w:rsidRPr="003C1157">
        <w:tab/>
        <w:t>4. Realinių  mokslų  skyriaus  vedėjas – 1 et.</w:t>
      </w:r>
    </w:p>
    <w:p w:rsidR="00321ED6" w:rsidRPr="003C1157" w:rsidRDefault="00321ED6" w:rsidP="00B13B5E">
      <w:pPr>
        <w:tabs>
          <w:tab w:val="left" w:pos="720"/>
        </w:tabs>
        <w:spacing w:line="360" w:lineRule="auto"/>
        <w:ind w:firstLine="360"/>
        <w:jc w:val="both"/>
      </w:pPr>
      <w:r w:rsidRPr="003C1157">
        <w:tab/>
        <w:t xml:space="preserve">5. Suaugusiųjų mokymo ir užsienio k. skyriaus vedėjas  – 0,5 et. </w:t>
      </w:r>
    </w:p>
    <w:p w:rsidR="00321ED6" w:rsidRPr="003C1157" w:rsidRDefault="00321ED6" w:rsidP="00B13B5E">
      <w:pPr>
        <w:tabs>
          <w:tab w:val="left" w:pos="720"/>
        </w:tabs>
        <w:spacing w:line="360" w:lineRule="auto"/>
        <w:ind w:firstLine="360"/>
        <w:jc w:val="both"/>
      </w:pPr>
      <w:r w:rsidRPr="003C1157">
        <w:t xml:space="preserve">            6. Pagalbos  skyriaus  vedėjas – 1 et.     </w:t>
      </w:r>
    </w:p>
    <w:p w:rsidR="00321ED6" w:rsidRPr="003C1157" w:rsidRDefault="00321ED6" w:rsidP="00B13B5E">
      <w:pPr>
        <w:tabs>
          <w:tab w:val="left" w:pos="720"/>
        </w:tabs>
        <w:spacing w:line="360" w:lineRule="auto"/>
        <w:ind w:firstLine="360"/>
        <w:jc w:val="both"/>
      </w:pPr>
      <w:r w:rsidRPr="003C1157">
        <w:tab/>
        <w:t>7. Mokytojas – konsultantas – 2,25 et.</w:t>
      </w:r>
    </w:p>
    <w:p w:rsidR="00321ED6" w:rsidRPr="003C1157" w:rsidRDefault="00321ED6" w:rsidP="00B13B5E">
      <w:pPr>
        <w:tabs>
          <w:tab w:val="left" w:pos="720"/>
        </w:tabs>
        <w:spacing w:line="360" w:lineRule="auto"/>
        <w:ind w:firstLine="360"/>
        <w:jc w:val="both"/>
      </w:pPr>
      <w:r w:rsidRPr="003C1157">
        <w:tab/>
        <w:t>8. Bibliotekos  vedėjas – 1 et.</w:t>
      </w:r>
    </w:p>
    <w:p w:rsidR="00321ED6" w:rsidRPr="003C1157" w:rsidRDefault="00321ED6" w:rsidP="00B13B5E">
      <w:pPr>
        <w:tabs>
          <w:tab w:val="left" w:pos="720"/>
        </w:tabs>
        <w:spacing w:line="360" w:lineRule="auto"/>
        <w:ind w:firstLine="360"/>
        <w:jc w:val="both"/>
      </w:pPr>
      <w:r w:rsidRPr="003C1157">
        <w:tab/>
        <w:t xml:space="preserve">9. Psichologas  </w:t>
      </w:r>
      <w:r w:rsidR="00A877C4" w:rsidRPr="003C1157">
        <w:t xml:space="preserve">– </w:t>
      </w:r>
      <w:r w:rsidRPr="003C1157">
        <w:t xml:space="preserve"> 0,5 et.</w:t>
      </w:r>
    </w:p>
    <w:p w:rsidR="00321ED6" w:rsidRPr="003C1157" w:rsidRDefault="00321ED6" w:rsidP="00B13B5E">
      <w:pPr>
        <w:tabs>
          <w:tab w:val="left" w:pos="720"/>
        </w:tabs>
        <w:spacing w:line="360" w:lineRule="auto"/>
        <w:ind w:firstLine="360"/>
        <w:jc w:val="both"/>
      </w:pPr>
      <w:r w:rsidRPr="003C1157">
        <w:tab/>
        <w:t>10. Inžinierius-kompiuterininkas – 1 et.</w:t>
      </w:r>
    </w:p>
    <w:p w:rsidR="00321ED6" w:rsidRPr="003C1157" w:rsidRDefault="00321ED6" w:rsidP="00B13B5E">
      <w:pPr>
        <w:tabs>
          <w:tab w:val="left" w:pos="720"/>
        </w:tabs>
        <w:spacing w:line="360" w:lineRule="auto"/>
        <w:ind w:firstLine="360"/>
        <w:jc w:val="both"/>
      </w:pPr>
      <w:r w:rsidRPr="003C1157">
        <w:tab/>
        <w:t>11. Gamtos  mokslų mokytojo padėjėjas (laborantas) – 1 et.</w:t>
      </w:r>
    </w:p>
    <w:p w:rsidR="00321ED6" w:rsidRPr="003C1157" w:rsidRDefault="00321ED6" w:rsidP="00B13B5E">
      <w:pPr>
        <w:tabs>
          <w:tab w:val="left" w:pos="720"/>
        </w:tabs>
        <w:spacing w:line="360" w:lineRule="auto"/>
        <w:ind w:firstLine="360"/>
        <w:jc w:val="both"/>
      </w:pPr>
      <w:r w:rsidRPr="003C1157">
        <w:t>Iš Savivaldybės biudžeto  finansuojamų  etatų  sąrašas:</w:t>
      </w:r>
    </w:p>
    <w:p w:rsidR="00321ED6" w:rsidRPr="003C1157" w:rsidRDefault="00321ED6" w:rsidP="00B13B5E">
      <w:pPr>
        <w:tabs>
          <w:tab w:val="left" w:pos="720"/>
        </w:tabs>
        <w:spacing w:line="360" w:lineRule="auto"/>
        <w:ind w:firstLine="360"/>
        <w:jc w:val="both"/>
      </w:pPr>
      <w:r w:rsidRPr="003C1157">
        <w:tab/>
        <w:t>1. Ugdymo  aprūpinimo  skyriaus vedėjas – 1 et.</w:t>
      </w:r>
    </w:p>
    <w:p w:rsidR="00321ED6" w:rsidRPr="003C1157" w:rsidRDefault="00321ED6" w:rsidP="00B13B5E">
      <w:pPr>
        <w:tabs>
          <w:tab w:val="left" w:pos="720"/>
        </w:tabs>
        <w:spacing w:line="360" w:lineRule="auto"/>
        <w:ind w:firstLine="360"/>
        <w:jc w:val="both"/>
      </w:pPr>
      <w:r w:rsidRPr="003C1157">
        <w:tab/>
        <w:t>2. Ūkio dalies  vedėjas – 1 et.</w:t>
      </w:r>
    </w:p>
    <w:p w:rsidR="00321ED6" w:rsidRPr="003C1157" w:rsidRDefault="00321ED6" w:rsidP="00B13B5E">
      <w:pPr>
        <w:tabs>
          <w:tab w:val="left" w:pos="720"/>
        </w:tabs>
        <w:spacing w:line="360" w:lineRule="auto"/>
        <w:ind w:firstLine="360"/>
        <w:jc w:val="both"/>
      </w:pPr>
      <w:r w:rsidRPr="003C1157">
        <w:tab/>
        <w:t>3. Vyr. buhalteris – 1 et.</w:t>
      </w:r>
    </w:p>
    <w:p w:rsidR="005D542F" w:rsidRPr="003C1157" w:rsidRDefault="005D542F" w:rsidP="00B13B5E">
      <w:pPr>
        <w:tabs>
          <w:tab w:val="left" w:pos="720"/>
        </w:tabs>
        <w:spacing w:line="360" w:lineRule="auto"/>
        <w:ind w:firstLine="360"/>
        <w:jc w:val="both"/>
      </w:pPr>
      <w:r w:rsidRPr="003C1157">
        <w:tab/>
        <w:t xml:space="preserve">4. Buhalteris – 0,5 et </w:t>
      </w:r>
    </w:p>
    <w:p w:rsidR="00321ED6" w:rsidRPr="003C1157" w:rsidRDefault="00321ED6" w:rsidP="00B13B5E">
      <w:pPr>
        <w:tabs>
          <w:tab w:val="left" w:pos="720"/>
        </w:tabs>
        <w:spacing w:line="360" w:lineRule="auto"/>
        <w:ind w:firstLine="360"/>
        <w:jc w:val="both"/>
      </w:pPr>
      <w:r w:rsidRPr="003C1157">
        <w:tab/>
      </w:r>
      <w:r w:rsidR="005D542F" w:rsidRPr="003C1157">
        <w:t>5</w:t>
      </w:r>
      <w:r w:rsidRPr="003C1157">
        <w:t>. Sekretoriato  vedėjas – 1 et.</w:t>
      </w:r>
    </w:p>
    <w:p w:rsidR="00321ED6" w:rsidRPr="003C1157" w:rsidRDefault="00321ED6" w:rsidP="00B13B5E">
      <w:pPr>
        <w:tabs>
          <w:tab w:val="left" w:pos="720"/>
        </w:tabs>
        <w:spacing w:line="360" w:lineRule="auto"/>
        <w:ind w:firstLine="360"/>
        <w:jc w:val="both"/>
      </w:pPr>
      <w:r w:rsidRPr="003C1157">
        <w:tab/>
      </w:r>
      <w:r w:rsidR="005D542F" w:rsidRPr="003C1157">
        <w:t>6</w:t>
      </w:r>
      <w:r w:rsidRPr="003C1157">
        <w:t>. Rūbininkai – 2 et.</w:t>
      </w:r>
    </w:p>
    <w:p w:rsidR="00321ED6" w:rsidRPr="003C1157" w:rsidRDefault="00321ED6" w:rsidP="00B13B5E">
      <w:pPr>
        <w:tabs>
          <w:tab w:val="left" w:pos="720"/>
        </w:tabs>
        <w:spacing w:line="360" w:lineRule="auto"/>
        <w:ind w:firstLine="360"/>
        <w:jc w:val="both"/>
      </w:pPr>
      <w:r w:rsidRPr="003C1157">
        <w:tab/>
      </w:r>
      <w:r w:rsidR="005D542F" w:rsidRPr="003C1157">
        <w:t>7</w:t>
      </w:r>
      <w:r w:rsidRPr="003C1157">
        <w:t>. Elektrikas – 1 et.</w:t>
      </w:r>
    </w:p>
    <w:p w:rsidR="00321ED6" w:rsidRPr="003C1157" w:rsidRDefault="00321ED6" w:rsidP="00B13B5E">
      <w:pPr>
        <w:tabs>
          <w:tab w:val="left" w:pos="720"/>
        </w:tabs>
        <w:spacing w:line="360" w:lineRule="auto"/>
        <w:ind w:firstLine="360"/>
        <w:jc w:val="both"/>
      </w:pPr>
      <w:r w:rsidRPr="003C1157">
        <w:tab/>
      </w:r>
      <w:r w:rsidR="005D542F" w:rsidRPr="003C1157">
        <w:t>8</w:t>
      </w:r>
      <w:r w:rsidRPr="003C1157">
        <w:t>. Stalius-dailidė – 1 et.</w:t>
      </w:r>
    </w:p>
    <w:p w:rsidR="00321ED6" w:rsidRPr="003C1157" w:rsidRDefault="00321ED6" w:rsidP="00B13B5E">
      <w:pPr>
        <w:tabs>
          <w:tab w:val="left" w:pos="720"/>
        </w:tabs>
        <w:spacing w:line="360" w:lineRule="auto"/>
        <w:ind w:firstLine="360"/>
        <w:jc w:val="both"/>
      </w:pPr>
      <w:r w:rsidRPr="003C1157">
        <w:tab/>
      </w:r>
      <w:r w:rsidR="005D542F" w:rsidRPr="003C1157">
        <w:t>9</w:t>
      </w:r>
      <w:r w:rsidRPr="003C1157">
        <w:t>. Valytojai – 6 et.</w:t>
      </w:r>
    </w:p>
    <w:p w:rsidR="00321ED6" w:rsidRPr="003C1157" w:rsidRDefault="00321ED6" w:rsidP="00B13B5E">
      <w:pPr>
        <w:tabs>
          <w:tab w:val="left" w:pos="720"/>
        </w:tabs>
        <w:spacing w:line="360" w:lineRule="auto"/>
        <w:ind w:firstLine="360"/>
        <w:jc w:val="both"/>
      </w:pPr>
      <w:r w:rsidRPr="003C1157">
        <w:tab/>
      </w:r>
      <w:r w:rsidR="005D542F" w:rsidRPr="003C1157">
        <w:t>10</w:t>
      </w:r>
      <w:r w:rsidRPr="003C1157">
        <w:t>. Kiemsargiai – 1 et.</w:t>
      </w:r>
    </w:p>
    <w:p w:rsidR="00321ED6" w:rsidRPr="003C1157" w:rsidRDefault="00321ED6" w:rsidP="00B13B5E">
      <w:pPr>
        <w:tabs>
          <w:tab w:val="left" w:pos="720"/>
        </w:tabs>
        <w:spacing w:line="360" w:lineRule="auto"/>
        <w:ind w:firstLine="360"/>
        <w:jc w:val="both"/>
      </w:pPr>
      <w:r w:rsidRPr="003C1157">
        <w:t>Per 3 metus panaikinta bibliotekininko pareigybė (1 et.)  ir neformalaus ugdymo organizatoriaus pareigybė.</w:t>
      </w:r>
    </w:p>
    <w:p w:rsidR="00EA70B8" w:rsidRPr="005E7589" w:rsidRDefault="00EA70B8" w:rsidP="00EA70B8">
      <w:pPr>
        <w:spacing w:line="360" w:lineRule="auto"/>
        <w:rPr>
          <w:szCs w:val="24"/>
        </w:rPr>
      </w:pPr>
    </w:p>
    <w:p w:rsidR="00EA70B8" w:rsidRDefault="00EA70B8" w:rsidP="00EA70B8">
      <w:pPr>
        <w:jc w:val="center"/>
        <w:outlineLvl w:val="0"/>
        <w:rPr>
          <w:b/>
        </w:rPr>
      </w:pPr>
      <w:r w:rsidRPr="005E7589">
        <w:rPr>
          <w:b/>
        </w:rPr>
        <w:t>2</w:t>
      </w:r>
      <w:r>
        <w:rPr>
          <w:b/>
        </w:rPr>
        <w:t>. MOKYKLOS VEIKLA IR REZULTATAI</w:t>
      </w:r>
    </w:p>
    <w:p w:rsidR="00EA70B8" w:rsidRDefault="00EA70B8" w:rsidP="00EA70B8">
      <w:pPr>
        <w:jc w:val="both"/>
      </w:pPr>
    </w:p>
    <w:p w:rsidR="00EA70B8" w:rsidRDefault="00EA70B8" w:rsidP="00EA70B8">
      <w:pPr>
        <w:spacing w:line="360" w:lineRule="auto"/>
        <w:jc w:val="both"/>
        <w:rPr>
          <w:b/>
        </w:rPr>
      </w:pPr>
      <w:r>
        <w:rPr>
          <w:b/>
        </w:rPr>
        <w:t>2.1. Ataskaitinių metų mokyklos veiklos programos tikslai, uždaviniai ir jų įgyvendinimas. Ryškiausi pasiekimai, tradicijos.</w:t>
      </w:r>
      <w:r>
        <w:rPr>
          <w:b/>
          <w:i/>
        </w:rPr>
        <w:t xml:space="preserve"> </w:t>
      </w:r>
    </w:p>
    <w:p w:rsidR="000E0426" w:rsidRDefault="000E0426" w:rsidP="000E0426">
      <w:pPr>
        <w:jc w:val="center"/>
        <w:rPr>
          <w:lang w:bidi="he-IL"/>
        </w:rPr>
      </w:pPr>
    </w:p>
    <w:p w:rsidR="00BC6064" w:rsidRDefault="00BC6064" w:rsidP="00BC6064">
      <w:pPr>
        <w:pStyle w:val="Antrat1"/>
        <w:rPr>
          <w:lang w:bidi="he-IL"/>
        </w:rPr>
      </w:pPr>
      <w:bookmarkStart w:id="1" w:name="_Toc472933008"/>
      <w:r>
        <w:rPr>
          <w:lang w:bidi="he-IL"/>
        </w:rPr>
        <w:t>201</w:t>
      </w:r>
      <w:r w:rsidR="00DE2684">
        <w:rPr>
          <w:lang w:bidi="he-IL"/>
        </w:rPr>
        <w:t>8</w:t>
      </w:r>
      <w:r>
        <w:rPr>
          <w:lang w:bidi="he-IL"/>
        </w:rPr>
        <w:t xml:space="preserve"> </w:t>
      </w:r>
      <w:r w:rsidRPr="00742183">
        <w:rPr>
          <w:lang w:bidi="he-IL"/>
        </w:rPr>
        <w:t>M. VEIKLOS TIKSLAI IR UŽDAVINIAI</w:t>
      </w:r>
      <w:bookmarkEnd w:id="1"/>
    </w:p>
    <w:p w:rsidR="00250A89" w:rsidRPr="00250A89" w:rsidRDefault="00250A89" w:rsidP="00250A89">
      <w:pPr>
        <w:rPr>
          <w:lang w:bidi="he-IL"/>
        </w:rPr>
      </w:pPr>
    </w:p>
    <w:p w:rsidR="00BC6064" w:rsidRPr="00D65B38" w:rsidRDefault="00BC6064" w:rsidP="00BC6064">
      <w:pPr>
        <w:framePr w:hSpace="180" w:wrap="around" w:vAnchor="text" w:hAnchor="page" w:x="1745" w:y="176"/>
        <w:autoSpaceDE w:val="0"/>
        <w:autoSpaceDN w:val="0"/>
        <w:adjustRightInd w:val="0"/>
        <w:spacing w:line="360" w:lineRule="auto"/>
        <w:ind w:left="360"/>
        <w:jc w:val="center"/>
        <w:rPr>
          <w:b/>
          <w:color w:val="000000"/>
        </w:rPr>
      </w:pPr>
    </w:p>
    <w:p w:rsidR="00BC6064" w:rsidRPr="000B3F0A" w:rsidRDefault="00BC6064" w:rsidP="00B13B5E">
      <w:pPr>
        <w:spacing w:line="360" w:lineRule="auto"/>
        <w:jc w:val="both"/>
      </w:pPr>
      <w:bookmarkStart w:id="2" w:name="_Toc472933009"/>
      <w:r w:rsidRPr="000B3F0A">
        <w:t>Ugdymo turinio įgyvendinimo programa</w:t>
      </w:r>
      <w:bookmarkEnd w:id="2"/>
      <w:r w:rsidR="006C2848" w:rsidRPr="000B3F0A">
        <w:t xml:space="preserve"> (01)</w:t>
      </w:r>
    </w:p>
    <w:p w:rsidR="00BC6064" w:rsidRPr="00BD624C" w:rsidRDefault="00BC6064" w:rsidP="00B13B5E">
      <w:pPr>
        <w:spacing w:line="360" w:lineRule="auto"/>
        <w:jc w:val="both"/>
      </w:pPr>
      <w:r w:rsidRPr="00BD624C">
        <w:t>Programos tikslas:  Kokybiško visuminio ugdymo organizavimas, siekiant kiekvieno mokinio pažangos.</w:t>
      </w:r>
    </w:p>
    <w:p w:rsidR="00BC6064" w:rsidRPr="003C1157" w:rsidRDefault="00BC6064" w:rsidP="00B13B5E">
      <w:pPr>
        <w:spacing w:line="360" w:lineRule="auto"/>
        <w:jc w:val="both"/>
      </w:pPr>
      <w:bookmarkStart w:id="3" w:name="_Toc472424322"/>
      <w:bookmarkStart w:id="4" w:name="_Toc472933010"/>
      <w:r w:rsidRPr="00BD624C">
        <w:lastRenderedPageBreak/>
        <w:t>01.01. Uždavinys  Tobulinti ugdymo</w:t>
      </w:r>
      <w:r w:rsidR="00FA58A1">
        <w:t xml:space="preserve"> </w:t>
      </w:r>
      <w:r w:rsidRPr="00BD624C">
        <w:t>(si) veiklas, ska</w:t>
      </w:r>
      <w:r w:rsidRPr="003C1157">
        <w:t>tinančias kiekvieno mokinio pažinimą, mokymosi strategijų ir vertinimo įvairovės taikymą, siekiant individualios pažangos.</w:t>
      </w:r>
      <w:bookmarkEnd w:id="3"/>
      <w:bookmarkEnd w:id="4"/>
    </w:p>
    <w:p w:rsidR="00BC6064" w:rsidRPr="003C1157" w:rsidRDefault="00BC6064" w:rsidP="00B13B5E">
      <w:pPr>
        <w:spacing w:line="360" w:lineRule="auto"/>
        <w:jc w:val="both"/>
      </w:pPr>
      <w:bookmarkStart w:id="5" w:name="_Toc472424325"/>
      <w:bookmarkStart w:id="6" w:name="_Toc472933011"/>
      <w:r w:rsidRPr="003C1157">
        <w:t>01.02.  Uždavinys.  Tobulinti individualios pažangos stebėjimo, fiksavimo ir rezultatų panaudojimo asmenybės ūgčiai sistemą.</w:t>
      </w:r>
      <w:bookmarkEnd w:id="5"/>
      <w:bookmarkEnd w:id="6"/>
    </w:p>
    <w:p w:rsidR="00BC6064" w:rsidRPr="003C1157" w:rsidRDefault="00BC6064" w:rsidP="00B13B5E">
      <w:pPr>
        <w:spacing w:line="360" w:lineRule="auto"/>
        <w:jc w:val="both"/>
      </w:pPr>
      <w:bookmarkStart w:id="7" w:name="_Toc472424328"/>
      <w:bookmarkStart w:id="8" w:name="_Toc472933012"/>
      <w:r w:rsidRPr="003C1157">
        <w:t>01.03. Uždavinys Formaliojo ir neformaliojo ugdymo integralumo plėtojimas.</w:t>
      </w:r>
      <w:bookmarkEnd w:id="7"/>
      <w:bookmarkEnd w:id="8"/>
    </w:p>
    <w:p w:rsidR="00BC6064" w:rsidRPr="003C1157" w:rsidRDefault="00BC6064" w:rsidP="00B13B5E">
      <w:pPr>
        <w:spacing w:line="360" w:lineRule="auto"/>
        <w:jc w:val="both"/>
      </w:pPr>
      <w:bookmarkStart w:id="9" w:name="_Toc472933013"/>
      <w:r w:rsidRPr="003C1157">
        <w:t>Žmogiškųjų išteklių tobulinimo programa (02).</w:t>
      </w:r>
      <w:bookmarkEnd w:id="9"/>
    </w:p>
    <w:p w:rsidR="00BC6064" w:rsidRPr="003C1157" w:rsidRDefault="00BC6064" w:rsidP="00B13B5E">
      <w:pPr>
        <w:spacing w:line="360" w:lineRule="auto"/>
        <w:jc w:val="both"/>
      </w:pPr>
      <w:r w:rsidRPr="003C1157">
        <w:t>Tikslas. Bendruomenės kompetencijų ugdymą orientuoti į mokymąsi ir veikimą komandomis.</w:t>
      </w:r>
    </w:p>
    <w:p w:rsidR="00BC6064" w:rsidRPr="003C1157" w:rsidRDefault="00BC6064" w:rsidP="00B13B5E">
      <w:pPr>
        <w:spacing w:line="360" w:lineRule="auto"/>
        <w:jc w:val="both"/>
      </w:pPr>
      <w:bookmarkStart w:id="10" w:name="_Toc472424333"/>
      <w:bookmarkStart w:id="11" w:name="_Toc472933014"/>
      <w:r w:rsidRPr="003C1157">
        <w:t>02.01.Uždavinys.</w:t>
      </w:r>
      <w:r w:rsidR="005C722A" w:rsidRPr="003C1157">
        <w:t xml:space="preserve"> </w:t>
      </w:r>
      <w:r w:rsidRPr="003C1157">
        <w:t>Kryptingai tobulinti gimnazijos darbuotojų kompetencijas, siejant su gimnazijos tikslais</w:t>
      </w:r>
      <w:bookmarkEnd w:id="10"/>
      <w:bookmarkEnd w:id="11"/>
      <w:r w:rsidR="005C722A" w:rsidRPr="003C1157">
        <w:t>.</w:t>
      </w:r>
    </w:p>
    <w:p w:rsidR="00BC6064" w:rsidRPr="003C1157" w:rsidRDefault="00BC6064" w:rsidP="00B13B5E">
      <w:pPr>
        <w:spacing w:line="360" w:lineRule="auto"/>
        <w:jc w:val="both"/>
      </w:pPr>
      <w:bookmarkStart w:id="12" w:name="_Toc472424336"/>
      <w:bookmarkStart w:id="13" w:name="_Toc472933015"/>
      <w:r w:rsidRPr="003C1157">
        <w:t>Uždavinys  02.02.  Tobulinti bendradarbiavimą su tėvais.</w:t>
      </w:r>
      <w:bookmarkEnd w:id="12"/>
      <w:bookmarkEnd w:id="13"/>
    </w:p>
    <w:p w:rsidR="00BC6064" w:rsidRPr="003C1157" w:rsidRDefault="00BC6064" w:rsidP="00B13B5E">
      <w:pPr>
        <w:spacing w:line="360" w:lineRule="auto"/>
        <w:jc w:val="both"/>
      </w:pPr>
      <w:bookmarkStart w:id="14" w:name="_Toc472424339"/>
      <w:bookmarkStart w:id="15" w:name="_Toc472933016"/>
      <w:r w:rsidRPr="003C1157">
        <w:t>Ugdymo aplinkos tobulinimo programa (03)</w:t>
      </w:r>
      <w:bookmarkEnd w:id="14"/>
      <w:bookmarkEnd w:id="15"/>
    </w:p>
    <w:p w:rsidR="00BC6064" w:rsidRPr="003C1157" w:rsidRDefault="00BC6064" w:rsidP="00B13B5E">
      <w:pPr>
        <w:spacing w:line="360" w:lineRule="auto"/>
        <w:jc w:val="both"/>
      </w:pPr>
      <w:r w:rsidRPr="003C1157">
        <w:t>Tikslas. Sukurti  aplinkas,  skatinančias efektyvų ugdymą</w:t>
      </w:r>
      <w:r w:rsidR="00FA58A1">
        <w:t xml:space="preserve"> </w:t>
      </w:r>
      <w:r w:rsidRPr="003C1157">
        <w:t>(si) ir motyvaciją.</w:t>
      </w:r>
    </w:p>
    <w:p w:rsidR="00BC6064" w:rsidRPr="003C1157" w:rsidRDefault="00BC6064" w:rsidP="00B13B5E">
      <w:pPr>
        <w:spacing w:line="360" w:lineRule="auto"/>
        <w:jc w:val="both"/>
      </w:pPr>
      <w:bookmarkStart w:id="16" w:name="_Toc472933017"/>
      <w:r w:rsidRPr="003C1157">
        <w:t>Uždavinys. 03.01. Kurti mokymąsi ir motyvaciją skatinančią  aplinką.</w:t>
      </w:r>
      <w:bookmarkEnd w:id="16"/>
    </w:p>
    <w:p w:rsidR="00BC6064" w:rsidRPr="003C1157" w:rsidRDefault="00BC6064" w:rsidP="00250A89">
      <w:pPr>
        <w:spacing w:line="360" w:lineRule="auto"/>
        <w:jc w:val="both"/>
      </w:pPr>
      <w:bookmarkStart w:id="17" w:name="_Toc472424344"/>
      <w:bookmarkStart w:id="18" w:name="_Toc472933018"/>
      <w:r w:rsidRPr="003C1157">
        <w:t>Uždavinys. 03.02. Užtikrinti higienos normų reikalavimus atitinkančią kokybišką ugdymo(si) aplinką.</w:t>
      </w:r>
      <w:bookmarkEnd w:id="17"/>
      <w:bookmarkEnd w:id="18"/>
      <w:r w:rsidRPr="003C1157">
        <w:t xml:space="preserve"> </w:t>
      </w:r>
    </w:p>
    <w:p w:rsidR="002444DE" w:rsidRDefault="002444DE" w:rsidP="002444DE">
      <w:pPr>
        <w:pStyle w:val="Antrat1"/>
        <w:jc w:val="left"/>
      </w:pPr>
      <w:r>
        <w:t>2018 metų strateginio plano įgyvendinimo rodikliai</w:t>
      </w:r>
    </w:p>
    <w:p w:rsidR="002444DE" w:rsidRDefault="002444DE" w:rsidP="002444DE"/>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103"/>
        <w:gridCol w:w="1021"/>
        <w:gridCol w:w="1134"/>
      </w:tblGrid>
      <w:tr w:rsidR="002444DE" w:rsidRPr="00A218B4" w:rsidTr="00010918">
        <w:tc>
          <w:tcPr>
            <w:tcW w:w="1418" w:type="dxa"/>
          </w:tcPr>
          <w:p w:rsidR="002444DE" w:rsidRPr="00A218B4" w:rsidRDefault="002444DE" w:rsidP="00010918">
            <w:pPr>
              <w:autoSpaceDE w:val="0"/>
              <w:autoSpaceDN w:val="0"/>
              <w:adjustRightInd w:val="0"/>
              <w:spacing w:line="360" w:lineRule="auto"/>
              <w:jc w:val="both"/>
              <w:rPr>
                <w:color w:val="000000"/>
                <w:szCs w:val="24"/>
              </w:rPr>
            </w:pPr>
            <w:r w:rsidRPr="00A218B4">
              <w:rPr>
                <w:color w:val="000000"/>
                <w:szCs w:val="24"/>
              </w:rPr>
              <w:t>Vertinimo kriterijaus kodas</w:t>
            </w:r>
          </w:p>
        </w:tc>
        <w:tc>
          <w:tcPr>
            <w:tcW w:w="5103" w:type="dxa"/>
          </w:tcPr>
          <w:p w:rsidR="002444DE" w:rsidRPr="00A218B4" w:rsidRDefault="002444DE" w:rsidP="00010918">
            <w:pPr>
              <w:autoSpaceDE w:val="0"/>
              <w:autoSpaceDN w:val="0"/>
              <w:adjustRightInd w:val="0"/>
              <w:spacing w:line="360" w:lineRule="auto"/>
              <w:jc w:val="both"/>
              <w:rPr>
                <w:color w:val="000000"/>
                <w:szCs w:val="24"/>
              </w:rPr>
            </w:pPr>
            <w:r w:rsidRPr="00A218B4">
              <w:rPr>
                <w:color w:val="000000"/>
                <w:szCs w:val="24"/>
              </w:rPr>
              <w:t>Vertinimo kriterijų pavadinimai</w:t>
            </w:r>
          </w:p>
        </w:tc>
        <w:tc>
          <w:tcPr>
            <w:tcW w:w="1021" w:type="dxa"/>
          </w:tcPr>
          <w:p w:rsidR="002444DE" w:rsidRPr="00A218B4" w:rsidRDefault="002444DE" w:rsidP="00010918">
            <w:pPr>
              <w:autoSpaceDE w:val="0"/>
              <w:autoSpaceDN w:val="0"/>
              <w:adjustRightInd w:val="0"/>
              <w:spacing w:line="360" w:lineRule="auto"/>
              <w:jc w:val="both"/>
              <w:rPr>
                <w:color w:val="000000"/>
                <w:szCs w:val="24"/>
              </w:rPr>
            </w:pPr>
            <w:r w:rsidRPr="00A218B4">
              <w:rPr>
                <w:color w:val="000000"/>
                <w:szCs w:val="24"/>
              </w:rPr>
              <w:t>Mato vienetai</w:t>
            </w:r>
          </w:p>
        </w:tc>
        <w:tc>
          <w:tcPr>
            <w:tcW w:w="1134" w:type="dxa"/>
          </w:tcPr>
          <w:p w:rsidR="002444DE" w:rsidRPr="00A218B4" w:rsidRDefault="002444DE" w:rsidP="00010918">
            <w:pPr>
              <w:autoSpaceDE w:val="0"/>
              <w:autoSpaceDN w:val="0"/>
              <w:adjustRightInd w:val="0"/>
              <w:spacing w:line="360" w:lineRule="auto"/>
              <w:jc w:val="both"/>
              <w:rPr>
                <w:color w:val="000000"/>
                <w:szCs w:val="24"/>
              </w:rPr>
            </w:pPr>
            <w:r w:rsidRPr="00A218B4">
              <w:rPr>
                <w:color w:val="000000"/>
                <w:szCs w:val="24"/>
              </w:rPr>
              <w:t xml:space="preserve"> 2018</w:t>
            </w:r>
          </w:p>
        </w:tc>
      </w:tr>
      <w:tr w:rsidR="002444DE" w:rsidRPr="00A218B4" w:rsidTr="00010918">
        <w:trPr>
          <w:trHeight w:val="1633"/>
        </w:trPr>
        <w:tc>
          <w:tcPr>
            <w:tcW w:w="1418" w:type="dxa"/>
          </w:tcPr>
          <w:p w:rsidR="002444DE" w:rsidRPr="00A218B4" w:rsidRDefault="002444DE" w:rsidP="00010918">
            <w:pPr>
              <w:tabs>
                <w:tab w:val="left" w:pos="-360"/>
              </w:tabs>
              <w:rPr>
                <w:szCs w:val="24"/>
              </w:rPr>
            </w:pPr>
            <w:r w:rsidRPr="00A218B4">
              <w:rPr>
                <w:szCs w:val="24"/>
              </w:rPr>
              <w:t>R-01-01</w:t>
            </w:r>
          </w:p>
        </w:tc>
        <w:tc>
          <w:tcPr>
            <w:tcW w:w="5103" w:type="dxa"/>
          </w:tcPr>
          <w:p w:rsidR="002444DE" w:rsidRPr="00A218B4" w:rsidRDefault="002444DE" w:rsidP="00010918">
            <w:pPr>
              <w:autoSpaceDE w:val="0"/>
              <w:autoSpaceDN w:val="0"/>
              <w:adjustRightInd w:val="0"/>
              <w:spacing w:line="360" w:lineRule="auto"/>
              <w:jc w:val="both"/>
              <w:rPr>
                <w:color w:val="000000"/>
                <w:szCs w:val="24"/>
              </w:rPr>
            </w:pPr>
            <w:r w:rsidRPr="00A218B4">
              <w:rPr>
                <w:color w:val="000000"/>
                <w:szCs w:val="24"/>
              </w:rPr>
              <w:t>Mokinių</w:t>
            </w:r>
            <w:r>
              <w:rPr>
                <w:color w:val="000000"/>
                <w:szCs w:val="24"/>
              </w:rPr>
              <w:t>,</w:t>
            </w:r>
            <w:r w:rsidRPr="00A218B4">
              <w:rPr>
                <w:color w:val="000000"/>
                <w:szCs w:val="24"/>
              </w:rPr>
              <w:t xml:space="preserve"> laikiusių valstybinius brandos egzaminus (VBE)</w:t>
            </w:r>
            <w:r>
              <w:rPr>
                <w:color w:val="000000"/>
                <w:szCs w:val="24"/>
              </w:rPr>
              <w:t>,</w:t>
            </w:r>
            <w:r w:rsidRPr="00A218B4">
              <w:rPr>
                <w:color w:val="000000"/>
                <w:szCs w:val="24"/>
              </w:rPr>
              <w:t xml:space="preserve"> vidutinis įvertinimas. </w:t>
            </w:r>
          </w:p>
          <w:p w:rsidR="002444DE" w:rsidRPr="00A218B4" w:rsidRDefault="002444DE" w:rsidP="00010918">
            <w:pPr>
              <w:autoSpaceDE w:val="0"/>
              <w:autoSpaceDN w:val="0"/>
              <w:adjustRightInd w:val="0"/>
              <w:spacing w:line="360" w:lineRule="auto"/>
              <w:jc w:val="both"/>
              <w:rPr>
                <w:color w:val="000000"/>
                <w:szCs w:val="24"/>
              </w:rPr>
            </w:pPr>
            <w:r w:rsidRPr="00A218B4">
              <w:rPr>
                <w:color w:val="000000"/>
                <w:szCs w:val="24"/>
              </w:rPr>
              <w:t>Mokinių</w:t>
            </w:r>
            <w:r>
              <w:rPr>
                <w:color w:val="000000"/>
                <w:szCs w:val="24"/>
              </w:rPr>
              <w:t>,</w:t>
            </w:r>
            <w:r w:rsidRPr="00A218B4">
              <w:rPr>
                <w:color w:val="000000"/>
                <w:szCs w:val="24"/>
              </w:rPr>
              <w:t xml:space="preserve"> laikiusių Pagrindinio ugdymo pasiekimų patikrinimą (PUPP)</w:t>
            </w:r>
            <w:r>
              <w:rPr>
                <w:color w:val="000000"/>
                <w:szCs w:val="24"/>
              </w:rPr>
              <w:t>,</w:t>
            </w:r>
            <w:r w:rsidRPr="00A218B4">
              <w:rPr>
                <w:color w:val="000000"/>
                <w:szCs w:val="24"/>
              </w:rPr>
              <w:t xml:space="preserve"> vidutinis įvertinimas.</w:t>
            </w:r>
          </w:p>
        </w:tc>
        <w:tc>
          <w:tcPr>
            <w:tcW w:w="1021" w:type="dxa"/>
          </w:tcPr>
          <w:p w:rsidR="002444DE" w:rsidRPr="00A218B4" w:rsidRDefault="002444DE" w:rsidP="00010918">
            <w:pPr>
              <w:tabs>
                <w:tab w:val="left" w:pos="-360"/>
              </w:tabs>
              <w:rPr>
                <w:szCs w:val="24"/>
              </w:rPr>
            </w:pPr>
            <w:r w:rsidRPr="00A218B4">
              <w:rPr>
                <w:szCs w:val="24"/>
              </w:rPr>
              <w:t>balais</w:t>
            </w:r>
          </w:p>
        </w:tc>
        <w:tc>
          <w:tcPr>
            <w:tcW w:w="1134" w:type="dxa"/>
          </w:tcPr>
          <w:p w:rsidR="002444DE" w:rsidRDefault="002444DE" w:rsidP="00010918">
            <w:pPr>
              <w:tabs>
                <w:tab w:val="left" w:pos="-360"/>
              </w:tabs>
              <w:rPr>
                <w:szCs w:val="24"/>
              </w:rPr>
            </w:pPr>
            <w:r>
              <w:rPr>
                <w:szCs w:val="24"/>
              </w:rPr>
              <w:t>44,9</w:t>
            </w:r>
          </w:p>
          <w:p w:rsidR="002444DE" w:rsidRDefault="002444DE" w:rsidP="00010918">
            <w:pPr>
              <w:tabs>
                <w:tab w:val="left" w:pos="-360"/>
              </w:tabs>
              <w:rPr>
                <w:szCs w:val="24"/>
              </w:rPr>
            </w:pPr>
          </w:p>
          <w:p w:rsidR="002444DE" w:rsidRDefault="002444DE" w:rsidP="00010918">
            <w:pPr>
              <w:tabs>
                <w:tab w:val="left" w:pos="-360"/>
              </w:tabs>
              <w:rPr>
                <w:szCs w:val="24"/>
              </w:rPr>
            </w:pPr>
          </w:p>
          <w:p w:rsidR="002444DE" w:rsidRPr="00A218B4" w:rsidRDefault="002444DE" w:rsidP="00010918">
            <w:pPr>
              <w:tabs>
                <w:tab w:val="left" w:pos="-360"/>
              </w:tabs>
              <w:rPr>
                <w:szCs w:val="24"/>
              </w:rPr>
            </w:pPr>
            <w:r>
              <w:rPr>
                <w:szCs w:val="24"/>
              </w:rPr>
              <w:t>6,9</w:t>
            </w:r>
          </w:p>
        </w:tc>
      </w:tr>
      <w:tr w:rsidR="002444DE" w:rsidRPr="00A218B4" w:rsidTr="00010918">
        <w:trPr>
          <w:trHeight w:val="1633"/>
        </w:trPr>
        <w:tc>
          <w:tcPr>
            <w:tcW w:w="1418" w:type="dxa"/>
          </w:tcPr>
          <w:p w:rsidR="002444DE" w:rsidRPr="00880CAA" w:rsidRDefault="002444DE" w:rsidP="00010918">
            <w:pPr>
              <w:autoSpaceDE w:val="0"/>
              <w:autoSpaceDN w:val="0"/>
              <w:adjustRightInd w:val="0"/>
              <w:spacing w:line="360" w:lineRule="auto"/>
              <w:jc w:val="both"/>
              <w:rPr>
                <w:color w:val="000000"/>
                <w:szCs w:val="24"/>
              </w:rPr>
            </w:pPr>
            <w:r w:rsidRPr="00880CAA">
              <w:rPr>
                <w:color w:val="000000"/>
                <w:szCs w:val="24"/>
              </w:rPr>
              <w:t>Įgyvendinta</w:t>
            </w:r>
            <w:r>
              <w:rPr>
                <w:color w:val="000000"/>
                <w:szCs w:val="24"/>
              </w:rPr>
              <w:t xml:space="preserve"> iš dalies</w:t>
            </w:r>
            <w:r w:rsidRPr="00880CAA">
              <w:rPr>
                <w:color w:val="000000"/>
                <w:szCs w:val="24"/>
              </w:rPr>
              <w:t xml:space="preserve"> </w:t>
            </w:r>
          </w:p>
        </w:tc>
        <w:tc>
          <w:tcPr>
            <w:tcW w:w="5103" w:type="dxa"/>
          </w:tcPr>
          <w:p w:rsidR="002444DE" w:rsidRPr="00880CAA" w:rsidRDefault="002444DE" w:rsidP="00010918">
            <w:pPr>
              <w:autoSpaceDE w:val="0"/>
              <w:autoSpaceDN w:val="0"/>
              <w:adjustRightInd w:val="0"/>
              <w:spacing w:line="360" w:lineRule="auto"/>
              <w:jc w:val="both"/>
              <w:rPr>
                <w:color w:val="000000"/>
                <w:szCs w:val="24"/>
              </w:rPr>
            </w:pPr>
            <w:r w:rsidRPr="00880CAA">
              <w:rPr>
                <w:color w:val="000000"/>
                <w:szCs w:val="24"/>
              </w:rPr>
              <w:t xml:space="preserve">Mokinių, laikiusių valstybinius brandos egzaminus (VBE), vidutinis įvertinimas. </w:t>
            </w:r>
          </w:p>
          <w:p w:rsidR="002444DE" w:rsidRPr="00A218B4" w:rsidRDefault="002444DE" w:rsidP="00010918">
            <w:pPr>
              <w:autoSpaceDE w:val="0"/>
              <w:autoSpaceDN w:val="0"/>
              <w:adjustRightInd w:val="0"/>
              <w:spacing w:line="360" w:lineRule="auto"/>
              <w:jc w:val="both"/>
              <w:rPr>
                <w:color w:val="000000"/>
                <w:szCs w:val="24"/>
              </w:rPr>
            </w:pPr>
            <w:r w:rsidRPr="00880CAA">
              <w:rPr>
                <w:color w:val="000000"/>
                <w:szCs w:val="24"/>
              </w:rPr>
              <w:t>Mokinių, laikiusių Pagrindinio ugdymo pasiekimų patikrinimą (PUPP), vidutinis įvertinimas. Gimnazijos mokinių PUPP vidurkis aukštesnis už šalies ir rajono vidurkį 0,27 balo</w:t>
            </w:r>
            <w:r>
              <w:rPr>
                <w:color w:val="000000"/>
                <w:szCs w:val="24"/>
              </w:rPr>
              <w:t>.</w:t>
            </w:r>
          </w:p>
        </w:tc>
        <w:tc>
          <w:tcPr>
            <w:tcW w:w="1021" w:type="dxa"/>
          </w:tcPr>
          <w:p w:rsidR="002444DE" w:rsidRPr="00A218B4" w:rsidRDefault="002444DE" w:rsidP="00010918">
            <w:pPr>
              <w:tabs>
                <w:tab w:val="left" w:pos="-360"/>
              </w:tabs>
              <w:rPr>
                <w:szCs w:val="24"/>
              </w:rPr>
            </w:pPr>
            <w:r>
              <w:rPr>
                <w:szCs w:val="24"/>
              </w:rPr>
              <w:t>balais</w:t>
            </w:r>
          </w:p>
        </w:tc>
        <w:tc>
          <w:tcPr>
            <w:tcW w:w="1134" w:type="dxa"/>
          </w:tcPr>
          <w:p w:rsidR="002444DE" w:rsidRDefault="002444DE" w:rsidP="00010918">
            <w:pPr>
              <w:tabs>
                <w:tab w:val="left" w:pos="-360"/>
              </w:tabs>
              <w:rPr>
                <w:szCs w:val="24"/>
              </w:rPr>
            </w:pPr>
            <w:r>
              <w:rPr>
                <w:szCs w:val="24"/>
              </w:rPr>
              <w:t>48,95</w:t>
            </w:r>
          </w:p>
          <w:p w:rsidR="002444DE" w:rsidRDefault="002444DE" w:rsidP="00010918">
            <w:pPr>
              <w:tabs>
                <w:tab w:val="left" w:pos="-360"/>
              </w:tabs>
              <w:rPr>
                <w:szCs w:val="24"/>
              </w:rPr>
            </w:pPr>
          </w:p>
          <w:p w:rsidR="002444DE" w:rsidRDefault="002444DE" w:rsidP="00010918">
            <w:pPr>
              <w:tabs>
                <w:tab w:val="left" w:pos="-360"/>
              </w:tabs>
              <w:rPr>
                <w:szCs w:val="24"/>
              </w:rPr>
            </w:pPr>
          </w:p>
          <w:p w:rsidR="002444DE" w:rsidRDefault="002444DE" w:rsidP="00010918">
            <w:pPr>
              <w:tabs>
                <w:tab w:val="left" w:pos="-360"/>
              </w:tabs>
              <w:rPr>
                <w:szCs w:val="24"/>
              </w:rPr>
            </w:pPr>
            <w:r>
              <w:rPr>
                <w:szCs w:val="24"/>
              </w:rPr>
              <w:t>6,53</w:t>
            </w:r>
          </w:p>
          <w:p w:rsidR="002444DE" w:rsidRDefault="002444DE" w:rsidP="00010918">
            <w:pPr>
              <w:tabs>
                <w:tab w:val="left" w:pos="-360"/>
              </w:tabs>
              <w:rPr>
                <w:szCs w:val="24"/>
              </w:rPr>
            </w:pPr>
          </w:p>
        </w:tc>
      </w:tr>
      <w:tr w:rsidR="002444DE" w:rsidRPr="00A218B4" w:rsidTr="00010918">
        <w:trPr>
          <w:trHeight w:val="838"/>
        </w:trPr>
        <w:tc>
          <w:tcPr>
            <w:tcW w:w="1418" w:type="dxa"/>
          </w:tcPr>
          <w:p w:rsidR="002444DE" w:rsidRPr="00A218B4" w:rsidRDefault="002444DE" w:rsidP="00010918">
            <w:pPr>
              <w:autoSpaceDE w:val="0"/>
              <w:autoSpaceDN w:val="0"/>
              <w:adjustRightInd w:val="0"/>
              <w:spacing w:line="360" w:lineRule="auto"/>
              <w:jc w:val="both"/>
              <w:rPr>
                <w:color w:val="000000"/>
                <w:szCs w:val="24"/>
              </w:rPr>
            </w:pPr>
            <w:r w:rsidRPr="00A218B4">
              <w:rPr>
                <w:color w:val="000000"/>
                <w:szCs w:val="24"/>
              </w:rPr>
              <w:t>P-01-01-01</w:t>
            </w:r>
          </w:p>
        </w:tc>
        <w:tc>
          <w:tcPr>
            <w:tcW w:w="5103" w:type="dxa"/>
          </w:tcPr>
          <w:p w:rsidR="002444DE" w:rsidRPr="00A218B4" w:rsidRDefault="002444DE" w:rsidP="00010918">
            <w:pPr>
              <w:autoSpaceDE w:val="0"/>
              <w:autoSpaceDN w:val="0"/>
              <w:adjustRightInd w:val="0"/>
              <w:spacing w:line="360" w:lineRule="auto"/>
              <w:jc w:val="both"/>
              <w:rPr>
                <w:color w:val="000000"/>
                <w:szCs w:val="24"/>
              </w:rPr>
            </w:pPr>
            <w:r w:rsidRPr="00A218B4">
              <w:rPr>
                <w:color w:val="000000"/>
                <w:szCs w:val="24"/>
              </w:rPr>
              <w:t>Mokytojų pamokos  verti</w:t>
            </w:r>
            <w:r>
              <w:rPr>
                <w:color w:val="000000"/>
                <w:szCs w:val="24"/>
              </w:rPr>
              <w:t xml:space="preserve">namos gerai ir labai gerai </w:t>
            </w:r>
            <w:r w:rsidRPr="00A218B4">
              <w:rPr>
                <w:color w:val="000000"/>
                <w:szCs w:val="24"/>
              </w:rPr>
              <w:t xml:space="preserve"> (pagal ugdymo</w:t>
            </w:r>
            <w:r w:rsidR="00FA58A1">
              <w:rPr>
                <w:color w:val="000000"/>
                <w:szCs w:val="24"/>
              </w:rPr>
              <w:t xml:space="preserve"> </w:t>
            </w:r>
            <w:r w:rsidRPr="00A218B4">
              <w:rPr>
                <w:color w:val="000000"/>
                <w:szCs w:val="24"/>
              </w:rPr>
              <w:t>(si) veiklos stebėjimo formą</w:t>
            </w:r>
            <w:r>
              <w:rPr>
                <w:color w:val="000000"/>
                <w:szCs w:val="24"/>
              </w:rPr>
              <w:t>).</w:t>
            </w:r>
          </w:p>
        </w:tc>
        <w:tc>
          <w:tcPr>
            <w:tcW w:w="1021" w:type="dxa"/>
          </w:tcPr>
          <w:p w:rsidR="002444DE" w:rsidRPr="00A218B4" w:rsidRDefault="002444DE" w:rsidP="00010918">
            <w:pPr>
              <w:autoSpaceDE w:val="0"/>
              <w:autoSpaceDN w:val="0"/>
              <w:adjustRightInd w:val="0"/>
              <w:spacing w:line="360" w:lineRule="auto"/>
              <w:jc w:val="both"/>
              <w:rPr>
                <w:color w:val="000000"/>
                <w:szCs w:val="24"/>
              </w:rPr>
            </w:pPr>
            <w:r w:rsidRPr="00A218B4">
              <w:rPr>
                <w:color w:val="000000"/>
                <w:szCs w:val="24"/>
              </w:rPr>
              <w:t>proc.</w:t>
            </w:r>
          </w:p>
        </w:tc>
        <w:tc>
          <w:tcPr>
            <w:tcW w:w="1134" w:type="dxa"/>
          </w:tcPr>
          <w:p w:rsidR="002444DE" w:rsidRPr="00A218B4" w:rsidRDefault="002444DE" w:rsidP="00010918">
            <w:pPr>
              <w:autoSpaceDE w:val="0"/>
              <w:autoSpaceDN w:val="0"/>
              <w:adjustRightInd w:val="0"/>
              <w:spacing w:line="360" w:lineRule="auto"/>
              <w:jc w:val="both"/>
              <w:rPr>
                <w:color w:val="000000"/>
                <w:szCs w:val="24"/>
              </w:rPr>
            </w:pPr>
            <w:r w:rsidRPr="00A218B4">
              <w:rPr>
                <w:color w:val="000000"/>
                <w:szCs w:val="24"/>
              </w:rPr>
              <w:t>60/35</w:t>
            </w:r>
          </w:p>
        </w:tc>
      </w:tr>
      <w:tr w:rsidR="002444DE" w:rsidRPr="00A218B4" w:rsidTr="00010918">
        <w:trPr>
          <w:trHeight w:val="838"/>
        </w:trPr>
        <w:tc>
          <w:tcPr>
            <w:tcW w:w="1418" w:type="dxa"/>
          </w:tcPr>
          <w:p w:rsidR="002444DE" w:rsidRPr="00A218B4" w:rsidRDefault="002444DE" w:rsidP="00010918">
            <w:pPr>
              <w:autoSpaceDE w:val="0"/>
              <w:autoSpaceDN w:val="0"/>
              <w:adjustRightInd w:val="0"/>
              <w:spacing w:line="360" w:lineRule="auto"/>
              <w:jc w:val="both"/>
              <w:rPr>
                <w:color w:val="000000"/>
                <w:szCs w:val="24"/>
              </w:rPr>
            </w:pPr>
            <w:r>
              <w:rPr>
                <w:color w:val="000000"/>
                <w:szCs w:val="24"/>
              </w:rPr>
              <w:t xml:space="preserve">Įgyvendinta </w:t>
            </w:r>
          </w:p>
        </w:tc>
        <w:tc>
          <w:tcPr>
            <w:tcW w:w="5103" w:type="dxa"/>
          </w:tcPr>
          <w:p w:rsidR="002444DE" w:rsidRPr="00880CAA" w:rsidRDefault="002444DE" w:rsidP="00010918">
            <w:pPr>
              <w:autoSpaceDE w:val="0"/>
              <w:autoSpaceDN w:val="0"/>
              <w:adjustRightInd w:val="0"/>
              <w:spacing w:line="360" w:lineRule="auto"/>
              <w:jc w:val="both"/>
              <w:rPr>
                <w:color w:val="000000"/>
                <w:szCs w:val="24"/>
              </w:rPr>
            </w:pPr>
            <w:r w:rsidRPr="00880CAA">
              <w:rPr>
                <w:color w:val="000000"/>
                <w:szCs w:val="24"/>
              </w:rPr>
              <w:t xml:space="preserve">Mokytojų pamokos  vertinamos gerai ir labai gerai.  </w:t>
            </w:r>
          </w:p>
          <w:p w:rsidR="002444DE" w:rsidRPr="00880CAA" w:rsidRDefault="002444DE" w:rsidP="00010918">
            <w:pPr>
              <w:autoSpaceDE w:val="0"/>
              <w:autoSpaceDN w:val="0"/>
              <w:adjustRightInd w:val="0"/>
              <w:spacing w:line="360" w:lineRule="auto"/>
              <w:jc w:val="both"/>
              <w:rPr>
                <w:color w:val="000000"/>
                <w:szCs w:val="24"/>
              </w:rPr>
            </w:pPr>
            <w:r w:rsidRPr="00880CAA">
              <w:rPr>
                <w:color w:val="000000"/>
                <w:szCs w:val="24"/>
              </w:rPr>
              <w:t>Užsienio kalbos skyriaus mokytojų stebėtos pamokos</w:t>
            </w:r>
          </w:p>
          <w:p w:rsidR="002444DE" w:rsidRPr="00880CAA" w:rsidRDefault="002444DE" w:rsidP="00010918">
            <w:pPr>
              <w:autoSpaceDE w:val="0"/>
              <w:autoSpaceDN w:val="0"/>
              <w:adjustRightInd w:val="0"/>
              <w:spacing w:line="360" w:lineRule="auto"/>
              <w:jc w:val="both"/>
              <w:rPr>
                <w:color w:val="000000"/>
                <w:szCs w:val="24"/>
              </w:rPr>
            </w:pPr>
            <w:r w:rsidRPr="00880CAA">
              <w:rPr>
                <w:color w:val="000000"/>
                <w:szCs w:val="24"/>
              </w:rPr>
              <w:lastRenderedPageBreak/>
              <w:t>Realinių mokslų skyrius</w:t>
            </w:r>
          </w:p>
          <w:p w:rsidR="002444DE" w:rsidRPr="00880CAA" w:rsidRDefault="002444DE" w:rsidP="00010918">
            <w:pPr>
              <w:autoSpaceDE w:val="0"/>
              <w:autoSpaceDN w:val="0"/>
              <w:adjustRightInd w:val="0"/>
              <w:spacing w:line="360" w:lineRule="auto"/>
              <w:jc w:val="both"/>
              <w:rPr>
                <w:color w:val="000000"/>
                <w:szCs w:val="24"/>
              </w:rPr>
            </w:pPr>
            <w:r w:rsidRPr="00880CAA">
              <w:rPr>
                <w:color w:val="000000"/>
                <w:szCs w:val="24"/>
              </w:rPr>
              <w:t>Humanitarinių mokslų skyrius</w:t>
            </w:r>
          </w:p>
        </w:tc>
        <w:tc>
          <w:tcPr>
            <w:tcW w:w="1021" w:type="dxa"/>
          </w:tcPr>
          <w:p w:rsidR="002444DE" w:rsidRPr="00A218B4" w:rsidRDefault="002444DE" w:rsidP="00010918">
            <w:pPr>
              <w:autoSpaceDE w:val="0"/>
              <w:autoSpaceDN w:val="0"/>
              <w:adjustRightInd w:val="0"/>
              <w:spacing w:line="360" w:lineRule="auto"/>
              <w:jc w:val="both"/>
              <w:rPr>
                <w:color w:val="000000"/>
                <w:szCs w:val="24"/>
              </w:rPr>
            </w:pPr>
            <w:r w:rsidRPr="00A218B4">
              <w:rPr>
                <w:color w:val="000000"/>
                <w:szCs w:val="24"/>
              </w:rPr>
              <w:lastRenderedPageBreak/>
              <w:t>proc.</w:t>
            </w:r>
          </w:p>
        </w:tc>
        <w:tc>
          <w:tcPr>
            <w:tcW w:w="1134" w:type="dxa"/>
          </w:tcPr>
          <w:p w:rsidR="002444DE" w:rsidRDefault="002444DE" w:rsidP="00010918">
            <w:pPr>
              <w:autoSpaceDE w:val="0"/>
              <w:autoSpaceDN w:val="0"/>
              <w:adjustRightInd w:val="0"/>
              <w:spacing w:line="360" w:lineRule="auto"/>
              <w:jc w:val="both"/>
              <w:rPr>
                <w:color w:val="000000"/>
                <w:szCs w:val="24"/>
              </w:rPr>
            </w:pPr>
            <w:r>
              <w:rPr>
                <w:color w:val="000000"/>
                <w:szCs w:val="24"/>
              </w:rPr>
              <w:t>60/35</w:t>
            </w:r>
          </w:p>
          <w:p w:rsidR="002444DE" w:rsidRDefault="002444DE" w:rsidP="00010918">
            <w:pPr>
              <w:autoSpaceDE w:val="0"/>
              <w:autoSpaceDN w:val="0"/>
              <w:adjustRightInd w:val="0"/>
              <w:spacing w:line="360" w:lineRule="auto"/>
              <w:jc w:val="both"/>
              <w:rPr>
                <w:color w:val="000000"/>
                <w:szCs w:val="24"/>
              </w:rPr>
            </w:pPr>
          </w:p>
          <w:p w:rsidR="002444DE" w:rsidRDefault="002444DE" w:rsidP="00010918">
            <w:pPr>
              <w:autoSpaceDE w:val="0"/>
              <w:autoSpaceDN w:val="0"/>
              <w:adjustRightInd w:val="0"/>
              <w:spacing w:line="360" w:lineRule="auto"/>
              <w:jc w:val="both"/>
              <w:rPr>
                <w:color w:val="000000"/>
                <w:szCs w:val="24"/>
              </w:rPr>
            </w:pPr>
            <w:r>
              <w:rPr>
                <w:color w:val="000000"/>
                <w:szCs w:val="24"/>
              </w:rPr>
              <w:t>64/29</w:t>
            </w:r>
          </w:p>
          <w:p w:rsidR="002444DE" w:rsidRDefault="002444DE" w:rsidP="00010918">
            <w:pPr>
              <w:autoSpaceDE w:val="0"/>
              <w:autoSpaceDN w:val="0"/>
              <w:adjustRightInd w:val="0"/>
              <w:spacing w:line="360" w:lineRule="auto"/>
              <w:ind w:left="-359" w:firstLine="359"/>
              <w:jc w:val="both"/>
              <w:rPr>
                <w:color w:val="000000"/>
                <w:szCs w:val="24"/>
              </w:rPr>
            </w:pPr>
            <w:r>
              <w:rPr>
                <w:color w:val="000000"/>
                <w:szCs w:val="24"/>
              </w:rPr>
              <w:t>62,5/30</w:t>
            </w:r>
          </w:p>
          <w:p w:rsidR="002444DE" w:rsidRPr="00A218B4" w:rsidRDefault="002444DE" w:rsidP="00010918">
            <w:pPr>
              <w:autoSpaceDE w:val="0"/>
              <w:autoSpaceDN w:val="0"/>
              <w:adjustRightInd w:val="0"/>
              <w:spacing w:line="360" w:lineRule="auto"/>
              <w:ind w:left="-359" w:firstLine="359"/>
              <w:jc w:val="both"/>
              <w:rPr>
                <w:color w:val="000000"/>
                <w:szCs w:val="24"/>
              </w:rPr>
            </w:pPr>
            <w:r>
              <w:rPr>
                <w:color w:val="000000"/>
                <w:szCs w:val="24"/>
              </w:rPr>
              <w:lastRenderedPageBreak/>
              <w:t>54/46</w:t>
            </w:r>
          </w:p>
        </w:tc>
      </w:tr>
      <w:tr w:rsidR="002444DE" w:rsidRPr="00A218B4" w:rsidTr="00010918">
        <w:trPr>
          <w:trHeight w:val="819"/>
        </w:trPr>
        <w:tc>
          <w:tcPr>
            <w:tcW w:w="1418" w:type="dxa"/>
          </w:tcPr>
          <w:p w:rsidR="002444DE" w:rsidRPr="00A218B4" w:rsidRDefault="002444DE" w:rsidP="00010918">
            <w:pPr>
              <w:autoSpaceDE w:val="0"/>
              <w:autoSpaceDN w:val="0"/>
              <w:adjustRightInd w:val="0"/>
              <w:spacing w:line="360" w:lineRule="auto"/>
              <w:jc w:val="both"/>
              <w:rPr>
                <w:color w:val="000000"/>
                <w:szCs w:val="24"/>
              </w:rPr>
            </w:pPr>
            <w:r w:rsidRPr="00A218B4">
              <w:rPr>
                <w:color w:val="000000"/>
                <w:szCs w:val="24"/>
              </w:rPr>
              <w:lastRenderedPageBreak/>
              <w:t>P-01-01-02</w:t>
            </w:r>
          </w:p>
        </w:tc>
        <w:tc>
          <w:tcPr>
            <w:tcW w:w="5103" w:type="dxa"/>
          </w:tcPr>
          <w:p w:rsidR="002444DE" w:rsidRPr="00A218B4" w:rsidRDefault="002444DE" w:rsidP="00010918">
            <w:pPr>
              <w:autoSpaceDE w:val="0"/>
              <w:autoSpaceDN w:val="0"/>
              <w:adjustRightInd w:val="0"/>
              <w:spacing w:line="360" w:lineRule="auto"/>
              <w:jc w:val="both"/>
              <w:rPr>
                <w:color w:val="000000"/>
                <w:szCs w:val="24"/>
              </w:rPr>
            </w:pPr>
            <w:r w:rsidRPr="00A218B4">
              <w:rPr>
                <w:color w:val="000000"/>
                <w:szCs w:val="24"/>
              </w:rPr>
              <w:t>Mokiniai padarė pažangą arba nesumažino savo pažangumo</w:t>
            </w:r>
            <w:r>
              <w:rPr>
                <w:color w:val="000000"/>
                <w:szCs w:val="24"/>
              </w:rPr>
              <w:t>,</w:t>
            </w:r>
            <w:r w:rsidRPr="00A218B4">
              <w:rPr>
                <w:color w:val="000000"/>
                <w:szCs w:val="24"/>
              </w:rPr>
              <w:t xml:space="preserve"> lyginat su ankstesniais akademiniais pasiekimais.</w:t>
            </w:r>
          </w:p>
        </w:tc>
        <w:tc>
          <w:tcPr>
            <w:tcW w:w="1021" w:type="dxa"/>
          </w:tcPr>
          <w:p w:rsidR="002444DE" w:rsidRPr="00A218B4" w:rsidRDefault="002444DE" w:rsidP="00010918">
            <w:pPr>
              <w:autoSpaceDE w:val="0"/>
              <w:autoSpaceDN w:val="0"/>
              <w:adjustRightInd w:val="0"/>
              <w:spacing w:line="360" w:lineRule="auto"/>
              <w:jc w:val="both"/>
              <w:rPr>
                <w:color w:val="000000"/>
                <w:szCs w:val="24"/>
              </w:rPr>
            </w:pPr>
            <w:r w:rsidRPr="00A218B4">
              <w:rPr>
                <w:color w:val="000000"/>
                <w:szCs w:val="24"/>
              </w:rPr>
              <w:t>proc.</w:t>
            </w:r>
          </w:p>
        </w:tc>
        <w:tc>
          <w:tcPr>
            <w:tcW w:w="1134" w:type="dxa"/>
          </w:tcPr>
          <w:p w:rsidR="002444DE" w:rsidRPr="00A218B4" w:rsidRDefault="002444DE" w:rsidP="00010918">
            <w:pPr>
              <w:autoSpaceDE w:val="0"/>
              <w:autoSpaceDN w:val="0"/>
              <w:adjustRightInd w:val="0"/>
              <w:spacing w:line="360" w:lineRule="auto"/>
              <w:jc w:val="both"/>
              <w:rPr>
                <w:color w:val="000000"/>
                <w:szCs w:val="24"/>
              </w:rPr>
            </w:pPr>
            <w:r w:rsidRPr="00A218B4">
              <w:rPr>
                <w:color w:val="000000"/>
                <w:szCs w:val="24"/>
              </w:rPr>
              <w:t>85</w:t>
            </w:r>
          </w:p>
        </w:tc>
      </w:tr>
      <w:tr w:rsidR="00467E9E" w:rsidRPr="00A218B4" w:rsidTr="00010918">
        <w:trPr>
          <w:trHeight w:val="819"/>
        </w:trPr>
        <w:tc>
          <w:tcPr>
            <w:tcW w:w="1418" w:type="dxa"/>
          </w:tcPr>
          <w:p w:rsidR="00467E9E" w:rsidRPr="00A218B4" w:rsidRDefault="00467E9E" w:rsidP="00467E9E">
            <w:pPr>
              <w:autoSpaceDE w:val="0"/>
              <w:autoSpaceDN w:val="0"/>
              <w:adjustRightInd w:val="0"/>
              <w:spacing w:line="360" w:lineRule="auto"/>
              <w:jc w:val="both"/>
              <w:rPr>
                <w:color w:val="000000"/>
                <w:szCs w:val="24"/>
              </w:rPr>
            </w:pPr>
            <w:r>
              <w:rPr>
                <w:color w:val="000000"/>
                <w:szCs w:val="24"/>
              </w:rPr>
              <w:t xml:space="preserve">Įgyvendinta </w:t>
            </w:r>
          </w:p>
        </w:tc>
        <w:tc>
          <w:tcPr>
            <w:tcW w:w="5103" w:type="dxa"/>
          </w:tcPr>
          <w:p w:rsidR="00467E9E" w:rsidRPr="00A218B4" w:rsidRDefault="00467E9E" w:rsidP="00467E9E">
            <w:pPr>
              <w:autoSpaceDE w:val="0"/>
              <w:autoSpaceDN w:val="0"/>
              <w:adjustRightInd w:val="0"/>
              <w:spacing w:line="360" w:lineRule="auto"/>
              <w:jc w:val="both"/>
              <w:rPr>
                <w:color w:val="000000"/>
                <w:szCs w:val="24"/>
              </w:rPr>
            </w:pPr>
            <w:r w:rsidRPr="008D069C">
              <w:rPr>
                <w:color w:val="000000"/>
                <w:szCs w:val="24"/>
              </w:rPr>
              <w:t xml:space="preserve">Analizuojant PUPP ir tų pačių mokinių 8 kl. Standartizuotų testų rezultatus nustatyta, kad matematikos dalyko  71 % mokinių padarė pažangą,  lietuvių kalbos ir  literatūros 96 % </w:t>
            </w:r>
            <w:r>
              <w:rPr>
                <w:color w:val="000000"/>
                <w:szCs w:val="24"/>
              </w:rPr>
              <w:t xml:space="preserve">mokinių padarė pažangą, užsienio (anglų) 93 </w:t>
            </w:r>
            <w:r w:rsidRPr="008D069C">
              <w:rPr>
                <w:color w:val="000000"/>
                <w:szCs w:val="24"/>
              </w:rPr>
              <w:t>%</w:t>
            </w:r>
            <w:r>
              <w:rPr>
                <w:color w:val="000000"/>
                <w:szCs w:val="24"/>
              </w:rPr>
              <w:t xml:space="preserve"> mokinių padarė pažangą.</w:t>
            </w:r>
          </w:p>
        </w:tc>
        <w:tc>
          <w:tcPr>
            <w:tcW w:w="1021" w:type="dxa"/>
          </w:tcPr>
          <w:p w:rsidR="00467E9E" w:rsidRPr="00A218B4" w:rsidRDefault="00467E9E" w:rsidP="00467E9E">
            <w:pPr>
              <w:autoSpaceDE w:val="0"/>
              <w:autoSpaceDN w:val="0"/>
              <w:adjustRightInd w:val="0"/>
              <w:spacing w:line="360" w:lineRule="auto"/>
              <w:jc w:val="both"/>
              <w:rPr>
                <w:color w:val="000000"/>
                <w:szCs w:val="24"/>
              </w:rPr>
            </w:pPr>
            <w:r>
              <w:rPr>
                <w:color w:val="000000"/>
                <w:szCs w:val="24"/>
              </w:rPr>
              <w:t>proc.</w:t>
            </w:r>
          </w:p>
        </w:tc>
        <w:tc>
          <w:tcPr>
            <w:tcW w:w="1134" w:type="dxa"/>
          </w:tcPr>
          <w:p w:rsidR="00467E9E" w:rsidRPr="00A218B4" w:rsidRDefault="00467E9E" w:rsidP="00467E9E">
            <w:pPr>
              <w:autoSpaceDE w:val="0"/>
              <w:autoSpaceDN w:val="0"/>
              <w:adjustRightInd w:val="0"/>
              <w:spacing w:line="360" w:lineRule="auto"/>
              <w:jc w:val="both"/>
              <w:rPr>
                <w:color w:val="000000"/>
                <w:szCs w:val="24"/>
              </w:rPr>
            </w:pPr>
            <w:r>
              <w:rPr>
                <w:color w:val="000000"/>
                <w:szCs w:val="24"/>
              </w:rPr>
              <w:t>87</w:t>
            </w:r>
          </w:p>
        </w:tc>
      </w:tr>
      <w:tr w:rsidR="00467E9E" w:rsidRPr="00A218B4" w:rsidTr="00010918">
        <w:trPr>
          <w:trHeight w:val="819"/>
        </w:trPr>
        <w:tc>
          <w:tcPr>
            <w:tcW w:w="1418"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P-01-01-02</w:t>
            </w:r>
          </w:p>
        </w:tc>
        <w:tc>
          <w:tcPr>
            <w:tcW w:w="5103" w:type="dxa"/>
          </w:tcPr>
          <w:p w:rsidR="00467E9E" w:rsidRPr="00A218B4" w:rsidRDefault="00467E9E" w:rsidP="00467E9E">
            <w:pPr>
              <w:autoSpaceDE w:val="0"/>
              <w:autoSpaceDN w:val="0"/>
              <w:adjustRightInd w:val="0"/>
              <w:spacing w:line="360" w:lineRule="auto"/>
              <w:jc w:val="both"/>
              <w:rPr>
                <w:color w:val="000000"/>
                <w:szCs w:val="24"/>
              </w:rPr>
            </w:pPr>
            <w:r>
              <w:rPr>
                <w:color w:val="000000"/>
                <w:szCs w:val="24"/>
              </w:rPr>
              <w:t>Mokiniai</w:t>
            </w:r>
            <w:r w:rsidRPr="00A218B4">
              <w:rPr>
                <w:color w:val="000000"/>
                <w:szCs w:val="24"/>
              </w:rPr>
              <w:t xml:space="preserve"> padarė pažangą ugdydamiesi bendrąsias kompetencijas.</w:t>
            </w:r>
          </w:p>
        </w:tc>
        <w:tc>
          <w:tcPr>
            <w:tcW w:w="1021"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proc.</w:t>
            </w:r>
          </w:p>
        </w:tc>
        <w:tc>
          <w:tcPr>
            <w:tcW w:w="1134"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85</w:t>
            </w:r>
          </w:p>
        </w:tc>
      </w:tr>
      <w:tr w:rsidR="00467E9E" w:rsidRPr="00A218B4" w:rsidTr="00010918">
        <w:trPr>
          <w:trHeight w:val="819"/>
        </w:trPr>
        <w:tc>
          <w:tcPr>
            <w:tcW w:w="1418" w:type="dxa"/>
          </w:tcPr>
          <w:p w:rsidR="00467E9E" w:rsidRPr="00A218B4" w:rsidRDefault="00467E9E" w:rsidP="00467E9E">
            <w:pPr>
              <w:autoSpaceDE w:val="0"/>
              <w:autoSpaceDN w:val="0"/>
              <w:adjustRightInd w:val="0"/>
              <w:spacing w:line="360" w:lineRule="auto"/>
              <w:jc w:val="both"/>
              <w:rPr>
                <w:color w:val="000000"/>
                <w:szCs w:val="24"/>
              </w:rPr>
            </w:pPr>
            <w:r>
              <w:rPr>
                <w:color w:val="000000"/>
                <w:szCs w:val="24"/>
              </w:rPr>
              <w:t>Įgyvendinta</w:t>
            </w:r>
          </w:p>
        </w:tc>
        <w:tc>
          <w:tcPr>
            <w:tcW w:w="5103" w:type="dxa"/>
          </w:tcPr>
          <w:p w:rsidR="00467E9E" w:rsidRDefault="00467E9E" w:rsidP="00467E9E">
            <w:pPr>
              <w:autoSpaceDE w:val="0"/>
              <w:autoSpaceDN w:val="0"/>
              <w:adjustRightInd w:val="0"/>
              <w:spacing w:line="360" w:lineRule="auto"/>
              <w:jc w:val="both"/>
              <w:rPr>
                <w:color w:val="000000"/>
                <w:szCs w:val="24"/>
              </w:rPr>
            </w:pPr>
            <w:r w:rsidRPr="005F5095">
              <w:rPr>
                <w:color w:val="000000"/>
                <w:szCs w:val="24"/>
              </w:rPr>
              <w:t>1, 2 klasių mokiniai patobulino socialines pilietines kompetencijas.</w:t>
            </w:r>
            <w:r>
              <w:rPr>
                <w:color w:val="000000"/>
                <w:szCs w:val="24"/>
              </w:rPr>
              <w:t xml:space="preserve"> 3 </w:t>
            </w:r>
            <w:r w:rsidRPr="007D0D9D">
              <w:rPr>
                <w:color w:val="000000"/>
                <w:szCs w:val="24"/>
              </w:rPr>
              <w:t xml:space="preserve">klasių mokiniai padarė  pažangą ugdydamiesi bendrąsias ir asmenines kompetencijas (100  proc. apginti kūrybiniai, projektiniai darbai). </w:t>
            </w:r>
          </w:p>
          <w:p w:rsidR="00467E9E" w:rsidRPr="005F5095" w:rsidRDefault="00467E9E" w:rsidP="00467E9E">
            <w:pPr>
              <w:autoSpaceDE w:val="0"/>
              <w:autoSpaceDN w:val="0"/>
              <w:adjustRightInd w:val="0"/>
              <w:spacing w:line="360" w:lineRule="auto"/>
              <w:jc w:val="both"/>
              <w:rPr>
                <w:color w:val="000000"/>
                <w:szCs w:val="24"/>
              </w:rPr>
            </w:pPr>
            <w:r w:rsidRPr="007D0D9D">
              <w:rPr>
                <w:color w:val="000000"/>
                <w:szCs w:val="24"/>
              </w:rPr>
              <w:t>Mokiniai patobulino praktinių gebėjimų, mokėjimo mokytis, planavimo, gamtamokslinio, matematinio, technologinio raštingumo,</w:t>
            </w:r>
            <w:r>
              <w:rPr>
                <w:color w:val="000000"/>
                <w:szCs w:val="24"/>
              </w:rPr>
              <w:t xml:space="preserve"> </w:t>
            </w:r>
            <w:r w:rsidRPr="007D0D9D">
              <w:rPr>
                <w:color w:val="000000"/>
                <w:szCs w:val="24"/>
              </w:rPr>
              <w:t>k</w:t>
            </w:r>
            <w:r>
              <w:rPr>
                <w:color w:val="000000"/>
                <w:szCs w:val="24"/>
              </w:rPr>
              <w:t>ūno kultūros, informacinių technologijų, komunikavimo, problemų sprendimo, sveikatos ugdymo, b</w:t>
            </w:r>
            <w:r w:rsidRPr="005F5095">
              <w:rPr>
                <w:color w:val="000000"/>
                <w:szCs w:val="24"/>
              </w:rPr>
              <w:t>endradarbiavimo ir kt.</w:t>
            </w:r>
            <w:r>
              <w:rPr>
                <w:color w:val="000000"/>
                <w:szCs w:val="24"/>
              </w:rPr>
              <w:t xml:space="preserve"> kompetencija</w:t>
            </w:r>
          </w:p>
        </w:tc>
        <w:tc>
          <w:tcPr>
            <w:tcW w:w="1021" w:type="dxa"/>
          </w:tcPr>
          <w:p w:rsidR="00467E9E" w:rsidRPr="00A218B4" w:rsidRDefault="00467E9E" w:rsidP="00467E9E">
            <w:pPr>
              <w:autoSpaceDE w:val="0"/>
              <w:autoSpaceDN w:val="0"/>
              <w:adjustRightInd w:val="0"/>
              <w:spacing w:line="360" w:lineRule="auto"/>
              <w:jc w:val="both"/>
              <w:rPr>
                <w:color w:val="000000"/>
                <w:szCs w:val="24"/>
              </w:rPr>
            </w:pPr>
          </w:p>
        </w:tc>
        <w:tc>
          <w:tcPr>
            <w:tcW w:w="1134" w:type="dxa"/>
          </w:tcPr>
          <w:p w:rsidR="00467E9E" w:rsidRPr="00A218B4" w:rsidRDefault="00467E9E" w:rsidP="00467E9E">
            <w:pPr>
              <w:autoSpaceDE w:val="0"/>
              <w:autoSpaceDN w:val="0"/>
              <w:adjustRightInd w:val="0"/>
              <w:spacing w:line="360" w:lineRule="auto"/>
              <w:ind w:right="-284"/>
              <w:jc w:val="both"/>
              <w:rPr>
                <w:color w:val="000000"/>
                <w:szCs w:val="24"/>
              </w:rPr>
            </w:pPr>
            <w:r>
              <w:rPr>
                <w:color w:val="000000"/>
                <w:szCs w:val="24"/>
              </w:rPr>
              <w:t>90</w:t>
            </w:r>
          </w:p>
        </w:tc>
      </w:tr>
      <w:tr w:rsidR="00467E9E" w:rsidRPr="00A218B4" w:rsidTr="00010918">
        <w:trPr>
          <w:trHeight w:val="819"/>
        </w:trPr>
        <w:tc>
          <w:tcPr>
            <w:tcW w:w="1418" w:type="dxa"/>
          </w:tcPr>
          <w:p w:rsidR="00467E9E" w:rsidRPr="00A218B4" w:rsidRDefault="00467E9E" w:rsidP="00467E9E">
            <w:pPr>
              <w:autoSpaceDE w:val="0"/>
              <w:autoSpaceDN w:val="0"/>
              <w:adjustRightInd w:val="0"/>
              <w:spacing w:line="360" w:lineRule="auto"/>
              <w:ind w:left="-250"/>
              <w:jc w:val="both"/>
              <w:rPr>
                <w:color w:val="000000"/>
                <w:szCs w:val="24"/>
              </w:rPr>
            </w:pPr>
            <w:r w:rsidRPr="00A218B4">
              <w:rPr>
                <w:color w:val="000000"/>
                <w:szCs w:val="24"/>
              </w:rPr>
              <w:t>PP-01-01-03</w:t>
            </w:r>
          </w:p>
        </w:tc>
        <w:tc>
          <w:tcPr>
            <w:tcW w:w="5103"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Programų veiklos</w:t>
            </w:r>
            <w:r>
              <w:rPr>
                <w:color w:val="000000"/>
                <w:szCs w:val="24"/>
              </w:rPr>
              <w:t>.</w:t>
            </w:r>
          </w:p>
        </w:tc>
        <w:tc>
          <w:tcPr>
            <w:tcW w:w="1021"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skaičius</w:t>
            </w:r>
          </w:p>
        </w:tc>
        <w:tc>
          <w:tcPr>
            <w:tcW w:w="1134"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8</w:t>
            </w:r>
          </w:p>
        </w:tc>
      </w:tr>
      <w:tr w:rsidR="00467E9E" w:rsidRPr="00A218B4" w:rsidTr="00010918">
        <w:trPr>
          <w:trHeight w:val="2810"/>
        </w:trPr>
        <w:tc>
          <w:tcPr>
            <w:tcW w:w="1418" w:type="dxa"/>
          </w:tcPr>
          <w:p w:rsidR="00467E9E" w:rsidRPr="00A218B4" w:rsidRDefault="00467E9E" w:rsidP="00467E9E">
            <w:pPr>
              <w:autoSpaceDE w:val="0"/>
              <w:autoSpaceDN w:val="0"/>
              <w:adjustRightInd w:val="0"/>
              <w:spacing w:line="360" w:lineRule="auto"/>
              <w:ind w:left="-250"/>
              <w:jc w:val="both"/>
              <w:rPr>
                <w:color w:val="000000"/>
                <w:szCs w:val="24"/>
              </w:rPr>
            </w:pPr>
            <w:r>
              <w:rPr>
                <w:color w:val="000000"/>
                <w:szCs w:val="24"/>
              </w:rPr>
              <w:t xml:space="preserve">Įį Įgyvendinta </w:t>
            </w:r>
          </w:p>
        </w:tc>
        <w:tc>
          <w:tcPr>
            <w:tcW w:w="5103" w:type="dxa"/>
          </w:tcPr>
          <w:p w:rsidR="00A03619" w:rsidRDefault="00467E9E" w:rsidP="00467E9E">
            <w:pPr>
              <w:autoSpaceDE w:val="0"/>
              <w:autoSpaceDN w:val="0"/>
              <w:adjustRightInd w:val="0"/>
              <w:spacing w:line="360" w:lineRule="auto"/>
              <w:jc w:val="both"/>
              <w:rPr>
                <w:color w:val="000000"/>
                <w:szCs w:val="24"/>
              </w:rPr>
            </w:pPr>
            <w:r w:rsidRPr="00C228ED">
              <w:rPr>
                <w:color w:val="000000"/>
                <w:szCs w:val="24"/>
              </w:rPr>
              <w:t>Pilietiškumo ugdymo programos veiklos</w:t>
            </w:r>
            <w:r>
              <w:rPr>
                <w:color w:val="000000"/>
                <w:szCs w:val="24"/>
              </w:rPr>
              <w:t xml:space="preserve">. </w:t>
            </w:r>
          </w:p>
          <w:p w:rsidR="00467E9E" w:rsidRPr="000B3F0A" w:rsidRDefault="00467E9E" w:rsidP="00A03619">
            <w:pPr>
              <w:autoSpaceDE w:val="0"/>
              <w:autoSpaceDN w:val="0"/>
              <w:adjustRightInd w:val="0"/>
              <w:spacing w:line="360" w:lineRule="auto"/>
              <w:jc w:val="both"/>
              <w:rPr>
                <w:color w:val="000000"/>
                <w:szCs w:val="24"/>
              </w:rPr>
            </w:pPr>
            <w:r>
              <w:rPr>
                <w:color w:val="000000"/>
                <w:szCs w:val="24"/>
              </w:rPr>
              <w:t>Sveikat</w:t>
            </w:r>
            <w:r w:rsidR="00A03619">
              <w:rPr>
                <w:color w:val="000000"/>
                <w:szCs w:val="24"/>
              </w:rPr>
              <w:t>ą stiprinančios programos</w:t>
            </w:r>
            <w:r>
              <w:rPr>
                <w:color w:val="000000"/>
                <w:szCs w:val="24"/>
              </w:rPr>
              <w:t xml:space="preserve"> </w:t>
            </w:r>
            <w:r w:rsidR="00A03619" w:rsidRPr="009A38E4">
              <w:rPr>
                <w:b/>
              </w:rPr>
              <w:t>„</w:t>
            </w:r>
            <w:r w:rsidR="00A03619" w:rsidRPr="003C1157">
              <w:rPr>
                <w:color w:val="000000"/>
                <w:szCs w:val="24"/>
              </w:rPr>
              <w:t xml:space="preserve">MENS SANA IN CORPORE SANO“ (Sveikame kūne sveika siela) </w:t>
            </w:r>
            <w:r w:rsidRPr="000B3F0A">
              <w:rPr>
                <w:color w:val="000000"/>
                <w:szCs w:val="24"/>
              </w:rPr>
              <w:t>veiklos.</w:t>
            </w:r>
          </w:p>
          <w:p w:rsidR="00467E9E" w:rsidRPr="00C228ED" w:rsidRDefault="00467E9E" w:rsidP="00467E9E">
            <w:pPr>
              <w:autoSpaceDE w:val="0"/>
              <w:autoSpaceDN w:val="0"/>
              <w:adjustRightInd w:val="0"/>
              <w:spacing w:line="360" w:lineRule="auto"/>
              <w:jc w:val="both"/>
              <w:rPr>
                <w:color w:val="000000"/>
                <w:szCs w:val="24"/>
              </w:rPr>
            </w:pPr>
            <w:r>
              <w:rPr>
                <w:color w:val="000000"/>
                <w:szCs w:val="24"/>
              </w:rPr>
              <w:t xml:space="preserve">Socialinio emocinio ugdymo programų veiklos. </w:t>
            </w:r>
          </w:p>
          <w:p w:rsidR="00E6487B" w:rsidRPr="00A218B4" w:rsidRDefault="00467E9E" w:rsidP="00467E9E">
            <w:pPr>
              <w:autoSpaceDE w:val="0"/>
              <w:autoSpaceDN w:val="0"/>
              <w:adjustRightInd w:val="0"/>
              <w:spacing w:line="360" w:lineRule="auto"/>
              <w:jc w:val="both"/>
              <w:rPr>
                <w:color w:val="000000"/>
                <w:szCs w:val="24"/>
              </w:rPr>
            </w:pPr>
            <w:r w:rsidRPr="00A80C93">
              <w:rPr>
                <w:color w:val="000000"/>
                <w:szCs w:val="24"/>
              </w:rPr>
              <w:t xml:space="preserve">Lietuvos–Latvijos </w:t>
            </w:r>
            <w:r>
              <w:rPr>
                <w:color w:val="000000"/>
                <w:szCs w:val="24"/>
              </w:rPr>
              <w:t xml:space="preserve">verslumo projekto </w:t>
            </w:r>
            <w:r w:rsidRPr="00A80C93">
              <w:rPr>
                <w:color w:val="000000"/>
                <w:szCs w:val="24"/>
              </w:rPr>
              <w:t>„CATCH OF CROSS BORDER BUSSINES IDEAS“</w:t>
            </w:r>
            <w:r>
              <w:rPr>
                <w:color w:val="000000"/>
                <w:szCs w:val="24"/>
              </w:rPr>
              <w:t xml:space="preserve"> veiklos.</w:t>
            </w:r>
            <w:r w:rsidRPr="00A218B4">
              <w:rPr>
                <w:color w:val="000000"/>
                <w:szCs w:val="24"/>
              </w:rPr>
              <w:t xml:space="preserve"> </w:t>
            </w:r>
          </w:p>
        </w:tc>
        <w:tc>
          <w:tcPr>
            <w:tcW w:w="1021"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skaičius</w:t>
            </w:r>
          </w:p>
        </w:tc>
        <w:tc>
          <w:tcPr>
            <w:tcW w:w="1134" w:type="dxa"/>
          </w:tcPr>
          <w:p w:rsidR="00467E9E" w:rsidRPr="00A218B4" w:rsidRDefault="00467E9E" w:rsidP="00467E9E">
            <w:pPr>
              <w:autoSpaceDE w:val="0"/>
              <w:autoSpaceDN w:val="0"/>
              <w:adjustRightInd w:val="0"/>
              <w:spacing w:line="360" w:lineRule="auto"/>
              <w:jc w:val="both"/>
              <w:rPr>
                <w:color w:val="000000"/>
                <w:szCs w:val="24"/>
              </w:rPr>
            </w:pPr>
            <w:r>
              <w:rPr>
                <w:color w:val="000000"/>
                <w:szCs w:val="24"/>
              </w:rPr>
              <w:t>18</w:t>
            </w:r>
          </w:p>
        </w:tc>
      </w:tr>
      <w:tr w:rsidR="00467E9E" w:rsidRPr="00A218B4" w:rsidTr="00010918">
        <w:trPr>
          <w:trHeight w:val="819"/>
        </w:trPr>
        <w:tc>
          <w:tcPr>
            <w:tcW w:w="1418"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lastRenderedPageBreak/>
              <w:t>P-01-01-03</w:t>
            </w:r>
          </w:p>
        </w:tc>
        <w:tc>
          <w:tcPr>
            <w:tcW w:w="5103" w:type="dxa"/>
          </w:tcPr>
          <w:p w:rsidR="00467E9E" w:rsidRPr="00A218B4" w:rsidRDefault="00467E9E" w:rsidP="00467E9E">
            <w:pPr>
              <w:autoSpaceDE w:val="0"/>
              <w:autoSpaceDN w:val="0"/>
              <w:adjustRightInd w:val="0"/>
              <w:spacing w:line="360" w:lineRule="auto"/>
              <w:jc w:val="both"/>
              <w:rPr>
                <w:color w:val="000000"/>
                <w:szCs w:val="24"/>
              </w:rPr>
            </w:pPr>
            <w:r w:rsidRPr="001B053A">
              <w:rPr>
                <w:szCs w:val="24"/>
              </w:rPr>
              <w:t>Mokiniai dalyvavo (mano, kad gim</w:t>
            </w:r>
            <w:r>
              <w:rPr>
                <w:szCs w:val="24"/>
              </w:rPr>
              <w:t>n</w:t>
            </w:r>
            <w:r w:rsidRPr="001B053A">
              <w:rPr>
                <w:szCs w:val="24"/>
              </w:rPr>
              <w:t>azijoje prasmingos) socialinės</w:t>
            </w:r>
            <w:r>
              <w:rPr>
                <w:szCs w:val="24"/>
              </w:rPr>
              <w:t>e</w:t>
            </w:r>
            <w:r w:rsidRPr="001B053A">
              <w:rPr>
                <w:szCs w:val="24"/>
              </w:rPr>
              <w:t>, pilietinės</w:t>
            </w:r>
            <w:r>
              <w:rPr>
                <w:szCs w:val="24"/>
              </w:rPr>
              <w:t>e</w:t>
            </w:r>
            <w:r w:rsidRPr="001B053A">
              <w:rPr>
                <w:szCs w:val="24"/>
              </w:rPr>
              <w:t>, savanorystė</w:t>
            </w:r>
            <w:r>
              <w:rPr>
                <w:szCs w:val="24"/>
              </w:rPr>
              <w:t>s</w:t>
            </w:r>
            <w:r w:rsidRPr="001B053A">
              <w:rPr>
                <w:szCs w:val="24"/>
              </w:rPr>
              <w:t xml:space="preserve"> veiklos</w:t>
            </w:r>
            <w:r>
              <w:rPr>
                <w:szCs w:val="24"/>
              </w:rPr>
              <w:t>e</w:t>
            </w:r>
            <w:r w:rsidRPr="001B053A">
              <w:rPr>
                <w:szCs w:val="24"/>
              </w:rPr>
              <w:t xml:space="preserve">. </w:t>
            </w:r>
          </w:p>
        </w:tc>
        <w:tc>
          <w:tcPr>
            <w:tcW w:w="1021"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proc.</w:t>
            </w:r>
          </w:p>
        </w:tc>
        <w:tc>
          <w:tcPr>
            <w:tcW w:w="1134"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85</w:t>
            </w:r>
          </w:p>
        </w:tc>
      </w:tr>
      <w:tr w:rsidR="00467E9E" w:rsidRPr="00A218B4" w:rsidTr="00010918">
        <w:trPr>
          <w:trHeight w:val="819"/>
        </w:trPr>
        <w:tc>
          <w:tcPr>
            <w:tcW w:w="1418" w:type="dxa"/>
          </w:tcPr>
          <w:p w:rsidR="00467E9E" w:rsidRPr="00880CAA" w:rsidRDefault="00467E9E" w:rsidP="00467E9E">
            <w:pPr>
              <w:autoSpaceDE w:val="0"/>
              <w:autoSpaceDN w:val="0"/>
              <w:adjustRightInd w:val="0"/>
              <w:spacing w:line="360" w:lineRule="auto"/>
              <w:jc w:val="both"/>
              <w:rPr>
                <w:szCs w:val="24"/>
              </w:rPr>
            </w:pPr>
            <w:r w:rsidRPr="00880CAA">
              <w:rPr>
                <w:szCs w:val="24"/>
              </w:rPr>
              <w:t>Įgyvendinta iš dalies</w:t>
            </w:r>
          </w:p>
        </w:tc>
        <w:tc>
          <w:tcPr>
            <w:tcW w:w="5103" w:type="dxa"/>
          </w:tcPr>
          <w:p w:rsidR="00467E9E" w:rsidRPr="00880CAA" w:rsidRDefault="00467E9E" w:rsidP="00467E9E">
            <w:pPr>
              <w:autoSpaceDE w:val="0"/>
              <w:autoSpaceDN w:val="0"/>
              <w:adjustRightInd w:val="0"/>
              <w:spacing w:line="360" w:lineRule="auto"/>
              <w:jc w:val="both"/>
              <w:rPr>
                <w:szCs w:val="24"/>
              </w:rPr>
            </w:pPr>
            <w:r w:rsidRPr="00880CAA">
              <w:rPr>
                <w:szCs w:val="24"/>
              </w:rPr>
              <w:t>1–2 klasių visų mokinių socialinė pilietinė veikla atsiskaityta. Gimnazijoje prasmingos socialinės, pilietinės, savanorystė veiklos. (Mokinių apklausos duomenimis 80 % mokinių  mokyklos organizuojama socialinė ir visuomeninė veikla yra įdomi ir prasminga; taip pat mano 91</w:t>
            </w:r>
            <w:r w:rsidR="004E1FE1">
              <w:rPr>
                <w:szCs w:val="24"/>
              </w:rPr>
              <w:t xml:space="preserve"> </w:t>
            </w:r>
            <w:r w:rsidRPr="00880CAA">
              <w:rPr>
                <w:szCs w:val="24"/>
              </w:rPr>
              <w:t>% apklausoje dalyvavusių tėvų).</w:t>
            </w:r>
          </w:p>
        </w:tc>
        <w:tc>
          <w:tcPr>
            <w:tcW w:w="1021" w:type="dxa"/>
          </w:tcPr>
          <w:p w:rsidR="00467E9E" w:rsidRPr="00880CAA" w:rsidRDefault="00467E9E" w:rsidP="00467E9E">
            <w:pPr>
              <w:autoSpaceDE w:val="0"/>
              <w:autoSpaceDN w:val="0"/>
              <w:adjustRightInd w:val="0"/>
              <w:spacing w:line="360" w:lineRule="auto"/>
              <w:jc w:val="both"/>
              <w:rPr>
                <w:szCs w:val="24"/>
              </w:rPr>
            </w:pPr>
            <w:r w:rsidRPr="00880CAA">
              <w:rPr>
                <w:szCs w:val="24"/>
              </w:rPr>
              <w:t>proc.</w:t>
            </w:r>
          </w:p>
        </w:tc>
        <w:tc>
          <w:tcPr>
            <w:tcW w:w="1134" w:type="dxa"/>
          </w:tcPr>
          <w:p w:rsidR="00467E9E" w:rsidRPr="00A218B4" w:rsidRDefault="00467E9E" w:rsidP="00467E9E">
            <w:pPr>
              <w:autoSpaceDE w:val="0"/>
              <w:autoSpaceDN w:val="0"/>
              <w:adjustRightInd w:val="0"/>
              <w:spacing w:line="360" w:lineRule="auto"/>
              <w:jc w:val="both"/>
              <w:rPr>
                <w:color w:val="000000"/>
                <w:szCs w:val="24"/>
              </w:rPr>
            </w:pPr>
            <w:r>
              <w:rPr>
                <w:color w:val="000000"/>
                <w:szCs w:val="24"/>
              </w:rPr>
              <w:t>80</w:t>
            </w:r>
          </w:p>
        </w:tc>
      </w:tr>
      <w:tr w:rsidR="00467E9E" w:rsidRPr="00A218B4" w:rsidTr="00010918">
        <w:tc>
          <w:tcPr>
            <w:tcW w:w="1418"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R-02-01</w:t>
            </w:r>
          </w:p>
        </w:tc>
        <w:tc>
          <w:tcPr>
            <w:tcW w:w="5103"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 xml:space="preserve">Kvalifikacijos </w:t>
            </w:r>
            <w:r w:rsidR="00ED5AE7">
              <w:rPr>
                <w:color w:val="000000"/>
                <w:szCs w:val="24"/>
              </w:rPr>
              <w:t>tobulinimo</w:t>
            </w:r>
            <w:r w:rsidRPr="00A218B4">
              <w:rPr>
                <w:color w:val="000000"/>
                <w:szCs w:val="24"/>
              </w:rPr>
              <w:t xml:space="preserve"> renginiuose išklausytų valandų skaičius, tenkantis vienam darbuotojui.</w:t>
            </w:r>
          </w:p>
        </w:tc>
        <w:tc>
          <w:tcPr>
            <w:tcW w:w="1021"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skaičius</w:t>
            </w:r>
          </w:p>
        </w:tc>
        <w:tc>
          <w:tcPr>
            <w:tcW w:w="1134"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30</w:t>
            </w:r>
          </w:p>
        </w:tc>
      </w:tr>
      <w:tr w:rsidR="00467E9E" w:rsidRPr="00A218B4" w:rsidTr="00010918">
        <w:tc>
          <w:tcPr>
            <w:tcW w:w="1418" w:type="dxa"/>
          </w:tcPr>
          <w:p w:rsidR="00467E9E" w:rsidRPr="00A218B4" w:rsidRDefault="00467E9E" w:rsidP="00467E9E">
            <w:pPr>
              <w:autoSpaceDE w:val="0"/>
              <w:autoSpaceDN w:val="0"/>
              <w:adjustRightInd w:val="0"/>
              <w:spacing w:line="360" w:lineRule="auto"/>
              <w:jc w:val="both"/>
              <w:rPr>
                <w:color w:val="000000"/>
                <w:szCs w:val="24"/>
              </w:rPr>
            </w:pPr>
            <w:r>
              <w:rPr>
                <w:color w:val="000000"/>
                <w:szCs w:val="24"/>
              </w:rPr>
              <w:t>Įgyvendinta</w:t>
            </w:r>
          </w:p>
        </w:tc>
        <w:tc>
          <w:tcPr>
            <w:tcW w:w="5103" w:type="dxa"/>
          </w:tcPr>
          <w:p w:rsidR="00467E9E" w:rsidRPr="00880CAA" w:rsidRDefault="00467E9E" w:rsidP="00467E9E">
            <w:pPr>
              <w:autoSpaceDE w:val="0"/>
              <w:autoSpaceDN w:val="0"/>
              <w:adjustRightInd w:val="0"/>
              <w:spacing w:line="360" w:lineRule="auto"/>
              <w:jc w:val="both"/>
              <w:rPr>
                <w:color w:val="000000"/>
                <w:szCs w:val="24"/>
              </w:rPr>
            </w:pPr>
            <w:r w:rsidRPr="00880CAA">
              <w:rPr>
                <w:color w:val="000000"/>
                <w:szCs w:val="24"/>
              </w:rPr>
              <w:t xml:space="preserve">Kvalifikacijos </w:t>
            </w:r>
            <w:r w:rsidR="00ED5AE7">
              <w:rPr>
                <w:color w:val="000000"/>
                <w:szCs w:val="24"/>
              </w:rPr>
              <w:t>tobulinimo</w:t>
            </w:r>
            <w:r w:rsidRPr="00880CAA">
              <w:rPr>
                <w:color w:val="000000"/>
                <w:szCs w:val="24"/>
              </w:rPr>
              <w:t xml:space="preserve"> renginiuose išklausytos valandos; </w:t>
            </w:r>
          </w:p>
          <w:p w:rsidR="00467E9E" w:rsidRPr="00880CAA" w:rsidRDefault="00467E9E" w:rsidP="00467E9E">
            <w:pPr>
              <w:autoSpaceDE w:val="0"/>
              <w:autoSpaceDN w:val="0"/>
              <w:adjustRightInd w:val="0"/>
              <w:spacing w:line="360" w:lineRule="auto"/>
              <w:jc w:val="both"/>
              <w:rPr>
                <w:color w:val="000000"/>
                <w:szCs w:val="24"/>
              </w:rPr>
            </w:pPr>
            <w:r w:rsidRPr="00880CAA">
              <w:rPr>
                <w:color w:val="000000"/>
                <w:szCs w:val="24"/>
              </w:rPr>
              <w:t>Užsienio kalbų skyriaus mokytoja</w:t>
            </w:r>
            <w:r>
              <w:rPr>
                <w:color w:val="000000"/>
                <w:szCs w:val="24"/>
              </w:rPr>
              <w:t xml:space="preserve">i </w:t>
            </w:r>
            <w:r w:rsidR="009A38E4">
              <w:rPr>
                <w:color w:val="000000"/>
                <w:szCs w:val="24"/>
              </w:rPr>
              <w:t>–</w:t>
            </w:r>
            <w:r w:rsidR="007C2907">
              <w:rPr>
                <w:color w:val="000000"/>
                <w:szCs w:val="24"/>
              </w:rPr>
              <w:t xml:space="preserve"> </w:t>
            </w:r>
            <w:r>
              <w:rPr>
                <w:color w:val="000000"/>
                <w:szCs w:val="24"/>
              </w:rPr>
              <w:t>38,6 val.</w:t>
            </w:r>
            <w:r w:rsidRPr="00880CAA">
              <w:rPr>
                <w:color w:val="000000"/>
                <w:szCs w:val="24"/>
              </w:rPr>
              <w:t xml:space="preserve"> </w:t>
            </w:r>
          </w:p>
          <w:p w:rsidR="00467E9E" w:rsidRPr="00880CAA" w:rsidRDefault="00467E9E" w:rsidP="00467E9E">
            <w:pPr>
              <w:autoSpaceDE w:val="0"/>
              <w:autoSpaceDN w:val="0"/>
              <w:adjustRightInd w:val="0"/>
              <w:spacing w:line="360" w:lineRule="auto"/>
              <w:jc w:val="both"/>
              <w:rPr>
                <w:color w:val="000000"/>
                <w:szCs w:val="24"/>
              </w:rPr>
            </w:pPr>
            <w:r w:rsidRPr="00307486">
              <w:rPr>
                <w:color w:val="000000"/>
                <w:szCs w:val="24"/>
              </w:rPr>
              <w:t>Realinių mokslų skyriaus</w:t>
            </w:r>
            <w:r w:rsidRPr="00880CAA">
              <w:rPr>
                <w:color w:val="000000"/>
                <w:szCs w:val="24"/>
              </w:rPr>
              <w:t xml:space="preserve"> mokytojai</w:t>
            </w:r>
            <w:r>
              <w:rPr>
                <w:color w:val="000000"/>
                <w:szCs w:val="24"/>
              </w:rPr>
              <w:t xml:space="preserve"> </w:t>
            </w:r>
            <w:r w:rsidR="009A38E4">
              <w:rPr>
                <w:color w:val="000000"/>
                <w:szCs w:val="24"/>
              </w:rPr>
              <w:t>–</w:t>
            </w:r>
            <w:r>
              <w:rPr>
                <w:color w:val="000000"/>
                <w:szCs w:val="24"/>
              </w:rPr>
              <w:t xml:space="preserve"> 55,2 val.</w:t>
            </w:r>
          </w:p>
          <w:p w:rsidR="00467E9E" w:rsidRDefault="00467E9E" w:rsidP="00467E9E">
            <w:pPr>
              <w:autoSpaceDE w:val="0"/>
              <w:autoSpaceDN w:val="0"/>
              <w:adjustRightInd w:val="0"/>
              <w:spacing w:line="360" w:lineRule="auto"/>
              <w:jc w:val="both"/>
              <w:rPr>
                <w:color w:val="000000"/>
                <w:szCs w:val="24"/>
              </w:rPr>
            </w:pPr>
            <w:r w:rsidRPr="00880CAA">
              <w:rPr>
                <w:color w:val="000000"/>
                <w:szCs w:val="24"/>
              </w:rPr>
              <w:t>Humanitarinių moks</w:t>
            </w:r>
            <w:r>
              <w:rPr>
                <w:color w:val="000000"/>
                <w:szCs w:val="24"/>
              </w:rPr>
              <w:t xml:space="preserve">lų skyriaus mokytojai </w:t>
            </w:r>
            <w:r w:rsidR="009A38E4">
              <w:rPr>
                <w:color w:val="000000"/>
                <w:szCs w:val="24"/>
              </w:rPr>
              <w:t>–</w:t>
            </w:r>
            <w:r>
              <w:rPr>
                <w:color w:val="000000"/>
                <w:szCs w:val="24"/>
              </w:rPr>
              <w:t xml:space="preserve"> 76 val.</w:t>
            </w:r>
          </w:p>
          <w:p w:rsidR="00E6487B" w:rsidRPr="00A218B4" w:rsidRDefault="00E6487B" w:rsidP="00467E9E">
            <w:pPr>
              <w:autoSpaceDE w:val="0"/>
              <w:autoSpaceDN w:val="0"/>
              <w:adjustRightInd w:val="0"/>
              <w:spacing w:line="360" w:lineRule="auto"/>
              <w:jc w:val="both"/>
              <w:rPr>
                <w:color w:val="000000"/>
                <w:szCs w:val="24"/>
              </w:rPr>
            </w:pPr>
            <w:r>
              <w:rPr>
                <w:color w:val="000000"/>
                <w:szCs w:val="24"/>
              </w:rPr>
              <w:t>Pagalbos mokiniui specialistai – 91,33</w:t>
            </w:r>
          </w:p>
        </w:tc>
        <w:tc>
          <w:tcPr>
            <w:tcW w:w="1021" w:type="dxa"/>
          </w:tcPr>
          <w:p w:rsidR="00467E9E" w:rsidRPr="00A218B4" w:rsidRDefault="00467E9E" w:rsidP="00467E9E">
            <w:pPr>
              <w:autoSpaceDE w:val="0"/>
              <w:autoSpaceDN w:val="0"/>
              <w:adjustRightInd w:val="0"/>
              <w:spacing w:line="360" w:lineRule="auto"/>
              <w:jc w:val="both"/>
              <w:rPr>
                <w:color w:val="000000"/>
                <w:szCs w:val="24"/>
              </w:rPr>
            </w:pPr>
          </w:p>
        </w:tc>
        <w:tc>
          <w:tcPr>
            <w:tcW w:w="1134" w:type="dxa"/>
          </w:tcPr>
          <w:p w:rsidR="00467E9E" w:rsidRPr="00A218B4" w:rsidRDefault="00E6487B" w:rsidP="00467E9E">
            <w:pPr>
              <w:autoSpaceDE w:val="0"/>
              <w:autoSpaceDN w:val="0"/>
              <w:adjustRightInd w:val="0"/>
              <w:spacing w:line="360" w:lineRule="auto"/>
              <w:jc w:val="both"/>
              <w:rPr>
                <w:color w:val="000000"/>
                <w:szCs w:val="24"/>
              </w:rPr>
            </w:pPr>
            <w:r>
              <w:rPr>
                <w:color w:val="000000"/>
                <w:szCs w:val="24"/>
              </w:rPr>
              <w:t>65,3</w:t>
            </w:r>
          </w:p>
        </w:tc>
      </w:tr>
      <w:tr w:rsidR="00467E9E" w:rsidRPr="00A218B4" w:rsidTr="00010918">
        <w:tc>
          <w:tcPr>
            <w:tcW w:w="1418"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P-02-01-01</w:t>
            </w:r>
          </w:p>
        </w:tc>
        <w:tc>
          <w:tcPr>
            <w:tcW w:w="5103"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Projekto veiklos</w:t>
            </w:r>
            <w:r>
              <w:rPr>
                <w:color w:val="000000"/>
                <w:szCs w:val="24"/>
              </w:rPr>
              <w:t>.</w:t>
            </w:r>
          </w:p>
          <w:p w:rsidR="00467E9E" w:rsidRPr="00A218B4" w:rsidRDefault="00467E9E" w:rsidP="00467E9E">
            <w:pPr>
              <w:autoSpaceDE w:val="0"/>
              <w:autoSpaceDN w:val="0"/>
              <w:adjustRightInd w:val="0"/>
              <w:spacing w:line="360" w:lineRule="auto"/>
              <w:jc w:val="both"/>
              <w:rPr>
                <w:color w:val="000000"/>
                <w:szCs w:val="24"/>
              </w:rPr>
            </w:pPr>
          </w:p>
        </w:tc>
        <w:tc>
          <w:tcPr>
            <w:tcW w:w="1021"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skaičius</w:t>
            </w:r>
          </w:p>
        </w:tc>
        <w:tc>
          <w:tcPr>
            <w:tcW w:w="1134"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5</w:t>
            </w:r>
          </w:p>
        </w:tc>
      </w:tr>
      <w:tr w:rsidR="00467E9E" w:rsidRPr="00A218B4" w:rsidTr="00010918">
        <w:tc>
          <w:tcPr>
            <w:tcW w:w="1418" w:type="dxa"/>
          </w:tcPr>
          <w:p w:rsidR="00467E9E" w:rsidRPr="009E5E0D" w:rsidRDefault="00467E9E" w:rsidP="00467E9E">
            <w:pPr>
              <w:autoSpaceDE w:val="0"/>
              <w:autoSpaceDN w:val="0"/>
              <w:adjustRightInd w:val="0"/>
              <w:spacing w:line="360" w:lineRule="auto"/>
              <w:jc w:val="both"/>
              <w:rPr>
                <w:szCs w:val="24"/>
              </w:rPr>
            </w:pPr>
            <w:r w:rsidRPr="009E5E0D">
              <w:rPr>
                <w:szCs w:val="24"/>
              </w:rPr>
              <w:t>Įgyvendinta</w:t>
            </w:r>
          </w:p>
        </w:tc>
        <w:tc>
          <w:tcPr>
            <w:tcW w:w="5103" w:type="dxa"/>
          </w:tcPr>
          <w:p w:rsidR="00467E9E" w:rsidRPr="005B5C14" w:rsidRDefault="00467E9E" w:rsidP="00467E9E">
            <w:pPr>
              <w:autoSpaceDE w:val="0"/>
              <w:autoSpaceDN w:val="0"/>
              <w:adjustRightInd w:val="0"/>
              <w:spacing w:line="360" w:lineRule="auto"/>
              <w:jc w:val="both"/>
              <w:rPr>
                <w:b/>
                <w:szCs w:val="24"/>
              </w:rPr>
            </w:pPr>
            <w:r w:rsidRPr="005B5C14">
              <w:rPr>
                <w:color w:val="000000"/>
                <w:szCs w:val="24"/>
              </w:rPr>
              <w:t>Respublikinis mokytojų forumas „Mokymosi pagalbos keliai užtikrinantys asmenybės ūgtį“, MULTIVECTOR projekto veiklos;</w:t>
            </w:r>
            <w:r>
              <w:rPr>
                <w:color w:val="000000"/>
                <w:szCs w:val="24"/>
              </w:rPr>
              <w:t xml:space="preserve"> Neformaliojo</w:t>
            </w:r>
            <w:r w:rsidRPr="005B5C14">
              <w:rPr>
                <w:color w:val="000000"/>
                <w:szCs w:val="24"/>
              </w:rPr>
              <w:t xml:space="preserve"> vaikų švietimo paslaugų plėtros projektas; Jaunimo iniciatyvų projektas „Nevysti – išvysti“;  Socializacijos projektai: „Kūrybos džiaugsmas“; „Nevysti – išvysti“;  „Ja</w:t>
            </w:r>
            <w:r>
              <w:rPr>
                <w:color w:val="000000"/>
                <w:szCs w:val="24"/>
              </w:rPr>
              <w:t xml:space="preserve">unųjų dainininkų universitetas“. Sveikatos stiprinimo projektas </w:t>
            </w:r>
            <w:r w:rsidRPr="005B5C14">
              <w:rPr>
                <w:color w:val="000000"/>
                <w:szCs w:val="24"/>
              </w:rPr>
              <w:t>„Padėk sau ir kitiems“</w:t>
            </w:r>
            <w:r>
              <w:rPr>
                <w:b/>
                <w:szCs w:val="24"/>
              </w:rPr>
              <w:t>.</w:t>
            </w:r>
          </w:p>
        </w:tc>
        <w:tc>
          <w:tcPr>
            <w:tcW w:w="1021"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skaičius</w:t>
            </w:r>
          </w:p>
        </w:tc>
        <w:tc>
          <w:tcPr>
            <w:tcW w:w="1134" w:type="dxa"/>
          </w:tcPr>
          <w:p w:rsidR="00467E9E" w:rsidRPr="00A218B4" w:rsidRDefault="00467E9E" w:rsidP="00467E9E">
            <w:pPr>
              <w:autoSpaceDE w:val="0"/>
              <w:autoSpaceDN w:val="0"/>
              <w:adjustRightInd w:val="0"/>
              <w:spacing w:line="360" w:lineRule="auto"/>
              <w:jc w:val="both"/>
              <w:rPr>
                <w:color w:val="000000"/>
                <w:szCs w:val="24"/>
              </w:rPr>
            </w:pPr>
            <w:r>
              <w:rPr>
                <w:color w:val="000000"/>
                <w:szCs w:val="24"/>
              </w:rPr>
              <w:t>8</w:t>
            </w:r>
          </w:p>
        </w:tc>
      </w:tr>
      <w:tr w:rsidR="00467E9E" w:rsidRPr="00A218B4" w:rsidTr="00010918">
        <w:tc>
          <w:tcPr>
            <w:tcW w:w="1418"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P-02-01-02</w:t>
            </w:r>
          </w:p>
        </w:tc>
        <w:tc>
          <w:tcPr>
            <w:tcW w:w="5103"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Pedagogų veikla atitinka jų kvalifikacinę kategoriją.</w:t>
            </w:r>
          </w:p>
        </w:tc>
        <w:tc>
          <w:tcPr>
            <w:tcW w:w="1021"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proc.</w:t>
            </w:r>
          </w:p>
        </w:tc>
        <w:tc>
          <w:tcPr>
            <w:tcW w:w="1134"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75</w:t>
            </w:r>
          </w:p>
        </w:tc>
      </w:tr>
      <w:tr w:rsidR="00467E9E" w:rsidRPr="00A218B4" w:rsidTr="00010918">
        <w:tc>
          <w:tcPr>
            <w:tcW w:w="1418" w:type="dxa"/>
          </w:tcPr>
          <w:p w:rsidR="00467E9E" w:rsidRPr="00A218B4" w:rsidRDefault="00467E9E" w:rsidP="00467E9E">
            <w:pPr>
              <w:autoSpaceDE w:val="0"/>
              <w:autoSpaceDN w:val="0"/>
              <w:adjustRightInd w:val="0"/>
              <w:spacing w:line="360" w:lineRule="auto"/>
              <w:jc w:val="both"/>
              <w:rPr>
                <w:color w:val="000000"/>
                <w:szCs w:val="24"/>
              </w:rPr>
            </w:pPr>
            <w:r>
              <w:rPr>
                <w:color w:val="000000"/>
                <w:szCs w:val="24"/>
              </w:rPr>
              <w:t>Įgyvendinta</w:t>
            </w:r>
          </w:p>
        </w:tc>
        <w:tc>
          <w:tcPr>
            <w:tcW w:w="5103" w:type="dxa"/>
          </w:tcPr>
          <w:p w:rsidR="00467E9E" w:rsidRPr="005B5C14" w:rsidRDefault="00467E9E" w:rsidP="00467E9E">
            <w:pPr>
              <w:autoSpaceDE w:val="0"/>
              <w:autoSpaceDN w:val="0"/>
              <w:adjustRightInd w:val="0"/>
              <w:spacing w:line="360" w:lineRule="auto"/>
              <w:jc w:val="both"/>
              <w:rPr>
                <w:color w:val="000000"/>
                <w:szCs w:val="24"/>
              </w:rPr>
            </w:pPr>
            <w:r w:rsidRPr="005B5C14">
              <w:rPr>
                <w:color w:val="000000"/>
                <w:szCs w:val="24"/>
              </w:rPr>
              <w:t>Pedagogų veikla atitinka jų kvalifikacinę kategoriją, pagal gimnazijos įsivertinimo kriterijus.</w:t>
            </w:r>
          </w:p>
          <w:p w:rsidR="00467E9E" w:rsidRPr="005B5C14" w:rsidRDefault="00467E9E" w:rsidP="00467E9E">
            <w:pPr>
              <w:autoSpaceDE w:val="0"/>
              <w:autoSpaceDN w:val="0"/>
              <w:adjustRightInd w:val="0"/>
              <w:spacing w:line="360" w:lineRule="auto"/>
              <w:jc w:val="both"/>
              <w:rPr>
                <w:color w:val="000000"/>
                <w:szCs w:val="24"/>
              </w:rPr>
            </w:pPr>
            <w:r w:rsidRPr="005B5C14">
              <w:rPr>
                <w:color w:val="000000"/>
                <w:szCs w:val="24"/>
              </w:rPr>
              <w:lastRenderedPageBreak/>
              <w:t xml:space="preserve">Užsienio kalbų skyrius   </w:t>
            </w:r>
          </w:p>
          <w:p w:rsidR="00467E9E" w:rsidRPr="005B5C14" w:rsidRDefault="00467E9E" w:rsidP="00467E9E">
            <w:pPr>
              <w:autoSpaceDE w:val="0"/>
              <w:autoSpaceDN w:val="0"/>
              <w:adjustRightInd w:val="0"/>
              <w:spacing w:line="360" w:lineRule="auto"/>
              <w:jc w:val="both"/>
              <w:rPr>
                <w:color w:val="000000"/>
                <w:szCs w:val="24"/>
              </w:rPr>
            </w:pPr>
            <w:r w:rsidRPr="005B5C14">
              <w:rPr>
                <w:color w:val="000000"/>
                <w:szCs w:val="24"/>
              </w:rPr>
              <w:t xml:space="preserve">Realinių mokslų skyrius </w:t>
            </w:r>
          </w:p>
          <w:p w:rsidR="00467E9E" w:rsidRPr="00A218B4" w:rsidRDefault="00467E9E" w:rsidP="00467E9E">
            <w:pPr>
              <w:autoSpaceDE w:val="0"/>
              <w:autoSpaceDN w:val="0"/>
              <w:adjustRightInd w:val="0"/>
              <w:spacing w:line="360" w:lineRule="auto"/>
              <w:jc w:val="both"/>
              <w:rPr>
                <w:color w:val="000000"/>
                <w:szCs w:val="24"/>
              </w:rPr>
            </w:pPr>
            <w:r w:rsidRPr="005B5C14">
              <w:rPr>
                <w:color w:val="000000"/>
                <w:szCs w:val="24"/>
              </w:rPr>
              <w:t>Humanitarinių mokslų skyrius.</w:t>
            </w:r>
          </w:p>
        </w:tc>
        <w:tc>
          <w:tcPr>
            <w:tcW w:w="1021" w:type="dxa"/>
          </w:tcPr>
          <w:p w:rsidR="00467E9E" w:rsidRPr="00A218B4" w:rsidRDefault="00467E9E" w:rsidP="00467E9E">
            <w:pPr>
              <w:autoSpaceDE w:val="0"/>
              <w:autoSpaceDN w:val="0"/>
              <w:adjustRightInd w:val="0"/>
              <w:spacing w:line="360" w:lineRule="auto"/>
              <w:jc w:val="both"/>
              <w:rPr>
                <w:color w:val="000000"/>
                <w:szCs w:val="24"/>
              </w:rPr>
            </w:pPr>
          </w:p>
        </w:tc>
        <w:tc>
          <w:tcPr>
            <w:tcW w:w="1134" w:type="dxa"/>
          </w:tcPr>
          <w:p w:rsidR="00467E9E" w:rsidRDefault="00467E9E" w:rsidP="00467E9E">
            <w:pPr>
              <w:autoSpaceDE w:val="0"/>
              <w:autoSpaceDN w:val="0"/>
              <w:adjustRightInd w:val="0"/>
              <w:spacing w:line="360" w:lineRule="auto"/>
              <w:jc w:val="both"/>
              <w:rPr>
                <w:color w:val="000000"/>
                <w:szCs w:val="24"/>
              </w:rPr>
            </w:pPr>
            <w:r>
              <w:rPr>
                <w:color w:val="000000"/>
                <w:szCs w:val="24"/>
              </w:rPr>
              <w:t>86</w:t>
            </w:r>
          </w:p>
          <w:p w:rsidR="008C18FA" w:rsidRDefault="008C18FA" w:rsidP="00467E9E">
            <w:pPr>
              <w:autoSpaceDE w:val="0"/>
              <w:autoSpaceDN w:val="0"/>
              <w:adjustRightInd w:val="0"/>
              <w:spacing w:line="360" w:lineRule="auto"/>
              <w:jc w:val="both"/>
              <w:rPr>
                <w:color w:val="000000"/>
                <w:szCs w:val="24"/>
              </w:rPr>
            </w:pPr>
          </w:p>
          <w:p w:rsidR="008C18FA" w:rsidRDefault="008C18FA" w:rsidP="00467E9E">
            <w:pPr>
              <w:autoSpaceDE w:val="0"/>
              <w:autoSpaceDN w:val="0"/>
              <w:adjustRightInd w:val="0"/>
              <w:spacing w:line="360" w:lineRule="auto"/>
              <w:jc w:val="both"/>
              <w:rPr>
                <w:color w:val="000000"/>
                <w:szCs w:val="24"/>
              </w:rPr>
            </w:pPr>
          </w:p>
          <w:p w:rsidR="00467E9E" w:rsidRDefault="00467E9E" w:rsidP="00467E9E">
            <w:pPr>
              <w:autoSpaceDE w:val="0"/>
              <w:autoSpaceDN w:val="0"/>
              <w:adjustRightInd w:val="0"/>
              <w:spacing w:line="360" w:lineRule="auto"/>
              <w:jc w:val="both"/>
              <w:rPr>
                <w:color w:val="000000"/>
                <w:szCs w:val="24"/>
              </w:rPr>
            </w:pPr>
            <w:r>
              <w:rPr>
                <w:color w:val="000000"/>
                <w:szCs w:val="24"/>
              </w:rPr>
              <w:lastRenderedPageBreak/>
              <w:t>90</w:t>
            </w:r>
          </w:p>
          <w:p w:rsidR="00467E9E" w:rsidRDefault="00467E9E" w:rsidP="00467E9E">
            <w:pPr>
              <w:autoSpaceDE w:val="0"/>
              <w:autoSpaceDN w:val="0"/>
              <w:adjustRightInd w:val="0"/>
              <w:spacing w:line="360" w:lineRule="auto"/>
              <w:jc w:val="both"/>
              <w:rPr>
                <w:color w:val="000000"/>
                <w:szCs w:val="24"/>
              </w:rPr>
            </w:pPr>
            <w:r>
              <w:rPr>
                <w:color w:val="000000"/>
                <w:szCs w:val="24"/>
              </w:rPr>
              <w:t>85</w:t>
            </w:r>
          </w:p>
          <w:p w:rsidR="00467E9E" w:rsidRPr="00A218B4" w:rsidRDefault="00467E9E" w:rsidP="00467E9E">
            <w:pPr>
              <w:autoSpaceDE w:val="0"/>
              <w:autoSpaceDN w:val="0"/>
              <w:adjustRightInd w:val="0"/>
              <w:spacing w:line="360" w:lineRule="auto"/>
              <w:jc w:val="both"/>
              <w:rPr>
                <w:color w:val="000000"/>
                <w:szCs w:val="24"/>
              </w:rPr>
            </w:pPr>
            <w:r>
              <w:rPr>
                <w:color w:val="000000"/>
                <w:szCs w:val="24"/>
              </w:rPr>
              <w:t>85</w:t>
            </w:r>
          </w:p>
        </w:tc>
      </w:tr>
      <w:tr w:rsidR="00467E9E" w:rsidRPr="00A218B4" w:rsidTr="00010918">
        <w:trPr>
          <w:trHeight w:val="1049"/>
        </w:trPr>
        <w:tc>
          <w:tcPr>
            <w:tcW w:w="1418"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lastRenderedPageBreak/>
              <w:t>P-02-01-03</w:t>
            </w:r>
          </w:p>
        </w:tc>
        <w:tc>
          <w:tcPr>
            <w:tcW w:w="5103" w:type="dxa"/>
          </w:tcPr>
          <w:p w:rsidR="00467E9E" w:rsidRDefault="00467E9E" w:rsidP="00467E9E">
            <w:pPr>
              <w:autoSpaceDE w:val="0"/>
              <w:autoSpaceDN w:val="0"/>
              <w:adjustRightInd w:val="0"/>
              <w:spacing w:line="360" w:lineRule="auto"/>
              <w:jc w:val="both"/>
              <w:rPr>
                <w:color w:val="000000"/>
                <w:szCs w:val="24"/>
              </w:rPr>
            </w:pPr>
            <w:r w:rsidRPr="00A218B4">
              <w:rPr>
                <w:color w:val="000000"/>
                <w:szCs w:val="24"/>
              </w:rPr>
              <w:t>Kvalifikacijos tobulinimo programų kūrimas ir įgyvendinimas</w:t>
            </w:r>
            <w:r>
              <w:rPr>
                <w:color w:val="000000"/>
                <w:szCs w:val="24"/>
              </w:rPr>
              <w:t xml:space="preserve">. </w:t>
            </w:r>
          </w:p>
          <w:p w:rsidR="00467E9E" w:rsidRDefault="00467E9E" w:rsidP="00467E9E">
            <w:pPr>
              <w:autoSpaceDE w:val="0"/>
              <w:autoSpaceDN w:val="0"/>
              <w:adjustRightInd w:val="0"/>
              <w:spacing w:line="360" w:lineRule="auto"/>
              <w:jc w:val="both"/>
              <w:rPr>
                <w:color w:val="000000"/>
                <w:szCs w:val="24"/>
              </w:rPr>
            </w:pPr>
          </w:p>
          <w:p w:rsidR="00467E9E" w:rsidRPr="00A218B4" w:rsidRDefault="00467E9E" w:rsidP="00467E9E">
            <w:pPr>
              <w:autoSpaceDE w:val="0"/>
              <w:autoSpaceDN w:val="0"/>
              <w:adjustRightInd w:val="0"/>
              <w:spacing w:line="360" w:lineRule="auto"/>
              <w:jc w:val="both"/>
              <w:rPr>
                <w:color w:val="000000"/>
                <w:szCs w:val="24"/>
              </w:rPr>
            </w:pPr>
          </w:p>
        </w:tc>
        <w:tc>
          <w:tcPr>
            <w:tcW w:w="1021"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skaičius</w:t>
            </w:r>
          </w:p>
          <w:p w:rsidR="00467E9E" w:rsidRPr="00A218B4" w:rsidRDefault="00467E9E" w:rsidP="00467E9E">
            <w:pPr>
              <w:autoSpaceDE w:val="0"/>
              <w:autoSpaceDN w:val="0"/>
              <w:adjustRightInd w:val="0"/>
              <w:spacing w:line="360" w:lineRule="auto"/>
              <w:jc w:val="both"/>
              <w:rPr>
                <w:color w:val="000000"/>
                <w:szCs w:val="24"/>
              </w:rPr>
            </w:pPr>
          </w:p>
        </w:tc>
        <w:tc>
          <w:tcPr>
            <w:tcW w:w="1134"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3</w:t>
            </w:r>
          </w:p>
          <w:p w:rsidR="00467E9E" w:rsidRPr="00A218B4" w:rsidRDefault="00467E9E" w:rsidP="00467E9E">
            <w:pPr>
              <w:autoSpaceDE w:val="0"/>
              <w:autoSpaceDN w:val="0"/>
              <w:adjustRightInd w:val="0"/>
              <w:spacing w:line="360" w:lineRule="auto"/>
              <w:jc w:val="both"/>
              <w:rPr>
                <w:color w:val="000000"/>
                <w:szCs w:val="24"/>
              </w:rPr>
            </w:pPr>
          </w:p>
          <w:p w:rsidR="00467E9E" w:rsidRPr="00A218B4" w:rsidRDefault="00467E9E" w:rsidP="00467E9E">
            <w:pPr>
              <w:autoSpaceDE w:val="0"/>
              <w:autoSpaceDN w:val="0"/>
              <w:adjustRightInd w:val="0"/>
              <w:spacing w:line="360" w:lineRule="auto"/>
              <w:jc w:val="both"/>
              <w:rPr>
                <w:color w:val="000000"/>
                <w:szCs w:val="24"/>
              </w:rPr>
            </w:pPr>
          </w:p>
        </w:tc>
      </w:tr>
      <w:tr w:rsidR="00467E9E" w:rsidRPr="00A218B4" w:rsidTr="00010918">
        <w:trPr>
          <w:trHeight w:val="433"/>
        </w:trPr>
        <w:tc>
          <w:tcPr>
            <w:tcW w:w="1418" w:type="dxa"/>
            <w:vMerge w:val="restart"/>
          </w:tcPr>
          <w:p w:rsidR="00467E9E" w:rsidRPr="00A218B4" w:rsidRDefault="00467E9E" w:rsidP="00467E9E">
            <w:pPr>
              <w:autoSpaceDE w:val="0"/>
              <w:autoSpaceDN w:val="0"/>
              <w:adjustRightInd w:val="0"/>
              <w:spacing w:line="360" w:lineRule="auto"/>
              <w:jc w:val="both"/>
              <w:rPr>
                <w:color w:val="000000"/>
                <w:szCs w:val="24"/>
              </w:rPr>
            </w:pPr>
            <w:r>
              <w:rPr>
                <w:color w:val="000000"/>
                <w:szCs w:val="24"/>
              </w:rPr>
              <w:t>Įgyvendinta</w:t>
            </w:r>
          </w:p>
        </w:tc>
        <w:tc>
          <w:tcPr>
            <w:tcW w:w="5103" w:type="dxa"/>
          </w:tcPr>
          <w:p w:rsidR="00467E9E" w:rsidRPr="00A218B4" w:rsidRDefault="00467E9E" w:rsidP="00467E9E">
            <w:pPr>
              <w:autoSpaceDE w:val="0"/>
              <w:autoSpaceDN w:val="0"/>
              <w:adjustRightInd w:val="0"/>
              <w:spacing w:line="360" w:lineRule="auto"/>
              <w:jc w:val="both"/>
              <w:rPr>
                <w:color w:val="000000"/>
                <w:szCs w:val="24"/>
              </w:rPr>
            </w:pPr>
            <w:r>
              <w:rPr>
                <w:color w:val="000000"/>
                <w:szCs w:val="24"/>
              </w:rPr>
              <w:t>„Mokymosi pagalbos keliai, užtikrinantys asmenybės ūgtį“; „Socialinių emocinių kompetencijų ugdymas lavinant emocinį intelektą“; „Žmogaus vertės problema“,</w:t>
            </w:r>
            <w:r w:rsidRPr="00085638">
              <w:rPr>
                <w:color w:val="000000"/>
                <w:szCs w:val="24"/>
              </w:rPr>
              <w:t xml:space="preserve"> „Matematikos mokslas  – tai mąstymo gelmė ir grožis“; </w:t>
            </w:r>
            <w:r>
              <w:rPr>
                <w:color w:val="000000"/>
                <w:szCs w:val="24"/>
              </w:rPr>
              <w:t>„IT naujovės ir perspektyvos“.</w:t>
            </w:r>
          </w:p>
        </w:tc>
        <w:tc>
          <w:tcPr>
            <w:tcW w:w="1021"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skaičius</w:t>
            </w:r>
          </w:p>
          <w:p w:rsidR="00467E9E" w:rsidRPr="00A218B4" w:rsidRDefault="00467E9E" w:rsidP="00467E9E">
            <w:pPr>
              <w:autoSpaceDE w:val="0"/>
              <w:autoSpaceDN w:val="0"/>
              <w:adjustRightInd w:val="0"/>
              <w:spacing w:line="360" w:lineRule="auto"/>
              <w:jc w:val="both"/>
              <w:rPr>
                <w:color w:val="000000"/>
                <w:szCs w:val="24"/>
              </w:rPr>
            </w:pPr>
          </w:p>
        </w:tc>
        <w:tc>
          <w:tcPr>
            <w:tcW w:w="1134" w:type="dxa"/>
          </w:tcPr>
          <w:p w:rsidR="00467E9E" w:rsidRPr="00A218B4" w:rsidRDefault="00467E9E" w:rsidP="00467E9E">
            <w:pPr>
              <w:autoSpaceDE w:val="0"/>
              <w:autoSpaceDN w:val="0"/>
              <w:adjustRightInd w:val="0"/>
              <w:spacing w:line="360" w:lineRule="auto"/>
              <w:jc w:val="both"/>
              <w:rPr>
                <w:color w:val="000000"/>
                <w:szCs w:val="24"/>
              </w:rPr>
            </w:pPr>
            <w:r>
              <w:rPr>
                <w:color w:val="000000"/>
                <w:szCs w:val="24"/>
              </w:rPr>
              <w:t>5</w:t>
            </w:r>
          </w:p>
          <w:p w:rsidR="00467E9E" w:rsidRPr="00A218B4" w:rsidRDefault="00467E9E" w:rsidP="00467E9E">
            <w:pPr>
              <w:autoSpaceDE w:val="0"/>
              <w:autoSpaceDN w:val="0"/>
              <w:adjustRightInd w:val="0"/>
              <w:spacing w:line="360" w:lineRule="auto"/>
              <w:jc w:val="both"/>
              <w:rPr>
                <w:color w:val="000000"/>
                <w:szCs w:val="24"/>
              </w:rPr>
            </w:pPr>
          </w:p>
        </w:tc>
      </w:tr>
      <w:tr w:rsidR="00467E9E" w:rsidRPr="00A218B4" w:rsidTr="00010918">
        <w:trPr>
          <w:trHeight w:val="433"/>
        </w:trPr>
        <w:tc>
          <w:tcPr>
            <w:tcW w:w="1418" w:type="dxa"/>
            <w:vMerge/>
          </w:tcPr>
          <w:p w:rsidR="00467E9E" w:rsidRPr="00A218B4" w:rsidRDefault="00467E9E" w:rsidP="00467E9E">
            <w:pPr>
              <w:autoSpaceDE w:val="0"/>
              <w:autoSpaceDN w:val="0"/>
              <w:adjustRightInd w:val="0"/>
              <w:spacing w:line="360" w:lineRule="auto"/>
              <w:jc w:val="both"/>
              <w:rPr>
                <w:color w:val="000000"/>
                <w:szCs w:val="24"/>
              </w:rPr>
            </w:pPr>
          </w:p>
        </w:tc>
        <w:tc>
          <w:tcPr>
            <w:tcW w:w="5103" w:type="dxa"/>
          </w:tcPr>
          <w:p w:rsidR="00467E9E" w:rsidRDefault="00467E9E" w:rsidP="00467E9E">
            <w:pPr>
              <w:autoSpaceDE w:val="0"/>
              <w:autoSpaceDN w:val="0"/>
              <w:adjustRightInd w:val="0"/>
              <w:spacing w:line="360" w:lineRule="auto"/>
              <w:jc w:val="both"/>
              <w:rPr>
                <w:color w:val="000000"/>
                <w:szCs w:val="24"/>
              </w:rPr>
            </w:pPr>
            <w:r w:rsidRPr="00A218B4">
              <w:rPr>
                <w:color w:val="000000"/>
                <w:szCs w:val="24"/>
              </w:rPr>
              <w:t>Metodinių grupių veiklos iniciatyvos</w:t>
            </w:r>
            <w:r>
              <w:rPr>
                <w:color w:val="000000"/>
                <w:szCs w:val="24"/>
              </w:rPr>
              <w:t>.</w:t>
            </w:r>
          </w:p>
          <w:p w:rsidR="00467E9E" w:rsidRDefault="00467E9E" w:rsidP="00467E9E">
            <w:pPr>
              <w:autoSpaceDE w:val="0"/>
              <w:autoSpaceDN w:val="0"/>
              <w:adjustRightInd w:val="0"/>
              <w:spacing w:line="360" w:lineRule="auto"/>
              <w:jc w:val="both"/>
              <w:rPr>
                <w:color w:val="000000"/>
                <w:szCs w:val="24"/>
              </w:rPr>
            </w:pPr>
          </w:p>
        </w:tc>
        <w:tc>
          <w:tcPr>
            <w:tcW w:w="1021"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skaičius</w:t>
            </w:r>
          </w:p>
          <w:p w:rsidR="00467E9E" w:rsidRPr="00A218B4" w:rsidRDefault="00467E9E" w:rsidP="00467E9E">
            <w:pPr>
              <w:autoSpaceDE w:val="0"/>
              <w:autoSpaceDN w:val="0"/>
              <w:adjustRightInd w:val="0"/>
              <w:spacing w:line="360" w:lineRule="auto"/>
              <w:jc w:val="both"/>
              <w:rPr>
                <w:color w:val="000000"/>
                <w:szCs w:val="24"/>
              </w:rPr>
            </w:pPr>
          </w:p>
        </w:tc>
        <w:tc>
          <w:tcPr>
            <w:tcW w:w="1134" w:type="dxa"/>
          </w:tcPr>
          <w:p w:rsidR="00467E9E" w:rsidRPr="00A218B4" w:rsidRDefault="00467E9E" w:rsidP="00467E9E">
            <w:pPr>
              <w:autoSpaceDE w:val="0"/>
              <w:autoSpaceDN w:val="0"/>
              <w:adjustRightInd w:val="0"/>
              <w:spacing w:line="360" w:lineRule="auto"/>
              <w:jc w:val="both"/>
              <w:rPr>
                <w:color w:val="000000"/>
                <w:szCs w:val="24"/>
              </w:rPr>
            </w:pPr>
            <w:r>
              <w:rPr>
                <w:color w:val="000000"/>
                <w:szCs w:val="24"/>
              </w:rPr>
              <w:t>4</w:t>
            </w:r>
          </w:p>
        </w:tc>
      </w:tr>
      <w:tr w:rsidR="00467E9E" w:rsidRPr="00A218B4" w:rsidTr="00010918">
        <w:trPr>
          <w:trHeight w:val="433"/>
        </w:trPr>
        <w:tc>
          <w:tcPr>
            <w:tcW w:w="1418" w:type="dxa"/>
            <w:vMerge/>
          </w:tcPr>
          <w:p w:rsidR="00467E9E" w:rsidRPr="00A218B4" w:rsidRDefault="00467E9E" w:rsidP="00467E9E">
            <w:pPr>
              <w:autoSpaceDE w:val="0"/>
              <w:autoSpaceDN w:val="0"/>
              <w:adjustRightInd w:val="0"/>
              <w:spacing w:line="360" w:lineRule="auto"/>
              <w:jc w:val="both"/>
              <w:rPr>
                <w:color w:val="000000"/>
                <w:szCs w:val="24"/>
              </w:rPr>
            </w:pPr>
          </w:p>
        </w:tc>
        <w:tc>
          <w:tcPr>
            <w:tcW w:w="5103" w:type="dxa"/>
          </w:tcPr>
          <w:p w:rsidR="00127BE5" w:rsidRPr="009A38E4" w:rsidRDefault="00467E9E" w:rsidP="003C1157">
            <w:pPr>
              <w:autoSpaceDE w:val="0"/>
              <w:autoSpaceDN w:val="0"/>
              <w:adjustRightInd w:val="0"/>
              <w:spacing w:line="360" w:lineRule="auto"/>
              <w:jc w:val="both"/>
              <w:rPr>
                <w:color w:val="000000"/>
                <w:szCs w:val="24"/>
              </w:rPr>
            </w:pPr>
            <w:r>
              <w:rPr>
                <w:color w:val="000000"/>
                <w:szCs w:val="24"/>
              </w:rPr>
              <w:t>Respublikinis metodinis forumas „Mokymosi pagalbos keliai, užtikrinantys asmenybės ūgtį“,  metodinių grupių iniciatyva bendruomenei „Švęskime kartu“ Pasvalio krašto muziejuje</w:t>
            </w:r>
            <w:r w:rsidR="00127BE5" w:rsidRPr="009A38E4">
              <w:rPr>
                <w:color w:val="000000"/>
                <w:szCs w:val="24"/>
              </w:rPr>
              <w:t>.</w:t>
            </w:r>
            <w:r>
              <w:rPr>
                <w:color w:val="000000"/>
                <w:szCs w:val="24"/>
              </w:rPr>
              <w:t xml:space="preserve"> </w:t>
            </w:r>
          </w:p>
          <w:p w:rsidR="00127BE5" w:rsidRPr="009A38E4" w:rsidRDefault="00127BE5" w:rsidP="003C1157">
            <w:pPr>
              <w:autoSpaceDE w:val="0"/>
              <w:autoSpaceDN w:val="0"/>
              <w:adjustRightInd w:val="0"/>
              <w:spacing w:line="360" w:lineRule="auto"/>
              <w:jc w:val="both"/>
              <w:rPr>
                <w:color w:val="000000"/>
                <w:szCs w:val="24"/>
              </w:rPr>
            </w:pPr>
            <w:r w:rsidRPr="00E92F58">
              <w:rPr>
                <w:color w:val="000000"/>
                <w:szCs w:val="24"/>
              </w:rPr>
              <w:t>Konkursas „Meilės ir padėkos laiškai“ (lietuvių k. ir literatūros bei dorinio ugdymo mokytojų metodikos grupės).</w:t>
            </w:r>
          </w:p>
          <w:p w:rsidR="00127BE5" w:rsidRPr="00E92F58" w:rsidRDefault="00127BE5" w:rsidP="003C1157">
            <w:pPr>
              <w:autoSpaceDE w:val="0"/>
              <w:autoSpaceDN w:val="0"/>
              <w:adjustRightInd w:val="0"/>
              <w:spacing w:line="360" w:lineRule="auto"/>
              <w:jc w:val="both"/>
              <w:rPr>
                <w:color w:val="000000"/>
                <w:szCs w:val="24"/>
              </w:rPr>
            </w:pPr>
            <w:r w:rsidRPr="00E92F58">
              <w:rPr>
                <w:color w:val="000000"/>
                <w:szCs w:val="24"/>
              </w:rPr>
              <w:t>Dorinio ugdymo konferencija „Žmogaus vertės problema“, remiantis J. Kazicko asmenybės pavyzdžiu ir literatūriniu palikimu.</w:t>
            </w:r>
          </w:p>
          <w:p w:rsidR="00127BE5" w:rsidRDefault="00127BE5" w:rsidP="00127BE5">
            <w:pPr>
              <w:autoSpaceDE w:val="0"/>
              <w:autoSpaceDN w:val="0"/>
              <w:adjustRightInd w:val="0"/>
              <w:spacing w:line="360" w:lineRule="auto"/>
              <w:jc w:val="both"/>
              <w:rPr>
                <w:color w:val="000000"/>
                <w:szCs w:val="24"/>
              </w:rPr>
            </w:pPr>
            <w:r w:rsidRPr="00E92F58">
              <w:rPr>
                <w:color w:val="000000"/>
                <w:szCs w:val="24"/>
              </w:rPr>
              <w:t>Mokinių kraštotyros ekspedicijos organizavimas kartu su Pasvalio krašto muziejumi (socialinių mokslų mokytojų metodikos grupė)</w:t>
            </w:r>
          </w:p>
          <w:p w:rsidR="00467E9E" w:rsidRPr="00880CAA" w:rsidRDefault="00127BE5" w:rsidP="00127BE5">
            <w:pPr>
              <w:autoSpaceDE w:val="0"/>
              <w:autoSpaceDN w:val="0"/>
              <w:adjustRightInd w:val="0"/>
              <w:spacing w:line="360" w:lineRule="auto"/>
              <w:jc w:val="both"/>
              <w:rPr>
                <w:color w:val="000000"/>
                <w:szCs w:val="24"/>
              </w:rPr>
            </w:pPr>
            <w:r>
              <w:rPr>
                <w:color w:val="000000"/>
                <w:szCs w:val="24"/>
              </w:rPr>
              <w:t>Bendruomenės sveikatingumo žygis į Balsių malūną</w:t>
            </w:r>
            <w:r w:rsidRPr="009A38E4">
              <w:rPr>
                <w:color w:val="000000"/>
                <w:szCs w:val="24"/>
              </w:rPr>
              <w:t>.</w:t>
            </w:r>
            <w:r>
              <w:rPr>
                <w:color w:val="000000"/>
                <w:szCs w:val="24"/>
              </w:rPr>
              <w:t xml:space="preserve"> P</w:t>
            </w:r>
            <w:r w:rsidR="00467E9E">
              <w:rPr>
                <w:color w:val="000000"/>
                <w:szCs w:val="24"/>
              </w:rPr>
              <w:t>ažintinės kultūrinės išvykos į Panevėžio J. Miltinio dramos teatrą, Vilniaus Tango teatrą.</w:t>
            </w:r>
          </w:p>
          <w:p w:rsidR="00467E9E" w:rsidRPr="00880CAA" w:rsidRDefault="00127BE5" w:rsidP="00127BE5">
            <w:pPr>
              <w:autoSpaceDE w:val="0"/>
              <w:autoSpaceDN w:val="0"/>
              <w:adjustRightInd w:val="0"/>
              <w:spacing w:line="360" w:lineRule="auto"/>
              <w:jc w:val="both"/>
              <w:rPr>
                <w:color w:val="000000"/>
                <w:szCs w:val="24"/>
              </w:rPr>
            </w:pPr>
            <w:r w:rsidRPr="003C1157">
              <w:rPr>
                <w:color w:val="000000"/>
                <w:szCs w:val="24"/>
              </w:rPr>
              <w:t>Dalyvavimas SMP fondo konkurse „Europos kalbų ženklas“ (Padėkos raštas).</w:t>
            </w:r>
          </w:p>
        </w:tc>
        <w:tc>
          <w:tcPr>
            <w:tcW w:w="1021"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skaičius</w:t>
            </w:r>
          </w:p>
          <w:p w:rsidR="00467E9E" w:rsidRPr="00A218B4" w:rsidRDefault="00467E9E" w:rsidP="00467E9E">
            <w:pPr>
              <w:autoSpaceDE w:val="0"/>
              <w:autoSpaceDN w:val="0"/>
              <w:adjustRightInd w:val="0"/>
              <w:spacing w:line="360" w:lineRule="auto"/>
              <w:jc w:val="both"/>
              <w:rPr>
                <w:color w:val="000000"/>
                <w:szCs w:val="24"/>
              </w:rPr>
            </w:pPr>
          </w:p>
        </w:tc>
        <w:tc>
          <w:tcPr>
            <w:tcW w:w="1134" w:type="dxa"/>
          </w:tcPr>
          <w:p w:rsidR="00467E9E" w:rsidRPr="00A218B4" w:rsidRDefault="00127BE5" w:rsidP="00467E9E">
            <w:pPr>
              <w:autoSpaceDE w:val="0"/>
              <w:autoSpaceDN w:val="0"/>
              <w:adjustRightInd w:val="0"/>
              <w:spacing w:line="360" w:lineRule="auto"/>
              <w:jc w:val="both"/>
              <w:rPr>
                <w:color w:val="000000"/>
                <w:szCs w:val="24"/>
              </w:rPr>
            </w:pPr>
            <w:r>
              <w:rPr>
                <w:color w:val="000000"/>
                <w:szCs w:val="24"/>
              </w:rPr>
              <w:t>9</w:t>
            </w:r>
          </w:p>
        </w:tc>
      </w:tr>
      <w:tr w:rsidR="00467E9E" w:rsidRPr="00A218B4" w:rsidTr="00010918">
        <w:trPr>
          <w:trHeight w:val="433"/>
        </w:trPr>
        <w:tc>
          <w:tcPr>
            <w:tcW w:w="1418"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P-02-02-01</w:t>
            </w:r>
          </w:p>
        </w:tc>
        <w:tc>
          <w:tcPr>
            <w:tcW w:w="5103"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Tėvų iniciatyvos</w:t>
            </w:r>
            <w:r>
              <w:rPr>
                <w:color w:val="000000"/>
                <w:szCs w:val="24"/>
              </w:rPr>
              <w:t>.</w:t>
            </w:r>
          </w:p>
          <w:p w:rsidR="00467E9E" w:rsidRPr="00A218B4" w:rsidRDefault="00467E9E" w:rsidP="00467E9E">
            <w:pPr>
              <w:framePr w:hSpace="180" w:wrap="around" w:vAnchor="text" w:hAnchor="margin" w:y="165"/>
              <w:autoSpaceDE w:val="0"/>
              <w:autoSpaceDN w:val="0"/>
              <w:adjustRightInd w:val="0"/>
              <w:spacing w:line="360" w:lineRule="auto"/>
              <w:jc w:val="both"/>
              <w:rPr>
                <w:color w:val="000000"/>
                <w:szCs w:val="24"/>
              </w:rPr>
            </w:pPr>
          </w:p>
        </w:tc>
        <w:tc>
          <w:tcPr>
            <w:tcW w:w="1021"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skaičius</w:t>
            </w:r>
          </w:p>
        </w:tc>
        <w:tc>
          <w:tcPr>
            <w:tcW w:w="1134" w:type="dxa"/>
          </w:tcPr>
          <w:p w:rsidR="00467E9E" w:rsidRPr="00A218B4" w:rsidRDefault="00467E9E" w:rsidP="00467E9E">
            <w:pPr>
              <w:autoSpaceDE w:val="0"/>
              <w:autoSpaceDN w:val="0"/>
              <w:adjustRightInd w:val="0"/>
              <w:spacing w:line="360" w:lineRule="auto"/>
              <w:jc w:val="both"/>
              <w:rPr>
                <w:color w:val="000000"/>
                <w:szCs w:val="24"/>
              </w:rPr>
            </w:pPr>
            <w:r w:rsidRPr="00A218B4">
              <w:rPr>
                <w:color w:val="000000"/>
                <w:szCs w:val="24"/>
              </w:rPr>
              <w:t>3</w:t>
            </w:r>
          </w:p>
        </w:tc>
      </w:tr>
      <w:tr w:rsidR="00BD624C" w:rsidRPr="00A218B4" w:rsidTr="00010918">
        <w:trPr>
          <w:trHeight w:val="433"/>
        </w:trPr>
        <w:tc>
          <w:tcPr>
            <w:tcW w:w="1418" w:type="dxa"/>
          </w:tcPr>
          <w:p w:rsidR="00BD624C" w:rsidRPr="00A218B4" w:rsidRDefault="00BD624C" w:rsidP="00BD624C">
            <w:pPr>
              <w:autoSpaceDE w:val="0"/>
              <w:autoSpaceDN w:val="0"/>
              <w:adjustRightInd w:val="0"/>
              <w:spacing w:line="360" w:lineRule="auto"/>
              <w:jc w:val="both"/>
              <w:rPr>
                <w:color w:val="000000"/>
                <w:szCs w:val="24"/>
              </w:rPr>
            </w:pPr>
            <w:r>
              <w:rPr>
                <w:color w:val="000000"/>
                <w:szCs w:val="24"/>
              </w:rPr>
              <w:lastRenderedPageBreak/>
              <w:t>Įgyvendinta</w:t>
            </w:r>
          </w:p>
        </w:tc>
        <w:tc>
          <w:tcPr>
            <w:tcW w:w="5103" w:type="dxa"/>
          </w:tcPr>
          <w:p w:rsidR="00BD624C" w:rsidRPr="00A218B4" w:rsidRDefault="00BD624C" w:rsidP="00BD624C">
            <w:pPr>
              <w:autoSpaceDE w:val="0"/>
              <w:autoSpaceDN w:val="0"/>
              <w:adjustRightInd w:val="0"/>
              <w:spacing w:line="360" w:lineRule="auto"/>
              <w:jc w:val="both"/>
              <w:rPr>
                <w:color w:val="000000"/>
                <w:szCs w:val="24"/>
              </w:rPr>
            </w:pPr>
            <w:r>
              <w:rPr>
                <w:color w:val="000000"/>
                <w:szCs w:val="24"/>
              </w:rPr>
              <w:t>Mokytojų dienos, Padėkos šventės, Paskutinio skambučio, Abiturientų išleistuvių organizavimas, pagalba mokinių rengimui ir pristatymui. „Visa mokykla šoka“ įsteigti prizai.</w:t>
            </w:r>
          </w:p>
        </w:tc>
        <w:tc>
          <w:tcPr>
            <w:tcW w:w="1021" w:type="dxa"/>
          </w:tcPr>
          <w:p w:rsidR="00BD624C" w:rsidRPr="00A218B4" w:rsidRDefault="00BD624C" w:rsidP="00BD624C">
            <w:pPr>
              <w:autoSpaceDE w:val="0"/>
              <w:autoSpaceDN w:val="0"/>
              <w:adjustRightInd w:val="0"/>
              <w:spacing w:line="360" w:lineRule="auto"/>
              <w:jc w:val="both"/>
              <w:rPr>
                <w:color w:val="000000"/>
                <w:szCs w:val="24"/>
              </w:rPr>
            </w:pPr>
            <w:r w:rsidRPr="00A218B4">
              <w:rPr>
                <w:color w:val="000000"/>
                <w:szCs w:val="24"/>
              </w:rPr>
              <w:t>skaičius</w:t>
            </w:r>
          </w:p>
        </w:tc>
        <w:tc>
          <w:tcPr>
            <w:tcW w:w="1134" w:type="dxa"/>
          </w:tcPr>
          <w:p w:rsidR="00BD624C" w:rsidRPr="00A218B4" w:rsidRDefault="00BD624C" w:rsidP="00BD624C">
            <w:pPr>
              <w:autoSpaceDE w:val="0"/>
              <w:autoSpaceDN w:val="0"/>
              <w:adjustRightInd w:val="0"/>
              <w:spacing w:line="360" w:lineRule="auto"/>
              <w:jc w:val="both"/>
              <w:rPr>
                <w:color w:val="000000"/>
                <w:szCs w:val="24"/>
              </w:rPr>
            </w:pPr>
            <w:r>
              <w:rPr>
                <w:color w:val="000000"/>
                <w:szCs w:val="24"/>
              </w:rPr>
              <w:t>5</w:t>
            </w:r>
          </w:p>
        </w:tc>
      </w:tr>
      <w:tr w:rsidR="00BD624C" w:rsidRPr="00A218B4" w:rsidTr="00010918">
        <w:trPr>
          <w:trHeight w:val="433"/>
        </w:trPr>
        <w:tc>
          <w:tcPr>
            <w:tcW w:w="1418" w:type="dxa"/>
          </w:tcPr>
          <w:p w:rsidR="00BD624C" w:rsidRPr="00A218B4" w:rsidRDefault="00BD624C" w:rsidP="00BD624C">
            <w:pPr>
              <w:autoSpaceDE w:val="0"/>
              <w:autoSpaceDN w:val="0"/>
              <w:adjustRightInd w:val="0"/>
              <w:spacing w:line="360" w:lineRule="auto"/>
              <w:jc w:val="both"/>
              <w:rPr>
                <w:color w:val="000000"/>
                <w:szCs w:val="24"/>
              </w:rPr>
            </w:pPr>
            <w:r w:rsidRPr="00A218B4">
              <w:rPr>
                <w:color w:val="000000"/>
                <w:szCs w:val="24"/>
              </w:rPr>
              <w:t>P-02-02-02</w:t>
            </w:r>
          </w:p>
        </w:tc>
        <w:tc>
          <w:tcPr>
            <w:tcW w:w="5103" w:type="dxa"/>
          </w:tcPr>
          <w:p w:rsidR="00BD624C" w:rsidRPr="005314B0" w:rsidRDefault="00BD624C" w:rsidP="00BD624C">
            <w:pPr>
              <w:autoSpaceDE w:val="0"/>
              <w:autoSpaceDN w:val="0"/>
              <w:adjustRightInd w:val="0"/>
              <w:spacing w:line="360" w:lineRule="auto"/>
              <w:jc w:val="both"/>
              <w:rPr>
                <w:szCs w:val="24"/>
              </w:rPr>
            </w:pPr>
            <w:r w:rsidRPr="005314B0">
              <w:rPr>
                <w:szCs w:val="24"/>
              </w:rPr>
              <w:t>Bendr</w:t>
            </w:r>
            <w:r>
              <w:rPr>
                <w:szCs w:val="24"/>
              </w:rPr>
              <w:t>ų</w:t>
            </w:r>
            <w:r w:rsidRPr="005314B0">
              <w:rPr>
                <w:szCs w:val="24"/>
              </w:rPr>
              <w:t xml:space="preserve"> veikl</w:t>
            </w:r>
            <w:r>
              <w:rPr>
                <w:szCs w:val="24"/>
              </w:rPr>
              <w:t>ų</w:t>
            </w:r>
            <w:r w:rsidRPr="005314B0">
              <w:rPr>
                <w:szCs w:val="24"/>
              </w:rPr>
              <w:t xml:space="preserve"> su tėvais.</w:t>
            </w:r>
          </w:p>
          <w:p w:rsidR="00BD624C" w:rsidRPr="00A218B4" w:rsidRDefault="00BD624C" w:rsidP="00BD624C">
            <w:pPr>
              <w:autoSpaceDE w:val="0"/>
              <w:autoSpaceDN w:val="0"/>
              <w:adjustRightInd w:val="0"/>
              <w:spacing w:line="360" w:lineRule="auto"/>
              <w:jc w:val="both"/>
              <w:rPr>
                <w:color w:val="000000"/>
                <w:szCs w:val="24"/>
              </w:rPr>
            </w:pPr>
          </w:p>
        </w:tc>
        <w:tc>
          <w:tcPr>
            <w:tcW w:w="1021" w:type="dxa"/>
          </w:tcPr>
          <w:p w:rsidR="00BD624C" w:rsidRPr="00A218B4" w:rsidRDefault="00BD624C" w:rsidP="00BD624C">
            <w:pPr>
              <w:autoSpaceDE w:val="0"/>
              <w:autoSpaceDN w:val="0"/>
              <w:adjustRightInd w:val="0"/>
              <w:spacing w:line="360" w:lineRule="auto"/>
              <w:jc w:val="both"/>
              <w:rPr>
                <w:color w:val="000000"/>
                <w:szCs w:val="24"/>
              </w:rPr>
            </w:pPr>
            <w:r w:rsidRPr="00A218B4">
              <w:rPr>
                <w:color w:val="000000"/>
                <w:szCs w:val="24"/>
              </w:rPr>
              <w:t>skaičius</w:t>
            </w:r>
          </w:p>
        </w:tc>
        <w:tc>
          <w:tcPr>
            <w:tcW w:w="1134" w:type="dxa"/>
          </w:tcPr>
          <w:p w:rsidR="00BD624C" w:rsidRPr="00A218B4" w:rsidRDefault="00BD624C" w:rsidP="00BD624C">
            <w:pPr>
              <w:autoSpaceDE w:val="0"/>
              <w:autoSpaceDN w:val="0"/>
              <w:adjustRightInd w:val="0"/>
              <w:spacing w:line="360" w:lineRule="auto"/>
              <w:jc w:val="both"/>
              <w:rPr>
                <w:color w:val="000000"/>
                <w:szCs w:val="24"/>
              </w:rPr>
            </w:pPr>
            <w:r w:rsidRPr="00A218B4">
              <w:rPr>
                <w:color w:val="000000"/>
                <w:szCs w:val="24"/>
              </w:rPr>
              <w:t>7</w:t>
            </w:r>
          </w:p>
        </w:tc>
      </w:tr>
      <w:tr w:rsidR="00BD624C" w:rsidRPr="00A218B4" w:rsidTr="00010918">
        <w:trPr>
          <w:trHeight w:val="433"/>
        </w:trPr>
        <w:tc>
          <w:tcPr>
            <w:tcW w:w="1418" w:type="dxa"/>
          </w:tcPr>
          <w:p w:rsidR="00BD624C" w:rsidRPr="00A218B4" w:rsidRDefault="00BD624C" w:rsidP="00BD624C">
            <w:pPr>
              <w:autoSpaceDE w:val="0"/>
              <w:autoSpaceDN w:val="0"/>
              <w:adjustRightInd w:val="0"/>
              <w:spacing w:line="360" w:lineRule="auto"/>
              <w:jc w:val="both"/>
              <w:rPr>
                <w:color w:val="000000"/>
                <w:szCs w:val="24"/>
              </w:rPr>
            </w:pPr>
            <w:r>
              <w:rPr>
                <w:color w:val="000000"/>
                <w:szCs w:val="24"/>
              </w:rPr>
              <w:t>Įgyvendinta</w:t>
            </w:r>
          </w:p>
        </w:tc>
        <w:tc>
          <w:tcPr>
            <w:tcW w:w="5103" w:type="dxa"/>
          </w:tcPr>
          <w:p w:rsidR="00BD624C" w:rsidRPr="005314B0" w:rsidRDefault="00BD624C" w:rsidP="00BD624C">
            <w:pPr>
              <w:autoSpaceDE w:val="0"/>
              <w:autoSpaceDN w:val="0"/>
              <w:adjustRightInd w:val="0"/>
              <w:spacing w:line="360" w:lineRule="auto"/>
              <w:jc w:val="both"/>
              <w:rPr>
                <w:szCs w:val="24"/>
              </w:rPr>
            </w:pPr>
            <w:r>
              <w:rPr>
                <w:szCs w:val="24"/>
              </w:rPr>
              <w:t>Bendruomenės mokymai (tėvų grupė STEP; Emocinė sveikata šeimoje ir mokyklose), sveikatingumo žygis, gimnazijos tradicinės šventės, klasių popietės su tėveliais.</w:t>
            </w:r>
          </w:p>
        </w:tc>
        <w:tc>
          <w:tcPr>
            <w:tcW w:w="1021" w:type="dxa"/>
          </w:tcPr>
          <w:p w:rsidR="00BD624C" w:rsidRPr="00A218B4" w:rsidRDefault="00BD624C" w:rsidP="00BD624C">
            <w:pPr>
              <w:autoSpaceDE w:val="0"/>
              <w:autoSpaceDN w:val="0"/>
              <w:adjustRightInd w:val="0"/>
              <w:spacing w:line="360" w:lineRule="auto"/>
              <w:jc w:val="both"/>
              <w:rPr>
                <w:color w:val="000000"/>
                <w:szCs w:val="24"/>
              </w:rPr>
            </w:pPr>
            <w:r>
              <w:rPr>
                <w:color w:val="000000"/>
                <w:szCs w:val="24"/>
              </w:rPr>
              <w:t>skaičius</w:t>
            </w:r>
          </w:p>
        </w:tc>
        <w:tc>
          <w:tcPr>
            <w:tcW w:w="1134" w:type="dxa"/>
          </w:tcPr>
          <w:p w:rsidR="00BD624C" w:rsidRPr="00A218B4" w:rsidRDefault="00BD624C" w:rsidP="00BD624C">
            <w:pPr>
              <w:autoSpaceDE w:val="0"/>
              <w:autoSpaceDN w:val="0"/>
              <w:adjustRightInd w:val="0"/>
              <w:spacing w:line="360" w:lineRule="auto"/>
              <w:jc w:val="both"/>
              <w:rPr>
                <w:color w:val="000000"/>
                <w:szCs w:val="24"/>
              </w:rPr>
            </w:pPr>
            <w:r>
              <w:rPr>
                <w:color w:val="000000"/>
                <w:szCs w:val="24"/>
              </w:rPr>
              <w:t>11</w:t>
            </w:r>
          </w:p>
        </w:tc>
      </w:tr>
      <w:tr w:rsidR="00BD624C" w:rsidRPr="00A218B4" w:rsidTr="00010918">
        <w:trPr>
          <w:trHeight w:val="433"/>
        </w:trPr>
        <w:tc>
          <w:tcPr>
            <w:tcW w:w="1418" w:type="dxa"/>
          </w:tcPr>
          <w:p w:rsidR="00BD624C" w:rsidRPr="00A218B4" w:rsidRDefault="00BD624C" w:rsidP="00BD624C">
            <w:pPr>
              <w:autoSpaceDE w:val="0"/>
              <w:autoSpaceDN w:val="0"/>
              <w:adjustRightInd w:val="0"/>
              <w:spacing w:line="360" w:lineRule="auto"/>
              <w:jc w:val="both"/>
              <w:rPr>
                <w:color w:val="000000"/>
                <w:szCs w:val="24"/>
              </w:rPr>
            </w:pPr>
            <w:r w:rsidRPr="00A218B4">
              <w:rPr>
                <w:color w:val="000000"/>
                <w:szCs w:val="24"/>
              </w:rPr>
              <w:t>P-02-02-03</w:t>
            </w:r>
          </w:p>
        </w:tc>
        <w:tc>
          <w:tcPr>
            <w:tcW w:w="5103" w:type="dxa"/>
          </w:tcPr>
          <w:p w:rsidR="00BD624C" w:rsidRPr="00A218B4" w:rsidRDefault="00BD624C" w:rsidP="00BD624C">
            <w:pPr>
              <w:autoSpaceDE w:val="0"/>
              <w:autoSpaceDN w:val="0"/>
              <w:adjustRightInd w:val="0"/>
              <w:spacing w:line="360" w:lineRule="auto"/>
              <w:jc w:val="both"/>
              <w:rPr>
                <w:color w:val="000000"/>
                <w:szCs w:val="24"/>
              </w:rPr>
            </w:pPr>
            <w:r w:rsidRPr="00A218B4">
              <w:rPr>
                <w:color w:val="000000"/>
                <w:szCs w:val="24"/>
              </w:rPr>
              <w:t>Tėvų</w:t>
            </w:r>
            <w:r>
              <w:rPr>
                <w:color w:val="000000"/>
                <w:szCs w:val="24"/>
              </w:rPr>
              <w:t xml:space="preserve"> dalyvavimo gimnazijos veiklose.</w:t>
            </w:r>
          </w:p>
          <w:p w:rsidR="00BD624C" w:rsidRPr="00A218B4" w:rsidRDefault="00BD624C" w:rsidP="00BD624C">
            <w:pPr>
              <w:autoSpaceDE w:val="0"/>
              <w:autoSpaceDN w:val="0"/>
              <w:adjustRightInd w:val="0"/>
              <w:spacing w:line="360" w:lineRule="auto"/>
              <w:jc w:val="both"/>
              <w:rPr>
                <w:color w:val="000000"/>
                <w:szCs w:val="24"/>
              </w:rPr>
            </w:pPr>
          </w:p>
        </w:tc>
        <w:tc>
          <w:tcPr>
            <w:tcW w:w="1021" w:type="dxa"/>
          </w:tcPr>
          <w:p w:rsidR="00BD624C" w:rsidRPr="00A218B4" w:rsidRDefault="00BD624C" w:rsidP="00BD624C">
            <w:pPr>
              <w:autoSpaceDE w:val="0"/>
              <w:autoSpaceDN w:val="0"/>
              <w:adjustRightInd w:val="0"/>
              <w:spacing w:line="360" w:lineRule="auto"/>
              <w:jc w:val="both"/>
              <w:rPr>
                <w:color w:val="000000"/>
                <w:szCs w:val="24"/>
              </w:rPr>
            </w:pPr>
            <w:r w:rsidRPr="00A218B4">
              <w:rPr>
                <w:color w:val="000000"/>
                <w:szCs w:val="24"/>
              </w:rPr>
              <w:t>proc.</w:t>
            </w:r>
          </w:p>
        </w:tc>
        <w:tc>
          <w:tcPr>
            <w:tcW w:w="1134" w:type="dxa"/>
          </w:tcPr>
          <w:p w:rsidR="00BD624C" w:rsidRPr="00A218B4" w:rsidRDefault="00BD624C" w:rsidP="00BD624C">
            <w:pPr>
              <w:autoSpaceDE w:val="0"/>
              <w:autoSpaceDN w:val="0"/>
              <w:adjustRightInd w:val="0"/>
              <w:spacing w:line="360" w:lineRule="auto"/>
              <w:jc w:val="both"/>
              <w:rPr>
                <w:color w:val="000000"/>
                <w:szCs w:val="24"/>
              </w:rPr>
            </w:pPr>
            <w:r w:rsidRPr="00A218B4">
              <w:rPr>
                <w:color w:val="000000"/>
                <w:szCs w:val="24"/>
              </w:rPr>
              <w:t>70</w:t>
            </w:r>
          </w:p>
        </w:tc>
      </w:tr>
      <w:tr w:rsidR="00BD624C" w:rsidRPr="00A218B4" w:rsidTr="00010918">
        <w:trPr>
          <w:trHeight w:val="433"/>
        </w:trPr>
        <w:tc>
          <w:tcPr>
            <w:tcW w:w="1418" w:type="dxa"/>
          </w:tcPr>
          <w:p w:rsidR="00BD624C" w:rsidRPr="00A218B4" w:rsidRDefault="00BD624C" w:rsidP="00BD624C">
            <w:pPr>
              <w:autoSpaceDE w:val="0"/>
              <w:autoSpaceDN w:val="0"/>
              <w:adjustRightInd w:val="0"/>
              <w:spacing w:line="360" w:lineRule="auto"/>
              <w:jc w:val="both"/>
              <w:rPr>
                <w:color w:val="000000"/>
                <w:szCs w:val="24"/>
              </w:rPr>
            </w:pPr>
            <w:r>
              <w:rPr>
                <w:color w:val="000000"/>
                <w:szCs w:val="24"/>
              </w:rPr>
              <w:t>Įgyvendinta</w:t>
            </w:r>
          </w:p>
        </w:tc>
        <w:tc>
          <w:tcPr>
            <w:tcW w:w="5103" w:type="dxa"/>
          </w:tcPr>
          <w:p w:rsidR="00BD624C" w:rsidRPr="00A218B4" w:rsidRDefault="00BD624C" w:rsidP="00BD624C">
            <w:pPr>
              <w:autoSpaceDE w:val="0"/>
              <w:autoSpaceDN w:val="0"/>
              <w:adjustRightInd w:val="0"/>
              <w:spacing w:line="360" w:lineRule="auto"/>
              <w:jc w:val="both"/>
              <w:rPr>
                <w:color w:val="000000"/>
                <w:szCs w:val="24"/>
              </w:rPr>
            </w:pPr>
            <w:r>
              <w:rPr>
                <w:color w:val="000000"/>
                <w:szCs w:val="24"/>
              </w:rPr>
              <w:t xml:space="preserve">Tėvų dalyvavimas gimnazijos veiklose: Tėvų susirinkimai, atvirų durų dienos, padėkos dienos, tėvų mokymai, Gerovės komisijos posėdžiai, renginiai ir šventės. </w:t>
            </w:r>
          </w:p>
        </w:tc>
        <w:tc>
          <w:tcPr>
            <w:tcW w:w="1021" w:type="dxa"/>
          </w:tcPr>
          <w:p w:rsidR="00BD624C" w:rsidRPr="00A218B4" w:rsidRDefault="00BD624C" w:rsidP="00BD624C">
            <w:pPr>
              <w:autoSpaceDE w:val="0"/>
              <w:autoSpaceDN w:val="0"/>
              <w:adjustRightInd w:val="0"/>
              <w:spacing w:line="360" w:lineRule="auto"/>
              <w:jc w:val="both"/>
              <w:rPr>
                <w:color w:val="000000"/>
                <w:szCs w:val="24"/>
              </w:rPr>
            </w:pPr>
            <w:r>
              <w:rPr>
                <w:color w:val="000000"/>
                <w:szCs w:val="24"/>
              </w:rPr>
              <w:t>proc.</w:t>
            </w:r>
          </w:p>
        </w:tc>
        <w:tc>
          <w:tcPr>
            <w:tcW w:w="1134" w:type="dxa"/>
          </w:tcPr>
          <w:p w:rsidR="00BD624C" w:rsidRPr="00A218B4" w:rsidRDefault="00BD624C" w:rsidP="00BD624C">
            <w:pPr>
              <w:autoSpaceDE w:val="0"/>
              <w:autoSpaceDN w:val="0"/>
              <w:adjustRightInd w:val="0"/>
              <w:spacing w:line="360" w:lineRule="auto"/>
              <w:jc w:val="both"/>
              <w:rPr>
                <w:color w:val="000000"/>
                <w:szCs w:val="24"/>
              </w:rPr>
            </w:pPr>
            <w:r>
              <w:rPr>
                <w:color w:val="000000"/>
                <w:szCs w:val="24"/>
              </w:rPr>
              <w:t>72</w:t>
            </w:r>
          </w:p>
        </w:tc>
      </w:tr>
      <w:tr w:rsidR="00BD624C" w:rsidRPr="00A218B4" w:rsidTr="00010918">
        <w:trPr>
          <w:trHeight w:val="373"/>
        </w:trPr>
        <w:tc>
          <w:tcPr>
            <w:tcW w:w="1418" w:type="dxa"/>
          </w:tcPr>
          <w:p w:rsidR="00BD624C" w:rsidRPr="00A218B4" w:rsidRDefault="00BD624C" w:rsidP="00BD624C">
            <w:pPr>
              <w:autoSpaceDE w:val="0"/>
              <w:autoSpaceDN w:val="0"/>
              <w:adjustRightInd w:val="0"/>
              <w:spacing w:line="360" w:lineRule="auto"/>
              <w:jc w:val="both"/>
              <w:rPr>
                <w:color w:val="000000"/>
                <w:szCs w:val="24"/>
              </w:rPr>
            </w:pPr>
            <w:r w:rsidRPr="00A218B4">
              <w:rPr>
                <w:color w:val="000000"/>
                <w:szCs w:val="24"/>
              </w:rPr>
              <w:t>R-03-01</w:t>
            </w:r>
          </w:p>
        </w:tc>
        <w:tc>
          <w:tcPr>
            <w:tcW w:w="5103" w:type="dxa"/>
          </w:tcPr>
          <w:p w:rsidR="00BD624C" w:rsidRPr="00A218B4" w:rsidRDefault="00BD624C" w:rsidP="00BD624C">
            <w:pPr>
              <w:autoSpaceDE w:val="0"/>
              <w:autoSpaceDN w:val="0"/>
              <w:adjustRightInd w:val="0"/>
              <w:spacing w:line="360" w:lineRule="auto"/>
              <w:jc w:val="both"/>
              <w:rPr>
                <w:color w:val="000000"/>
                <w:szCs w:val="24"/>
              </w:rPr>
            </w:pPr>
            <w:r w:rsidRPr="00A218B4">
              <w:rPr>
                <w:color w:val="000000"/>
                <w:szCs w:val="24"/>
              </w:rPr>
              <w:t>Atnaujinta gimnazijos ugdymo</w:t>
            </w:r>
            <w:r w:rsidR="003054CF">
              <w:rPr>
                <w:color w:val="000000"/>
                <w:szCs w:val="24"/>
              </w:rPr>
              <w:t xml:space="preserve"> </w:t>
            </w:r>
            <w:r w:rsidRPr="00A218B4">
              <w:rPr>
                <w:color w:val="000000"/>
                <w:szCs w:val="24"/>
              </w:rPr>
              <w:t>(si) aplinka (proc.)</w:t>
            </w:r>
            <w:r>
              <w:rPr>
                <w:color w:val="000000"/>
                <w:szCs w:val="24"/>
              </w:rPr>
              <w:t>.</w:t>
            </w:r>
          </w:p>
        </w:tc>
        <w:tc>
          <w:tcPr>
            <w:tcW w:w="1021" w:type="dxa"/>
          </w:tcPr>
          <w:p w:rsidR="00BD624C" w:rsidRPr="00A218B4" w:rsidRDefault="00BD624C" w:rsidP="00BD624C">
            <w:pPr>
              <w:autoSpaceDE w:val="0"/>
              <w:autoSpaceDN w:val="0"/>
              <w:adjustRightInd w:val="0"/>
              <w:spacing w:line="360" w:lineRule="auto"/>
              <w:jc w:val="both"/>
              <w:rPr>
                <w:color w:val="000000"/>
                <w:szCs w:val="24"/>
              </w:rPr>
            </w:pPr>
            <w:r w:rsidRPr="00A218B4">
              <w:rPr>
                <w:color w:val="000000"/>
                <w:szCs w:val="24"/>
              </w:rPr>
              <w:t>proc.</w:t>
            </w:r>
          </w:p>
        </w:tc>
        <w:tc>
          <w:tcPr>
            <w:tcW w:w="1134" w:type="dxa"/>
          </w:tcPr>
          <w:p w:rsidR="00BD624C" w:rsidRPr="00A218B4" w:rsidRDefault="00BD624C" w:rsidP="00BD624C">
            <w:pPr>
              <w:autoSpaceDE w:val="0"/>
              <w:autoSpaceDN w:val="0"/>
              <w:adjustRightInd w:val="0"/>
              <w:spacing w:line="360" w:lineRule="auto"/>
              <w:jc w:val="both"/>
              <w:rPr>
                <w:color w:val="000000"/>
                <w:szCs w:val="24"/>
              </w:rPr>
            </w:pPr>
            <w:r w:rsidRPr="00A218B4">
              <w:rPr>
                <w:color w:val="000000"/>
                <w:szCs w:val="24"/>
              </w:rPr>
              <w:t>50</w:t>
            </w:r>
          </w:p>
        </w:tc>
      </w:tr>
      <w:tr w:rsidR="00BD624C" w:rsidRPr="00A218B4" w:rsidTr="00010918">
        <w:trPr>
          <w:trHeight w:val="373"/>
        </w:trPr>
        <w:tc>
          <w:tcPr>
            <w:tcW w:w="1418" w:type="dxa"/>
          </w:tcPr>
          <w:p w:rsidR="00BD624C" w:rsidRPr="00A218B4" w:rsidRDefault="00BD624C" w:rsidP="00BD624C">
            <w:pPr>
              <w:autoSpaceDE w:val="0"/>
              <w:autoSpaceDN w:val="0"/>
              <w:adjustRightInd w:val="0"/>
              <w:spacing w:line="360" w:lineRule="auto"/>
              <w:jc w:val="both"/>
              <w:rPr>
                <w:color w:val="000000"/>
                <w:szCs w:val="24"/>
              </w:rPr>
            </w:pPr>
            <w:r>
              <w:rPr>
                <w:color w:val="000000"/>
                <w:szCs w:val="24"/>
              </w:rPr>
              <w:t>Įgyvendinta</w:t>
            </w:r>
          </w:p>
        </w:tc>
        <w:tc>
          <w:tcPr>
            <w:tcW w:w="5103" w:type="dxa"/>
          </w:tcPr>
          <w:p w:rsidR="00BD624C" w:rsidRDefault="00BD624C" w:rsidP="00BD624C">
            <w:pPr>
              <w:autoSpaceDE w:val="0"/>
              <w:autoSpaceDN w:val="0"/>
              <w:adjustRightInd w:val="0"/>
              <w:spacing w:line="360" w:lineRule="auto"/>
              <w:jc w:val="both"/>
              <w:rPr>
                <w:color w:val="000000"/>
                <w:szCs w:val="24"/>
              </w:rPr>
            </w:pPr>
            <w:r>
              <w:rPr>
                <w:color w:val="000000"/>
                <w:szCs w:val="24"/>
              </w:rPr>
              <w:t xml:space="preserve">Renovacijos projekto etapas perkeltas į aktų salės atnaujinimą. </w:t>
            </w:r>
          </w:p>
          <w:p w:rsidR="00BD624C" w:rsidRPr="00A218B4" w:rsidRDefault="00BD624C" w:rsidP="00BD624C">
            <w:pPr>
              <w:autoSpaceDE w:val="0"/>
              <w:autoSpaceDN w:val="0"/>
              <w:adjustRightInd w:val="0"/>
              <w:spacing w:line="360" w:lineRule="auto"/>
              <w:jc w:val="both"/>
              <w:rPr>
                <w:color w:val="000000"/>
                <w:szCs w:val="24"/>
              </w:rPr>
            </w:pPr>
            <w:r>
              <w:rPr>
                <w:color w:val="000000"/>
                <w:szCs w:val="24"/>
              </w:rPr>
              <w:t xml:space="preserve">Perdažyta koridorių grindų danga, kai kurios sienos. Atnaujintas Petro Vileišio paminklas, įėjimas į gimnaziją, perdažytos tvoros, esančios prie P. Vileišio g. </w:t>
            </w:r>
          </w:p>
        </w:tc>
        <w:tc>
          <w:tcPr>
            <w:tcW w:w="1021" w:type="dxa"/>
          </w:tcPr>
          <w:p w:rsidR="00BD624C" w:rsidRPr="00A218B4" w:rsidRDefault="00BD624C" w:rsidP="00BD624C">
            <w:pPr>
              <w:autoSpaceDE w:val="0"/>
              <w:autoSpaceDN w:val="0"/>
              <w:adjustRightInd w:val="0"/>
              <w:spacing w:line="360" w:lineRule="auto"/>
              <w:jc w:val="both"/>
              <w:rPr>
                <w:color w:val="000000"/>
                <w:szCs w:val="24"/>
              </w:rPr>
            </w:pPr>
            <w:r w:rsidRPr="00A218B4">
              <w:rPr>
                <w:color w:val="000000"/>
                <w:szCs w:val="24"/>
              </w:rPr>
              <w:t>proc.</w:t>
            </w:r>
          </w:p>
        </w:tc>
        <w:tc>
          <w:tcPr>
            <w:tcW w:w="1134" w:type="dxa"/>
          </w:tcPr>
          <w:p w:rsidR="00BD624C" w:rsidRPr="00A218B4" w:rsidRDefault="00BD624C" w:rsidP="00BD624C">
            <w:pPr>
              <w:autoSpaceDE w:val="0"/>
              <w:autoSpaceDN w:val="0"/>
              <w:adjustRightInd w:val="0"/>
              <w:spacing w:line="360" w:lineRule="auto"/>
              <w:jc w:val="both"/>
              <w:rPr>
                <w:color w:val="000000"/>
                <w:szCs w:val="24"/>
              </w:rPr>
            </w:pPr>
            <w:r w:rsidRPr="00A218B4">
              <w:rPr>
                <w:color w:val="000000"/>
                <w:szCs w:val="24"/>
              </w:rPr>
              <w:t>50</w:t>
            </w:r>
          </w:p>
        </w:tc>
      </w:tr>
      <w:tr w:rsidR="00BD624C" w:rsidRPr="00A218B4" w:rsidTr="00010918">
        <w:trPr>
          <w:trHeight w:val="707"/>
        </w:trPr>
        <w:tc>
          <w:tcPr>
            <w:tcW w:w="1418" w:type="dxa"/>
          </w:tcPr>
          <w:p w:rsidR="00BD624C" w:rsidRPr="00A218B4" w:rsidRDefault="00BD624C" w:rsidP="00BD624C">
            <w:pPr>
              <w:autoSpaceDE w:val="0"/>
              <w:autoSpaceDN w:val="0"/>
              <w:adjustRightInd w:val="0"/>
              <w:spacing w:line="360" w:lineRule="auto"/>
              <w:jc w:val="both"/>
              <w:rPr>
                <w:color w:val="000000"/>
                <w:szCs w:val="24"/>
              </w:rPr>
            </w:pPr>
            <w:r w:rsidRPr="00A218B4">
              <w:rPr>
                <w:color w:val="000000"/>
                <w:szCs w:val="24"/>
              </w:rPr>
              <w:t>P030101</w:t>
            </w:r>
          </w:p>
        </w:tc>
        <w:tc>
          <w:tcPr>
            <w:tcW w:w="5103" w:type="dxa"/>
          </w:tcPr>
          <w:p w:rsidR="00BD624C" w:rsidRPr="00A218B4" w:rsidRDefault="00BD624C" w:rsidP="00BD624C">
            <w:pPr>
              <w:autoSpaceDE w:val="0"/>
              <w:autoSpaceDN w:val="0"/>
              <w:adjustRightInd w:val="0"/>
              <w:spacing w:line="360" w:lineRule="auto"/>
              <w:jc w:val="both"/>
              <w:rPr>
                <w:color w:val="000000"/>
                <w:szCs w:val="24"/>
              </w:rPr>
            </w:pPr>
            <w:r w:rsidRPr="00A218B4">
              <w:rPr>
                <w:color w:val="000000"/>
                <w:szCs w:val="24"/>
              </w:rPr>
              <w:t>Įsigytų mokymo</w:t>
            </w:r>
            <w:r w:rsidR="00253C22">
              <w:rPr>
                <w:color w:val="000000"/>
                <w:szCs w:val="24"/>
              </w:rPr>
              <w:t xml:space="preserve"> </w:t>
            </w:r>
            <w:r w:rsidRPr="00A218B4">
              <w:rPr>
                <w:color w:val="000000"/>
                <w:szCs w:val="24"/>
              </w:rPr>
              <w:t>(si) priemonės.</w:t>
            </w:r>
          </w:p>
          <w:p w:rsidR="00BD624C" w:rsidRPr="00A218B4" w:rsidRDefault="00BD624C" w:rsidP="00BD624C">
            <w:pPr>
              <w:autoSpaceDE w:val="0"/>
              <w:autoSpaceDN w:val="0"/>
              <w:adjustRightInd w:val="0"/>
              <w:spacing w:line="360" w:lineRule="auto"/>
              <w:jc w:val="both"/>
              <w:rPr>
                <w:color w:val="000000"/>
                <w:szCs w:val="24"/>
              </w:rPr>
            </w:pPr>
            <w:r w:rsidRPr="00A218B4">
              <w:rPr>
                <w:color w:val="000000"/>
                <w:szCs w:val="24"/>
              </w:rPr>
              <w:t>Įrengtų ugdymo</w:t>
            </w:r>
            <w:r w:rsidR="00253C22">
              <w:rPr>
                <w:color w:val="000000"/>
                <w:szCs w:val="24"/>
              </w:rPr>
              <w:t xml:space="preserve"> </w:t>
            </w:r>
            <w:r w:rsidRPr="00A218B4">
              <w:rPr>
                <w:color w:val="000000"/>
                <w:szCs w:val="24"/>
              </w:rPr>
              <w:t>(si) erdvės.</w:t>
            </w:r>
            <w:r w:rsidRPr="00A218B4">
              <w:rPr>
                <w:color w:val="000000"/>
                <w:szCs w:val="24"/>
              </w:rPr>
              <w:tab/>
            </w:r>
          </w:p>
        </w:tc>
        <w:tc>
          <w:tcPr>
            <w:tcW w:w="1021" w:type="dxa"/>
          </w:tcPr>
          <w:p w:rsidR="00BD624C" w:rsidRPr="00A218B4" w:rsidRDefault="00BD624C" w:rsidP="00BD624C">
            <w:pPr>
              <w:autoSpaceDE w:val="0"/>
              <w:autoSpaceDN w:val="0"/>
              <w:adjustRightInd w:val="0"/>
              <w:spacing w:line="360" w:lineRule="auto"/>
              <w:jc w:val="both"/>
              <w:rPr>
                <w:color w:val="000000"/>
                <w:szCs w:val="24"/>
              </w:rPr>
            </w:pPr>
            <w:r w:rsidRPr="00A218B4">
              <w:rPr>
                <w:color w:val="000000"/>
                <w:szCs w:val="24"/>
              </w:rPr>
              <w:t>skaičius</w:t>
            </w:r>
          </w:p>
        </w:tc>
        <w:tc>
          <w:tcPr>
            <w:tcW w:w="1134" w:type="dxa"/>
          </w:tcPr>
          <w:p w:rsidR="00BD624C" w:rsidRPr="00A218B4" w:rsidRDefault="00BD624C" w:rsidP="00BD624C">
            <w:pPr>
              <w:autoSpaceDE w:val="0"/>
              <w:autoSpaceDN w:val="0"/>
              <w:adjustRightInd w:val="0"/>
              <w:spacing w:line="360" w:lineRule="auto"/>
              <w:jc w:val="both"/>
              <w:rPr>
                <w:color w:val="000000"/>
                <w:szCs w:val="24"/>
              </w:rPr>
            </w:pPr>
            <w:r w:rsidRPr="00A218B4">
              <w:rPr>
                <w:color w:val="000000"/>
                <w:szCs w:val="24"/>
              </w:rPr>
              <w:t>40</w:t>
            </w:r>
          </w:p>
          <w:p w:rsidR="00BD624C" w:rsidRPr="00A218B4" w:rsidRDefault="00BD624C" w:rsidP="00BD624C">
            <w:pPr>
              <w:autoSpaceDE w:val="0"/>
              <w:autoSpaceDN w:val="0"/>
              <w:adjustRightInd w:val="0"/>
              <w:spacing w:line="360" w:lineRule="auto"/>
              <w:jc w:val="both"/>
              <w:rPr>
                <w:color w:val="000000"/>
                <w:szCs w:val="24"/>
              </w:rPr>
            </w:pPr>
            <w:r w:rsidRPr="00A218B4">
              <w:rPr>
                <w:color w:val="000000"/>
                <w:szCs w:val="24"/>
              </w:rPr>
              <w:t>3</w:t>
            </w:r>
          </w:p>
        </w:tc>
      </w:tr>
      <w:tr w:rsidR="00BD624C" w:rsidRPr="00A218B4" w:rsidTr="00010918">
        <w:trPr>
          <w:trHeight w:val="1599"/>
        </w:trPr>
        <w:tc>
          <w:tcPr>
            <w:tcW w:w="1418" w:type="dxa"/>
          </w:tcPr>
          <w:p w:rsidR="00BD624C" w:rsidRPr="00A218B4" w:rsidRDefault="00BD624C" w:rsidP="00BD624C">
            <w:pPr>
              <w:autoSpaceDE w:val="0"/>
              <w:autoSpaceDN w:val="0"/>
              <w:adjustRightInd w:val="0"/>
              <w:spacing w:line="360" w:lineRule="auto"/>
              <w:jc w:val="both"/>
              <w:rPr>
                <w:color w:val="000000"/>
                <w:szCs w:val="24"/>
              </w:rPr>
            </w:pPr>
            <w:r>
              <w:rPr>
                <w:color w:val="000000"/>
                <w:szCs w:val="24"/>
              </w:rPr>
              <w:t>Įgyvendinta</w:t>
            </w:r>
          </w:p>
        </w:tc>
        <w:tc>
          <w:tcPr>
            <w:tcW w:w="5103" w:type="dxa"/>
          </w:tcPr>
          <w:p w:rsidR="00BD624C" w:rsidRDefault="00BD624C" w:rsidP="00BD624C">
            <w:pPr>
              <w:autoSpaceDE w:val="0"/>
              <w:autoSpaceDN w:val="0"/>
              <w:adjustRightInd w:val="0"/>
              <w:spacing w:line="360" w:lineRule="auto"/>
              <w:jc w:val="both"/>
              <w:rPr>
                <w:color w:val="000000"/>
                <w:szCs w:val="24"/>
              </w:rPr>
            </w:pPr>
            <w:r>
              <w:rPr>
                <w:color w:val="000000"/>
                <w:szCs w:val="24"/>
              </w:rPr>
              <w:t xml:space="preserve">Įsigyta 10 kompiuterių, 8 multimedijos, išmanusis ekranas, 6 komplektai mokyklinių baldų (180 stalų ir kėdžių), 3 vnt. garso kolonėlių, įvairios kanceliarinės prekės. </w:t>
            </w:r>
          </w:p>
          <w:p w:rsidR="00BD624C" w:rsidRPr="00A218B4" w:rsidRDefault="00BD624C" w:rsidP="00BD624C">
            <w:pPr>
              <w:autoSpaceDE w:val="0"/>
              <w:autoSpaceDN w:val="0"/>
              <w:adjustRightInd w:val="0"/>
              <w:spacing w:line="360" w:lineRule="auto"/>
              <w:jc w:val="both"/>
              <w:rPr>
                <w:color w:val="000000"/>
                <w:szCs w:val="24"/>
              </w:rPr>
            </w:pPr>
            <w:r>
              <w:rPr>
                <w:color w:val="000000"/>
                <w:szCs w:val="24"/>
              </w:rPr>
              <w:t>Įrengtas dailės kabinetas (112), keramikos kabinetas (113), biologijos kabinetas (105), mokinių laisvalaikio erdvė „La-Fa“ (107)</w:t>
            </w:r>
          </w:p>
        </w:tc>
        <w:tc>
          <w:tcPr>
            <w:tcW w:w="1021" w:type="dxa"/>
          </w:tcPr>
          <w:p w:rsidR="00BD624C" w:rsidRPr="00A218B4" w:rsidRDefault="00BD624C" w:rsidP="00BD624C">
            <w:pPr>
              <w:autoSpaceDE w:val="0"/>
              <w:autoSpaceDN w:val="0"/>
              <w:adjustRightInd w:val="0"/>
              <w:spacing w:line="360" w:lineRule="auto"/>
              <w:jc w:val="both"/>
              <w:rPr>
                <w:color w:val="000000"/>
                <w:szCs w:val="24"/>
              </w:rPr>
            </w:pPr>
          </w:p>
        </w:tc>
        <w:tc>
          <w:tcPr>
            <w:tcW w:w="1134" w:type="dxa"/>
          </w:tcPr>
          <w:p w:rsidR="00BD624C" w:rsidRDefault="00BD624C" w:rsidP="00BD624C">
            <w:pPr>
              <w:autoSpaceDE w:val="0"/>
              <w:autoSpaceDN w:val="0"/>
              <w:adjustRightInd w:val="0"/>
              <w:spacing w:line="360" w:lineRule="auto"/>
              <w:jc w:val="both"/>
              <w:rPr>
                <w:color w:val="000000"/>
                <w:szCs w:val="24"/>
              </w:rPr>
            </w:pPr>
            <w:r>
              <w:rPr>
                <w:color w:val="000000"/>
                <w:szCs w:val="24"/>
              </w:rPr>
              <w:t>Daugiau nei 200</w:t>
            </w:r>
          </w:p>
          <w:p w:rsidR="00BD624C" w:rsidRDefault="00BD624C" w:rsidP="00BD624C">
            <w:pPr>
              <w:autoSpaceDE w:val="0"/>
              <w:autoSpaceDN w:val="0"/>
              <w:adjustRightInd w:val="0"/>
              <w:spacing w:line="360" w:lineRule="auto"/>
              <w:jc w:val="both"/>
              <w:rPr>
                <w:color w:val="000000"/>
                <w:szCs w:val="24"/>
              </w:rPr>
            </w:pPr>
          </w:p>
          <w:p w:rsidR="00BD624C" w:rsidRPr="00A218B4" w:rsidRDefault="00BD624C" w:rsidP="00BD624C">
            <w:pPr>
              <w:autoSpaceDE w:val="0"/>
              <w:autoSpaceDN w:val="0"/>
              <w:adjustRightInd w:val="0"/>
              <w:spacing w:line="360" w:lineRule="auto"/>
              <w:jc w:val="both"/>
              <w:rPr>
                <w:color w:val="000000"/>
                <w:szCs w:val="24"/>
              </w:rPr>
            </w:pPr>
            <w:r>
              <w:rPr>
                <w:color w:val="000000"/>
                <w:szCs w:val="24"/>
              </w:rPr>
              <w:t>4</w:t>
            </w:r>
          </w:p>
        </w:tc>
      </w:tr>
      <w:tr w:rsidR="00BD624C" w:rsidRPr="00A218B4" w:rsidTr="00010918">
        <w:trPr>
          <w:trHeight w:val="557"/>
        </w:trPr>
        <w:tc>
          <w:tcPr>
            <w:tcW w:w="1418" w:type="dxa"/>
          </w:tcPr>
          <w:p w:rsidR="00BD624C" w:rsidRPr="00A218B4" w:rsidRDefault="00BD624C" w:rsidP="00BD624C">
            <w:pPr>
              <w:autoSpaceDE w:val="0"/>
              <w:autoSpaceDN w:val="0"/>
              <w:adjustRightInd w:val="0"/>
              <w:spacing w:line="360" w:lineRule="auto"/>
              <w:jc w:val="both"/>
              <w:rPr>
                <w:color w:val="000000"/>
                <w:szCs w:val="24"/>
              </w:rPr>
            </w:pPr>
            <w:r w:rsidRPr="00A218B4">
              <w:rPr>
                <w:color w:val="000000"/>
                <w:szCs w:val="24"/>
              </w:rPr>
              <w:t>P030102</w:t>
            </w:r>
          </w:p>
        </w:tc>
        <w:tc>
          <w:tcPr>
            <w:tcW w:w="5103" w:type="dxa"/>
          </w:tcPr>
          <w:p w:rsidR="00BD624C" w:rsidRPr="00A218B4" w:rsidRDefault="00BD624C" w:rsidP="00BD624C">
            <w:pPr>
              <w:autoSpaceDE w:val="0"/>
              <w:autoSpaceDN w:val="0"/>
              <w:adjustRightInd w:val="0"/>
              <w:spacing w:line="360" w:lineRule="auto"/>
              <w:jc w:val="both"/>
              <w:rPr>
                <w:color w:val="000000"/>
                <w:szCs w:val="24"/>
              </w:rPr>
            </w:pPr>
            <w:r w:rsidRPr="00A218B4">
              <w:rPr>
                <w:color w:val="000000"/>
                <w:szCs w:val="24"/>
              </w:rPr>
              <w:t>Ugdymo</w:t>
            </w:r>
            <w:r w:rsidR="00253C22">
              <w:rPr>
                <w:color w:val="000000"/>
                <w:szCs w:val="24"/>
              </w:rPr>
              <w:t xml:space="preserve"> </w:t>
            </w:r>
            <w:r w:rsidRPr="00A218B4">
              <w:rPr>
                <w:color w:val="000000"/>
                <w:szCs w:val="24"/>
              </w:rPr>
              <w:t xml:space="preserve">(si) aplinkos </w:t>
            </w:r>
            <w:r>
              <w:rPr>
                <w:color w:val="000000"/>
                <w:szCs w:val="24"/>
              </w:rPr>
              <w:t>atitinka Lietuvos higienos norma</w:t>
            </w:r>
            <w:r w:rsidRPr="00A218B4">
              <w:rPr>
                <w:color w:val="000000"/>
                <w:szCs w:val="24"/>
              </w:rPr>
              <w:t>s HN 21:2011</w:t>
            </w:r>
            <w:r>
              <w:rPr>
                <w:color w:val="000000"/>
                <w:szCs w:val="24"/>
              </w:rPr>
              <w:t>.</w:t>
            </w:r>
          </w:p>
        </w:tc>
        <w:tc>
          <w:tcPr>
            <w:tcW w:w="1021" w:type="dxa"/>
          </w:tcPr>
          <w:p w:rsidR="00BD624C" w:rsidRPr="00A218B4" w:rsidRDefault="00BD624C" w:rsidP="00BD624C">
            <w:pPr>
              <w:autoSpaceDE w:val="0"/>
              <w:autoSpaceDN w:val="0"/>
              <w:adjustRightInd w:val="0"/>
              <w:spacing w:line="360" w:lineRule="auto"/>
              <w:jc w:val="both"/>
              <w:rPr>
                <w:color w:val="000000"/>
                <w:szCs w:val="24"/>
              </w:rPr>
            </w:pPr>
            <w:r w:rsidRPr="00A218B4">
              <w:rPr>
                <w:color w:val="000000"/>
                <w:szCs w:val="24"/>
              </w:rPr>
              <w:t>proc.</w:t>
            </w:r>
          </w:p>
        </w:tc>
        <w:tc>
          <w:tcPr>
            <w:tcW w:w="1134" w:type="dxa"/>
          </w:tcPr>
          <w:p w:rsidR="00BD624C" w:rsidRPr="00A218B4" w:rsidRDefault="00BD624C" w:rsidP="00BD624C">
            <w:pPr>
              <w:autoSpaceDE w:val="0"/>
              <w:autoSpaceDN w:val="0"/>
              <w:adjustRightInd w:val="0"/>
              <w:spacing w:line="360" w:lineRule="auto"/>
              <w:jc w:val="both"/>
              <w:rPr>
                <w:color w:val="000000"/>
                <w:szCs w:val="24"/>
              </w:rPr>
            </w:pPr>
            <w:r w:rsidRPr="00A218B4">
              <w:rPr>
                <w:color w:val="000000"/>
                <w:szCs w:val="24"/>
              </w:rPr>
              <w:t>90</w:t>
            </w:r>
          </w:p>
        </w:tc>
      </w:tr>
      <w:tr w:rsidR="00BD624C" w:rsidRPr="00A218B4" w:rsidTr="00010918">
        <w:trPr>
          <w:trHeight w:val="557"/>
        </w:trPr>
        <w:tc>
          <w:tcPr>
            <w:tcW w:w="1418" w:type="dxa"/>
          </w:tcPr>
          <w:p w:rsidR="00BD624C" w:rsidRPr="00A218B4" w:rsidRDefault="00BD624C" w:rsidP="00BD624C">
            <w:pPr>
              <w:autoSpaceDE w:val="0"/>
              <w:autoSpaceDN w:val="0"/>
              <w:adjustRightInd w:val="0"/>
              <w:spacing w:line="360" w:lineRule="auto"/>
              <w:jc w:val="both"/>
              <w:rPr>
                <w:color w:val="000000"/>
                <w:szCs w:val="24"/>
              </w:rPr>
            </w:pPr>
            <w:r>
              <w:rPr>
                <w:color w:val="000000"/>
                <w:szCs w:val="24"/>
              </w:rPr>
              <w:lastRenderedPageBreak/>
              <w:t>Įgyvendinta iš dalies</w:t>
            </w:r>
          </w:p>
        </w:tc>
        <w:tc>
          <w:tcPr>
            <w:tcW w:w="5103" w:type="dxa"/>
          </w:tcPr>
          <w:p w:rsidR="00BD624C" w:rsidRDefault="00BD624C" w:rsidP="00BD624C">
            <w:pPr>
              <w:autoSpaceDE w:val="0"/>
              <w:autoSpaceDN w:val="0"/>
              <w:adjustRightInd w:val="0"/>
              <w:spacing w:line="360" w:lineRule="auto"/>
              <w:jc w:val="both"/>
              <w:rPr>
                <w:color w:val="000000"/>
                <w:szCs w:val="24"/>
              </w:rPr>
            </w:pPr>
            <w:r>
              <w:rPr>
                <w:color w:val="000000"/>
                <w:szCs w:val="24"/>
              </w:rPr>
              <w:t xml:space="preserve">Atnaujintas šviesos srauto reguliavimas (langų žaliuzės 202, 203, 105). </w:t>
            </w:r>
          </w:p>
          <w:p w:rsidR="00BD624C" w:rsidRDefault="00BD624C" w:rsidP="00BD624C">
            <w:pPr>
              <w:autoSpaceDE w:val="0"/>
              <w:autoSpaceDN w:val="0"/>
              <w:adjustRightInd w:val="0"/>
              <w:spacing w:line="360" w:lineRule="auto"/>
              <w:jc w:val="both"/>
              <w:rPr>
                <w:color w:val="000000"/>
                <w:szCs w:val="24"/>
              </w:rPr>
            </w:pPr>
            <w:r>
              <w:rPr>
                <w:color w:val="000000"/>
                <w:szCs w:val="24"/>
              </w:rPr>
              <w:t>Neatnaujinti  tualetai prie 111 kab., nepakeista 201,</w:t>
            </w:r>
            <w:r w:rsidR="00253C22">
              <w:rPr>
                <w:color w:val="000000"/>
                <w:szCs w:val="24"/>
              </w:rPr>
              <w:t xml:space="preserve"> </w:t>
            </w:r>
            <w:r>
              <w:rPr>
                <w:color w:val="000000"/>
                <w:szCs w:val="24"/>
              </w:rPr>
              <w:t>202 kab. sienų ir grindų danga.</w:t>
            </w:r>
          </w:p>
          <w:p w:rsidR="00BD624C" w:rsidRPr="00A218B4" w:rsidRDefault="00BD624C" w:rsidP="00BD624C">
            <w:pPr>
              <w:autoSpaceDE w:val="0"/>
              <w:autoSpaceDN w:val="0"/>
              <w:adjustRightInd w:val="0"/>
              <w:spacing w:line="360" w:lineRule="auto"/>
              <w:jc w:val="both"/>
              <w:rPr>
                <w:color w:val="000000"/>
                <w:szCs w:val="24"/>
              </w:rPr>
            </w:pPr>
          </w:p>
        </w:tc>
        <w:tc>
          <w:tcPr>
            <w:tcW w:w="1021" w:type="dxa"/>
          </w:tcPr>
          <w:p w:rsidR="00BD624C" w:rsidRPr="00A218B4" w:rsidRDefault="00BD624C" w:rsidP="00BD624C">
            <w:pPr>
              <w:autoSpaceDE w:val="0"/>
              <w:autoSpaceDN w:val="0"/>
              <w:adjustRightInd w:val="0"/>
              <w:spacing w:line="360" w:lineRule="auto"/>
              <w:jc w:val="both"/>
              <w:rPr>
                <w:color w:val="000000"/>
                <w:szCs w:val="24"/>
              </w:rPr>
            </w:pPr>
          </w:p>
        </w:tc>
        <w:tc>
          <w:tcPr>
            <w:tcW w:w="1134" w:type="dxa"/>
          </w:tcPr>
          <w:p w:rsidR="00BD624C" w:rsidRPr="00A218B4" w:rsidRDefault="00BD624C" w:rsidP="00BD624C">
            <w:pPr>
              <w:autoSpaceDE w:val="0"/>
              <w:autoSpaceDN w:val="0"/>
              <w:adjustRightInd w:val="0"/>
              <w:spacing w:line="360" w:lineRule="auto"/>
              <w:jc w:val="both"/>
              <w:rPr>
                <w:color w:val="000000"/>
                <w:szCs w:val="24"/>
              </w:rPr>
            </w:pPr>
            <w:r>
              <w:rPr>
                <w:color w:val="000000"/>
                <w:szCs w:val="24"/>
              </w:rPr>
              <w:t>85</w:t>
            </w:r>
          </w:p>
        </w:tc>
      </w:tr>
    </w:tbl>
    <w:p w:rsidR="002444DE" w:rsidRPr="003C1157" w:rsidRDefault="002444DE" w:rsidP="00250A89">
      <w:pPr>
        <w:spacing w:line="360" w:lineRule="auto"/>
        <w:jc w:val="both"/>
        <w:rPr>
          <w:color w:val="ED7D31"/>
        </w:rPr>
      </w:pPr>
    </w:p>
    <w:p w:rsidR="00BC6064" w:rsidRDefault="00BC6064" w:rsidP="00BC6064">
      <w:pPr>
        <w:autoSpaceDE w:val="0"/>
        <w:autoSpaceDN w:val="0"/>
        <w:adjustRightInd w:val="0"/>
        <w:spacing w:line="360" w:lineRule="auto"/>
        <w:ind w:firstLine="1296"/>
        <w:jc w:val="both"/>
        <w:rPr>
          <w:lang w:bidi="he-IL"/>
        </w:rPr>
      </w:pPr>
      <w:r w:rsidRPr="00FA664D">
        <w:rPr>
          <w:lang w:bidi="he-IL"/>
        </w:rPr>
        <w:t>Strateginio plano stebėsenos grupė atliko 201</w:t>
      </w:r>
      <w:r w:rsidRPr="008B2463">
        <w:rPr>
          <w:lang w:bidi="he-IL"/>
        </w:rPr>
        <w:t>7–2019</w:t>
      </w:r>
      <w:r w:rsidRPr="00FA664D">
        <w:rPr>
          <w:lang w:bidi="he-IL"/>
        </w:rPr>
        <w:t xml:space="preserve"> metų strate</w:t>
      </w:r>
      <w:r>
        <w:rPr>
          <w:lang w:bidi="he-IL"/>
        </w:rPr>
        <w:t>ginio plano įgyvendinimo analizę ir pad</w:t>
      </w:r>
      <w:r w:rsidRPr="00FA664D">
        <w:rPr>
          <w:lang w:bidi="he-IL"/>
        </w:rPr>
        <w:t xml:space="preserve">arė išvadas, kad  </w:t>
      </w:r>
      <w:r>
        <w:rPr>
          <w:lang w:bidi="he-IL"/>
        </w:rPr>
        <w:t>201</w:t>
      </w:r>
      <w:r w:rsidR="00DE2684">
        <w:rPr>
          <w:lang w:bidi="he-IL"/>
        </w:rPr>
        <w:t>8</w:t>
      </w:r>
      <w:r w:rsidRPr="00FA664D">
        <w:rPr>
          <w:lang w:bidi="he-IL"/>
        </w:rPr>
        <w:t xml:space="preserve"> m. įgyvendinimo sėkmingumas vertinamas gerai. </w:t>
      </w:r>
    </w:p>
    <w:p w:rsidR="00BC6064" w:rsidRDefault="00BC6064" w:rsidP="00B13B5E">
      <w:pPr>
        <w:autoSpaceDE w:val="0"/>
        <w:autoSpaceDN w:val="0"/>
        <w:adjustRightInd w:val="0"/>
        <w:spacing w:line="360" w:lineRule="auto"/>
        <w:ind w:firstLine="1296"/>
        <w:jc w:val="center"/>
        <w:rPr>
          <w:b/>
          <w:lang w:bidi="he-IL"/>
        </w:rPr>
      </w:pPr>
      <w:bookmarkStart w:id="19" w:name="_Toc505585994"/>
      <w:r w:rsidRPr="00B13B5E">
        <w:rPr>
          <w:b/>
          <w:lang w:bidi="he-IL"/>
        </w:rPr>
        <w:t>I tikslas.   Kokybiško visuminio ugdymo organizavimas, siekiant kiekvieno mokinio pažangos</w:t>
      </w:r>
      <w:bookmarkEnd w:id="19"/>
    </w:p>
    <w:p w:rsidR="009D2702" w:rsidRPr="00F518D6" w:rsidRDefault="009D2702" w:rsidP="009D2702">
      <w:pPr>
        <w:autoSpaceDE w:val="0"/>
        <w:autoSpaceDN w:val="0"/>
        <w:adjustRightInd w:val="0"/>
        <w:spacing w:line="360" w:lineRule="auto"/>
        <w:ind w:firstLine="1296"/>
        <w:jc w:val="both"/>
        <w:rPr>
          <w:color w:val="000000"/>
          <w:szCs w:val="24"/>
        </w:rPr>
      </w:pPr>
      <w:r w:rsidRPr="00F47254">
        <w:rPr>
          <w:color w:val="000000"/>
          <w:szCs w:val="24"/>
        </w:rPr>
        <w:t>Ugdymo kokybei užtikrinti dėl nuolatinės mokinių kaitos analizuotas ir stebėtas 1 klasių mokinių adaptacijos laikotarpis. Išsamiai atlikta 8 klasės standartizuotų testų, mokinių individualių profilių rezultatų analizė, 8 klasės mokinių metiniai pasiekimai bei diagnostinių testų rezultatai. Nuolat analizuojami visų klasių mokinių pasiekimai, PUPP pasiekimai, užsienio kalbų mokėjimo lygių rezultatai, bandomųjų  egzaminų, VBE ir MBE rezultatai</w:t>
      </w:r>
      <w:r w:rsidR="00BD624C">
        <w:rPr>
          <w:color w:val="000000"/>
          <w:szCs w:val="24"/>
        </w:rPr>
        <w:t>.</w:t>
      </w:r>
      <w:r w:rsidRPr="00F47254">
        <w:rPr>
          <w:color w:val="000000"/>
          <w:szCs w:val="24"/>
        </w:rPr>
        <w:t xml:space="preserve"> Gerinant mokinių mokymosi pasiekimus, stebėta ir analizuota mokinių pažanga visose pamokose, mokinių lankomumas, elgesio ir motyvacijos problemos, numatytos priemonės rezultatams pagerinti, siekiant, kad dauguma mokinių prisiimtų atsakomybę už savo mokymąsi. Nuolat stebimi mokinių individualios pažangos pokyčiai. Rezultatai aptarti su mokiniais, numatyti ugdymo proceso tobulinimo būdai. Visų gimnazijos mokinių individuali pažanga (MIP) aptariama klasės auklėtojų, mokančių mokytojų ir administracijos bendruose pasitarimuose. </w:t>
      </w:r>
      <w:r w:rsidRPr="00F518D6">
        <w:rPr>
          <w:color w:val="000000"/>
          <w:szCs w:val="24"/>
        </w:rPr>
        <w:t>Mokinių pasiekimų gerinimui tobulinama dialogo kultūra.</w:t>
      </w:r>
      <w:r>
        <w:rPr>
          <w:color w:val="000000"/>
          <w:szCs w:val="24"/>
        </w:rPr>
        <w:t xml:space="preserve"> </w:t>
      </w:r>
      <w:r w:rsidRPr="00F518D6">
        <w:rPr>
          <w:color w:val="000000"/>
          <w:szCs w:val="24"/>
        </w:rPr>
        <w:t>Vykdomi pokalbiai</w:t>
      </w:r>
      <w:r w:rsidR="003C1157">
        <w:rPr>
          <w:color w:val="000000"/>
          <w:szCs w:val="24"/>
        </w:rPr>
        <w:t>:</w:t>
      </w:r>
      <w:r w:rsidRPr="00F518D6">
        <w:rPr>
          <w:color w:val="000000"/>
          <w:szCs w:val="24"/>
        </w:rPr>
        <w:t xml:space="preserve"> „Mokinys-mokytojas“, „Mokinys-mokytojas-tėvai“; </w:t>
      </w:r>
      <w:r>
        <w:rPr>
          <w:color w:val="000000"/>
          <w:szCs w:val="24"/>
        </w:rPr>
        <w:t>„Mokinys-</w:t>
      </w:r>
      <w:r w:rsidRPr="00F518D6">
        <w:rPr>
          <w:color w:val="000000"/>
          <w:szCs w:val="24"/>
        </w:rPr>
        <w:t>mokytojas-skyriaus vedėjas/direktoriaus pavaduotojas“</w:t>
      </w:r>
      <w:r>
        <w:rPr>
          <w:color w:val="000000"/>
          <w:szCs w:val="24"/>
        </w:rPr>
        <w:t>,</w:t>
      </w:r>
      <w:r w:rsidRPr="00F518D6">
        <w:rPr>
          <w:color w:val="000000"/>
          <w:szCs w:val="24"/>
        </w:rPr>
        <w:t xml:space="preserve"> „Mokinys-tėvai-auklėtojas“</w:t>
      </w:r>
      <w:r>
        <w:rPr>
          <w:color w:val="000000"/>
          <w:szCs w:val="24"/>
        </w:rPr>
        <w:t>.</w:t>
      </w:r>
    </w:p>
    <w:p w:rsidR="007A0C9A" w:rsidRPr="00B13B5E" w:rsidRDefault="009D2702" w:rsidP="003C1157">
      <w:pPr>
        <w:autoSpaceDE w:val="0"/>
        <w:autoSpaceDN w:val="0"/>
        <w:adjustRightInd w:val="0"/>
        <w:spacing w:line="360" w:lineRule="auto"/>
        <w:ind w:firstLine="1296"/>
        <w:jc w:val="both"/>
        <w:rPr>
          <w:b/>
          <w:lang w:bidi="he-IL"/>
        </w:rPr>
      </w:pPr>
      <w:r w:rsidRPr="00F47254">
        <w:rPr>
          <w:color w:val="000000"/>
          <w:szCs w:val="24"/>
        </w:rPr>
        <w:t>Remiantis rezultatais buvo planuotas ir pakoreguotas ugdymo turinys, numatytos priemonės ir būdai pagalbai teikti.</w:t>
      </w:r>
    </w:p>
    <w:p w:rsidR="009D2702" w:rsidRDefault="009D2702" w:rsidP="00B13B5E">
      <w:pPr>
        <w:autoSpaceDE w:val="0"/>
        <w:autoSpaceDN w:val="0"/>
        <w:adjustRightInd w:val="0"/>
        <w:spacing w:line="360" w:lineRule="auto"/>
        <w:ind w:firstLine="1296"/>
        <w:jc w:val="center"/>
        <w:rPr>
          <w:b/>
          <w:lang w:bidi="he-IL"/>
        </w:rPr>
      </w:pPr>
      <w:bookmarkStart w:id="20" w:name="_Toc505585995"/>
    </w:p>
    <w:p w:rsidR="00BD624C" w:rsidRPr="00B13B5E" w:rsidRDefault="00BC6064" w:rsidP="00B13B5E">
      <w:pPr>
        <w:autoSpaceDE w:val="0"/>
        <w:autoSpaceDN w:val="0"/>
        <w:adjustRightInd w:val="0"/>
        <w:spacing w:line="360" w:lineRule="auto"/>
        <w:ind w:firstLine="1296"/>
        <w:jc w:val="center"/>
        <w:rPr>
          <w:b/>
          <w:lang w:bidi="he-IL"/>
        </w:rPr>
      </w:pPr>
      <w:r w:rsidRPr="00B13B5E">
        <w:rPr>
          <w:b/>
          <w:lang w:bidi="he-IL"/>
        </w:rPr>
        <w:t>II tikslas. Bendruomenės kompetencijų ugdymą orientuoti į veikimą komandomis</w:t>
      </w:r>
      <w:bookmarkEnd w:id="20"/>
    </w:p>
    <w:p w:rsidR="009D2702" w:rsidRDefault="009D2702" w:rsidP="003C1157">
      <w:pPr>
        <w:autoSpaceDE w:val="0"/>
        <w:autoSpaceDN w:val="0"/>
        <w:adjustRightInd w:val="0"/>
        <w:spacing w:line="360" w:lineRule="auto"/>
        <w:ind w:firstLine="1296"/>
        <w:jc w:val="both"/>
        <w:rPr>
          <w:color w:val="000000"/>
          <w:szCs w:val="24"/>
        </w:rPr>
      </w:pPr>
      <w:r w:rsidRPr="00F47254">
        <w:rPr>
          <w:bCs/>
          <w:szCs w:val="24"/>
        </w:rPr>
        <w:t>Stiprinant bendruomeniškumą bei veikimą komandomis vykdytas</w:t>
      </w:r>
      <w:r w:rsidRPr="00F47254">
        <w:rPr>
          <w:color w:val="000000"/>
          <w:szCs w:val="24"/>
        </w:rPr>
        <w:t xml:space="preserve"> respublikinis mokytojų forumas „Mokymosi pagalbos keliai, užtikrinantys asmenybės ūgtį“, dalyvavo</w:t>
      </w:r>
      <w:r>
        <w:rPr>
          <w:color w:val="000000"/>
          <w:szCs w:val="24"/>
        </w:rPr>
        <w:t xml:space="preserve"> apie 180 dalyvių iš 26</w:t>
      </w:r>
      <w:r w:rsidRPr="00F47254">
        <w:rPr>
          <w:color w:val="000000"/>
          <w:szCs w:val="24"/>
        </w:rPr>
        <w:t xml:space="preserve"> </w:t>
      </w:r>
      <w:r w:rsidRPr="00744143">
        <w:rPr>
          <w:szCs w:val="24"/>
        </w:rPr>
        <w:t>respublikos mokyklų ir švietimo įstaigų. Forume dali</w:t>
      </w:r>
      <w:r w:rsidR="00253C22">
        <w:rPr>
          <w:szCs w:val="24"/>
        </w:rPr>
        <w:t>j</w:t>
      </w:r>
      <w:r w:rsidRPr="00744143">
        <w:rPr>
          <w:szCs w:val="24"/>
        </w:rPr>
        <w:t>osi patirtimi 53 mokytojai</w:t>
      </w:r>
      <w:r w:rsidR="00253C22">
        <w:rPr>
          <w:szCs w:val="24"/>
        </w:rPr>
        <w:t>,</w:t>
      </w:r>
      <w:r w:rsidRPr="00744143">
        <w:rPr>
          <w:szCs w:val="24"/>
        </w:rPr>
        <w:t xml:space="preserve"> iš jų gimnazijos mokytojai  parengė 27 pranešimus.  Parengtos ir įgyvendintos  kvalifikacijos tobulinimo programos: matematikos mokytojams „Matematikos </w:t>
      </w:r>
      <w:r w:rsidRPr="00F47254">
        <w:rPr>
          <w:color w:val="000000"/>
          <w:szCs w:val="24"/>
        </w:rPr>
        <w:t xml:space="preserve">mokslas  – tai mąstymo gelmė ir grožis“, informacinių technologijų mokytojams „IT naujovės ir perspektyvos“, gimnazijos bendruomenei </w:t>
      </w:r>
      <w:r w:rsidRPr="00F47254">
        <w:rPr>
          <w:color w:val="000000"/>
          <w:szCs w:val="24"/>
        </w:rPr>
        <w:lastRenderedPageBreak/>
        <w:t>„Socialinių emocinių kompetencijų ugdymas lavinant emocinį intelektą“.</w:t>
      </w:r>
      <w:r w:rsidRPr="00F47254">
        <w:rPr>
          <w:szCs w:val="24"/>
        </w:rPr>
        <w:t xml:space="preserve"> Veiksmingas yra dalijimasis gerąja patirtimi su kolegomis metodikos grupėse ir bendruose kvalifikacijos tobulinimo mokymuose, kai mokom</w:t>
      </w:r>
      <w:r w:rsidR="00BD624C">
        <w:rPr>
          <w:szCs w:val="24"/>
        </w:rPr>
        <w:t>a</w:t>
      </w:r>
      <w:r w:rsidRPr="00F47254">
        <w:rPr>
          <w:szCs w:val="24"/>
        </w:rPr>
        <w:t>si komandomis, kai kvalifikacijos tobulinimo programa pritaikoma mokyklos poreikiams.</w:t>
      </w:r>
    </w:p>
    <w:p w:rsidR="009D2702" w:rsidRDefault="009D2702" w:rsidP="003C1157">
      <w:pPr>
        <w:autoSpaceDE w:val="0"/>
        <w:autoSpaceDN w:val="0"/>
        <w:adjustRightInd w:val="0"/>
        <w:spacing w:line="360" w:lineRule="auto"/>
        <w:ind w:firstLine="1296"/>
        <w:jc w:val="both"/>
        <w:rPr>
          <w:color w:val="000000"/>
          <w:szCs w:val="24"/>
        </w:rPr>
      </w:pPr>
      <w:r w:rsidRPr="00F47254">
        <w:rPr>
          <w:szCs w:val="24"/>
        </w:rPr>
        <w:t xml:space="preserve">Visi mokytojai turi svetainės </w:t>
      </w:r>
      <w:r>
        <w:rPr>
          <w:szCs w:val="24"/>
        </w:rPr>
        <w:t>www.</w:t>
      </w:r>
      <w:r w:rsidRPr="00F47254">
        <w:rPr>
          <w:szCs w:val="24"/>
        </w:rPr>
        <w:t>pedagogas.lt  VIP narystę, kur</w:t>
      </w:r>
      <w:r>
        <w:rPr>
          <w:szCs w:val="24"/>
        </w:rPr>
        <w:t>i suteikia galimybę tobulinti kvalifikaciją</w:t>
      </w:r>
      <w:r w:rsidRPr="00F47254">
        <w:rPr>
          <w:szCs w:val="24"/>
        </w:rPr>
        <w:t xml:space="preserve"> </w:t>
      </w:r>
      <w:r>
        <w:rPr>
          <w:szCs w:val="24"/>
        </w:rPr>
        <w:t xml:space="preserve">nuotoliniu būdu. Mokytojai tobulina kvalifikaciją tikslingai atsižvelgdami į gimnazijos prioritetus </w:t>
      </w:r>
      <w:r w:rsidRPr="00F47254">
        <w:rPr>
          <w:szCs w:val="24"/>
        </w:rPr>
        <w:t xml:space="preserve"> </w:t>
      </w:r>
      <w:r>
        <w:rPr>
          <w:szCs w:val="24"/>
        </w:rPr>
        <w:t xml:space="preserve">ir asmeninius poreikius. </w:t>
      </w:r>
      <w:r w:rsidRPr="00F47254">
        <w:rPr>
          <w:szCs w:val="24"/>
        </w:rPr>
        <w:t xml:space="preserve">2018 </w:t>
      </w:r>
      <w:r w:rsidRPr="00F47254">
        <w:rPr>
          <w:color w:val="000000"/>
          <w:szCs w:val="24"/>
        </w:rPr>
        <w:t>kvalifikacijos tobulinimo renginiuose išklausytų valandų skaičius, ten</w:t>
      </w:r>
      <w:r>
        <w:rPr>
          <w:color w:val="000000"/>
          <w:szCs w:val="24"/>
        </w:rPr>
        <w:t>kantis vienam darbuotojui – 65,3</w:t>
      </w:r>
      <w:r w:rsidRPr="00F47254">
        <w:rPr>
          <w:color w:val="000000"/>
          <w:szCs w:val="24"/>
        </w:rPr>
        <w:t xml:space="preserve"> (2017 m. – 64). </w:t>
      </w:r>
    </w:p>
    <w:p w:rsidR="009D2702" w:rsidRPr="00F47254" w:rsidRDefault="009D2702" w:rsidP="009D2702">
      <w:pPr>
        <w:autoSpaceDE w:val="0"/>
        <w:autoSpaceDN w:val="0"/>
        <w:adjustRightInd w:val="0"/>
        <w:spacing w:line="360" w:lineRule="auto"/>
        <w:ind w:firstLine="1296"/>
        <w:jc w:val="both"/>
        <w:rPr>
          <w:color w:val="000000"/>
          <w:szCs w:val="24"/>
        </w:rPr>
      </w:pPr>
      <w:r w:rsidRPr="00F47254">
        <w:rPr>
          <w:color w:val="000000"/>
          <w:szCs w:val="24"/>
        </w:rPr>
        <w:t>Įdomios ir prasmingos  metodinių grupių iniciatyvos: konkursas „Meilės ir padėkos laiškai“ (lietuvių k. ir literatūros bei dorinio ugdymo mokytojų metodikos grupės). Dorinio ugdymo konferencija „Žmogaus vertės problema“, remiantis J. Kazicko asmenybės pavyzdžiu ir literatūriniu palikimu; Mokinių kraštotyros ekspedicijos organizavimas kartu su Pasvalio krašto muziejumi (socialinių mokslų mokytojų metodikos grupė). Technologijų ir menų mokytojų pagalba bendruomenei ir kitoms metodinėms grupėms organizuojant renginius (idėjos suvenyrams, puošyba, meniniai kūriniai ir kt.);</w:t>
      </w:r>
      <w:r>
        <w:rPr>
          <w:color w:val="000000"/>
          <w:szCs w:val="24"/>
        </w:rPr>
        <w:t xml:space="preserve"> </w:t>
      </w:r>
      <w:r w:rsidRPr="00F47254">
        <w:rPr>
          <w:color w:val="000000"/>
          <w:szCs w:val="24"/>
        </w:rPr>
        <w:t>„Skaitymo įgūdžių ugdymo strategijos“ rajono anglų kalbos mokytojams. Dalyvavimas SMP fondo konkurse „Europos kalbų ženklas“. Gimnazijos kultūros tarybos iniciatyvos bendruomenei „Švęskime kartu“ Pasvalio krašto muziejuje. Pažintinės kultūrinės išvykos į Panevėžio J. Miltinio dramos teatrą, Vilniaus Tango teatrą. Bendruomenės sveikatingumo žygis į Balsių malūną. Dalykų metodinių grupių iniciatyvos palydint 2018 metus.</w:t>
      </w:r>
    </w:p>
    <w:p w:rsidR="00BC6064" w:rsidRPr="003C1157" w:rsidRDefault="00BC6064" w:rsidP="003C1157">
      <w:pPr>
        <w:autoSpaceDE w:val="0"/>
        <w:autoSpaceDN w:val="0"/>
        <w:adjustRightInd w:val="0"/>
        <w:spacing w:line="360" w:lineRule="auto"/>
        <w:jc w:val="both"/>
        <w:rPr>
          <w:bCs/>
          <w:color w:val="FF0000"/>
        </w:rPr>
      </w:pPr>
      <w:r w:rsidRPr="003C1157">
        <w:rPr>
          <w:bCs/>
          <w:color w:val="FF0000"/>
        </w:rPr>
        <w:t xml:space="preserve"> </w:t>
      </w:r>
    </w:p>
    <w:p w:rsidR="00666FEB" w:rsidRPr="00061A3F" w:rsidRDefault="00666FEB" w:rsidP="00BC6064">
      <w:pPr>
        <w:autoSpaceDE w:val="0"/>
        <w:autoSpaceDN w:val="0"/>
        <w:adjustRightInd w:val="0"/>
        <w:spacing w:line="360" w:lineRule="auto"/>
        <w:ind w:firstLine="1296"/>
        <w:jc w:val="both"/>
        <w:rPr>
          <w:bCs/>
        </w:rPr>
      </w:pPr>
    </w:p>
    <w:p w:rsidR="00BC6064" w:rsidRPr="00B13B5E" w:rsidRDefault="00BC6064" w:rsidP="00B13B5E">
      <w:pPr>
        <w:autoSpaceDE w:val="0"/>
        <w:autoSpaceDN w:val="0"/>
        <w:adjustRightInd w:val="0"/>
        <w:spacing w:line="360" w:lineRule="auto"/>
        <w:ind w:firstLine="1296"/>
        <w:jc w:val="center"/>
        <w:rPr>
          <w:b/>
          <w:lang w:bidi="he-IL"/>
        </w:rPr>
      </w:pPr>
      <w:bookmarkStart w:id="21" w:name="_Toc505585996"/>
      <w:r w:rsidRPr="00B13B5E">
        <w:rPr>
          <w:b/>
          <w:lang w:bidi="he-IL"/>
        </w:rPr>
        <w:t>III tikslas. Naujų mokymosi aplinkų kūrimas, esamų tobulinimas ir jų modernizavimas</w:t>
      </w:r>
      <w:bookmarkEnd w:id="21"/>
    </w:p>
    <w:p w:rsidR="00907A64" w:rsidRPr="003C1157" w:rsidRDefault="00A16DD1" w:rsidP="009A38E4">
      <w:pPr>
        <w:autoSpaceDE w:val="0"/>
        <w:autoSpaceDN w:val="0"/>
        <w:adjustRightInd w:val="0"/>
        <w:spacing w:line="360" w:lineRule="auto"/>
        <w:jc w:val="both"/>
        <w:rPr>
          <w:bCs/>
        </w:rPr>
      </w:pPr>
      <w:r w:rsidRPr="003C1157">
        <w:rPr>
          <w:bCs/>
        </w:rPr>
        <w:tab/>
      </w:r>
      <w:r w:rsidR="00907A64">
        <w:rPr>
          <w:bCs/>
        </w:rPr>
        <w:tab/>
      </w:r>
      <w:r w:rsidR="00907A64">
        <w:rPr>
          <w:bCs/>
        </w:rPr>
        <w:tab/>
      </w:r>
      <w:r w:rsidR="00907A64">
        <w:rPr>
          <w:bCs/>
        </w:rPr>
        <w:tab/>
      </w:r>
      <w:r w:rsidR="00907A64">
        <w:rPr>
          <w:bCs/>
        </w:rPr>
        <w:tab/>
      </w:r>
    </w:p>
    <w:p w:rsidR="00637557" w:rsidRDefault="00D66F55" w:rsidP="009A38E4">
      <w:pPr>
        <w:autoSpaceDE w:val="0"/>
        <w:autoSpaceDN w:val="0"/>
        <w:adjustRightInd w:val="0"/>
        <w:spacing w:line="360" w:lineRule="auto"/>
        <w:ind w:firstLine="1298"/>
        <w:jc w:val="both"/>
        <w:rPr>
          <w:bCs/>
        </w:rPr>
      </w:pPr>
      <w:r>
        <w:rPr>
          <w:bCs/>
        </w:rPr>
        <w:t>Kuriamos</w:t>
      </w:r>
      <w:r w:rsidR="00A16DD1" w:rsidRPr="009A38E4">
        <w:rPr>
          <w:bCs/>
        </w:rPr>
        <w:t xml:space="preserve"> ugdymosi erdvės: naujai įrengtas keramikos kabinetas,</w:t>
      </w:r>
      <w:r w:rsidRPr="009A38E4">
        <w:rPr>
          <w:bCs/>
        </w:rPr>
        <w:t xml:space="preserve"> atnaujinti</w:t>
      </w:r>
      <w:r w:rsidR="00A16DD1" w:rsidRPr="000B3F0A">
        <w:rPr>
          <w:bCs/>
        </w:rPr>
        <w:t xml:space="preserve"> dailės, muzikos kabinetai, biologijos laboratorija. Pradėti aktų salės atnaujinimo darbai, perkelta mokinių atstovybės erdvė „LA-FA“ į 107 kab. </w:t>
      </w:r>
      <w:r w:rsidR="00A16DD1" w:rsidRPr="003C1157">
        <w:rPr>
          <w:bCs/>
        </w:rPr>
        <w:t>Kitų kabinetų aplinka nuolat atnaujinama aktualia medžiaga, mokinių darbų ekspozicijomis</w:t>
      </w:r>
      <w:r w:rsidR="00907A64" w:rsidRPr="009A38E4">
        <w:rPr>
          <w:bCs/>
        </w:rPr>
        <w:t>,</w:t>
      </w:r>
      <w:r w:rsidR="00907A64">
        <w:t xml:space="preserve"> teminiais stendais.</w:t>
      </w:r>
      <w:r w:rsidR="00907A64">
        <w:rPr>
          <w:bCs/>
        </w:rPr>
        <w:t xml:space="preserve"> </w:t>
      </w:r>
      <w:r w:rsidR="00A16DD1" w:rsidRPr="009A38E4">
        <w:rPr>
          <w:bCs/>
        </w:rPr>
        <w:t>Ugdymo aplinkoje eksponuojami geriausi mokinių sukurti gaminai, darbai, jų aprašai. Netradicinių sporto šak</w:t>
      </w:r>
      <w:r w:rsidRPr="000B3F0A">
        <w:rPr>
          <w:bCs/>
        </w:rPr>
        <w:t>ų element</w:t>
      </w:r>
      <w:r>
        <w:rPr>
          <w:bCs/>
        </w:rPr>
        <w:t>ai</w:t>
      </w:r>
      <w:r w:rsidRPr="009A38E4">
        <w:rPr>
          <w:bCs/>
        </w:rPr>
        <w:t xml:space="preserve"> panaudojami </w:t>
      </w:r>
      <w:r w:rsidR="00A16DD1" w:rsidRPr="009A38E4">
        <w:rPr>
          <w:bCs/>
        </w:rPr>
        <w:t xml:space="preserve">kūno </w:t>
      </w:r>
      <w:r w:rsidRPr="000B3F0A">
        <w:rPr>
          <w:bCs/>
        </w:rPr>
        <w:t xml:space="preserve">kultūros pamokose. </w:t>
      </w:r>
      <w:r w:rsidR="00A16DD1" w:rsidRPr="000B3F0A">
        <w:rPr>
          <w:bCs/>
        </w:rPr>
        <w:t xml:space="preserve">Ugdymo procese naudojami </w:t>
      </w:r>
      <w:r w:rsidR="00A16DD1" w:rsidRPr="003C1157">
        <w:rPr>
          <w:bCs/>
        </w:rPr>
        <w:t xml:space="preserve">įvairūs virtualieji puslapiai, kuriuose publikuojami meno darbai. Naudojamos įvairios skaitmeninės priemonės mokymuisi, </w:t>
      </w:r>
      <w:hyperlink r:id="rId10" w:history="1">
        <w:r w:rsidR="00A16DD1" w:rsidRPr="003C1157">
          <w:rPr>
            <w:bCs/>
          </w:rPr>
          <w:t>www.egzaminatorius.lt</w:t>
        </w:r>
      </w:hyperlink>
      <w:r w:rsidR="00A16DD1" w:rsidRPr="003C1157">
        <w:rPr>
          <w:bCs/>
        </w:rPr>
        <w:t xml:space="preserve">. elektroninė Vyturio biblioteka, Lietuvos kino centro metodinės priemonės, </w:t>
      </w:r>
      <w:hyperlink r:id="rId11" w:history="1">
        <w:r w:rsidR="00A16DD1" w:rsidRPr="003C1157">
          <w:rPr>
            <w:bCs/>
          </w:rPr>
          <w:t>www.plickers.com</w:t>
        </w:r>
      </w:hyperlink>
      <w:r w:rsidR="00A16DD1" w:rsidRPr="003C1157">
        <w:rPr>
          <w:bCs/>
        </w:rPr>
        <w:t xml:space="preserve">, </w:t>
      </w:r>
      <w:hyperlink r:id="rId12" w:history="1">
        <w:r w:rsidR="00A16DD1" w:rsidRPr="003C1157">
          <w:rPr>
            <w:bCs/>
          </w:rPr>
          <w:t>www.clasrooms.com</w:t>
        </w:r>
      </w:hyperlink>
      <w:r w:rsidR="00A16DD1" w:rsidRPr="003C1157">
        <w:rPr>
          <w:bCs/>
        </w:rPr>
        <w:t xml:space="preserve">, </w:t>
      </w:r>
      <w:hyperlink r:id="rId13" w:history="1">
        <w:r w:rsidR="00A16DD1" w:rsidRPr="003C1157">
          <w:rPr>
            <w:bCs/>
          </w:rPr>
          <w:t>www.menoavilys.lt</w:t>
        </w:r>
      </w:hyperlink>
      <w:r w:rsidR="00A16DD1" w:rsidRPr="003C1157">
        <w:rPr>
          <w:bCs/>
        </w:rPr>
        <w:t>. Technologijų pamokose naudojama 3D modeliavimo aplinka SketchUp</w:t>
      </w:r>
      <w:r w:rsidR="00A16DD1">
        <w:rPr>
          <w:bCs/>
        </w:rPr>
        <w:t>.</w:t>
      </w:r>
      <w:r w:rsidR="00637557">
        <w:rPr>
          <w:bCs/>
        </w:rPr>
        <w:t xml:space="preserve"> Užsienio kalbų mokytojai </w:t>
      </w:r>
      <w:r w:rsidR="00637557" w:rsidRPr="009A38E4">
        <w:rPr>
          <w:bCs/>
        </w:rPr>
        <w:t xml:space="preserve">įvairias internetines platformas ir programas mokinių savarankiškam mokymuisi ir pasiekimų įsivertinimui. Visos anglų kalbos mokytojos ugdymo </w:t>
      </w:r>
      <w:r w:rsidR="00637557" w:rsidRPr="009A38E4">
        <w:rPr>
          <w:bCs/>
        </w:rPr>
        <w:lastRenderedPageBreak/>
        <w:t>procese naudoja Edmodo platformą.</w:t>
      </w:r>
      <w:r w:rsidR="00637557" w:rsidRPr="000B3F0A">
        <w:rPr>
          <w:bCs/>
        </w:rPr>
        <w:t xml:space="preserve"> Internetinių programų naudojimas II užsienio kalbos ugdymui (Kahoot, flippity.net ir kt.)</w:t>
      </w:r>
      <w:r w:rsidR="00637557">
        <w:rPr>
          <w:bCs/>
        </w:rPr>
        <w:t>.</w:t>
      </w:r>
    </w:p>
    <w:p w:rsidR="00A16DD1" w:rsidRPr="00462DE4" w:rsidRDefault="00637557" w:rsidP="003C1157">
      <w:pPr>
        <w:autoSpaceDE w:val="0"/>
        <w:autoSpaceDN w:val="0"/>
        <w:adjustRightInd w:val="0"/>
        <w:spacing w:line="360" w:lineRule="auto"/>
        <w:jc w:val="both"/>
        <w:rPr>
          <w:color w:val="000000"/>
          <w:szCs w:val="24"/>
        </w:rPr>
      </w:pPr>
      <w:r>
        <w:rPr>
          <w:bCs/>
        </w:rPr>
        <w:tab/>
      </w:r>
      <w:r w:rsidR="00BC6064" w:rsidRPr="000B3F0A">
        <w:rPr>
          <w:bCs/>
        </w:rPr>
        <w:t>Netradicinės pamokos vyko M</w:t>
      </w:r>
      <w:r w:rsidR="003054CF">
        <w:rPr>
          <w:bCs/>
        </w:rPr>
        <w:t>ariaus</w:t>
      </w:r>
      <w:r w:rsidR="00BC6064" w:rsidRPr="000B3F0A">
        <w:rPr>
          <w:bCs/>
        </w:rPr>
        <w:t xml:space="preserve"> Katiliškio viešojoje bibliotekoje, M</w:t>
      </w:r>
      <w:r w:rsidR="003054CF">
        <w:rPr>
          <w:bCs/>
        </w:rPr>
        <w:t>ariaus</w:t>
      </w:r>
      <w:r w:rsidR="00BC6064" w:rsidRPr="00BD624C">
        <w:rPr>
          <w:bCs/>
        </w:rPr>
        <w:t xml:space="preserve"> Katiliškio atminimo kambaryje, jaunimo erdvėje „MONO arba STEREO“, Pasvalio krašto muziejuje. Ugdymo procesas buvo organizuojamas Pasvalio mieste, Pasvalio apylinkės teisme, Pasvalio Šv. Jono Krikštytojo bažnyčioje, parapijos na</w:t>
      </w:r>
      <w:r w:rsidR="00BC6064" w:rsidRPr="003C1157">
        <w:rPr>
          <w:bCs/>
        </w:rPr>
        <w:t>muose, Pasvalio KC, Pasvalio VMM  bei kitose išvykose.</w:t>
      </w:r>
      <w:r w:rsidR="00A16DD1" w:rsidRPr="00A16DD1">
        <w:rPr>
          <w:color w:val="000000"/>
          <w:szCs w:val="24"/>
        </w:rPr>
        <w:t xml:space="preserve"> </w:t>
      </w:r>
      <w:r w:rsidR="00A16DD1" w:rsidRPr="00462DE4">
        <w:rPr>
          <w:color w:val="000000"/>
          <w:szCs w:val="24"/>
        </w:rPr>
        <w:t xml:space="preserve">Nuolat ieškoma idėjų, naujovių mus supančioje aplinkoje, išvykų metu, internete. Organizuojamos ugdymo veiklos išvykose į Pasvalio ligoninę (druskų kambarį), </w:t>
      </w:r>
      <w:r w:rsidR="003054CF">
        <w:rPr>
          <w:color w:val="000000"/>
          <w:szCs w:val="24"/>
        </w:rPr>
        <w:t>V</w:t>
      </w:r>
      <w:r w:rsidR="00A16DD1" w:rsidRPr="00462DE4">
        <w:rPr>
          <w:color w:val="000000"/>
          <w:szCs w:val="24"/>
        </w:rPr>
        <w:t>isuomenės sveikatos biurą, UAB „Pasvalio vandenys“</w:t>
      </w:r>
      <w:r w:rsidR="00A16DD1">
        <w:rPr>
          <w:color w:val="000000"/>
          <w:szCs w:val="24"/>
        </w:rPr>
        <w:t>.</w:t>
      </w:r>
    </w:p>
    <w:p w:rsidR="00BC6064" w:rsidRPr="00FA664D" w:rsidRDefault="00BC6064" w:rsidP="003C1157">
      <w:pPr>
        <w:autoSpaceDE w:val="0"/>
        <w:autoSpaceDN w:val="0"/>
        <w:adjustRightInd w:val="0"/>
        <w:spacing w:line="360" w:lineRule="auto"/>
        <w:jc w:val="both"/>
        <w:rPr>
          <w:lang w:bidi="he-IL"/>
        </w:rPr>
      </w:pPr>
    </w:p>
    <w:p w:rsidR="00BC6064" w:rsidRPr="00B13B5E" w:rsidRDefault="00BC6064" w:rsidP="00B13B5E">
      <w:pPr>
        <w:autoSpaceDE w:val="0"/>
        <w:autoSpaceDN w:val="0"/>
        <w:adjustRightInd w:val="0"/>
        <w:spacing w:line="360" w:lineRule="auto"/>
        <w:ind w:firstLine="1296"/>
        <w:jc w:val="center"/>
        <w:rPr>
          <w:b/>
          <w:lang w:bidi="he-IL"/>
        </w:rPr>
      </w:pPr>
      <w:bookmarkStart w:id="22" w:name="_Toc505585997"/>
      <w:r w:rsidRPr="00B13B5E">
        <w:rPr>
          <w:b/>
          <w:lang w:bidi="he-IL"/>
        </w:rPr>
        <w:t>G</w:t>
      </w:r>
      <w:bookmarkEnd w:id="22"/>
      <w:r w:rsidR="00250A89">
        <w:rPr>
          <w:b/>
          <w:lang w:bidi="he-IL"/>
        </w:rPr>
        <w:t>imnazijos veiklos įsivertinimo 201</w:t>
      </w:r>
      <w:r w:rsidR="00DE2684">
        <w:rPr>
          <w:b/>
          <w:lang w:bidi="he-IL"/>
        </w:rPr>
        <w:t>8</w:t>
      </w:r>
      <w:r w:rsidR="00250A89">
        <w:rPr>
          <w:b/>
          <w:lang w:bidi="he-IL"/>
        </w:rPr>
        <w:t xml:space="preserve"> m. rezultatai</w:t>
      </w:r>
    </w:p>
    <w:p w:rsidR="00BC6064" w:rsidRDefault="00BC6064" w:rsidP="00BC6064">
      <w:pPr>
        <w:autoSpaceDE w:val="0"/>
        <w:autoSpaceDN w:val="0"/>
        <w:adjustRightInd w:val="0"/>
        <w:spacing w:line="360" w:lineRule="auto"/>
        <w:ind w:firstLine="1296"/>
        <w:jc w:val="both"/>
        <w:rPr>
          <w:color w:val="000000"/>
        </w:rPr>
      </w:pPr>
      <w:r w:rsidRPr="000B3F0A">
        <w:rPr>
          <w:color w:val="000000"/>
        </w:rPr>
        <w:t xml:space="preserve">Atliekant gimnazijos veiklos į įsivertinimą naudoti duomenų rinkimo būdai:  mokinių diskusija, </w:t>
      </w:r>
      <w:r w:rsidRPr="00BD624C">
        <w:rPr>
          <w:color w:val="000000"/>
        </w:rPr>
        <w:t>stebėtų pamokų protokolų analizė,</w:t>
      </w:r>
      <w:r w:rsidR="008F42F2">
        <w:rPr>
          <w:color w:val="000000"/>
        </w:rPr>
        <w:t xml:space="preserve"> MIP stebėjimo lapų analizė,</w:t>
      </w:r>
      <w:r w:rsidRPr="000B3F0A">
        <w:rPr>
          <w:color w:val="000000"/>
        </w:rPr>
        <w:t xml:space="preserve"> </w:t>
      </w:r>
      <w:r w:rsidRPr="00BD624C">
        <w:rPr>
          <w:color w:val="000000"/>
        </w:rPr>
        <w:t xml:space="preserve">mokytojų </w:t>
      </w:r>
      <w:r w:rsidR="008F42F2" w:rsidRPr="003C1157">
        <w:rPr>
          <w:color w:val="000000"/>
        </w:rPr>
        <w:t>metodinių grupių apklausa</w:t>
      </w:r>
      <w:r w:rsidRPr="000B3F0A">
        <w:rPr>
          <w:color w:val="000000"/>
        </w:rPr>
        <w:t>, mokytojai ir mokiniai pildė gimnazijos veiklos vertinimo anketas.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9"/>
        <w:gridCol w:w="4915"/>
      </w:tblGrid>
      <w:tr w:rsidR="00996506" w:rsidRPr="00C758E5" w:rsidTr="00C758E5">
        <w:tc>
          <w:tcPr>
            <w:tcW w:w="5094" w:type="dxa"/>
            <w:tcBorders>
              <w:top w:val="single" w:sz="4" w:space="0" w:color="auto"/>
              <w:left w:val="single" w:sz="4" w:space="0" w:color="auto"/>
              <w:bottom w:val="single" w:sz="4" w:space="0" w:color="auto"/>
              <w:right w:val="single" w:sz="4" w:space="0" w:color="auto"/>
            </w:tcBorders>
            <w:shd w:val="clear" w:color="auto" w:fill="auto"/>
            <w:hideMark/>
          </w:tcPr>
          <w:p w:rsidR="00996506" w:rsidRPr="00C758E5" w:rsidRDefault="009A38E4" w:rsidP="00C758E5">
            <w:pPr>
              <w:jc w:val="center"/>
              <w:rPr>
                <w:b/>
                <w:sz w:val="22"/>
                <w:szCs w:val="22"/>
              </w:rPr>
            </w:pPr>
            <w:r>
              <w:rPr>
                <w:b/>
                <w:sz w:val="22"/>
                <w:szCs w:val="22"/>
              </w:rPr>
              <w:t>Silpnieji rodikliai (1–</w:t>
            </w:r>
            <w:r w:rsidR="00996506" w:rsidRPr="00C758E5">
              <w:rPr>
                <w:b/>
                <w:sz w:val="22"/>
                <w:szCs w:val="22"/>
              </w:rPr>
              <w:t>2 lygis)</w:t>
            </w:r>
          </w:p>
        </w:tc>
        <w:tc>
          <w:tcPr>
            <w:tcW w:w="5094" w:type="dxa"/>
            <w:tcBorders>
              <w:top w:val="single" w:sz="4" w:space="0" w:color="auto"/>
              <w:left w:val="single" w:sz="4" w:space="0" w:color="auto"/>
              <w:bottom w:val="single" w:sz="4" w:space="0" w:color="auto"/>
              <w:right w:val="single" w:sz="4" w:space="0" w:color="auto"/>
            </w:tcBorders>
            <w:shd w:val="clear" w:color="auto" w:fill="auto"/>
            <w:hideMark/>
          </w:tcPr>
          <w:p w:rsidR="00996506" w:rsidRPr="00C758E5" w:rsidRDefault="009A38E4" w:rsidP="00C758E5">
            <w:pPr>
              <w:jc w:val="center"/>
              <w:rPr>
                <w:b/>
                <w:sz w:val="22"/>
                <w:szCs w:val="22"/>
              </w:rPr>
            </w:pPr>
            <w:r>
              <w:rPr>
                <w:b/>
                <w:sz w:val="22"/>
                <w:szCs w:val="22"/>
              </w:rPr>
              <w:t>Stiprieji rodikliai  (3–</w:t>
            </w:r>
            <w:r w:rsidR="00996506" w:rsidRPr="00C758E5">
              <w:rPr>
                <w:b/>
                <w:sz w:val="22"/>
                <w:szCs w:val="22"/>
              </w:rPr>
              <w:t>4 lygiai)</w:t>
            </w:r>
          </w:p>
        </w:tc>
      </w:tr>
      <w:tr w:rsidR="00996506" w:rsidRPr="00C758E5" w:rsidTr="00C758E5">
        <w:tc>
          <w:tcPr>
            <w:tcW w:w="5094" w:type="dxa"/>
            <w:tcBorders>
              <w:top w:val="single" w:sz="4" w:space="0" w:color="auto"/>
              <w:left w:val="single" w:sz="4" w:space="0" w:color="auto"/>
              <w:bottom w:val="single" w:sz="4" w:space="0" w:color="auto"/>
              <w:right w:val="single" w:sz="4" w:space="0" w:color="auto"/>
            </w:tcBorders>
            <w:shd w:val="clear" w:color="auto" w:fill="auto"/>
          </w:tcPr>
          <w:p w:rsidR="00996506" w:rsidRPr="00C758E5" w:rsidRDefault="00996506" w:rsidP="00C758E5">
            <w:pPr>
              <w:spacing w:line="360" w:lineRule="auto"/>
              <w:ind w:left="360"/>
              <w:rPr>
                <w:sz w:val="22"/>
                <w:szCs w:val="22"/>
              </w:rPr>
            </w:pPr>
          </w:p>
          <w:p w:rsidR="00996506" w:rsidRPr="00C758E5" w:rsidRDefault="00996506" w:rsidP="00C758E5">
            <w:pPr>
              <w:numPr>
                <w:ilvl w:val="0"/>
                <w:numId w:val="21"/>
              </w:numPr>
              <w:spacing w:line="360" w:lineRule="auto"/>
              <w:rPr>
                <w:sz w:val="22"/>
                <w:szCs w:val="22"/>
              </w:rPr>
            </w:pPr>
            <w:r w:rsidRPr="00C758E5">
              <w:rPr>
                <w:sz w:val="22"/>
                <w:szCs w:val="22"/>
              </w:rPr>
              <w:t>4.2.2. – Bendradarbiavimas su tėvais/ globėjais – 2,36</w:t>
            </w:r>
          </w:p>
          <w:p w:rsidR="00996506" w:rsidRPr="00C758E5" w:rsidRDefault="00996506" w:rsidP="00C758E5">
            <w:pPr>
              <w:numPr>
                <w:ilvl w:val="0"/>
                <w:numId w:val="21"/>
              </w:numPr>
              <w:spacing w:line="360" w:lineRule="auto"/>
              <w:rPr>
                <w:sz w:val="22"/>
                <w:szCs w:val="22"/>
              </w:rPr>
            </w:pPr>
            <w:r w:rsidRPr="00C758E5">
              <w:rPr>
                <w:sz w:val="22"/>
                <w:szCs w:val="22"/>
              </w:rPr>
              <w:t>4.2.1. – Veikimas kartu – 2,68</w:t>
            </w:r>
          </w:p>
          <w:p w:rsidR="00996506" w:rsidRPr="00C758E5" w:rsidRDefault="00996506" w:rsidP="00C758E5">
            <w:pPr>
              <w:numPr>
                <w:ilvl w:val="0"/>
                <w:numId w:val="21"/>
              </w:numPr>
              <w:spacing w:line="360" w:lineRule="auto"/>
              <w:rPr>
                <w:sz w:val="22"/>
                <w:szCs w:val="22"/>
              </w:rPr>
            </w:pPr>
            <w:r w:rsidRPr="00C758E5">
              <w:rPr>
                <w:sz w:val="22"/>
                <w:szCs w:val="22"/>
              </w:rPr>
              <w:t>1.2.2. – Mokyklos pasiekimai ir pažanga – 2,74</w:t>
            </w:r>
          </w:p>
          <w:p w:rsidR="00996506" w:rsidRPr="00C758E5" w:rsidRDefault="00996506" w:rsidP="00C758E5">
            <w:pPr>
              <w:numPr>
                <w:ilvl w:val="0"/>
                <w:numId w:val="21"/>
              </w:numPr>
              <w:spacing w:line="360" w:lineRule="auto"/>
              <w:rPr>
                <w:sz w:val="22"/>
                <w:szCs w:val="22"/>
              </w:rPr>
            </w:pPr>
            <w:r w:rsidRPr="00C758E5">
              <w:rPr>
                <w:sz w:val="22"/>
                <w:szCs w:val="22"/>
              </w:rPr>
              <w:t xml:space="preserve">3.2.1. </w:t>
            </w:r>
            <w:r w:rsidR="009A38E4">
              <w:rPr>
                <w:sz w:val="22"/>
                <w:szCs w:val="22"/>
              </w:rPr>
              <w:t>–</w:t>
            </w:r>
            <w:r w:rsidRPr="00C758E5">
              <w:rPr>
                <w:sz w:val="22"/>
                <w:szCs w:val="22"/>
              </w:rPr>
              <w:t xml:space="preserve"> Mokymasis ne mokykloje  </w:t>
            </w:r>
            <w:r w:rsidR="009A38E4">
              <w:rPr>
                <w:sz w:val="22"/>
                <w:szCs w:val="22"/>
              </w:rPr>
              <w:t>–</w:t>
            </w:r>
            <w:r w:rsidRPr="00C758E5">
              <w:rPr>
                <w:sz w:val="22"/>
                <w:szCs w:val="22"/>
              </w:rPr>
              <w:t xml:space="preserve"> 2,76</w:t>
            </w:r>
          </w:p>
          <w:p w:rsidR="00996506" w:rsidRPr="00C758E5" w:rsidRDefault="00996506" w:rsidP="00C758E5">
            <w:pPr>
              <w:numPr>
                <w:ilvl w:val="0"/>
                <w:numId w:val="21"/>
              </w:numPr>
              <w:spacing w:line="360" w:lineRule="auto"/>
              <w:rPr>
                <w:sz w:val="22"/>
                <w:szCs w:val="22"/>
              </w:rPr>
            </w:pPr>
            <w:r w:rsidRPr="00C758E5">
              <w:rPr>
                <w:sz w:val="22"/>
                <w:szCs w:val="22"/>
              </w:rPr>
              <w:t>2.4.2. – Mokinių įsivertinimas – 2,77</w:t>
            </w:r>
          </w:p>
        </w:tc>
        <w:tc>
          <w:tcPr>
            <w:tcW w:w="5094" w:type="dxa"/>
            <w:tcBorders>
              <w:top w:val="single" w:sz="4" w:space="0" w:color="auto"/>
              <w:left w:val="single" w:sz="4" w:space="0" w:color="auto"/>
              <w:bottom w:val="single" w:sz="4" w:space="0" w:color="auto"/>
              <w:right w:val="single" w:sz="4" w:space="0" w:color="auto"/>
            </w:tcBorders>
            <w:shd w:val="clear" w:color="auto" w:fill="auto"/>
          </w:tcPr>
          <w:p w:rsidR="00996506" w:rsidRPr="00C758E5" w:rsidRDefault="00996506" w:rsidP="00C758E5">
            <w:pPr>
              <w:spacing w:line="360" w:lineRule="auto"/>
              <w:ind w:left="360"/>
              <w:rPr>
                <w:sz w:val="22"/>
                <w:szCs w:val="22"/>
              </w:rPr>
            </w:pPr>
          </w:p>
          <w:p w:rsidR="00996506" w:rsidRPr="00C758E5" w:rsidRDefault="00996506" w:rsidP="00C758E5">
            <w:pPr>
              <w:spacing w:line="360" w:lineRule="auto"/>
              <w:ind w:left="360"/>
              <w:rPr>
                <w:sz w:val="22"/>
                <w:szCs w:val="22"/>
              </w:rPr>
            </w:pPr>
            <w:r w:rsidRPr="00C758E5">
              <w:rPr>
                <w:sz w:val="22"/>
                <w:szCs w:val="22"/>
              </w:rPr>
              <w:t xml:space="preserve">1.  4.2.3. – Mokyklos tinklaveika </w:t>
            </w:r>
            <w:r w:rsidR="009A38E4">
              <w:rPr>
                <w:sz w:val="22"/>
                <w:szCs w:val="22"/>
              </w:rPr>
              <w:t>–</w:t>
            </w:r>
            <w:r w:rsidRPr="00C758E5">
              <w:rPr>
                <w:sz w:val="22"/>
                <w:szCs w:val="22"/>
              </w:rPr>
              <w:t xml:space="preserve"> 3,13</w:t>
            </w:r>
          </w:p>
          <w:p w:rsidR="00996506" w:rsidRPr="00C758E5" w:rsidRDefault="00996506" w:rsidP="00C758E5">
            <w:pPr>
              <w:spacing w:line="360" w:lineRule="auto"/>
              <w:ind w:left="360"/>
              <w:rPr>
                <w:sz w:val="22"/>
                <w:szCs w:val="22"/>
              </w:rPr>
            </w:pPr>
            <w:r w:rsidRPr="00C758E5">
              <w:rPr>
                <w:sz w:val="22"/>
                <w:szCs w:val="22"/>
              </w:rPr>
              <w:t>2.  3.1.3. –</w:t>
            </w:r>
            <w:r w:rsidR="009A38E4">
              <w:rPr>
                <w:sz w:val="22"/>
                <w:szCs w:val="22"/>
              </w:rPr>
              <w:t xml:space="preserve"> </w:t>
            </w:r>
            <w:r w:rsidRPr="00C758E5">
              <w:rPr>
                <w:sz w:val="22"/>
                <w:szCs w:val="22"/>
              </w:rPr>
              <w:t>Aplinkų bendrakūra – 3,12</w:t>
            </w:r>
          </w:p>
          <w:p w:rsidR="00996506" w:rsidRPr="00C758E5" w:rsidRDefault="00996506" w:rsidP="00C758E5">
            <w:pPr>
              <w:spacing w:line="360" w:lineRule="auto"/>
              <w:ind w:left="360"/>
              <w:rPr>
                <w:sz w:val="22"/>
                <w:szCs w:val="22"/>
              </w:rPr>
            </w:pPr>
            <w:r w:rsidRPr="00C758E5">
              <w:rPr>
                <w:sz w:val="22"/>
                <w:szCs w:val="22"/>
              </w:rPr>
              <w:t>3. 4.3.2. – Nuolatinis profesinis tobulėjimas – 3,12</w:t>
            </w:r>
          </w:p>
          <w:p w:rsidR="00996506" w:rsidRPr="00C758E5" w:rsidRDefault="00996506" w:rsidP="00C758E5">
            <w:pPr>
              <w:spacing w:line="360" w:lineRule="auto"/>
              <w:ind w:left="360"/>
              <w:rPr>
                <w:sz w:val="22"/>
                <w:szCs w:val="22"/>
              </w:rPr>
            </w:pPr>
            <w:r w:rsidRPr="00C758E5">
              <w:rPr>
                <w:sz w:val="22"/>
                <w:szCs w:val="22"/>
              </w:rPr>
              <w:t>4.  2.3.2. – Ugdymas mokyklos gyvenimu – 3,09</w:t>
            </w:r>
          </w:p>
          <w:p w:rsidR="00996506" w:rsidRPr="00C758E5" w:rsidRDefault="00996506" w:rsidP="00C758E5">
            <w:pPr>
              <w:spacing w:line="360" w:lineRule="auto"/>
              <w:ind w:left="360"/>
              <w:rPr>
                <w:sz w:val="22"/>
                <w:szCs w:val="22"/>
              </w:rPr>
            </w:pPr>
            <w:r w:rsidRPr="00C758E5">
              <w:rPr>
                <w:sz w:val="22"/>
                <w:szCs w:val="22"/>
              </w:rPr>
              <w:t>5.  2.2.2. – Mokymosi organizavimas – 3,02</w:t>
            </w:r>
          </w:p>
          <w:p w:rsidR="00996506" w:rsidRPr="00C758E5" w:rsidRDefault="00996506" w:rsidP="00C758E5">
            <w:pPr>
              <w:spacing w:line="360" w:lineRule="auto"/>
              <w:ind w:left="360"/>
              <w:rPr>
                <w:sz w:val="22"/>
                <w:szCs w:val="22"/>
              </w:rPr>
            </w:pPr>
            <w:r w:rsidRPr="00C758E5">
              <w:rPr>
                <w:sz w:val="22"/>
                <w:szCs w:val="22"/>
              </w:rPr>
              <w:t>6. 3.1.2. – Pastatas ir jo aplinka – 3,01</w:t>
            </w:r>
          </w:p>
          <w:p w:rsidR="00996506" w:rsidRPr="00C758E5" w:rsidRDefault="00996506" w:rsidP="00C758E5">
            <w:pPr>
              <w:spacing w:line="360" w:lineRule="auto"/>
              <w:ind w:left="360"/>
              <w:rPr>
                <w:sz w:val="22"/>
                <w:szCs w:val="22"/>
              </w:rPr>
            </w:pPr>
          </w:p>
        </w:tc>
      </w:tr>
    </w:tbl>
    <w:p w:rsidR="00BC6064" w:rsidRDefault="00BC6064" w:rsidP="00BC6064">
      <w:pPr>
        <w:jc w:val="center"/>
      </w:pPr>
    </w:p>
    <w:p w:rsidR="00EA70B8" w:rsidRDefault="00EA70B8" w:rsidP="00EA70B8">
      <w:pPr>
        <w:tabs>
          <w:tab w:val="left" w:pos="720"/>
        </w:tabs>
        <w:spacing w:line="360" w:lineRule="auto"/>
        <w:jc w:val="both"/>
      </w:pPr>
      <w:r>
        <w:rPr>
          <w:b/>
        </w:rPr>
        <w:t>2.2</w:t>
      </w:r>
      <w:r>
        <w:t xml:space="preserve">. </w:t>
      </w:r>
      <w:r>
        <w:rPr>
          <w:b/>
        </w:rPr>
        <w:t>Ugdymo rezultatai</w:t>
      </w:r>
    </w:p>
    <w:p w:rsidR="00EA70B8" w:rsidRDefault="00EA70B8" w:rsidP="00EA70B8">
      <w:pPr>
        <w:tabs>
          <w:tab w:val="left" w:pos="720"/>
        </w:tabs>
        <w:spacing w:line="360" w:lineRule="auto"/>
        <w:jc w:val="both"/>
      </w:pPr>
      <w:r>
        <w:rPr>
          <w:b/>
        </w:rPr>
        <w:t>2.2.1</w:t>
      </w:r>
      <w:r>
        <w:t xml:space="preserve">. </w:t>
      </w:r>
      <w:r w:rsidRPr="00062B08">
        <w:rPr>
          <w:b/>
        </w:rPr>
        <w:t>Pagrindinio ugdymo pasiekimų patikrinimo rezultatai</w:t>
      </w:r>
    </w:p>
    <w:p w:rsidR="00A844F4" w:rsidRPr="00F9233E" w:rsidRDefault="00A844F4" w:rsidP="00A844F4">
      <w:r w:rsidRPr="00F9233E">
        <w:t>201</w:t>
      </w:r>
      <w:r w:rsidR="002444DE">
        <w:t>8</w:t>
      </w:r>
      <w:r w:rsidRPr="00F9233E">
        <w:t xml:space="preserve"> m.  Pagrindinio ugdymo pasiekimų patikrinimas</w:t>
      </w:r>
    </w:p>
    <w:p w:rsidR="00A844F4" w:rsidRPr="001123F9" w:rsidRDefault="00A844F4" w:rsidP="00A844F4">
      <w:pPr>
        <w:rPr>
          <w:rFonts w:ascii="Arial" w:hAnsi="Arial" w:cs="Arial"/>
          <w:sz w:val="23"/>
          <w:szCs w:val="23"/>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09"/>
        <w:gridCol w:w="567"/>
        <w:gridCol w:w="709"/>
        <w:gridCol w:w="708"/>
        <w:gridCol w:w="567"/>
        <w:gridCol w:w="709"/>
        <w:gridCol w:w="709"/>
        <w:gridCol w:w="709"/>
        <w:gridCol w:w="708"/>
        <w:gridCol w:w="709"/>
        <w:gridCol w:w="709"/>
        <w:gridCol w:w="1134"/>
      </w:tblGrid>
      <w:tr w:rsidR="00502CFC" w:rsidRPr="00F9233E" w:rsidTr="00564527">
        <w:tc>
          <w:tcPr>
            <w:tcW w:w="1384" w:type="dxa"/>
            <w:vMerge w:val="restart"/>
            <w:shd w:val="clear" w:color="auto" w:fill="auto"/>
          </w:tcPr>
          <w:p w:rsidR="00A844F4" w:rsidRPr="00F9233E" w:rsidRDefault="00A844F4" w:rsidP="004F5C4B">
            <w:r w:rsidRPr="00F9233E">
              <w:t>Dalykas</w:t>
            </w:r>
          </w:p>
        </w:tc>
        <w:tc>
          <w:tcPr>
            <w:tcW w:w="709" w:type="dxa"/>
            <w:vMerge w:val="restart"/>
            <w:shd w:val="clear" w:color="auto" w:fill="auto"/>
          </w:tcPr>
          <w:p w:rsidR="00A844F4" w:rsidRPr="00F9233E" w:rsidRDefault="00A844F4" w:rsidP="004F5C4B">
            <w:r w:rsidRPr="00F9233E">
              <w:t>Mokinių skaičius</w:t>
            </w:r>
          </w:p>
        </w:tc>
        <w:tc>
          <w:tcPr>
            <w:tcW w:w="6804" w:type="dxa"/>
            <w:gridSpan w:val="10"/>
            <w:shd w:val="clear" w:color="auto" w:fill="auto"/>
          </w:tcPr>
          <w:p w:rsidR="00A844F4" w:rsidRPr="00F9233E" w:rsidRDefault="00A844F4" w:rsidP="004F5C4B">
            <w:r w:rsidRPr="00F9233E">
              <w:t>Įvertinimas</w:t>
            </w:r>
          </w:p>
        </w:tc>
        <w:tc>
          <w:tcPr>
            <w:tcW w:w="1134" w:type="dxa"/>
            <w:vMerge w:val="restart"/>
            <w:shd w:val="clear" w:color="auto" w:fill="auto"/>
          </w:tcPr>
          <w:p w:rsidR="00A844F4" w:rsidRPr="00F9233E" w:rsidRDefault="00A844F4" w:rsidP="004F5C4B">
            <w:r w:rsidRPr="00F9233E">
              <w:t>Vidurkis</w:t>
            </w:r>
          </w:p>
        </w:tc>
      </w:tr>
      <w:tr w:rsidR="00502CFC" w:rsidRPr="00F9233E" w:rsidTr="00564527">
        <w:tc>
          <w:tcPr>
            <w:tcW w:w="1384" w:type="dxa"/>
            <w:vMerge/>
            <w:shd w:val="clear" w:color="auto" w:fill="auto"/>
          </w:tcPr>
          <w:p w:rsidR="00A844F4" w:rsidRPr="00F9233E" w:rsidRDefault="00A844F4" w:rsidP="004F5C4B"/>
        </w:tc>
        <w:tc>
          <w:tcPr>
            <w:tcW w:w="709" w:type="dxa"/>
            <w:vMerge/>
            <w:shd w:val="clear" w:color="auto" w:fill="auto"/>
          </w:tcPr>
          <w:p w:rsidR="00A844F4" w:rsidRPr="00F9233E" w:rsidRDefault="00A844F4" w:rsidP="004F5C4B"/>
        </w:tc>
        <w:tc>
          <w:tcPr>
            <w:tcW w:w="567" w:type="dxa"/>
            <w:shd w:val="clear" w:color="auto" w:fill="auto"/>
          </w:tcPr>
          <w:p w:rsidR="00A844F4" w:rsidRPr="00F9233E" w:rsidRDefault="00A844F4" w:rsidP="004F5C4B">
            <w:r w:rsidRPr="00F9233E">
              <w:t>1</w:t>
            </w:r>
          </w:p>
        </w:tc>
        <w:tc>
          <w:tcPr>
            <w:tcW w:w="709" w:type="dxa"/>
            <w:shd w:val="clear" w:color="auto" w:fill="auto"/>
          </w:tcPr>
          <w:p w:rsidR="00A844F4" w:rsidRPr="00F9233E" w:rsidRDefault="00A844F4" w:rsidP="004F5C4B">
            <w:r w:rsidRPr="00F9233E">
              <w:t>2</w:t>
            </w:r>
          </w:p>
        </w:tc>
        <w:tc>
          <w:tcPr>
            <w:tcW w:w="708" w:type="dxa"/>
            <w:shd w:val="clear" w:color="auto" w:fill="auto"/>
          </w:tcPr>
          <w:p w:rsidR="00A844F4" w:rsidRPr="00F9233E" w:rsidRDefault="00A844F4" w:rsidP="004F5C4B">
            <w:r w:rsidRPr="00F9233E">
              <w:t>3</w:t>
            </w:r>
          </w:p>
        </w:tc>
        <w:tc>
          <w:tcPr>
            <w:tcW w:w="567" w:type="dxa"/>
            <w:shd w:val="clear" w:color="auto" w:fill="auto"/>
          </w:tcPr>
          <w:p w:rsidR="00A844F4" w:rsidRPr="00F9233E" w:rsidRDefault="00A844F4" w:rsidP="004F5C4B">
            <w:r w:rsidRPr="00F9233E">
              <w:t>4</w:t>
            </w:r>
          </w:p>
        </w:tc>
        <w:tc>
          <w:tcPr>
            <w:tcW w:w="709" w:type="dxa"/>
            <w:shd w:val="clear" w:color="auto" w:fill="auto"/>
          </w:tcPr>
          <w:p w:rsidR="00A844F4" w:rsidRPr="00F9233E" w:rsidRDefault="00A844F4" w:rsidP="004F5C4B">
            <w:r w:rsidRPr="00F9233E">
              <w:t>5</w:t>
            </w:r>
          </w:p>
        </w:tc>
        <w:tc>
          <w:tcPr>
            <w:tcW w:w="709" w:type="dxa"/>
            <w:shd w:val="clear" w:color="auto" w:fill="auto"/>
          </w:tcPr>
          <w:p w:rsidR="00A844F4" w:rsidRPr="00F9233E" w:rsidRDefault="00A844F4" w:rsidP="004F5C4B">
            <w:r w:rsidRPr="00F9233E">
              <w:t>6</w:t>
            </w:r>
          </w:p>
        </w:tc>
        <w:tc>
          <w:tcPr>
            <w:tcW w:w="709" w:type="dxa"/>
            <w:shd w:val="clear" w:color="auto" w:fill="auto"/>
          </w:tcPr>
          <w:p w:rsidR="00A844F4" w:rsidRPr="00F9233E" w:rsidRDefault="00A844F4" w:rsidP="004F5C4B">
            <w:r w:rsidRPr="00F9233E">
              <w:t>7</w:t>
            </w:r>
          </w:p>
        </w:tc>
        <w:tc>
          <w:tcPr>
            <w:tcW w:w="708" w:type="dxa"/>
            <w:shd w:val="clear" w:color="auto" w:fill="auto"/>
          </w:tcPr>
          <w:p w:rsidR="00A844F4" w:rsidRPr="00F9233E" w:rsidRDefault="00A844F4" w:rsidP="004F5C4B">
            <w:r w:rsidRPr="00F9233E">
              <w:t>8</w:t>
            </w:r>
          </w:p>
        </w:tc>
        <w:tc>
          <w:tcPr>
            <w:tcW w:w="709" w:type="dxa"/>
            <w:shd w:val="clear" w:color="auto" w:fill="auto"/>
          </w:tcPr>
          <w:p w:rsidR="00A844F4" w:rsidRPr="00F9233E" w:rsidRDefault="00A844F4" w:rsidP="004F5C4B">
            <w:r w:rsidRPr="00F9233E">
              <w:t>9</w:t>
            </w:r>
          </w:p>
        </w:tc>
        <w:tc>
          <w:tcPr>
            <w:tcW w:w="709" w:type="dxa"/>
            <w:shd w:val="clear" w:color="auto" w:fill="auto"/>
          </w:tcPr>
          <w:p w:rsidR="00A844F4" w:rsidRPr="00F9233E" w:rsidRDefault="00A844F4" w:rsidP="004F5C4B">
            <w:r w:rsidRPr="00F9233E">
              <w:t>10</w:t>
            </w:r>
          </w:p>
        </w:tc>
        <w:tc>
          <w:tcPr>
            <w:tcW w:w="1134" w:type="dxa"/>
            <w:vMerge/>
            <w:shd w:val="clear" w:color="auto" w:fill="auto"/>
          </w:tcPr>
          <w:p w:rsidR="00A844F4" w:rsidRPr="00F9233E" w:rsidRDefault="00A844F4" w:rsidP="004F5C4B"/>
        </w:tc>
      </w:tr>
      <w:tr w:rsidR="002444DE" w:rsidRPr="00F9233E" w:rsidTr="00564527">
        <w:tc>
          <w:tcPr>
            <w:tcW w:w="1384" w:type="dxa"/>
            <w:shd w:val="clear" w:color="auto" w:fill="auto"/>
          </w:tcPr>
          <w:p w:rsidR="002444DE" w:rsidRPr="00F9233E" w:rsidRDefault="002444DE" w:rsidP="002444DE">
            <w:r w:rsidRPr="003C1157">
              <w:t>Lietuvių kalba ir literatūra</w:t>
            </w:r>
          </w:p>
        </w:tc>
        <w:tc>
          <w:tcPr>
            <w:tcW w:w="709" w:type="dxa"/>
            <w:shd w:val="clear" w:color="auto" w:fill="auto"/>
          </w:tcPr>
          <w:p w:rsidR="002444DE" w:rsidRPr="00F9233E" w:rsidRDefault="002444DE" w:rsidP="002444DE">
            <w:r w:rsidRPr="003C1157">
              <w:t>131</w:t>
            </w:r>
          </w:p>
        </w:tc>
        <w:tc>
          <w:tcPr>
            <w:tcW w:w="567" w:type="dxa"/>
            <w:shd w:val="clear" w:color="auto" w:fill="auto"/>
          </w:tcPr>
          <w:p w:rsidR="002444DE" w:rsidRPr="00F9233E" w:rsidRDefault="002444DE" w:rsidP="002444DE">
            <w:r w:rsidRPr="003C1157">
              <w:t>0</w:t>
            </w:r>
          </w:p>
        </w:tc>
        <w:tc>
          <w:tcPr>
            <w:tcW w:w="709" w:type="dxa"/>
            <w:shd w:val="clear" w:color="auto" w:fill="auto"/>
          </w:tcPr>
          <w:p w:rsidR="002444DE" w:rsidRPr="00F9233E" w:rsidRDefault="002444DE" w:rsidP="002444DE">
            <w:r w:rsidRPr="003C1157">
              <w:t>0</w:t>
            </w:r>
          </w:p>
        </w:tc>
        <w:tc>
          <w:tcPr>
            <w:tcW w:w="708" w:type="dxa"/>
            <w:shd w:val="clear" w:color="auto" w:fill="auto"/>
          </w:tcPr>
          <w:p w:rsidR="002444DE" w:rsidRPr="00F9233E" w:rsidRDefault="002444DE" w:rsidP="002444DE">
            <w:r w:rsidRPr="003C1157">
              <w:t>0</w:t>
            </w:r>
          </w:p>
        </w:tc>
        <w:tc>
          <w:tcPr>
            <w:tcW w:w="567" w:type="dxa"/>
            <w:shd w:val="clear" w:color="auto" w:fill="auto"/>
          </w:tcPr>
          <w:p w:rsidR="002444DE" w:rsidRPr="003C1157" w:rsidRDefault="002444DE" w:rsidP="002444DE">
            <w:pPr>
              <w:jc w:val="center"/>
            </w:pPr>
            <w:r w:rsidRPr="003C1157">
              <w:t>4</w:t>
            </w:r>
          </w:p>
          <w:p w:rsidR="002444DE" w:rsidRPr="00F9233E" w:rsidRDefault="002444DE" w:rsidP="002444DE">
            <w:r w:rsidRPr="003C1157">
              <w:t>3,05</w:t>
            </w:r>
            <w:r w:rsidR="00253C22">
              <w:t xml:space="preserve"> </w:t>
            </w:r>
            <w:r w:rsidRPr="003C1157">
              <w:t>%</w:t>
            </w:r>
          </w:p>
        </w:tc>
        <w:tc>
          <w:tcPr>
            <w:tcW w:w="709" w:type="dxa"/>
            <w:shd w:val="clear" w:color="auto" w:fill="auto"/>
          </w:tcPr>
          <w:p w:rsidR="002444DE" w:rsidRPr="003C1157" w:rsidRDefault="002444DE" w:rsidP="002444DE">
            <w:pPr>
              <w:jc w:val="center"/>
            </w:pPr>
            <w:r w:rsidRPr="003C1157">
              <w:t>12</w:t>
            </w:r>
          </w:p>
          <w:p w:rsidR="002444DE" w:rsidRPr="00F9233E" w:rsidRDefault="002444DE" w:rsidP="002444DE">
            <w:r w:rsidRPr="003C1157">
              <w:t>9,16%</w:t>
            </w:r>
          </w:p>
        </w:tc>
        <w:tc>
          <w:tcPr>
            <w:tcW w:w="709" w:type="dxa"/>
            <w:shd w:val="clear" w:color="auto" w:fill="auto"/>
          </w:tcPr>
          <w:p w:rsidR="002444DE" w:rsidRPr="003C1157" w:rsidRDefault="002444DE" w:rsidP="002444DE">
            <w:pPr>
              <w:jc w:val="center"/>
            </w:pPr>
            <w:r w:rsidRPr="003C1157">
              <w:t>20</w:t>
            </w:r>
          </w:p>
          <w:p w:rsidR="002444DE" w:rsidRPr="00F9233E" w:rsidRDefault="002444DE" w:rsidP="002444DE">
            <w:r w:rsidRPr="003C1157">
              <w:t>15,27</w:t>
            </w:r>
            <w:r w:rsidR="00253C22">
              <w:t xml:space="preserve"> </w:t>
            </w:r>
            <w:r w:rsidRPr="003C1157">
              <w:t>%</w:t>
            </w:r>
          </w:p>
        </w:tc>
        <w:tc>
          <w:tcPr>
            <w:tcW w:w="709" w:type="dxa"/>
            <w:shd w:val="clear" w:color="auto" w:fill="auto"/>
          </w:tcPr>
          <w:p w:rsidR="002444DE" w:rsidRPr="003C1157" w:rsidRDefault="002444DE" w:rsidP="002444DE">
            <w:pPr>
              <w:jc w:val="center"/>
            </w:pPr>
            <w:r w:rsidRPr="003C1157">
              <w:t>26</w:t>
            </w:r>
          </w:p>
          <w:p w:rsidR="002444DE" w:rsidRPr="00F9233E" w:rsidRDefault="002444DE" w:rsidP="002444DE">
            <w:r w:rsidRPr="003C1157">
              <w:t>19,85</w:t>
            </w:r>
            <w:r w:rsidR="00253C22">
              <w:t xml:space="preserve"> </w:t>
            </w:r>
            <w:r w:rsidRPr="003C1157">
              <w:t>%</w:t>
            </w:r>
          </w:p>
        </w:tc>
        <w:tc>
          <w:tcPr>
            <w:tcW w:w="708" w:type="dxa"/>
            <w:shd w:val="clear" w:color="auto" w:fill="auto"/>
          </w:tcPr>
          <w:p w:rsidR="002444DE" w:rsidRPr="003C1157" w:rsidRDefault="002444DE" w:rsidP="002444DE">
            <w:pPr>
              <w:jc w:val="center"/>
            </w:pPr>
            <w:r w:rsidRPr="003C1157">
              <w:t>42</w:t>
            </w:r>
          </w:p>
          <w:p w:rsidR="002444DE" w:rsidRPr="00F9233E" w:rsidRDefault="002444DE" w:rsidP="002444DE">
            <w:r w:rsidRPr="003C1157">
              <w:t>32,06</w:t>
            </w:r>
            <w:r w:rsidR="00253C22">
              <w:t xml:space="preserve"> </w:t>
            </w:r>
            <w:r w:rsidRPr="003C1157">
              <w:t>%</w:t>
            </w:r>
          </w:p>
        </w:tc>
        <w:tc>
          <w:tcPr>
            <w:tcW w:w="709" w:type="dxa"/>
            <w:shd w:val="clear" w:color="auto" w:fill="auto"/>
          </w:tcPr>
          <w:p w:rsidR="002444DE" w:rsidRPr="003C1157" w:rsidRDefault="002444DE" w:rsidP="002444DE">
            <w:pPr>
              <w:jc w:val="center"/>
            </w:pPr>
            <w:r w:rsidRPr="003C1157">
              <w:t>25</w:t>
            </w:r>
          </w:p>
          <w:p w:rsidR="002444DE" w:rsidRPr="00F9233E" w:rsidRDefault="002444DE" w:rsidP="002444DE">
            <w:r w:rsidRPr="003C1157">
              <w:t>19,08</w:t>
            </w:r>
            <w:r w:rsidR="00253C22">
              <w:t xml:space="preserve"> </w:t>
            </w:r>
            <w:r w:rsidRPr="003C1157">
              <w:t>%</w:t>
            </w:r>
          </w:p>
        </w:tc>
        <w:tc>
          <w:tcPr>
            <w:tcW w:w="709" w:type="dxa"/>
            <w:shd w:val="clear" w:color="auto" w:fill="auto"/>
          </w:tcPr>
          <w:p w:rsidR="002444DE" w:rsidRPr="003C1157" w:rsidRDefault="002444DE" w:rsidP="002444DE">
            <w:pPr>
              <w:jc w:val="center"/>
            </w:pPr>
            <w:r w:rsidRPr="003C1157">
              <w:t>2</w:t>
            </w:r>
          </w:p>
          <w:p w:rsidR="002444DE" w:rsidRPr="00F9233E" w:rsidRDefault="002444DE" w:rsidP="002444DE">
            <w:r w:rsidRPr="003C1157">
              <w:t>1,53%</w:t>
            </w:r>
          </w:p>
        </w:tc>
        <w:tc>
          <w:tcPr>
            <w:tcW w:w="1134" w:type="dxa"/>
            <w:shd w:val="clear" w:color="auto" w:fill="auto"/>
          </w:tcPr>
          <w:p w:rsidR="002444DE" w:rsidRPr="00F9233E" w:rsidRDefault="002444DE" w:rsidP="002444DE">
            <w:r w:rsidRPr="003C1157">
              <w:t>7,32</w:t>
            </w:r>
          </w:p>
        </w:tc>
      </w:tr>
      <w:tr w:rsidR="00435F53" w:rsidRPr="00F9233E" w:rsidTr="00564527">
        <w:tc>
          <w:tcPr>
            <w:tcW w:w="1384" w:type="dxa"/>
            <w:shd w:val="clear" w:color="auto" w:fill="auto"/>
          </w:tcPr>
          <w:p w:rsidR="00435F53" w:rsidRPr="00F9233E" w:rsidRDefault="00435F53" w:rsidP="00435F53">
            <w:r w:rsidRPr="00F9233E">
              <w:t>Matematika</w:t>
            </w:r>
          </w:p>
        </w:tc>
        <w:tc>
          <w:tcPr>
            <w:tcW w:w="709" w:type="dxa"/>
            <w:shd w:val="clear" w:color="auto" w:fill="auto"/>
          </w:tcPr>
          <w:p w:rsidR="00435F53" w:rsidRPr="00F9233E" w:rsidRDefault="00435F53" w:rsidP="00435F53">
            <w:r w:rsidRPr="003C1157">
              <w:t>131</w:t>
            </w:r>
          </w:p>
        </w:tc>
        <w:tc>
          <w:tcPr>
            <w:tcW w:w="567" w:type="dxa"/>
            <w:shd w:val="clear" w:color="auto" w:fill="auto"/>
          </w:tcPr>
          <w:p w:rsidR="00435F53" w:rsidRPr="003C1157" w:rsidRDefault="00435F53" w:rsidP="00435F53">
            <w:pPr>
              <w:jc w:val="center"/>
            </w:pPr>
            <w:r w:rsidRPr="003C1157">
              <w:t>3</w:t>
            </w:r>
          </w:p>
          <w:p w:rsidR="00435F53" w:rsidRPr="00F9233E" w:rsidRDefault="00435F53" w:rsidP="00435F53">
            <w:r w:rsidRPr="003C1157">
              <w:t>2,29</w:t>
            </w:r>
            <w:r w:rsidR="00253C22">
              <w:t xml:space="preserve"> </w:t>
            </w:r>
            <w:r w:rsidRPr="003C1157">
              <w:t>%</w:t>
            </w:r>
          </w:p>
        </w:tc>
        <w:tc>
          <w:tcPr>
            <w:tcW w:w="709" w:type="dxa"/>
            <w:shd w:val="clear" w:color="auto" w:fill="auto"/>
          </w:tcPr>
          <w:p w:rsidR="00435F53" w:rsidRPr="003C1157" w:rsidRDefault="00435F53" w:rsidP="00435F53">
            <w:pPr>
              <w:jc w:val="center"/>
            </w:pPr>
            <w:r w:rsidRPr="003C1157">
              <w:t>1</w:t>
            </w:r>
          </w:p>
          <w:p w:rsidR="00435F53" w:rsidRPr="00F9233E" w:rsidRDefault="00435F53" w:rsidP="00435F53">
            <w:r w:rsidRPr="003C1157">
              <w:t>0,76%</w:t>
            </w:r>
          </w:p>
        </w:tc>
        <w:tc>
          <w:tcPr>
            <w:tcW w:w="708" w:type="dxa"/>
            <w:shd w:val="clear" w:color="auto" w:fill="auto"/>
          </w:tcPr>
          <w:p w:rsidR="00435F53" w:rsidRPr="003C1157" w:rsidRDefault="00435F53" w:rsidP="00435F53">
            <w:pPr>
              <w:jc w:val="center"/>
            </w:pPr>
            <w:r w:rsidRPr="003C1157">
              <w:t>16</w:t>
            </w:r>
          </w:p>
          <w:p w:rsidR="00435F53" w:rsidRPr="00F9233E" w:rsidRDefault="00435F53" w:rsidP="00435F53">
            <w:r w:rsidRPr="003C1157">
              <w:t>12,21%</w:t>
            </w:r>
          </w:p>
        </w:tc>
        <w:tc>
          <w:tcPr>
            <w:tcW w:w="567" w:type="dxa"/>
            <w:shd w:val="clear" w:color="auto" w:fill="auto"/>
          </w:tcPr>
          <w:p w:rsidR="00435F53" w:rsidRPr="003C1157" w:rsidRDefault="00435F53" w:rsidP="00435F53">
            <w:pPr>
              <w:jc w:val="center"/>
            </w:pPr>
            <w:r w:rsidRPr="003C1157">
              <w:t>22</w:t>
            </w:r>
          </w:p>
          <w:p w:rsidR="00435F53" w:rsidRPr="00F9233E" w:rsidRDefault="00435F53" w:rsidP="00435F53">
            <w:r w:rsidRPr="003C1157">
              <w:t>16,79%</w:t>
            </w:r>
          </w:p>
        </w:tc>
        <w:tc>
          <w:tcPr>
            <w:tcW w:w="709" w:type="dxa"/>
            <w:shd w:val="clear" w:color="auto" w:fill="auto"/>
          </w:tcPr>
          <w:p w:rsidR="00435F53" w:rsidRPr="003C1157" w:rsidRDefault="00435F53" w:rsidP="00435F53">
            <w:pPr>
              <w:jc w:val="center"/>
            </w:pPr>
            <w:r w:rsidRPr="003C1157">
              <w:t>18</w:t>
            </w:r>
          </w:p>
          <w:p w:rsidR="00435F53" w:rsidRPr="00F9233E" w:rsidRDefault="00435F53" w:rsidP="00435F53">
            <w:r w:rsidRPr="003C1157">
              <w:t>13,74</w:t>
            </w:r>
            <w:r w:rsidR="00253C22">
              <w:t xml:space="preserve"> </w:t>
            </w:r>
            <w:r w:rsidRPr="003C1157">
              <w:t>%</w:t>
            </w:r>
          </w:p>
        </w:tc>
        <w:tc>
          <w:tcPr>
            <w:tcW w:w="709" w:type="dxa"/>
            <w:shd w:val="clear" w:color="auto" w:fill="auto"/>
          </w:tcPr>
          <w:p w:rsidR="00435F53" w:rsidRPr="003C1157" w:rsidRDefault="00435F53" w:rsidP="00435F53">
            <w:pPr>
              <w:jc w:val="center"/>
            </w:pPr>
            <w:r w:rsidRPr="003C1157">
              <w:t>25</w:t>
            </w:r>
          </w:p>
          <w:p w:rsidR="00435F53" w:rsidRPr="00F9233E" w:rsidRDefault="00435F53" w:rsidP="00435F53">
            <w:r w:rsidRPr="003C1157">
              <w:t>19,08</w:t>
            </w:r>
            <w:r w:rsidR="00253C22">
              <w:t xml:space="preserve"> </w:t>
            </w:r>
            <w:r w:rsidRPr="003C1157">
              <w:t>%</w:t>
            </w:r>
          </w:p>
        </w:tc>
        <w:tc>
          <w:tcPr>
            <w:tcW w:w="709" w:type="dxa"/>
            <w:shd w:val="clear" w:color="auto" w:fill="auto"/>
          </w:tcPr>
          <w:p w:rsidR="00435F53" w:rsidRPr="003C1157" w:rsidRDefault="00435F53" w:rsidP="00435F53">
            <w:pPr>
              <w:jc w:val="center"/>
            </w:pPr>
            <w:r w:rsidRPr="003C1157">
              <w:t>16</w:t>
            </w:r>
          </w:p>
          <w:p w:rsidR="00435F53" w:rsidRPr="00F9233E" w:rsidRDefault="00435F53" w:rsidP="00435F53">
            <w:r w:rsidRPr="003C1157">
              <w:t>12,21</w:t>
            </w:r>
            <w:r w:rsidR="00253C22">
              <w:t xml:space="preserve"> </w:t>
            </w:r>
            <w:r w:rsidRPr="003C1157">
              <w:t>%</w:t>
            </w:r>
          </w:p>
        </w:tc>
        <w:tc>
          <w:tcPr>
            <w:tcW w:w="708" w:type="dxa"/>
            <w:shd w:val="clear" w:color="auto" w:fill="auto"/>
          </w:tcPr>
          <w:p w:rsidR="00435F53" w:rsidRPr="003C1157" w:rsidRDefault="00435F53" w:rsidP="00435F53">
            <w:pPr>
              <w:jc w:val="center"/>
            </w:pPr>
            <w:r w:rsidRPr="003C1157">
              <w:t>15</w:t>
            </w:r>
          </w:p>
          <w:p w:rsidR="00435F53" w:rsidRPr="00F9233E" w:rsidRDefault="00435F53" w:rsidP="00435F53">
            <w:r w:rsidRPr="003C1157">
              <w:t>11,45%</w:t>
            </w:r>
          </w:p>
        </w:tc>
        <w:tc>
          <w:tcPr>
            <w:tcW w:w="709" w:type="dxa"/>
            <w:shd w:val="clear" w:color="auto" w:fill="auto"/>
          </w:tcPr>
          <w:p w:rsidR="00435F53" w:rsidRPr="003C1157" w:rsidRDefault="00435F53" w:rsidP="00435F53">
            <w:pPr>
              <w:jc w:val="center"/>
            </w:pPr>
            <w:r w:rsidRPr="003C1157">
              <w:t>11</w:t>
            </w:r>
          </w:p>
          <w:p w:rsidR="00435F53" w:rsidRPr="00F9233E" w:rsidRDefault="00435F53" w:rsidP="00435F53">
            <w:r w:rsidRPr="003C1157">
              <w:t>8,4%</w:t>
            </w:r>
          </w:p>
        </w:tc>
        <w:tc>
          <w:tcPr>
            <w:tcW w:w="709" w:type="dxa"/>
            <w:shd w:val="clear" w:color="auto" w:fill="auto"/>
          </w:tcPr>
          <w:p w:rsidR="00435F53" w:rsidRPr="003C1157" w:rsidRDefault="00435F53" w:rsidP="00435F53">
            <w:pPr>
              <w:jc w:val="center"/>
            </w:pPr>
            <w:r w:rsidRPr="003C1157">
              <w:t>4</w:t>
            </w:r>
          </w:p>
          <w:p w:rsidR="00435F53" w:rsidRPr="00F9233E" w:rsidRDefault="00435F53" w:rsidP="00435F53">
            <w:r w:rsidRPr="003C1157">
              <w:t>3,05%</w:t>
            </w:r>
          </w:p>
        </w:tc>
        <w:tc>
          <w:tcPr>
            <w:tcW w:w="1134" w:type="dxa"/>
            <w:shd w:val="clear" w:color="auto" w:fill="auto"/>
          </w:tcPr>
          <w:p w:rsidR="00435F53" w:rsidRPr="00F9233E" w:rsidRDefault="00435F53" w:rsidP="00435F53">
            <w:r w:rsidRPr="003C1157">
              <w:t>5,74</w:t>
            </w:r>
          </w:p>
        </w:tc>
      </w:tr>
    </w:tbl>
    <w:p w:rsidR="00A844F4" w:rsidRDefault="00A844F4" w:rsidP="00A844F4">
      <w:pPr>
        <w:jc w:val="center"/>
      </w:pPr>
    </w:p>
    <w:p w:rsidR="00A844F4" w:rsidRDefault="00A844F4" w:rsidP="00A844F4">
      <w:pPr>
        <w:jc w:val="center"/>
      </w:pPr>
    </w:p>
    <w:p w:rsidR="00A844F4" w:rsidRPr="00DE584B" w:rsidRDefault="00A844F4" w:rsidP="00A844F4">
      <w:r w:rsidRPr="00DE584B">
        <w:t>PUPP įvertinimų (balais) vidurki</w:t>
      </w:r>
      <w:r>
        <w:t>ų palyginimas</w:t>
      </w:r>
    </w:p>
    <w:p w:rsidR="00A844F4" w:rsidRPr="00DE584B" w:rsidRDefault="00A844F4" w:rsidP="00A844F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076"/>
        <w:gridCol w:w="2076"/>
        <w:gridCol w:w="2076"/>
      </w:tblGrid>
      <w:tr w:rsidR="00396120" w:rsidRPr="0053283D" w:rsidTr="004F5C4B">
        <w:tc>
          <w:tcPr>
            <w:tcW w:w="2628" w:type="dxa"/>
            <w:shd w:val="clear" w:color="auto" w:fill="auto"/>
          </w:tcPr>
          <w:p w:rsidR="00396120" w:rsidRPr="0053283D" w:rsidRDefault="00396120" w:rsidP="004F5C4B">
            <w:pPr>
              <w:jc w:val="center"/>
            </w:pPr>
            <w:r w:rsidRPr="0053283D">
              <w:t xml:space="preserve">Matematika </w:t>
            </w:r>
          </w:p>
        </w:tc>
        <w:tc>
          <w:tcPr>
            <w:tcW w:w="2076" w:type="dxa"/>
            <w:shd w:val="clear" w:color="auto" w:fill="auto"/>
          </w:tcPr>
          <w:p w:rsidR="00396120" w:rsidRPr="0053283D" w:rsidRDefault="00396120" w:rsidP="004F5C4B">
            <w:pPr>
              <w:jc w:val="center"/>
            </w:pPr>
            <w:r w:rsidRPr="0053283D">
              <w:t>Šalies</w:t>
            </w:r>
          </w:p>
        </w:tc>
        <w:tc>
          <w:tcPr>
            <w:tcW w:w="2076" w:type="dxa"/>
            <w:shd w:val="clear" w:color="auto" w:fill="auto"/>
          </w:tcPr>
          <w:p w:rsidR="00396120" w:rsidRPr="0053283D" w:rsidRDefault="00396120" w:rsidP="004F5C4B">
            <w:pPr>
              <w:jc w:val="center"/>
            </w:pPr>
            <w:r w:rsidRPr="0053283D">
              <w:t>Rajono</w:t>
            </w:r>
          </w:p>
        </w:tc>
        <w:tc>
          <w:tcPr>
            <w:tcW w:w="2076" w:type="dxa"/>
            <w:shd w:val="clear" w:color="auto" w:fill="auto"/>
          </w:tcPr>
          <w:p w:rsidR="00396120" w:rsidRPr="0053283D" w:rsidRDefault="00396120" w:rsidP="004F5C4B">
            <w:pPr>
              <w:jc w:val="center"/>
            </w:pPr>
            <w:r w:rsidRPr="0053283D">
              <w:t>Gimnazijos</w:t>
            </w:r>
          </w:p>
        </w:tc>
      </w:tr>
      <w:tr w:rsidR="002D4038" w:rsidRPr="0053283D" w:rsidTr="004F5C4B">
        <w:tc>
          <w:tcPr>
            <w:tcW w:w="2628" w:type="dxa"/>
            <w:shd w:val="clear" w:color="auto" w:fill="auto"/>
          </w:tcPr>
          <w:p w:rsidR="002D4038" w:rsidRPr="0053283D" w:rsidRDefault="002D4038" w:rsidP="002D4038">
            <w:pPr>
              <w:jc w:val="center"/>
            </w:pPr>
            <w:r w:rsidRPr="0053283D">
              <w:t>2016</w:t>
            </w:r>
          </w:p>
        </w:tc>
        <w:tc>
          <w:tcPr>
            <w:tcW w:w="2076" w:type="dxa"/>
            <w:shd w:val="clear" w:color="auto" w:fill="auto"/>
          </w:tcPr>
          <w:p w:rsidR="002D4038" w:rsidRPr="0053283D" w:rsidRDefault="002D4038" w:rsidP="002D4038">
            <w:pPr>
              <w:jc w:val="center"/>
            </w:pPr>
            <w:r w:rsidRPr="0053283D">
              <w:t>5,76</w:t>
            </w:r>
          </w:p>
        </w:tc>
        <w:tc>
          <w:tcPr>
            <w:tcW w:w="2076" w:type="dxa"/>
            <w:shd w:val="clear" w:color="auto" w:fill="auto"/>
          </w:tcPr>
          <w:p w:rsidR="002D4038" w:rsidRPr="0053283D" w:rsidRDefault="002D4038" w:rsidP="002D4038">
            <w:pPr>
              <w:jc w:val="center"/>
            </w:pPr>
            <w:r w:rsidRPr="0053283D">
              <w:t>5,13</w:t>
            </w:r>
          </w:p>
        </w:tc>
        <w:tc>
          <w:tcPr>
            <w:tcW w:w="2076" w:type="dxa"/>
            <w:shd w:val="clear" w:color="auto" w:fill="auto"/>
          </w:tcPr>
          <w:p w:rsidR="002D4038" w:rsidRPr="0053283D" w:rsidRDefault="002D4038" w:rsidP="002D4038">
            <w:pPr>
              <w:jc w:val="center"/>
            </w:pPr>
            <w:r w:rsidRPr="0053283D">
              <w:t>6,52</w:t>
            </w:r>
          </w:p>
        </w:tc>
      </w:tr>
      <w:tr w:rsidR="002D4038" w:rsidRPr="0053283D" w:rsidTr="004F5C4B">
        <w:tc>
          <w:tcPr>
            <w:tcW w:w="2628" w:type="dxa"/>
            <w:shd w:val="clear" w:color="auto" w:fill="auto"/>
          </w:tcPr>
          <w:p w:rsidR="002D4038" w:rsidRPr="0053283D" w:rsidRDefault="002D4038" w:rsidP="002D4038">
            <w:pPr>
              <w:jc w:val="center"/>
            </w:pPr>
            <w:r>
              <w:t>2017</w:t>
            </w:r>
          </w:p>
        </w:tc>
        <w:tc>
          <w:tcPr>
            <w:tcW w:w="2076" w:type="dxa"/>
            <w:shd w:val="clear" w:color="auto" w:fill="auto"/>
          </w:tcPr>
          <w:p w:rsidR="002D4038" w:rsidRPr="0053283D" w:rsidRDefault="002D4038" w:rsidP="002D4038">
            <w:pPr>
              <w:jc w:val="center"/>
            </w:pPr>
            <w:r>
              <w:t>5,9</w:t>
            </w:r>
          </w:p>
        </w:tc>
        <w:tc>
          <w:tcPr>
            <w:tcW w:w="2076" w:type="dxa"/>
            <w:shd w:val="clear" w:color="auto" w:fill="auto"/>
          </w:tcPr>
          <w:p w:rsidR="002D4038" w:rsidRPr="0053283D" w:rsidRDefault="002D4038" w:rsidP="002D4038">
            <w:pPr>
              <w:jc w:val="center"/>
            </w:pPr>
            <w:r>
              <w:t>5,46</w:t>
            </w:r>
          </w:p>
        </w:tc>
        <w:tc>
          <w:tcPr>
            <w:tcW w:w="2076" w:type="dxa"/>
            <w:shd w:val="clear" w:color="auto" w:fill="auto"/>
          </w:tcPr>
          <w:p w:rsidR="002D4038" w:rsidRPr="0053283D" w:rsidRDefault="002D4038" w:rsidP="002D4038">
            <w:pPr>
              <w:jc w:val="center"/>
            </w:pPr>
            <w:r>
              <w:t>6,74</w:t>
            </w:r>
          </w:p>
        </w:tc>
      </w:tr>
      <w:tr w:rsidR="00435F53" w:rsidRPr="0053283D" w:rsidTr="004F5C4B">
        <w:tc>
          <w:tcPr>
            <w:tcW w:w="2628" w:type="dxa"/>
            <w:shd w:val="clear" w:color="auto" w:fill="auto"/>
          </w:tcPr>
          <w:p w:rsidR="00435F53" w:rsidRDefault="00435F53" w:rsidP="002D4038">
            <w:pPr>
              <w:jc w:val="center"/>
            </w:pPr>
            <w:r>
              <w:t>Pokytis</w:t>
            </w:r>
          </w:p>
        </w:tc>
        <w:tc>
          <w:tcPr>
            <w:tcW w:w="2076" w:type="dxa"/>
            <w:shd w:val="clear" w:color="auto" w:fill="auto"/>
          </w:tcPr>
          <w:p w:rsidR="00435F53" w:rsidRDefault="00435F53" w:rsidP="002D4038">
            <w:pPr>
              <w:jc w:val="center"/>
            </w:pPr>
            <w:r>
              <w:t>+0,14</w:t>
            </w:r>
          </w:p>
        </w:tc>
        <w:tc>
          <w:tcPr>
            <w:tcW w:w="2076" w:type="dxa"/>
            <w:shd w:val="clear" w:color="auto" w:fill="auto"/>
          </w:tcPr>
          <w:p w:rsidR="00435F53" w:rsidRDefault="00435F53" w:rsidP="002D4038">
            <w:pPr>
              <w:jc w:val="center"/>
            </w:pPr>
            <w:r>
              <w:t>+0,33</w:t>
            </w:r>
          </w:p>
        </w:tc>
        <w:tc>
          <w:tcPr>
            <w:tcW w:w="2076" w:type="dxa"/>
            <w:shd w:val="clear" w:color="auto" w:fill="auto"/>
          </w:tcPr>
          <w:p w:rsidR="00435F53" w:rsidRDefault="00435F53" w:rsidP="002D4038">
            <w:pPr>
              <w:jc w:val="center"/>
            </w:pPr>
            <w:r>
              <w:t>+0,22</w:t>
            </w:r>
          </w:p>
        </w:tc>
      </w:tr>
      <w:tr w:rsidR="002D4038" w:rsidRPr="0053283D" w:rsidTr="004F5C4B">
        <w:tc>
          <w:tcPr>
            <w:tcW w:w="2628" w:type="dxa"/>
            <w:shd w:val="clear" w:color="auto" w:fill="auto"/>
          </w:tcPr>
          <w:p w:rsidR="002D4038" w:rsidRPr="0053283D" w:rsidRDefault="002D4038" w:rsidP="002D4038">
            <w:pPr>
              <w:jc w:val="center"/>
            </w:pPr>
            <w:r>
              <w:t>2018</w:t>
            </w:r>
          </w:p>
        </w:tc>
        <w:tc>
          <w:tcPr>
            <w:tcW w:w="2076" w:type="dxa"/>
            <w:shd w:val="clear" w:color="auto" w:fill="auto"/>
          </w:tcPr>
          <w:p w:rsidR="002D4038" w:rsidRPr="0053283D" w:rsidRDefault="002D4038" w:rsidP="002D4038">
            <w:pPr>
              <w:jc w:val="center"/>
            </w:pPr>
            <w:r>
              <w:t>4,74</w:t>
            </w:r>
          </w:p>
        </w:tc>
        <w:tc>
          <w:tcPr>
            <w:tcW w:w="2076" w:type="dxa"/>
            <w:shd w:val="clear" w:color="auto" w:fill="auto"/>
          </w:tcPr>
          <w:p w:rsidR="002D4038" w:rsidRPr="0053283D" w:rsidRDefault="002D4038" w:rsidP="002D4038">
            <w:pPr>
              <w:jc w:val="center"/>
            </w:pPr>
            <w:r>
              <w:t>4,32</w:t>
            </w:r>
          </w:p>
        </w:tc>
        <w:tc>
          <w:tcPr>
            <w:tcW w:w="2076" w:type="dxa"/>
            <w:shd w:val="clear" w:color="auto" w:fill="auto"/>
          </w:tcPr>
          <w:p w:rsidR="002D4038" w:rsidRPr="0053283D" w:rsidRDefault="002D4038" w:rsidP="002D4038">
            <w:pPr>
              <w:jc w:val="center"/>
            </w:pPr>
            <w:r>
              <w:t>5,74</w:t>
            </w:r>
          </w:p>
        </w:tc>
      </w:tr>
      <w:tr w:rsidR="002D4038" w:rsidRPr="0053283D" w:rsidTr="003C1157">
        <w:trPr>
          <w:trHeight w:val="73"/>
        </w:trPr>
        <w:tc>
          <w:tcPr>
            <w:tcW w:w="2628" w:type="dxa"/>
            <w:shd w:val="clear" w:color="auto" w:fill="auto"/>
          </w:tcPr>
          <w:p w:rsidR="002D4038" w:rsidRDefault="002D4038" w:rsidP="002D4038">
            <w:pPr>
              <w:jc w:val="center"/>
            </w:pPr>
            <w:r>
              <w:t>Pokytis</w:t>
            </w:r>
          </w:p>
        </w:tc>
        <w:tc>
          <w:tcPr>
            <w:tcW w:w="2076" w:type="dxa"/>
            <w:shd w:val="clear" w:color="auto" w:fill="auto"/>
          </w:tcPr>
          <w:p w:rsidR="002D4038" w:rsidRDefault="002D4038" w:rsidP="002D4038">
            <w:pPr>
              <w:jc w:val="center"/>
            </w:pPr>
            <w:r>
              <w:t>-1,16</w:t>
            </w:r>
          </w:p>
        </w:tc>
        <w:tc>
          <w:tcPr>
            <w:tcW w:w="2076" w:type="dxa"/>
            <w:shd w:val="clear" w:color="auto" w:fill="auto"/>
          </w:tcPr>
          <w:p w:rsidR="002D4038" w:rsidRDefault="002D4038" w:rsidP="002D4038">
            <w:pPr>
              <w:jc w:val="center"/>
            </w:pPr>
            <w:r>
              <w:t>-1,14</w:t>
            </w:r>
          </w:p>
        </w:tc>
        <w:tc>
          <w:tcPr>
            <w:tcW w:w="2076" w:type="dxa"/>
            <w:shd w:val="clear" w:color="auto" w:fill="auto"/>
          </w:tcPr>
          <w:p w:rsidR="002D4038" w:rsidRDefault="002D4038" w:rsidP="002D4038">
            <w:pPr>
              <w:jc w:val="center"/>
            </w:pPr>
            <w:r>
              <w:t>-1</w:t>
            </w:r>
          </w:p>
        </w:tc>
      </w:tr>
    </w:tbl>
    <w:p w:rsidR="00396120" w:rsidRPr="00DE584B" w:rsidRDefault="00396120" w:rsidP="0039612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076"/>
        <w:gridCol w:w="2076"/>
        <w:gridCol w:w="2076"/>
      </w:tblGrid>
      <w:tr w:rsidR="00396120" w:rsidRPr="0053283D" w:rsidTr="004F5C4B">
        <w:tc>
          <w:tcPr>
            <w:tcW w:w="2628" w:type="dxa"/>
            <w:shd w:val="clear" w:color="auto" w:fill="auto"/>
          </w:tcPr>
          <w:p w:rsidR="00396120" w:rsidRPr="0053283D" w:rsidRDefault="00396120" w:rsidP="004F5C4B">
            <w:pPr>
              <w:jc w:val="center"/>
            </w:pPr>
            <w:r w:rsidRPr="0053283D">
              <w:t xml:space="preserve">Lietuvių (gimtoji) </w:t>
            </w:r>
          </w:p>
        </w:tc>
        <w:tc>
          <w:tcPr>
            <w:tcW w:w="2076" w:type="dxa"/>
            <w:shd w:val="clear" w:color="auto" w:fill="auto"/>
          </w:tcPr>
          <w:p w:rsidR="00396120" w:rsidRPr="0053283D" w:rsidRDefault="00396120" w:rsidP="004F5C4B">
            <w:pPr>
              <w:jc w:val="center"/>
            </w:pPr>
            <w:r w:rsidRPr="0053283D">
              <w:t>Šalies</w:t>
            </w:r>
          </w:p>
        </w:tc>
        <w:tc>
          <w:tcPr>
            <w:tcW w:w="2076" w:type="dxa"/>
            <w:shd w:val="clear" w:color="auto" w:fill="auto"/>
          </w:tcPr>
          <w:p w:rsidR="00396120" w:rsidRPr="0053283D" w:rsidRDefault="00396120" w:rsidP="004F5C4B">
            <w:pPr>
              <w:jc w:val="center"/>
            </w:pPr>
            <w:r w:rsidRPr="0053283D">
              <w:t>Rajono</w:t>
            </w:r>
          </w:p>
        </w:tc>
        <w:tc>
          <w:tcPr>
            <w:tcW w:w="2076" w:type="dxa"/>
            <w:shd w:val="clear" w:color="auto" w:fill="auto"/>
          </w:tcPr>
          <w:p w:rsidR="00396120" w:rsidRPr="0053283D" w:rsidRDefault="00396120" w:rsidP="004F5C4B">
            <w:pPr>
              <w:jc w:val="center"/>
            </w:pPr>
            <w:r w:rsidRPr="0053283D">
              <w:t>Gimnazijos</w:t>
            </w:r>
          </w:p>
        </w:tc>
      </w:tr>
      <w:tr w:rsidR="002D4038" w:rsidRPr="0053283D" w:rsidTr="004F5C4B">
        <w:tc>
          <w:tcPr>
            <w:tcW w:w="2628" w:type="dxa"/>
            <w:shd w:val="clear" w:color="auto" w:fill="auto"/>
          </w:tcPr>
          <w:p w:rsidR="002D4038" w:rsidRPr="0053283D" w:rsidRDefault="002D4038" w:rsidP="002D4038">
            <w:pPr>
              <w:jc w:val="center"/>
            </w:pPr>
            <w:r w:rsidRPr="0053283D">
              <w:t>2016</w:t>
            </w:r>
          </w:p>
        </w:tc>
        <w:tc>
          <w:tcPr>
            <w:tcW w:w="2076" w:type="dxa"/>
            <w:shd w:val="clear" w:color="auto" w:fill="auto"/>
          </w:tcPr>
          <w:p w:rsidR="002D4038" w:rsidRPr="0053283D" w:rsidRDefault="002D4038" w:rsidP="002D4038">
            <w:pPr>
              <w:jc w:val="center"/>
            </w:pPr>
            <w:r w:rsidRPr="0053283D">
              <w:t>6,54</w:t>
            </w:r>
          </w:p>
        </w:tc>
        <w:tc>
          <w:tcPr>
            <w:tcW w:w="2076" w:type="dxa"/>
            <w:shd w:val="clear" w:color="auto" w:fill="auto"/>
          </w:tcPr>
          <w:p w:rsidR="002D4038" w:rsidRPr="0053283D" w:rsidRDefault="002D4038" w:rsidP="002D4038">
            <w:pPr>
              <w:jc w:val="center"/>
            </w:pPr>
            <w:r w:rsidRPr="0053283D">
              <w:t>6,32</w:t>
            </w:r>
          </w:p>
        </w:tc>
        <w:tc>
          <w:tcPr>
            <w:tcW w:w="2076" w:type="dxa"/>
            <w:shd w:val="clear" w:color="auto" w:fill="auto"/>
          </w:tcPr>
          <w:p w:rsidR="002D4038" w:rsidRPr="0053283D" w:rsidRDefault="002D4038" w:rsidP="002D4038">
            <w:pPr>
              <w:jc w:val="center"/>
            </w:pPr>
            <w:r w:rsidRPr="0053283D">
              <w:t>7,29</w:t>
            </w:r>
          </w:p>
        </w:tc>
      </w:tr>
      <w:tr w:rsidR="002D4038" w:rsidRPr="0053283D" w:rsidTr="004F5C4B">
        <w:tc>
          <w:tcPr>
            <w:tcW w:w="2628" w:type="dxa"/>
            <w:shd w:val="clear" w:color="auto" w:fill="auto"/>
          </w:tcPr>
          <w:p w:rsidR="002D4038" w:rsidRPr="0053283D" w:rsidRDefault="002D4038" w:rsidP="002D4038">
            <w:pPr>
              <w:jc w:val="center"/>
            </w:pPr>
            <w:r>
              <w:t>2017</w:t>
            </w:r>
          </w:p>
        </w:tc>
        <w:tc>
          <w:tcPr>
            <w:tcW w:w="2076" w:type="dxa"/>
            <w:shd w:val="clear" w:color="auto" w:fill="auto"/>
          </w:tcPr>
          <w:p w:rsidR="002D4038" w:rsidRPr="0053283D" w:rsidRDefault="002D4038" w:rsidP="002D4038">
            <w:pPr>
              <w:jc w:val="center"/>
            </w:pPr>
            <w:r>
              <w:t>6,6</w:t>
            </w:r>
          </w:p>
        </w:tc>
        <w:tc>
          <w:tcPr>
            <w:tcW w:w="2076" w:type="dxa"/>
            <w:shd w:val="clear" w:color="auto" w:fill="auto"/>
          </w:tcPr>
          <w:p w:rsidR="002D4038" w:rsidRPr="0053283D" w:rsidRDefault="002D4038" w:rsidP="002D4038">
            <w:pPr>
              <w:jc w:val="center"/>
            </w:pPr>
            <w:r>
              <w:t>6,41</w:t>
            </w:r>
          </w:p>
        </w:tc>
        <w:tc>
          <w:tcPr>
            <w:tcW w:w="2076" w:type="dxa"/>
            <w:shd w:val="clear" w:color="auto" w:fill="auto"/>
          </w:tcPr>
          <w:p w:rsidR="002D4038" w:rsidRPr="0053283D" w:rsidRDefault="002D4038" w:rsidP="002D4038">
            <w:pPr>
              <w:jc w:val="center"/>
            </w:pPr>
            <w:r>
              <w:t>7,08</w:t>
            </w:r>
          </w:p>
        </w:tc>
      </w:tr>
      <w:tr w:rsidR="00435F53" w:rsidRPr="0053283D" w:rsidTr="004F5C4B">
        <w:tc>
          <w:tcPr>
            <w:tcW w:w="2628" w:type="dxa"/>
            <w:shd w:val="clear" w:color="auto" w:fill="auto"/>
          </w:tcPr>
          <w:p w:rsidR="00435F53" w:rsidRDefault="00435F53" w:rsidP="002D4038">
            <w:pPr>
              <w:jc w:val="center"/>
            </w:pPr>
            <w:r>
              <w:t>Pokytis</w:t>
            </w:r>
          </w:p>
        </w:tc>
        <w:tc>
          <w:tcPr>
            <w:tcW w:w="2076" w:type="dxa"/>
            <w:shd w:val="clear" w:color="auto" w:fill="auto"/>
          </w:tcPr>
          <w:p w:rsidR="00435F53" w:rsidRDefault="00435F53" w:rsidP="002D4038">
            <w:pPr>
              <w:jc w:val="center"/>
            </w:pPr>
            <w:r>
              <w:t>+0,06</w:t>
            </w:r>
          </w:p>
        </w:tc>
        <w:tc>
          <w:tcPr>
            <w:tcW w:w="2076" w:type="dxa"/>
            <w:shd w:val="clear" w:color="auto" w:fill="auto"/>
          </w:tcPr>
          <w:p w:rsidR="00435F53" w:rsidRDefault="00435F53" w:rsidP="002D4038">
            <w:pPr>
              <w:jc w:val="center"/>
            </w:pPr>
            <w:r>
              <w:t>+0,09</w:t>
            </w:r>
          </w:p>
        </w:tc>
        <w:tc>
          <w:tcPr>
            <w:tcW w:w="2076" w:type="dxa"/>
            <w:shd w:val="clear" w:color="auto" w:fill="auto"/>
          </w:tcPr>
          <w:p w:rsidR="00435F53" w:rsidRDefault="00435F53" w:rsidP="002D4038">
            <w:pPr>
              <w:jc w:val="center"/>
            </w:pPr>
            <w:r>
              <w:t>-0,21</w:t>
            </w:r>
          </w:p>
        </w:tc>
      </w:tr>
      <w:tr w:rsidR="002D4038" w:rsidRPr="0053283D" w:rsidTr="004F5C4B">
        <w:tc>
          <w:tcPr>
            <w:tcW w:w="2628" w:type="dxa"/>
            <w:shd w:val="clear" w:color="auto" w:fill="auto"/>
          </w:tcPr>
          <w:p w:rsidR="002D4038" w:rsidRPr="0053283D" w:rsidRDefault="002D4038" w:rsidP="002D4038">
            <w:pPr>
              <w:jc w:val="center"/>
            </w:pPr>
            <w:r>
              <w:t>2018</w:t>
            </w:r>
          </w:p>
        </w:tc>
        <w:tc>
          <w:tcPr>
            <w:tcW w:w="2076" w:type="dxa"/>
            <w:shd w:val="clear" w:color="auto" w:fill="auto"/>
          </w:tcPr>
          <w:p w:rsidR="002D4038" w:rsidRPr="0053283D" w:rsidRDefault="002D4038" w:rsidP="002D4038">
            <w:pPr>
              <w:jc w:val="center"/>
            </w:pPr>
            <w:r>
              <w:t>6,26</w:t>
            </w:r>
          </w:p>
        </w:tc>
        <w:tc>
          <w:tcPr>
            <w:tcW w:w="2076" w:type="dxa"/>
            <w:shd w:val="clear" w:color="auto" w:fill="auto"/>
          </w:tcPr>
          <w:p w:rsidR="002D4038" w:rsidRPr="0053283D" w:rsidRDefault="002D4038" w:rsidP="002D4038">
            <w:pPr>
              <w:jc w:val="center"/>
            </w:pPr>
            <w:r>
              <w:t>6,25</w:t>
            </w:r>
          </w:p>
        </w:tc>
        <w:tc>
          <w:tcPr>
            <w:tcW w:w="2076" w:type="dxa"/>
            <w:shd w:val="clear" w:color="auto" w:fill="auto"/>
          </w:tcPr>
          <w:p w:rsidR="002D4038" w:rsidRPr="0053283D" w:rsidRDefault="002D4038" w:rsidP="002D4038">
            <w:pPr>
              <w:jc w:val="center"/>
            </w:pPr>
            <w:r>
              <w:t>7,32</w:t>
            </w:r>
          </w:p>
        </w:tc>
      </w:tr>
      <w:tr w:rsidR="002D4038" w:rsidRPr="0053283D" w:rsidTr="004F5C4B">
        <w:tc>
          <w:tcPr>
            <w:tcW w:w="2628" w:type="dxa"/>
            <w:shd w:val="clear" w:color="auto" w:fill="auto"/>
          </w:tcPr>
          <w:p w:rsidR="002D4038" w:rsidRDefault="002D4038" w:rsidP="002D4038">
            <w:pPr>
              <w:jc w:val="center"/>
            </w:pPr>
            <w:r>
              <w:t>Pokytis</w:t>
            </w:r>
          </w:p>
        </w:tc>
        <w:tc>
          <w:tcPr>
            <w:tcW w:w="2076" w:type="dxa"/>
            <w:shd w:val="clear" w:color="auto" w:fill="auto"/>
          </w:tcPr>
          <w:p w:rsidR="002D4038" w:rsidRDefault="00435F53" w:rsidP="002D4038">
            <w:pPr>
              <w:jc w:val="center"/>
            </w:pPr>
            <w:r>
              <w:t>-0,34</w:t>
            </w:r>
          </w:p>
        </w:tc>
        <w:tc>
          <w:tcPr>
            <w:tcW w:w="2076" w:type="dxa"/>
            <w:shd w:val="clear" w:color="auto" w:fill="auto"/>
          </w:tcPr>
          <w:p w:rsidR="002D4038" w:rsidRDefault="002D4038" w:rsidP="002D4038">
            <w:pPr>
              <w:jc w:val="center"/>
            </w:pPr>
            <w:r>
              <w:t>-0,16</w:t>
            </w:r>
          </w:p>
        </w:tc>
        <w:tc>
          <w:tcPr>
            <w:tcW w:w="2076" w:type="dxa"/>
            <w:shd w:val="clear" w:color="auto" w:fill="auto"/>
          </w:tcPr>
          <w:p w:rsidR="002D4038" w:rsidRDefault="002D4038" w:rsidP="002D4038">
            <w:pPr>
              <w:jc w:val="center"/>
            </w:pPr>
            <w:r>
              <w:t>+0,24</w:t>
            </w:r>
          </w:p>
        </w:tc>
      </w:tr>
    </w:tbl>
    <w:p w:rsidR="005C722A" w:rsidRDefault="005C722A" w:rsidP="00B25AB9">
      <w:pPr>
        <w:autoSpaceDE w:val="0"/>
        <w:autoSpaceDN w:val="0"/>
        <w:adjustRightInd w:val="0"/>
        <w:spacing w:line="360" w:lineRule="auto"/>
        <w:ind w:firstLine="1296"/>
        <w:jc w:val="both"/>
        <w:rPr>
          <w:color w:val="000000"/>
        </w:rPr>
      </w:pPr>
    </w:p>
    <w:p w:rsidR="00686CA8" w:rsidRPr="00A37B28" w:rsidRDefault="00B70458" w:rsidP="00686CA8">
      <w:pPr>
        <w:spacing w:line="360" w:lineRule="auto"/>
        <w:ind w:firstLine="720"/>
        <w:jc w:val="both"/>
      </w:pPr>
      <w:r w:rsidRPr="00A37B28">
        <w:t xml:space="preserve">Pagrindinio ugdymo pasiekimų patikrinime dalyvavo 131 II klasių mokinių. </w:t>
      </w:r>
      <w:r w:rsidR="00686CA8" w:rsidRPr="00A37B28">
        <w:t xml:space="preserve">Lietuvių k. patikrinime visi įvertinti teigiamai. Patenkinamu lygiu išlaikė 18 mokinių, tai sudaro 12,2 proc. Pagrindiniu lygiu įvertinti 88 mokiniai, tai sudaro 67,2 proc. (0,13 proc. mokinių mažiau negu praėjusiais mokslo metais), aukštesniuoju lygiu 27 mokiniai tai sudaro 20,6 proc. (4,6 proc. mažiau negu praėjusiais mokslo metais). Matematikos patikrinime nepasiekė patenkinamo lygmens 20, tai sudaro 15,3 proc. visų laikiusių mokinių (7,26 proc. mokinių daugiau negu praėjusiais mokslo metais), patenkinamu lygiu įvertinta 40 mokinių, tai sudaro 30,5 proc. mokinių (2,53 proc. daugiau negu praėjusiais mokslo metais), Pagrindiniu lygiu įvertinti 56 mokiniai (0,1 proc. daugiau negu praėjusiais mokslo metais), aukštesniuoju lygiu 15 mokinių (9,8 proc. mažiau negu praėjusiais mokslo metais). </w:t>
      </w:r>
    </w:p>
    <w:p w:rsidR="00B70458" w:rsidRPr="00A37B28" w:rsidRDefault="00F855A1" w:rsidP="00B70458">
      <w:pPr>
        <w:spacing w:line="360" w:lineRule="auto"/>
        <w:ind w:firstLine="720"/>
        <w:jc w:val="both"/>
      </w:pPr>
      <w:r w:rsidRPr="00997B4A">
        <w:rPr>
          <w:b/>
          <w:sz w:val="16"/>
          <w:szCs w:val="1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urinio vietos rezervavimo ženklas 5" o:spid="_x0000_i1025" type="#_x0000_t75" style="width:480.9pt;height:214.4pt;visibility:visible">
            <v:imagedata r:id="rId14" o:title=""/>
            <o:lock v:ext="edit" grouping="t"/>
          </v:shape>
        </w:pict>
      </w:r>
    </w:p>
    <w:p w:rsidR="001D4513" w:rsidRPr="00663A14" w:rsidRDefault="001D4513" w:rsidP="001D4513">
      <w:pPr>
        <w:spacing w:line="360" w:lineRule="auto"/>
        <w:ind w:firstLine="1298"/>
        <w:jc w:val="both"/>
      </w:pPr>
      <w:r w:rsidRPr="00663A14">
        <w:t>Gi</w:t>
      </w:r>
      <w:r>
        <w:t>mnazijos mokinių pasiekimai aukštesni</w:t>
      </w:r>
      <w:r w:rsidRPr="00663A14">
        <w:t xml:space="preserve"> už respublikos mokinių pasiekimų vidurkį.</w:t>
      </w:r>
    </w:p>
    <w:p w:rsidR="00B70458" w:rsidRDefault="00B70458" w:rsidP="003C1157">
      <w:pPr>
        <w:autoSpaceDE w:val="0"/>
        <w:autoSpaceDN w:val="0"/>
        <w:adjustRightInd w:val="0"/>
        <w:spacing w:line="360" w:lineRule="auto"/>
        <w:jc w:val="both"/>
      </w:pPr>
      <w:r w:rsidRPr="00A37B28">
        <w:lastRenderedPageBreak/>
        <w:t xml:space="preserve">Užsienio kalbos (anglų) (B1) pasiekimų lygio nustatymo testus laikė 131 antrų klasių mokinių. </w:t>
      </w:r>
      <w:r>
        <w:t xml:space="preserve"> I  užsienio kalba – anglų k. </w:t>
      </w:r>
      <w:r w:rsidRPr="00034818">
        <w:t xml:space="preserve">B1 lygio </w:t>
      </w:r>
      <w:r>
        <w:t>n</w:t>
      </w:r>
      <w:r w:rsidRPr="00034818">
        <w:t>epasiekė – 22 mokiniai (16,8</w:t>
      </w:r>
      <w:r w:rsidR="003054CF">
        <w:t xml:space="preserve"> </w:t>
      </w:r>
      <w:r w:rsidRPr="00034818">
        <w:t>%).</w:t>
      </w:r>
      <w:r>
        <w:t xml:space="preserve"> II užsienio (rusų) </w:t>
      </w:r>
      <w:r w:rsidRPr="003C1157">
        <w:rPr>
          <w:color w:val="000000"/>
        </w:rPr>
        <w:t>kalbos</w:t>
      </w:r>
      <w:r>
        <w:t xml:space="preserve"> n</w:t>
      </w:r>
      <w:r w:rsidRPr="00034818">
        <w:t xml:space="preserve">epasiekė A2 lygio – </w:t>
      </w:r>
      <w:r>
        <w:t>16 mokinių (14,8</w:t>
      </w:r>
      <w:r w:rsidR="00253C22">
        <w:t xml:space="preserve"> </w:t>
      </w:r>
      <w:r>
        <w:t>%). II užsienio (prancūzų) kalbos n</w:t>
      </w:r>
      <w:r w:rsidRPr="00034818">
        <w:t>epasiekė A2 lygio – 10 mokinių (50</w:t>
      </w:r>
      <w:r w:rsidR="00253C22">
        <w:t xml:space="preserve"> </w:t>
      </w:r>
      <w:r w:rsidRPr="00034818">
        <w:t>%).</w:t>
      </w:r>
    </w:p>
    <w:p w:rsidR="00B70458" w:rsidRDefault="00B70458" w:rsidP="00B25AB9">
      <w:pPr>
        <w:autoSpaceDE w:val="0"/>
        <w:autoSpaceDN w:val="0"/>
        <w:adjustRightInd w:val="0"/>
        <w:spacing w:line="360" w:lineRule="auto"/>
        <w:ind w:firstLine="1296"/>
        <w:jc w:val="both"/>
        <w:rPr>
          <w:color w:val="000000"/>
        </w:rPr>
      </w:pPr>
    </w:p>
    <w:p w:rsidR="00EA70B8" w:rsidRDefault="00EA70B8" w:rsidP="00EA70B8">
      <w:pPr>
        <w:tabs>
          <w:tab w:val="left" w:pos="720"/>
        </w:tabs>
        <w:spacing w:line="360" w:lineRule="auto"/>
        <w:jc w:val="both"/>
        <w:rPr>
          <w:b/>
        </w:rPr>
      </w:pPr>
    </w:p>
    <w:p w:rsidR="00EA70B8" w:rsidRDefault="00EA70B8" w:rsidP="00EA70B8">
      <w:pPr>
        <w:tabs>
          <w:tab w:val="left" w:pos="720"/>
        </w:tabs>
        <w:spacing w:line="360" w:lineRule="auto"/>
        <w:jc w:val="both"/>
        <w:rPr>
          <w:b/>
        </w:rPr>
      </w:pPr>
      <w:r>
        <w:rPr>
          <w:b/>
        </w:rPr>
        <w:t>2.2.2. Pagrindinio išsilavinimo įgijimas. Tolimesnė 10-okų veikla</w:t>
      </w:r>
    </w:p>
    <w:p w:rsidR="006202E0" w:rsidRPr="003C1157" w:rsidRDefault="00B70458" w:rsidP="003C1157">
      <w:pPr>
        <w:spacing w:line="360" w:lineRule="auto"/>
        <w:ind w:firstLine="720"/>
        <w:jc w:val="both"/>
        <w:rPr>
          <w:b/>
        </w:rPr>
      </w:pPr>
      <w:r>
        <w:tab/>
      </w:r>
    </w:p>
    <w:p w:rsidR="00CE7CF4" w:rsidRPr="009A38E4" w:rsidRDefault="00CE7CF4" w:rsidP="003C1157">
      <w:pPr>
        <w:spacing w:line="360" w:lineRule="auto"/>
        <w:jc w:val="both"/>
      </w:pPr>
      <w:r>
        <w:tab/>
      </w:r>
      <w:r w:rsidRPr="009A38E4">
        <w:t>Pasvalio Petro Vileišio gimnazijoje 10</w:t>
      </w:r>
      <w:r w:rsidR="00253C22">
        <w:t>-</w:t>
      </w:r>
      <w:r w:rsidRPr="009A38E4">
        <w:t>tą klasę baigė 131 dešimtos klasės mokinys, visi jie įgijo pagrindinį išsilavinim</w:t>
      </w:r>
      <w:r>
        <w:t>ą ir gavo pagrindinio išsilavinimo pažymėjimus</w:t>
      </w:r>
      <w:r w:rsidRPr="009A38E4">
        <w:t xml:space="preserve">. 123 mokiniai </w:t>
      </w:r>
      <w:r>
        <w:t xml:space="preserve">tęsia mokslą ir </w:t>
      </w:r>
      <w:r w:rsidRPr="009A38E4">
        <w:t xml:space="preserve">vidurinį įsilavinimą siekia </w:t>
      </w:r>
      <w:r w:rsidRPr="004C63C3">
        <w:t>įgyti</w:t>
      </w:r>
      <w:r w:rsidRPr="009A38E4">
        <w:t xml:space="preserve"> Pasvalio Petro Vileišio gimnazijoje. 8 mokiniai </w:t>
      </w:r>
      <w:r w:rsidRPr="000B3F0A">
        <w:t xml:space="preserve">pasirinko kitas ugdymo įstaigas </w:t>
      </w:r>
      <w:r w:rsidR="009A38E4">
        <w:t>–</w:t>
      </w:r>
      <w:r w:rsidRPr="000B3F0A">
        <w:t xml:space="preserve"> 3 mokiniai mokosi </w:t>
      </w:r>
      <w:r w:rsidRPr="003C1157">
        <w:t>Joniškėlio Igno Karpio ž</w:t>
      </w:r>
      <w:r w:rsidRPr="009A38E4">
        <w:t xml:space="preserve">emės ūkio ir paslaugų mokykloje, </w:t>
      </w:r>
      <w:r w:rsidRPr="003C1157">
        <w:t xml:space="preserve"> </w:t>
      </w:r>
      <w:r w:rsidRPr="009A38E4">
        <w:t xml:space="preserve">1 mokinė mokosi Šiaulių profesinio rengimo centre, 2 mokiniai mokosi Panevėžio profesinio rengimo centre. </w:t>
      </w:r>
    </w:p>
    <w:p w:rsidR="00EA70B8" w:rsidRPr="000B3F0A" w:rsidRDefault="00EA70B8" w:rsidP="003C1157">
      <w:pPr>
        <w:spacing w:line="360" w:lineRule="auto"/>
        <w:ind w:firstLine="720"/>
        <w:jc w:val="both"/>
      </w:pPr>
    </w:p>
    <w:p w:rsidR="00EA70B8" w:rsidRDefault="00EA70B8" w:rsidP="00EA70B8">
      <w:pPr>
        <w:tabs>
          <w:tab w:val="left" w:pos="720"/>
        </w:tabs>
        <w:spacing w:line="360" w:lineRule="auto"/>
        <w:jc w:val="both"/>
        <w:rPr>
          <w:b/>
        </w:rPr>
      </w:pPr>
      <w:r>
        <w:rPr>
          <w:b/>
        </w:rPr>
        <w:t>2.2.3. Valstybinių brandos egzaminų rezultatai</w:t>
      </w:r>
    </w:p>
    <w:p w:rsidR="002254D2" w:rsidRDefault="006063B8" w:rsidP="002254D2">
      <w:pPr>
        <w:rPr>
          <w:b/>
          <w:bCs/>
          <w:szCs w:val="24"/>
          <w:lang w:val="en-US"/>
        </w:rPr>
      </w:pPr>
      <w:r>
        <w:rPr>
          <w:b/>
          <w:bCs/>
          <w:szCs w:val="24"/>
        </w:rPr>
        <w:t>2016–</w:t>
      </w:r>
      <w:r w:rsidR="002254D2">
        <w:rPr>
          <w:b/>
          <w:bCs/>
          <w:szCs w:val="24"/>
        </w:rPr>
        <w:t>2018 m.</w:t>
      </w:r>
      <w:r>
        <w:rPr>
          <w:b/>
          <w:bCs/>
          <w:szCs w:val="24"/>
        </w:rPr>
        <w:t xml:space="preserve"> </w:t>
      </w:r>
      <w:r w:rsidR="002254D2">
        <w:rPr>
          <w:b/>
          <w:bCs/>
          <w:szCs w:val="24"/>
        </w:rPr>
        <w:t xml:space="preserve"> valstybinių brandos egzaminų rezultatų palyginimas Pasvalio Petro  Vileišio gimnazijoje (2017 m. 138 mok., 2016 m. 146 mok., 2018 m</w:t>
      </w:r>
      <w:r w:rsidR="007A5B66">
        <w:rPr>
          <w:b/>
          <w:bCs/>
          <w:szCs w:val="24"/>
        </w:rPr>
        <w:t>.</w:t>
      </w:r>
      <w:r w:rsidR="002254D2">
        <w:rPr>
          <w:b/>
          <w:bCs/>
          <w:szCs w:val="24"/>
        </w:rPr>
        <w:t xml:space="preserve"> –</w:t>
      </w:r>
      <w:r>
        <w:rPr>
          <w:b/>
          <w:bCs/>
          <w:szCs w:val="24"/>
        </w:rPr>
        <w:t xml:space="preserve"> </w:t>
      </w:r>
      <w:r w:rsidR="002254D2">
        <w:rPr>
          <w:b/>
          <w:bCs/>
          <w:szCs w:val="24"/>
        </w:rPr>
        <w:t>147 mok.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18"/>
        <w:gridCol w:w="708"/>
        <w:gridCol w:w="850"/>
        <w:gridCol w:w="850"/>
        <w:gridCol w:w="1134"/>
        <w:gridCol w:w="851"/>
        <w:gridCol w:w="850"/>
        <w:gridCol w:w="851"/>
        <w:gridCol w:w="992"/>
        <w:gridCol w:w="992"/>
      </w:tblGrid>
      <w:tr w:rsidR="006063B8" w:rsidRPr="00E408DC" w:rsidTr="003C1157">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 w:val="22"/>
                <w:szCs w:val="22"/>
              </w:rPr>
            </w:pPr>
            <w:r>
              <w:t>Eil. Nr</w:t>
            </w:r>
            <w:r w:rsidR="00A5609C">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Default="002254D2" w:rsidP="003C1157">
            <w:pPr>
              <w:jc w:val="center"/>
            </w:pPr>
            <w:r w:rsidRPr="00E408DC">
              <w:rPr>
                <w:bCs/>
              </w:rPr>
              <w:t>Valstybinis brandos egzaminas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Default="002254D2" w:rsidP="003C1157">
            <w:pPr>
              <w:jc w:val="center"/>
            </w:pPr>
            <w:r>
              <w:t>Me-tai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Default="002254D2" w:rsidP="003C1157">
            <w:pPr>
              <w:autoSpaceDE w:val="0"/>
              <w:autoSpaceDN w:val="0"/>
              <w:adjustRightInd w:val="0"/>
              <w:jc w:val="center"/>
            </w:pPr>
            <w:r w:rsidRPr="00E408DC">
              <w:rPr>
                <w:iCs/>
              </w:rPr>
              <w:t xml:space="preserve">Laikė </w:t>
            </w:r>
            <w:r w:rsidR="006063B8">
              <w:rPr>
                <w:iCs/>
              </w:rPr>
              <w:t>VBE</w:t>
            </w:r>
            <w:r w:rsidRPr="00E408DC">
              <w:rPr>
                <w:iCs/>
              </w:rPr>
              <w:t xml:space="preserve"> s</w:t>
            </w:r>
            <w:r>
              <w:t>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Default="002254D2" w:rsidP="003C1157">
            <w:pPr>
              <w:autoSpaceDE w:val="0"/>
              <w:autoSpaceDN w:val="0"/>
              <w:adjustRightInd w:val="0"/>
              <w:jc w:val="center"/>
            </w:pPr>
            <w:r w:rsidRPr="00E408DC">
              <w:rPr>
                <w:iCs/>
              </w:rPr>
              <w:t xml:space="preserve">Laikė </w:t>
            </w:r>
            <w:r w:rsidR="006063B8">
              <w:rPr>
                <w:iCs/>
              </w:rPr>
              <w:t>VBE</w:t>
            </w:r>
            <w:r w:rsidRPr="00E408DC">
              <w:rPr>
                <w:iCs/>
              </w:rPr>
              <w:t xml:space="preserve"> </w:t>
            </w:r>
            <w: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Default="002254D2" w:rsidP="003C1157">
            <w:pPr>
              <w:autoSpaceDE w:val="0"/>
              <w:autoSpaceDN w:val="0"/>
              <w:adjustRightInd w:val="0"/>
              <w:jc w:val="center"/>
            </w:pPr>
            <w:r>
              <w:t>Vidurkis gimnazi</w:t>
            </w:r>
            <w:r w:rsidR="006063B8">
              <w:t>-</w:t>
            </w:r>
            <w:r>
              <w:t>jos/šalies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Default="002254D2" w:rsidP="003C1157">
            <w:pPr>
              <w:autoSpaceDE w:val="0"/>
              <w:autoSpaceDN w:val="0"/>
              <w:adjustRightInd w:val="0"/>
              <w:jc w:val="center"/>
            </w:pPr>
            <w:r>
              <w:t>Neiš-laikė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autoSpaceDE w:val="0"/>
              <w:autoSpaceDN w:val="0"/>
              <w:adjustRightInd w:val="0"/>
              <w:jc w:val="center"/>
              <w:rPr>
                <w:iCs/>
              </w:rPr>
            </w:pPr>
            <w:r w:rsidRPr="00E408DC">
              <w:rPr>
                <w:iCs/>
              </w:rPr>
              <w:t>Įverti</w:t>
            </w:r>
            <w:r w:rsidR="006063B8">
              <w:rPr>
                <w:iCs/>
              </w:rPr>
              <w:t>-</w:t>
            </w:r>
            <w:r w:rsidRPr="00E408DC">
              <w:rPr>
                <w:iCs/>
              </w:rPr>
              <w:t>nimai balais</w:t>
            </w:r>
          </w:p>
          <w:p w:rsidR="002254D2" w:rsidRDefault="006063B8" w:rsidP="003C1157">
            <w:pPr>
              <w:autoSpaceDE w:val="0"/>
              <w:autoSpaceDN w:val="0"/>
              <w:adjustRightInd w:val="0"/>
              <w:jc w:val="center"/>
            </w:pPr>
            <w:r>
              <w:rPr>
                <w:iCs/>
              </w:rPr>
              <w:t>16–</w:t>
            </w:r>
            <w:r w:rsidR="002254D2" w:rsidRPr="00E408DC">
              <w:rPr>
                <w:iCs/>
              </w:rPr>
              <w:t xml:space="preserve">35 </w:t>
            </w:r>
            <w:r w:rsidR="002254D2">
              <w:t>sk.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autoSpaceDE w:val="0"/>
              <w:autoSpaceDN w:val="0"/>
              <w:adjustRightInd w:val="0"/>
              <w:jc w:val="center"/>
              <w:rPr>
                <w:iCs/>
              </w:rPr>
            </w:pPr>
            <w:r w:rsidRPr="00E408DC">
              <w:rPr>
                <w:iCs/>
              </w:rPr>
              <w:t>Įverti</w:t>
            </w:r>
            <w:r w:rsidR="006063B8">
              <w:rPr>
                <w:iCs/>
              </w:rPr>
              <w:t>-</w:t>
            </w:r>
            <w:r w:rsidRPr="00E408DC">
              <w:rPr>
                <w:iCs/>
              </w:rPr>
              <w:t>nimai balais</w:t>
            </w:r>
          </w:p>
          <w:p w:rsidR="002254D2" w:rsidRDefault="006063B8" w:rsidP="003C1157">
            <w:pPr>
              <w:autoSpaceDE w:val="0"/>
              <w:autoSpaceDN w:val="0"/>
              <w:adjustRightInd w:val="0"/>
              <w:jc w:val="center"/>
            </w:pPr>
            <w:r>
              <w:rPr>
                <w:iCs/>
              </w:rPr>
              <w:t>36–</w:t>
            </w:r>
            <w:r w:rsidR="002254D2" w:rsidRPr="00E408DC">
              <w:rPr>
                <w:iCs/>
              </w:rPr>
              <w:t xml:space="preserve">85  </w:t>
            </w:r>
            <w:r w:rsidR="002254D2">
              <w:t>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autoSpaceDE w:val="0"/>
              <w:autoSpaceDN w:val="0"/>
              <w:adjustRightInd w:val="0"/>
              <w:jc w:val="center"/>
              <w:rPr>
                <w:iCs/>
              </w:rPr>
            </w:pPr>
            <w:r w:rsidRPr="00E408DC">
              <w:rPr>
                <w:iCs/>
              </w:rPr>
              <w:t>Įverti</w:t>
            </w:r>
            <w:r w:rsidR="006063B8">
              <w:rPr>
                <w:iCs/>
              </w:rPr>
              <w:t>-</w:t>
            </w:r>
            <w:r w:rsidRPr="00E408DC">
              <w:rPr>
                <w:iCs/>
              </w:rPr>
              <w:t>nimai</w:t>
            </w:r>
          </w:p>
          <w:p w:rsidR="002254D2" w:rsidRPr="00E408DC" w:rsidRDefault="002254D2" w:rsidP="003C1157">
            <w:pPr>
              <w:autoSpaceDE w:val="0"/>
              <w:autoSpaceDN w:val="0"/>
              <w:adjustRightInd w:val="0"/>
              <w:jc w:val="center"/>
              <w:rPr>
                <w:iCs/>
              </w:rPr>
            </w:pPr>
            <w:r w:rsidRPr="00E408DC">
              <w:rPr>
                <w:iCs/>
              </w:rPr>
              <w:t>balais</w:t>
            </w:r>
          </w:p>
          <w:p w:rsidR="002254D2" w:rsidRDefault="006063B8" w:rsidP="003C1157">
            <w:pPr>
              <w:autoSpaceDE w:val="0"/>
              <w:autoSpaceDN w:val="0"/>
              <w:adjustRightInd w:val="0"/>
              <w:jc w:val="center"/>
            </w:pPr>
            <w:r>
              <w:rPr>
                <w:iCs/>
              </w:rPr>
              <w:t>86–</w:t>
            </w:r>
            <w:r w:rsidR="002254D2" w:rsidRPr="00E408DC">
              <w:rPr>
                <w:iCs/>
              </w:rPr>
              <w:t xml:space="preserve">100  </w:t>
            </w:r>
            <w:r w:rsidR="002254D2">
              <w:t>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autoSpaceDE w:val="0"/>
              <w:autoSpaceDN w:val="0"/>
              <w:adjustRightInd w:val="0"/>
              <w:jc w:val="center"/>
              <w:rPr>
                <w:iCs/>
              </w:rPr>
            </w:pPr>
            <w:r w:rsidRPr="00E408DC">
              <w:rPr>
                <w:iCs/>
              </w:rPr>
              <w:t>Įverti</w:t>
            </w:r>
            <w:r w:rsidR="006063B8">
              <w:rPr>
                <w:iCs/>
              </w:rPr>
              <w:t>-</w:t>
            </w:r>
            <w:r w:rsidRPr="00E408DC">
              <w:rPr>
                <w:iCs/>
              </w:rPr>
              <w:t>nimai</w:t>
            </w:r>
          </w:p>
          <w:p w:rsidR="002254D2" w:rsidRDefault="006063B8" w:rsidP="003C1157">
            <w:pPr>
              <w:autoSpaceDE w:val="0"/>
              <w:autoSpaceDN w:val="0"/>
              <w:adjustRightInd w:val="0"/>
              <w:jc w:val="center"/>
            </w:pPr>
            <w:r w:rsidRPr="00E408DC">
              <w:rPr>
                <w:iCs/>
              </w:rPr>
              <w:t>B</w:t>
            </w:r>
            <w:r w:rsidR="002254D2" w:rsidRPr="00E408DC">
              <w:rPr>
                <w:iCs/>
              </w:rPr>
              <w:t>alais</w:t>
            </w:r>
            <w:r>
              <w:rPr>
                <w:iCs/>
              </w:rPr>
              <w:t xml:space="preserve"> </w:t>
            </w:r>
            <w:r w:rsidR="002254D2" w:rsidRPr="00E408DC">
              <w:rPr>
                <w:iCs/>
              </w:rPr>
              <w:t xml:space="preserve">100 </w:t>
            </w:r>
            <w:r w:rsidR="002254D2">
              <w:t>sk.</w:t>
            </w:r>
          </w:p>
        </w:tc>
      </w:tr>
      <w:tr w:rsidR="006063B8" w:rsidRPr="00E408DC" w:rsidTr="003C1157">
        <w:tc>
          <w:tcPr>
            <w:tcW w:w="5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bCs/>
                <w:szCs w:val="24"/>
              </w:rPr>
              <w:t>Lietuvių kalba ir literatūra</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89,12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43,5/46,2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w:t>
            </w:r>
          </w:p>
        </w:tc>
      </w:tr>
      <w:tr w:rsidR="006063B8" w:rsidRPr="00E408DC" w:rsidTr="003C1157">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bCs/>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82,61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39,1/41,1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w:t>
            </w:r>
          </w:p>
        </w:tc>
      </w:tr>
      <w:tr w:rsidR="006063B8" w:rsidRPr="00E408DC" w:rsidTr="003C1157">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bCs/>
                <w:szCs w:val="24"/>
              </w:rPr>
            </w:pPr>
            <w:r w:rsidRPr="00E408DC">
              <w:rPr>
                <w:bCs/>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autoSpaceDE w:val="0"/>
              <w:autoSpaceDN w:val="0"/>
              <w:adjustRightInd w:val="0"/>
              <w:jc w:val="center"/>
              <w:rPr>
                <w:iCs/>
                <w:szCs w:val="24"/>
              </w:rPr>
            </w:pPr>
            <w:r w:rsidRPr="00E408DC">
              <w:rPr>
                <w:szCs w:val="24"/>
              </w:rPr>
              <w:t>119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81,5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36,3/42,1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w:t>
            </w:r>
          </w:p>
        </w:tc>
      </w:tr>
      <w:tr w:rsidR="006063B8" w:rsidRPr="00E408DC" w:rsidTr="003C1157">
        <w:tc>
          <w:tcPr>
            <w:tcW w:w="5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bCs/>
                <w:szCs w:val="24"/>
              </w:rPr>
              <w:t>Užsienio kalba (anglų)</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93,88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64,7/67,8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3165DC" w:rsidP="003C1157">
            <w:pPr>
              <w:jc w:val="center"/>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w:t>
            </w:r>
          </w:p>
        </w:tc>
      </w:tr>
      <w:tr w:rsidR="006063B8" w:rsidRPr="00E408DC" w:rsidTr="003C1157">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bCs/>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85,51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62,2/64,8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w:t>
            </w:r>
          </w:p>
        </w:tc>
      </w:tr>
      <w:tr w:rsidR="006063B8" w:rsidRPr="00E408DC" w:rsidTr="003C1157">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bCs/>
                <w:szCs w:val="24"/>
              </w:rPr>
            </w:pPr>
            <w:r w:rsidRPr="00E408DC">
              <w:rPr>
                <w:bCs/>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79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50,7/60,9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w:t>
            </w:r>
          </w:p>
        </w:tc>
      </w:tr>
      <w:tr w:rsidR="006063B8" w:rsidRPr="00E408DC" w:rsidTr="003C1157">
        <w:tc>
          <w:tcPr>
            <w:tcW w:w="5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bCs/>
                <w:szCs w:val="24"/>
              </w:rPr>
              <w:t>Matematika</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82,99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37,0/34,8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w:t>
            </w:r>
          </w:p>
        </w:tc>
      </w:tr>
      <w:tr w:rsidR="006063B8" w:rsidRPr="00E408DC" w:rsidTr="003C1157">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bCs/>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71,74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51,0/48,6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w:t>
            </w:r>
          </w:p>
        </w:tc>
      </w:tr>
      <w:tr w:rsidR="006063B8" w:rsidRPr="00E408DC" w:rsidTr="003C1157">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bCs/>
                <w:szCs w:val="24"/>
              </w:rPr>
            </w:pPr>
            <w:r w:rsidRPr="00E408DC">
              <w:rPr>
                <w:bCs/>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82,86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35,0/39,5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w:t>
            </w:r>
          </w:p>
        </w:tc>
      </w:tr>
      <w:tr w:rsidR="006063B8" w:rsidRPr="00E408DC" w:rsidTr="003C1157">
        <w:tc>
          <w:tcPr>
            <w:tcW w:w="5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bCs/>
                <w:szCs w:val="24"/>
              </w:rPr>
              <w:t>Informac</w:t>
            </w:r>
            <w:r w:rsidR="00B342FB">
              <w:rPr>
                <w:bCs/>
                <w:szCs w:val="24"/>
              </w:rPr>
              <w:t xml:space="preserve">i-nės </w:t>
            </w:r>
            <w:r w:rsidRPr="00E408DC">
              <w:rPr>
                <w:bCs/>
                <w:szCs w:val="24"/>
              </w:rPr>
              <w:t>techn.</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14,97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73,7/58,7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3165DC" w:rsidP="003C1157">
            <w:pPr>
              <w:jc w:val="center"/>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w:t>
            </w:r>
          </w:p>
        </w:tc>
      </w:tr>
      <w:tr w:rsidR="006063B8" w:rsidRPr="00E408DC" w:rsidTr="003C1157">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bCs/>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13,04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51,4/51,8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w:t>
            </w:r>
          </w:p>
        </w:tc>
      </w:tr>
      <w:tr w:rsidR="006063B8" w:rsidRPr="00E408DC" w:rsidTr="003C1157">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bCs/>
                <w:szCs w:val="24"/>
              </w:rPr>
            </w:pPr>
            <w:r w:rsidRPr="00E408DC">
              <w:rPr>
                <w:bCs/>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7,53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41,9/58,4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w:t>
            </w:r>
          </w:p>
        </w:tc>
      </w:tr>
      <w:tr w:rsidR="006063B8" w:rsidRPr="00E408DC" w:rsidTr="003C1157">
        <w:tc>
          <w:tcPr>
            <w:tcW w:w="5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2254D2" w:rsidRPr="00E408DC" w:rsidRDefault="002254D2">
            <w:pPr>
              <w:rPr>
                <w:szCs w:val="24"/>
              </w:rPr>
            </w:pPr>
            <w:r w:rsidRPr="00E408DC">
              <w:rPr>
                <w:bCs/>
                <w:szCs w:val="24"/>
              </w:rPr>
              <w:t>Biologija</w:t>
            </w:r>
          </w:p>
          <w:p w:rsidR="002254D2" w:rsidRPr="00E408DC" w:rsidRDefault="002254D2">
            <w:pPr>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44,22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47,4/57,6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3165DC" w:rsidP="003C1157">
            <w:pPr>
              <w:jc w:val="center"/>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w:t>
            </w:r>
          </w:p>
        </w:tc>
      </w:tr>
      <w:tr w:rsidR="006063B8" w:rsidRPr="00E408DC" w:rsidTr="003C1157">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bCs/>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31,16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47,3/56,3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w:t>
            </w:r>
          </w:p>
        </w:tc>
      </w:tr>
      <w:tr w:rsidR="006063B8" w:rsidRPr="00E408DC" w:rsidTr="003C1157">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bCs/>
                <w:szCs w:val="24"/>
              </w:rPr>
            </w:pPr>
            <w:r w:rsidRPr="00E408DC">
              <w:rPr>
                <w:bCs/>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43,0/47,9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w:t>
            </w:r>
          </w:p>
        </w:tc>
      </w:tr>
      <w:tr w:rsidR="006063B8" w:rsidRPr="00E408DC" w:rsidTr="003C1157">
        <w:tc>
          <w:tcPr>
            <w:tcW w:w="5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6.</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bCs/>
                <w:szCs w:val="24"/>
              </w:rPr>
              <w:t>Chemija</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70,7/57,4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3165DC" w:rsidP="003C1157">
            <w:pPr>
              <w:jc w:val="center"/>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w:t>
            </w:r>
          </w:p>
        </w:tc>
      </w:tr>
      <w:tr w:rsidR="006063B8" w:rsidRPr="00E408DC" w:rsidTr="003C1157">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bCs/>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62,5/62,3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w:t>
            </w:r>
          </w:p>
        </w:tc>
      </w:tr>
      <w:tr w:rsidR="006063B8" w:rsidRPr="00E408DC" w:rsidTr="003C1157">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bCs/>
                <w:szCs w:val="24"/>
              </w:rPr>
            </w:pPr>
            <w:r w:rsidRPr="00E408DC">
              <w:rPr>
                <w:bCs/>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58,5/60,0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w:t>
            </w:r>
          </w:p>
        </w:tc>
      </w:tr>
      <w:tr w:rsidR="006063B8" w:rsidRPr="00E408DC" w:rsidTr="003C1157">
        <w:tc>
          <w:tcPr>
            <w:tcW w:w="5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2254D2" w:rsidRPr="00E408DC" w:rsidRDefault="002254D2">
            <w:pPr>
              <w:rPr>
                <w:szCs w:val="24"/>
              </w:rPr>
            </w:pPr>
            <w:r w:rsidRPr="00E408DC">
              <w:rPr>
                <w:bCs/>
                <w:szCs w:val="24"/>
              </w:rPr>
              <w:t>Fizika</w:t>
            </w:r>
          </w:p>
          <w:p w:rsidR="002254D2" w:rsidRPr="00E408DC" w:rsidRDefault="002254D2">
            <w:pPr>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16,33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33,0/43,0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w:t>
            </w:r>
          </w:p>
        </w:tc>
      </w:tr>
      <w:tr w:rsidR="006063B8" w:rsidRPr="00E408DC" w:rsidTr="003C1157">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bCs/>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30,8/48,7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w:t>
            </w:r>
          </w:p>
        </w:tc>
      </w:tr>
      <w:tr w:rsidR="006063B8" w:rsidRPr="00E408DC" w:rsidTr="003C1157">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bCs/>
                <w:szCs w:val="24"/>
              </w:rPr>
            </w:pPr>
            <w:r w:rsidRPr="00E408DC">
              <w:rPr>
                <w:bCs/>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47,6/53,0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w:t>
            </w:r>
          </w:p>
        </w:tc>
      </w:tr>
      <w:tr w:rsidR="006063B8" w:rsidRPr="00E408DC" w:rsidTr="003C1157">
        <w:tc>
          <w:tcPr>
            <w:tcW w:w="5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lastRenderedPageBreak/>
              <w:t>8.</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bCs/>
                <w:szCs w:val="24"/>
              </w:rPr>
              <w:t>Istorija</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74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50,2/45,1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3165DC" w:rsidP="003C1157">
            <w:pPr>
              <w:jc w:val="center"/>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w:t>
            </w:r>
          </w:p>
        </w:tc>
      </w:tr>
      <w:tr w:rsidR="006063B8" w:rsidRPr="00E408DC" w:rsidTr="003C1157">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bCs/>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50,72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46,7/50,2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w:t>
            </w:r>
          </w:p>
        </w:tc>
      </w:tr>
      <w:tr w:rsidR="006063B8" w:rsidRPr="00E408DC" w:rsidTr="003C1157">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bCs/>
                <w:szCs w:val="24"/>
              </w:rPr>
            </w:pPr>
            <w:r w:rsidRPr="00E408DC">
              <w:rPr>
                <w:bCs/>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45,89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45,0/43,0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w:t>
            </w:r>
          </w:p>
        </w:tc>
      </w:tr>
      <w:tr w:rsidR="006063B8" w:rsidRPr="00E408DC" w:rsidTr="003C1157">
        <w:tc>
          <w:tcPr>
            <w:tcW w:w="5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9.</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bCs/>
                <w:szCs w:val="24"/>
              </w:rPr>
              <w:t>Geografija</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29,93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40,7/41,5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3165DC" w:rsidP="003C1157">
            <w:pPr>
              <w:jc w:val="center"/>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w:t>
            </w:r>
          </w:p>
        </w:tc>
      </w:tr>
      <w:tr w:rsidR="006063B8" w:rsidRPr="00E408DC" w:rsidTr="003C1157">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bCs/>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30,43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52,9/47,8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w:t>
            </w:r>
          </w:p>
        </w:tc>
      </w:tr>
      <w:tr w:rsidR="006063B8" w:rsidRPr="00E408DC" w:rsidTr="003C1157">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bCs/>
                <w:szCs w:val="24"/>
              </w:rPr>
            </w:pPr>
            <w:r w:rsidRPr="00E408DC">
              <w:rPr>
                <w:bCs/>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45,1/48,4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w:t>
            </w:r>
          </w:p>
        </w:tc>
      </w:tr>
    </w:tbl>
    <w:p w:rsidR="002254D2" w:rsidRDefault="002254D2" w:rsidP="002254D2">
      <w:pPr>
        <w:rPr>
          <w:szCs w:val="24"/>
        </w:rPr>
      </w:pPr>
      <w:r>
        <w:rPr>
          <w:szCs w:val="24"/>
        </w:rPr>
        <w:t>2016</w:t>
      </w:r>
      <w:r w:rsidR="00253C22">
        <w:rPr>
          <w:szCs w:val="24"/>
        </w:rPr>
        <w:t>–</w:t>
      </w:r>
      <w:r w:rsidR="002F516A">
        <w:rPr>
          <w:szCs w:val="24"/>
        </w:rPr>
        <w:t>2018</w:t>
      </w:r>
      <w:r>
        <w:rPr>
          <w:szCs w:val="24"/>
        </w:rPr>
        <w:t xml:space="preserve"> m.*Lentelėje pateikiami gimnazijos  kandidatai, besimokę dalyko išplėstiniu kursu, o skiltyje „Vidurkis gimnazijos/šalies vidurkis“- pateikiami išplėstinio ir bendrojo kurso duomenys.</w:t>
      </w:r>
    </w:p>
    <w:p w:rsidR="002254D2" w:rsidRDefault="002254D2" w:rsidP="002254D2">
      <w:pPr>
        <w:jc w:val="center"/>
        <w:rPr>
          <w:b/>
          <w:szCs w:val="24"/>
        </w:rPr>
      </w:pPr>
    </w:p>
    <w:p w:rsidR="002254D2" w:rsidRDefault="006063B8" w:rsidP="002254D2">
      <w:pPr>
        <w:rPr>
          <w:b/>
          <w:szCs w:val="24"/>
        </w:rPr>
      </w:pPr>
      <w:r>
        <w:rPr>
          <w:b/>
          <w:szCs w:val="24"/>
        </w:rPr>
        <w:t>2016–</w:t>
      </w:r>
      <w:r w:rsidR="002254D2">
        <w:rPr>
          <w:b/>
          <w:szCs w:val="24"/>
        </w:rPr>
        <w:t>2018 m. mokyklinių brandos egzaminų rezultatų suvestinė</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1418"/>
        <w:gridCol w:w="1275"/>
        <w:gridCol w:w="1134"/>
        <w:gridCol w:w="851"/>
        <w:gridCol w:w="850"/>
        <w:gridCol w:w="851"/>
        <w:gridCol w:w="992"/>
      </w:tblGrid>
      <w:tr w:rsidR="006063B8" w:rsidRPr="00E408DC" w:rsidTr="003C1157">
        <w:tc>
          <w:tcPr>
            <w:tcW w:w="1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Egzamino pavadinimas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4D2" w:rsidRPr="00E408DC" w:rsidRDefault="002254D2" w:rsidP="003C1157">
            <w:pPr>
              <w:jc w:val="center"/>
              <w:rPr>
                <w:szCs w:val="24"/>
              </w:rPr>
            </w:pPr>
            <w:r w:rsidRPr="00E408DC">
              <w:rPr>
                <w:szCs w:val="24"/>
              </w:rPr>
              <w:t>Metai</w:t>
            </w:r>
          </w:p>
          <w:p w:rsidR="002254D2" w:rsidRPr="00E408DC" w:rsidRDefault="002254D2" w:rsidP="003C1157">
            <w:pPr>
              <w:jc w:val="center"/>
              <w:rPr>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Sesija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254D2" w:rsidRPr="00E408DC" w:rsidRDefault="002254D2" w:rsidP="003C1157">
            <w:pPr>
              <w:autoSpaceDE w:val="0"/>
              <w:autoSpaceDN w:val="0"/>
              <w:adjustRightInd w:val="0"/>
              <w:jc w:val="center"/>
              <w:rPr>
                <w:iCs/>
                <w:szCs w:val="24"/>
              </w:rPr>
            </w:pPr>
            <w:r w:rsidRPr="00E408DC">
              <w:rPr>
                <w:iCs/>
                <w:szCs w:val="24"/>
              </w:rPr>
              <w:t>Kandidatų skaičius</w:t>
            </w:r>
          </w:p>
          <w:p w:rsidR="002254D2" w:rsidRPr="00E408DC" w:rsidRDefault="002254D2" w:rsidP="003C1157">
            <w:pPr>
              <w:jc w:val="cente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6063B8" w:rsidP="003C1157">
            <w:pPr>
              <w:autoSpaceDE w:val="0"/>
              <w:autoSpaceDN w:val="0"/>
              <w:adjustRightInd w:val="0"/>
              <w:jc w:val="center"/>
              <w:rPr>
                <w:szCs w:val="24"/>
              </w:rPr>
            </w:pPr>
            <w:r>
              <w:rPr>
                <w:szCs w:val="24"/>
              </w:rPr>
              <w:t>Vidurkis gimn.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autoSpaceDE w:val="0"/>
              <w:autoSpaceDN w:val="0"/>
              <w:adjustRightInd w:val="0"/>
              <w:jc w:val="center"/>
              <w:rPr>
                <w:szCs w:val="24"/>
              </w:rPr>
            </w:pPr>
            <w:r w:rsidRPr="00E408DC">
              <w:rPr>
                <w:iCs/>
                <w:szCs w:val="24"/>
              </w:rPr>
              <w:t>Neiš</w:t>
            </w:r>
            <w:r w:rsidR="006063B8">
              <w:rPr>
                <w:iCs/>
                <w:szCs w:val="24"/>
              </w:rPr>
              <w:t>-</w:t>
            </w:r>
            <w:r w:rsidRPr="00E408DC">
              <w:rPr>
                <w:iCs/>
                <w:szCs w:val="24"/>
              </w:rPr>
              <w:t>laikė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6063B8" w:rsidP="003C1157">
            <w:pPr>
              <w:autoSpaceDE w:val="0"/>
              <w:autoSpaceDN w:val="0"/>
              <w:adjustRightInd w:val="0"/>
              <w:jc w:val="center"/>
              <w:rPr>
                <w:szCs w:val="24"/>
              </w:rPr>
            </w:pPr>
            <w:r>
              <w:rPr>
                <w:iCs/>
                <w:szCs w:val="24"/>
              </w:rPr>
              <w:t>Pat. lygis  (4–</w:t>
            </w:r>
            <w:r w:rsidR="002254D2" w:rsidRPr="00E408DC">
              <w:rPr>
                <w:iCs/>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6063B8" w:rsidP="003C1157">
            <w:pPr>
              <w:autoSpaceDE w:val="0"/>
              <w:autoSpaceDN w:val="0"/>
              <w:adjustRightInd w:val="0"/>
              <w:jc w:val="center"/>
              <w:rPr>
                <w:iCs/>
                <w:szCs w:val="24"/>
              </w:rPr>
            </w:pPr>
            <w:r>
              <w:rPr>
                <w:iCs/>
                <w:szCs w:val="24"/>
              </w:rPr>
              <w:t>Pagr.</w:t>
            </w:r>
            <w:r w:rsidR="002254D2" w:rsidRPr="00E408DC">
              <w:rPr>
                <w:iCs/>
                <w:szCs w:val="24"/>
              </w:rPr>
              <w:t xml:space="preserve"> lygis</w:t>
            </w:r>
          </w:p>
          <w:p w:rsidR="002254D2" w:rsidRPr="00E408DC" w:rsidRDefault="006063B8" w:rsidP="003C1157">
            <w:pPr>
              <w:jc w:val="center"/>
              <w:rPr>
                <w:szCs w:val="24"/>
              </w:rPr>
            </w:pPr>
            <w:r>
              <w:rPr>
                <w:iCs/>
                <w:szCs w:val="24"/>
              </w:rPr>
              <w:t>(6–</w:t>
            </w:r>
            <w:r w:rsidR="002254D2" w:rsidRPr="00E408DC">
              <w:rPr>
                <w:iCs/>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54D2" w:rsidRPr="00E408DC" w:rsidRDefault="002254D2" w:rsidP="003C1157">
            <w:pPr>
              <w:autoSpaceDE w:val="0"/>
              <w:autoSpaceDN w:val="0"/>
              <w:adjustRightInd w:val="0"/>
              <w:jc w:val="center"/>
              <w:rPr>
                <w:iCs/>
                <w:szCs w:val="24"/>
              </w:rPr>
            </w:pPr>
            <w:r w:rsidRPr="00E408DC">
              <w:rPr>
                <w:iCs/>
                <w:szCs w:val="24"/>
              </w:rPr>
              <w:t>Aukšt</w:t>
            </w:r>
            <w:r w:rsidR="006063B8">
              <w:rPr>
                <w:iCs/>
                <w:szCs w:val="24"/>
              </w:rPr>
              <w:t>.</w:t>
            </w:r>
            <w:r w:rsidRPr="00E408DC">
              <w:rPr>
                <w:iCs/>
                <w:szCs w:val="24"/>
              </w:rPr>
              <w:t xml:space="preserve"> lygis</w:t>
            </w:r>
          </w:p>
          <w:p w:rsidR="002254D2" w:rsidRPr="00E408DC" w:rsidRDefault="006063B8" w:rsidP="003C1157">
            <w:pPr>
              <w:autoSpaceDE w:val="0"/>
              <w:autoSpaceDN w:val="0"/>
              <w:adjustRightInd w:val="0"/>
              <w:jc w:val="center"/>
              <w:rPr>
                <w:iCs/>
                <w:szCs w:val="24"/>
              </w:rPr>
            </w:pPr>
            <w:r>
              <w:rPr>
                <w:iCs/>
                <w:szCs w:val="24"/>
              </w:rPr>
              <w:t>(9–</w:t>
            </w:r>
            <w:r w:rsidR="002254D2" w:rsidRPr="00E408DC">
              <w:rPr>
                <w:iCs/>
                <w:szCs w:val="24"/>
              </w:rPr>
              <w:t>10)</w:t>
            </w:r>
          </w:p>
          <w:p w:rsidR="002254D2" w:rsidRPr="00E408DC" w:rsidRDefault="002254D2" w:rsidP="003C1157">
            <w:pPr>
              <w:jc w:val="center"/>
              <w:rPr>
                <w:szCs w:val="24"/>
              </w:rPr>
            </w:pPr>
          </w:p>
        </w:tc>
      </w:tr>
      <w:tr w:rsidR="006063B8" w:rsidRPr="00E408DC" w:rsidTr="003C1157">
        <w:tc>
          <w:tcPr>
            <w:tcW w:w="1668" w:type="dxa"/>
            <w:vMerge w:val="restart"/>
            <w:tcBorders>
              <w:top w:val="single" w:sz="4" w:space="0" w:color="auto"/>
              <w:left w:val="single" w:sz="4" w:space="0" w:color="auto"/>
              <w:bottom w:val="single" w:sz="4" w:space="0" w:color="auto"/>
              <w:right w:val="single" w:sz="4" w:space="0" w:color="auto"/>
            </w:tcBorders>
            <w:shd w:val="clear" w:color="auto" w:fill="auto"/>
          </w:tcPr>
          <w:p w:rsidR="002254D2" w:rsidRPr="00E408DC" w:rsidRDefault="002254D2">
            <w:pPr>
              <w:rPr>
                <w:szCs w:val="24"/>
              </w:rPr>
            </w:pPr>
            <w:r w:rsidRPr="00E408DC">
              <w:rPr>
                <w:szCs w:val="24"/>
              </w:rPr>
              <w:t>Lietuvių k. ir literatūra</w:t>
            </w:r>
          </w:p>
          <w:p w:rsidR="002254D2" w:rsidRPr="00E408DC" w:rsidRDefault="002254D2">
            <w:pPr>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2018</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Pagrindinė</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r>
      <w:tr w:rsidR="006063B8" w:rsidRPr="00E408DC" w:rsidTr="003C1157">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2017</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r>
      <w:tr w:rsidR="006063B8" w:rsidRPr="00E408DC" w:rsidTr="003C1157">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2016</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r>
      <w:tr w:rsidR="006063B8" w:rsidRPr="00E408DC" w:rsidTr="003C1157">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2018</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Pakartotinė</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r>
      <w:tr w:rsidR="006063B8" w:rsidRPr="00E408DC" w:rsidTr="003C1157">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2017</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r>
      <w:tr w:rsidR="006063B8" w:rsidRPr="00E408DC" w:rsidTr="003C1157">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2016</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r>
      <w:tr w:rsidR="006063B8" w:rsidRPr="00E408DC" w:rsidTr="003C1157">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2018</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Iš viso: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rStyle w:val="Rykinuoroda"/>
                <w:b w:val="0"/>
              </w:rPr>
            </w:pPr>
            <w:r w:rsidRPr="00E408DC">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Default="002254D2" w:rsidP="003C1157">
            <w:pPr>
              <w:jc w:val="center"/>
            </w:pPr>
            <w:r w:rsidRPr="00E408DC">
              <w:rPr>
                <w:szCs w:val="24"/>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r>
      <w:tr w:rsidR="006063B8" w:rsidRPr="00E408DC" w:rsidTr="003C1157">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2017</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rStyle w:val="Rykinuoroda"/>
                <w:b w:val="0"/>
              </w:rPr>
            </w:pPr>
            <w:r w:rsidRPr="00E408DC">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Default="002254D2" w:rsidP="003C1157">
            <w:pPr>
              <w:jc w:val="center"/>
            </w:pPr>
            <w:r w:rsidRPr="00E408DC">
              <w:rPr>
                <w:szCs w:val="24"/>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r>
      <w:tr w:rsidR="006063B8" w:rsidRPr="00E408DC" w:rsidTr="003C1157">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2016</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r>
      <w:tr w:rsidR="006063B8" w:rsidRPr="00E408DC" w:rsidTr="003C1157">
        <w:tc>
          <w:tcPr>
            <w:tcW w:w="16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Menai</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2018</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Pagrindinė</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w:t>
            </w:r>
          </w:p>
        </w:tc>
      </w:tr>
      <w:tr w:rsidR="006063B8" w:rsidRPr="00E408DC" w:rsidTr="003C1157">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2017</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w:t>
            </w:r>
          </w:p>
        </w:tc>
      </w:tr>
      <w:tr w:rsidR="006063B8" w:rsidRPr="00E408DC" w:rsidTr="003C1157">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2016</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9,67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3</w:t>
            </w:r>
          </w:p>
        </w:tc>
      </w:tr>
      <w:tr w:rsidR="006063B8" w:rsidRPr="00E408DC" w:rsidTr="003C1157">
        <w:tc>
          <w:tcPr>
            <w:tcW w:w="16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Technologijos</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2018</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Pagrindinė</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5</w:t>
            </w:r>
          </w:p>
        </w:tc>
      </w:tr>
      <w:tr w:rsidR="006063B8" w:rsidRPr="00E408DC" w:rsidTr="003C1157">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2017</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24</w:t>
            </w:r>
          </w:p>
        </w:tc>
      </w:tr>
      <w:tr w:rsidR="006063B8" w:rsidRPr="00E408DC" w:rsidTr="003C1157">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254D2" w:rsidRPr="00E408DC" w:rsidRDefault="002254D2">
            <w:pPr>
              <w:rPr>
                <w:szCs w:val="24"/>
              </w:rPr>
            </w:pPr>
            <w:r w:rsidRPr="00E408DC">
              <w:rPr>
                <w:szCs w:val="24"/>
              </w:rPr>
              <w:t>2016</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pPr>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9,08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D2" w:rsidRPr="00E408DC" w:rsidRDefault="002254D2" w:rsidP="003C1157">
            <w:pPr>
              <w:jc w:val="center"/>
              <w:rPr>
                <w:szCs w:val="24"/>
              </w:rPr>
            </w:pPr>
            <w:r w:rsidRPr="00E408DC">
              <w:rPr>
                <w:szCs w:val="24"/>
              </w:rPr>
              <w:t>9</w:t>
            </w:r>
          </w:p>
        </w:tc>
      </w:tr>
    </w:tbl>
    <w:p w:rsidR="002254D2" w:rsidRDefault="002254D2" w:rsidP="002254D2">
      <w:pPr>
        <w:jc w:val="center"/>
        <w:rPr>
          <w:b/>
          <w:szCs w:val="24"/>
        </w:rPr>
      </w:pPr>
    </w:p>
    <w:p w:rsidR="002254D2" w:rsidRDefault="002254D2" w:rsidP="002254D2">
      <w:pPr>
        <w:jc w:val="center"/>
        <w:rPr>
          <w:b/>
          <w:szCs w:val="24"/>
        </w:rPr>
      </w:pPr>
      <w:r>
        <w:rPr>
          <w:b/>
          <w:szCs w:val="24"/>
        </w:rPr>
        <w:t>2018 m. valstybinių brandos egzaminų rezultatai gimnazijoje</w:t>
      </w:r>
      <w:r w:rsidR="00A81029">
        <w:rPr>
          <w:b/>
          <w:szCs w:val="24"/>
        </w:rPr>
        <w:t xml:space="preserve"> </w:t>
      </w:r>
      <w:r w:rsidR="00A81029" w:rsidRPr="003C1157">
        <w:rPr>
          <w:szCs w:val="24"/>
        </w:rPr>
        <w:t>(kandidatų skaičius 147)</w:t>
      </w:r>
    </w:p>
    <w:p w:rsidR="002254D2" w:rsidRDefault="002254D2" w:rsidP="002254D2">
      <w:pPr>
        <w:rPr>
          <w:szCs w:val="24"/>
        </w:rPr>
      </w:pPr>
      <w:r>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724"/>
        <w:gridCol w:w="1020"/>
        <w:gridCol w:w="1020"/>
        <w:gridCol w:w="1356"/>
        <w:gridCol w:w="1356"/>
        <w:gridCol w:w="1356"/>
        <w:gridCol w:w="1357"/>
      </w:tblGrid>
      <w:tr w:rsidR="00A81029" w:rsidRPr="00E408DC" w:rsidTr="003C1157">
        <w:tc>
          <w:tcPr>
            <w:tcW w:w="5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Eil. Nr.</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Valstybinis egzaminas</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Laikė VBE sk.</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Laikė VBE %</w:t>
            </w:r>
          </w:p>
        </w:tc>
        <w:tc>
          <w:tcPr>
            <w:tcW w:w="5425" w:type="dxa"/>
            <w:gridSpan w:val="4"/>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Įvertinimai balais</w:t>
            </w:r>
            <w:r w:rsidR="00AB2544">
              <w:rPr>
                <w:szCs w:val="24"/>
              </w:rPr>
              <w:t xml:space="preserve"> </w:t>
            </w:r>
            <w:r w:rsidRPr="00E408DC">
              <w:rPr>
                <w:szCs w:val="24"/>
              </w:rPr>
              <w:t>/</w:t>
            </w:r>
            <w:r w:rsidR="00AB2544">
              <w:rPr>
                <w:szCs w:val="24"/>
              </w:rPr>
              <w:t xml:space="preserve"> </w:t>
            </w:r>
            <w:r w:rsidRPr="00E408DC">
              <w:rPr>
                <w:szCs w:val="24"/>
              </w:rPr>
              <w:t>sk.</w:t>
            </w:r>
          </w:p>
        </w:tc>
      </w:tr>
      <w:tr w:rsidR="00A81029" w:rsidRPr="00E408DC" w:rsidTr="003C115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1029" w:rsidRPr="00E408DC" w:rsidRDefault="00A81029">
            <w:pPr>
              <w:rPr>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1029" w:rsidRPr="00E408DC" w:rsidRDefault="00A81029">
            <w:pPr>
              <w:rPr>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1029" w:rsidRPr="00E408DC" w:rsidRDefault="00A81029">
            <w:pPr>
              <w:rPr>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1029" w:rsidRPr="00E408DC" w:rsidRDefault="00A81029">
            <w:pPr>
              <w:rPr>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Pr>
                <w:szCs w:val="24"/>
              </w:rPr>
              <w:t>16–</w:t>
            </w:r>
            <w:r w:rsidRPr="00E408DC">
              <w:rPr>
                <w:szCs w:val="24"/>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Pr>
                <w:szCs w:val="24"/>
              </w:rPr>
              <w:t>16–</w:t>
            </w:r>
            <w:r w:rsidRPr="00E408DC">
              <w:rPr>
                <w:szCs w:val="24"/>
              </w:rPr>
              <w:t>35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Pr>
                <w:szCs w:val="24"/>
              </w:rPr>
              <w:t>36–</w:t>
            </w:r>
            <w:r w:rsidRPr="00E408DC">
              <w:rPr>
                <w:szCs w:val="24"/>
              </w:rPr>
              <w:t>85</w:t>
            </w:r>
          </w:p>
        </w:tc>
        <w:tc>
          <w:tcPr>
            <w:tcW w:w="1357"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Pr>
                <w:szCs w:val="24"/>
              </w:rPr>
              <w:t>86–</w:t>
            </w:r>
            <w:r w:rsidRPr="00E408DC">
              <w:rPr>
                <w:szCs w:val="24"/>
              </w:rPr>
              <w:t>100</w:t>
            </w:r>
          </w:p>
        </w:tc>
      </w:tr>
      <w:tr w:rsidR="00A81029" w:rsidRPr="00E408DC" w:rsidTr="003C1157">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pPr>
              <w:rPr>
                <w:szCs w:val="24"/>
              </w:rPr>
            </w:pPr>
            <w:r w:rsidRPr="00E408DC">
              <w:rPr>
                <w:szCs w:val="24"/>
              </w:rPr>
              <w:t>1</w:t>
            </w:r>
          </w:p>
        </w:tc>
        <w:tc>
          <w:tcPr>
            <w:tcW w:w="1724"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pPr>
              <w:rPr>
                <w:szCs w:val="24"/>
              </w:rPr>
            </w:pPr>
            <w:r w:rsidRPr="00E408DC">
              <w:rPr>
                <w:szCs w:val="24"/>
              </w:rPr>
              <w:t>Lietuvių k. ir literatūra</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131</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89,12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122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51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55</w:t>
            </w:r>
          </w:p>
        </w:tc>
        <w:tc>
          <w:tcPr>
            <w:tcW w:w="1357"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16</w:t>
            </w:r>
          </w:p>
        </w:tc>
      </w:tr>
      <w:tr w:rsidR="00A81029" w:rsidRPr="00E408DC" w:rsidTr="003C1157">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pPr>
              <w:rPr>
                <w:szCs w:val="24"/>
              </w:rPr>
            </w:pPr>
            <w:r w:rsidRPr="00E408DC">
              <w:rPr>
                <w:szCs w:val="24"/>
              </w:rPr>
              <w:t>2</w:t>
            </w:r>
          </w:p>
        </w:tc>
        <w:tc>
          <w:tcPr>
            <w:tcW w:w="1724"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pPr>
              <w:rPr>
                <w:szCs w:val="24"/>
              </w:rPr>
            </w:pPr>
            <w:r w:rsidRPr="00E408DC">
              <w:rPr>
                <w:szCs w:val="24"/>
              </w:rPr>
              <w:t>Užsienio k. (anglų)</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138</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93,88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137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17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79</w:t>
            </w:r>
          </w:p>
        </w:tc>
        <w:tc>
          <w:tcPr>
            <w:tcW w:w="1357"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41</w:t>
            </w:r>
          </w:p>
        </w:tc>
      </w:tr>
      <w:tr w:rsidR="00A81029" w:rsidRPr="00E408DC" w:rsidTr="003C1157">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pPr>
              <w:rPr>
                <w:szCs w:val="24"/>
              </w:rPr>
            </w:pPr>
            <w:r w:rsidRPr="00E408DC">
              <w:rPr>
                <w:szCs w:val="24"/>
              </w:rPr>
              <w:t>3</w:t>
            </w:r>
          </w:p>
        </w:tc>
        <w:tc>
          <w:tcPr>
            <w:tcW w:w="1724"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pPr>
              <w:rPr>
                <w:szCs w:val="24"/>
              </w:rPr>
            </w:pPr>
            <w:r w:rsidRPr="00E408DC">
              <w:rPr>
                <w:szCs w:val="24"/>
              </w:rPr>
              <w:t>Istorija</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74</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50,34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25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43</w:t>
            </w:r>
          </w:p>
        </w:tc>
        <w:tc>
          <w:tcPr>
            <w:tcW w:w="1357"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6</w:t>
            </w:r>
          </w:p>
        </w:tc>
      </w:tr>
      <w:tr w:rsidR="00A81029" w:rsidRPr="00E408DC" w:rsidTr="003C1157">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pPr>
              <w:rPr>
                <w:szCs w:val="24"/>
              </w:rPr>
            </w:pPr>
            <w:r w:rsidRPr="00E408DC">
              <w:rPr>
                <w:szCs w:val="24"/>
              </w:rPr>
              <w:t>4</w:t>
            </w:r>
          </w:p>
        </w:tc>
        <w:tc>
          <w:tcPr>
            <w:tcW w:w="1724"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pPr>
              <w:rPr>
                <w:szCs w:val="24"/>
              </w:rPr>
            </w:pPr>
            <w:r w:rsidRPr="00E408DC">
              <w:rPr>
                <w:szCs w:val="24"/>
              </w:rPr>
              <w:t>Geografija</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44</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29,93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44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17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27</w:t>
            </w:r>
          </w:p>
        </w:tc>
        <w:tc>
          <w:tcPr>
            <w:tcW w:w="1357"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0</w:t>
            </w:r>
          </w:p>
        </w:tc>
      </w:tr>
      <w:tr w:rsidR="00A81029" w:rsidRPr="00E408DC" w:rsidTr="003C1157">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pPr>
              <w:rPr>
                <w:szCs w:val="24"/>
              </w:rPr>
            </w:pPr>
            <w:r w:rsidRPr="00E408DC">
              <w:rPr>
                <w:szCs w:val="24"/>
              </w:rPr>
              <w:t>5</w:t>
            </w:r>
          </w:p>
        </w:tc>
        <w:tc>
          <w:tcPr>
            <w:tcW w:w="1724"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pPr>
              <w:rPr>
                <w:szCs w:val="24"/>
              </w:rPr>
            </w:pPr>
            <w:r w:rsidRPr="00E408DC">
              <w:rPr>
                <w:szCs w:val="24"/>
              </w:rPr>
              <w:t xml:space="preserve">Matematika </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122</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82,99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66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38</w:t>
            </w:r>
          </w:p>
        </w:tc>
        <w:tc>
          <w:tcPr>
            <w:tcW w:w="1357"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10</w:t>
            </w:r>
          </w:p>
        </w:tc>
      </w:tr>
      <w:tr w:rsidR="00A81029" w:rsidRPr="00E408DC" w:rsidTr="003C1157">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pPr>
              <w:rPr>
                <w:szCs w:val="24"/>
              </w:rPr>
            </w:pPr>
            <w:r w:rsidRPr="00E408DC">
              <w:rPr>
                <w:szCs w:val="24"/>
              </w:rPr>
              <w:t>6</w:t>
            </w:r>
          </w:p>
        </w:tc>
        <w:tc>
          <w:tcPr>
            <w:tcW w:w="1724"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pPr>
              <w:rPr>
                <w:szCs w:val="24"/>
              </w:rPr>
            </w:pPr>
            <w:r w:rsidRPr="00E408DC">
              <w:rPr>
                <w:szCs w:val="24"/>
              </w:rPr>
              <w:t>IT</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22</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14,97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22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7</w:t>
            </w:r>
          </w:p>
        </w:tc>
        <w:tc>
          <w:tcPr>
            <w:tcW w:w="1357"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12</w:t>
            </w:r>
          </w:p>
        </w:tc>
      </w:tr>
      <w:tr w:rsidR="00A81029" w:rsidRPr="00E408DC" w:rsidTr="003C1157">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pPr>
              <w:rPr>
                <w:szCs w:val="24"/>
              </w:rPr>
            </w:pPr>
            <w:r w:rsidRPr="00E408DC">
              <w:rPr>
                <w:szCs w:val="24"/>
              </w:rPr>
              <w:t>7</w:t>
            </w:r>
          </w:p>
        </w:tc>
        <w:tc>
          <w:tcPr>
            <w:tcW w:w="1724"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pPr>
              <w:rPr>
                <w:szCs w:val="24"/>
              </w:rPr>
            </w:pPr>
            <w:r w:rsidRPr="00E408DC">
              <w:rPr>
                <w:szCs w:val="24"/>
              </w:rPr>
              <w:t>Fizika</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24</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16,33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21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8</w:t>
            </w:r>
          </w:p>
        </w:tc>
        <w:tc>
          <w:tcPr>
            <w:tcW w:w="1357"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1</w:t>
            </w:r>
          </w:p>
        </w:tc>
      </w:tr>
      <w:tr w:rsidR="00A81029" w:rsidRPr="00E408DC" w:rsidTr="003C1157">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pPr>
              <w:rPr>
                <w:szCs w:val="24"/>
              </w:rPr>
            </w:pPr>
            <w:r w:rsidRPr="00E408DC">
              <w:rPr>
                <w:szCs w:val="24"/>
              </w:rPr>
              <w:t>8</w:t>
            </w:r>
          </w:p>
        </w:tc>
        <w:tc>
          <w:tcPr>
            <w:tcW w:w="1724"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pPr>
              <w:rPr>
                <w:szCs w:val="24"/>
              </w:rPr>
            </w:pPr>
            <w:r w:rsidRPr="00E408DC">
              <w:rPr>
                <w:szCs w:val="24"/>
              </w:rPr>
              <w:t>Chemija</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9</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6,12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5</w:t>
            </w:r>
          </w:p>
        </w:tc>
        <w:tc>
          <w:tcPr>
            <w:tcW w:w="1357"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3</w:t>
            </w:r>
          </w:p>
        </w:tc>
      </w:tr>
      <w:tr w:rsidR="00A81029" w:rsidRPr="00E408DC" w:rsidTr="003C1157">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pPr>
              <w:rPr>
                <w:szCs w:val="24"/>
              </w:rPr>
            </w:pPr>
            <w:r w:rsidRPr="00E408DC">
              <w:rPr>
                <w:szCs w:val="24"/>
              </w:rPr>
              <w:t>9</w:t>
            </w:r>
          </w:p>
        </w:tc>
        <w:tc>
          <w:tcPr>
            <w:tcW w:w="1724"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pPr>
              <w:rPr>
                <w:szCs w:val="24"/>
              </w:rPr>
            </w:pPr>
            <w:r w:rsidRPr="00E408DC">
              <w:rPr>
                <w:szCs w:val="24"/>
              </w:rPr>
              <w:t>Biologija</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65</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44,22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65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25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31</w:t>
            </w:r>
          </w:p>
        </w:tc>
        <w:tc>
          <w:tcPr>
            <w:tcW w:w="1357" w:type="dxa"/>
            <w:tcBorders>
              <w:top w:val="single" w:sz="4" w:space="0" w:color="auto"/>
              <w:left w:val="single" w:sz="4" w:space="0" w:color="auto"/>
              <w:bottom w:val="single" w:sz="4" w:space="0" w:color="auto"/>
              <w:right w:val="single" w:sz="4" w:space="0" w:color="auto"/>
            </w:tcBorders>
            <w:shd w:val="clear" w:color="auto" w:fill="auto"/>
            <w:hideMark/>
          </w:tcPr>
          <w:p w:rsidR="00A81029" w:rsidRPr="00E408DC" w:rsidRDefault="00A81029" w:rsidP="00E408DC">
            <w:pPr>
              <w:jc w:val="center"/>
              <w:rPr>
                <w:szCs w:val="24"/>
              </w:rPr>
            </w:pPr>
            <w:r w:rsidRPr="00E408DC">
              <w:rPr>
                <w:szCs w:val="24"/>
              </w:rPr>
              <w:t>9</w:t>
            </w:r>
          </w:p>
        </w:tc>
      </w:tr>
    </w:tbl>
    <w:p w:rsidR="002254D2" w:rsidRDefault="002254D2" w:rsidP="002254D2">
      <w:pPr>
        <w:rPr>
          <w:szCs w:val="24"/>
        </w:rPr>
      </w:pPr>
    </w:p>
    <w:p w:rsidR="002254D2" w:rsidRDefault="002254D2" w:rsidP="002254D2">
      <w:pPr>
        <w:rPr>
          <w:szCs w:val="24"/>
        </w:rPr>
      </w:pPr>
    </w:p>
    <w:p w:rsidR="00EA70B8" w:rsidRPr="003C1157" w:rsidRDefault="00EA70B8" w:rsidP="00B13B5E">
      <w:pPr>
        <w:autoSpaceDE w:val="0"/>
        <w:autoSpaceDN w:val="0"/>
        <w:adjustRightInd w:val="0"/>
        <w:spacing w:line="360" w:lineRule="auto"/>
        <w:ind w:firstLine="1296"/>
        <w:jc w:val="both"/>
      </w:pPr>
      <w:r w:rsidRPr="003C1157">
        <w:t xml:space="preserve">Valstybinių brandos egzaminų kandidatų,  pasiekusių aukštesnįjį lygį (86–100 balų)  </w:t>
      </w:r>
      <w:r w:rsidR="002F516A" w:rsidRPr="003C1157">
        <w:t xml:space="preserve">98 mokiniai. Lietuvių k. ir literatūros 13 proc., užsienio k. (anglų ) 30 proc., istorijos 8 proc., </w:t>
      </w:r>
      <w:r w:rsidR="002F516A" w:rsidRPr="003C1157">
        <w:lastRenderedPageBreak/>
        <w:t>matematikos 8,2 proc., IT 55 proc., fizikos 4,2 proc., chemijos 33 proc., biologijos 13,8 proc. nuo bendro gimnazijos kandidatų, laikiusių dalyko egzaminą, skaičiaus.</w:t>
      </w:r>
    </w:p>
    <w:p w:rsidR="00303283" w:rsidRPr="006765A1" w:rsidRDefault="00B25AB9" w:rsidP="00303283">
      <w:pPr>
        <w:autoSpaceDE w:val="0"/>
        <w:autoSpaceDN w:val="0"/>
        <w:adjustRightInd w:val="0"/>
        <w:spacing w:line="360" w:lineRule="auto"/>
        <w:ind w:firstLine="720"/>
        <w:jc w:val="both"/>
      </w:pPr>
      <w:r w:rsidRPr="00D87C27">
        <w:t xml:space="preserve">VBE 100 balų pasiekimais įvertinti </w:t>
      </w:r>
      <w:r w:rsidR="002254D2">
        <w:t>12</w:t>
      </w:r>
      <w:r w:rsidRPr="00D87C27">
        <w:t xml:space="preserve"> mokini</w:t>
      </w:r>
      <w:r w:rsidR="002254D2">
        <w:t>ų: iš jų 4</w:t>
      </w:r>
      <w:r w:rsidRPr="00D87C27">
        <w:t xml:space="preserve"> iš anglų k., </w:t>
      </w:r>
      <w:r w:rsidR="002254D2">
        <w:t>2 iš lietuvių kalbos ir literatūros, 2 iš informacinių technologijų, 1</w:t>
      </w:r>
      <w:r w:rsidRPr="00D87C27">
        <w:t xml:space="preserve">  iš matematikos, 1 iš</w:t>
      </w:r>
      <w:r w:rsidR="002254D2">
        <w:t xml:space="preserve"> biologijos, 1 iš fizikos</w:t>
      </w:r>
      <w:r w:rsidRPr="00D87C27">
        <w:t xml:space="preserve"> </w:t>
      </w:r>
      <w:r w:rsidR="002254D2">
        <w:t>ir 1 iš istorijos dalykų</w:t>
      </w:r>
      <w:r w:rsidRPr="00D87C27">
        <w:t xml:space="preserve">. </w:t>
      </w:r>
      <w:r w:rsidRPr="009A38E4">
        <w:t xml:space="preserve">Užsienio kalbos (anglų k.), informacinių technologijų, </w:t>
      </w:r>
      <w:r w:rsidR="003165DC" w:rsidRPr="003C1157">
        <w:t>biologijos</w:t>
      </w:r>
      <w:r w:rsidRPr="009A38E4">
        <w:t>,</w:t>
      </w:r>
      <w:r w:rsidR="003165DC" w:rsidRPr="003C1157">
        <w:t xml:space="preserve"> chemijos,</w:t>
      </w:r>
      <w:r w:rsidRPr="009A38E4">
        <w:t xml:space="preserve"> istorijos ir geografijos dalykų VBE mokiniai išlaikė 100 proc.</w:t>
      </w:r>
      <w:r w:rsidRPr="003C1157">
        <w:rPr>
          <w:color w:val="ED7D31"/>
        </w:rPr>
        <w:t xml:space="preserve"> </w:t>
      </w:r>
      <w:r w:rsidRPr="009A38E4">
        <w:t>Lietuvių kalbos ir l</w:t>
      </w:r>
      <w:r w:rsidRPr="000B3F0A">
        <w:t xml:space="preserve">iteratūros </w:t>
      </w:r>
      <w:r w:rsidR="003165DC" w:rsidRPr="003C1157">
        <w:t xml:space="preserve">93,1 proc. (2017 m. </w:t>
      </w:r>
      <w:r w:rsidRPr="009A38E4">
        <w:t>88,6 proc.</w:t>
      </w:r>
      <w:r w:rsidR="003165DC" w:rsidRPr="003C1157">
        <w:t>)</w:t>
      </w:r>
      <w:r w:rsidRPr="009A38E4">
        <w:t xml:space="preserve">, matematikos </w:t>
      </w:r>
      <w:r w:rsidR="001C7312" w:rsidRPr="003C1157">
        <w:t xml:space="preserve">93,4 proc. (2017 m. </w:t>
      </w:r>
      <w:r w:rsidRPr="009A38E4">
        <w:t>98 proc.</w:t>
      </w:r>
      <w:r w:rsidR="001C7312" w:rsidRPr="003C1157">
        <w:t>)</w:t>
      </w:r>
      <w:r w:rsidRPr="009A38E4">
        <w:t xml:space="preserve">, </w:t>
      </w:r>
      <w:r w:rsidR="001C7312" w:rsidRPr="003C1157">
        <w:t>fizikos</w:t>
      </w:r>
      <w:r w:rsidR="001C7312" w:rsidRPr="009A38E4">
        <w:t xml:space="preserve"> </w:t>
      </w:r>
      <w:r w:rsidR="009F54D9" w:rsidRPr="000B3F0A">
        <w:t>87,5 proc.</w:t>
      </w:r>
      <w:r w:rsidR="001C7312" w:rsidRPr="003C1157">
        <w:t xml:space="preserve"> </w:t>
      </w:r>
      <w:r w:rsidR="00303283" w:rsidRPr="006765A1">
        <w:t>2018 m. visų dalykų V</w:t>
      </w:r>
      <w:r w:rsidR="00303283">
        <w:t xml:space="preserve"> </w:t>
      </w:r>
      <w:r w:rsidR="00303283" w:rsidRPr="006765A1">
        <w:t xml:space="preserve">BE rezultatai aukštesni už Pasvalio rajono gimnazijų </w:t>
      </w:r>
      <w:r w:rsidR="00303283" w:rsidRPr="009A38E4">
        <w:t>vidurkį</w:t>
      </w:r>
      <w:r w:rsidR="00303283" w:rsidRPr="006765A1">
        <w:t>.</w:t>
      </w:r>
    </w:p>
    <w:p w:rsidR="000238CE" w:rsidRDefault="00303283" w:rsidP="003C1157">
      <w:pPr>
        <w:autoSpaceDE w:val="0"/>
        <w:autoSpaceDN w:val="0"/>
        <w:adjustRightInd w:val="0"/>
        <w:spacing w:line="360" w:lineRule="auto"/>
        <w:jc w:val="both"/>
      </w:pPr>
      <w:r>
        <w:rPr>
          <w:color w:val="ED7D31"/>
        </w:rPr>
        <w:tab/>
      </w:r>
      <w:r w:rsidRPr="003C1157">
        <w:t>2018 m. daugiau gimnazijos mokinių pasirinko VBE. Pasirinkimo vidurkis 1 mokiniui 4,01 egzamino, o šalies abiturientų pasirinkimas 3,2 egzamino.</w:t>
      </w:r>
      <w:r w:rsidRPr="009A38E4">
        <w:t xml:space="preserve"> </w:t>
      </w:r>
    </w:p>
    <w:p w:rsidR="005C722A" w:rsidRPr="003C1157" w:rsidRDefault="005C722A" w:rsidP="003C1157">
      <w:pPr>
        <w:autoSpaceDE w:val="0"/>
        <w:autoSpaceDN w:val="0"/>
        <w:adjustRightInd w:val="0"/>
        <w:spacing w:line="360" w:lineRule="auto"/>
        <w:jc w:val="both"/>
        <w:rPr>
          <w:color w:val="ED7D31"/>
        </w:rPr>
      </w:pPr>
    </w:p>
    <w:p w:rsidR="00EA70B8" w:rsidRPr="00AB4C28" w:rsidRDefault="00EA70B8" w:rsidP="00EA70B8">
      <w:pPr>
        <w:tabs>
          <w:tab w:val="left" w:pos="720"/>
        </w:tabs>
        <w:rPr>
          <w:b/>
        </w:rPr>
      </w:pPr>
      <w:r w:rsidRPr="00AB4C28">
        <w:rPr>
          <w:b/>
        </w:rPr>
        <w:t>Mokyklinių brandos egzaminų rezultatai</w:t>
      </w:r>
    </w:p>
    <w:p w:rsidR="00FE0CBF" w:rsidRDefault="00FE0CBF" w:rsidP="00FE0CBF">
      <w:pPr>
        <w:rPr>
          <w:b/>
          <w:szCs w:val="24"/>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851"/>
        <w:gridCol w:w="992"/>
        <w:gridCol w:w="1559"/>
        <w:gridCol w:w="1985"/>
        <w:gridCol w:w="1559"/>
      </w:tblGrid>
      <w:tr w:rsidR="00FE0CBF" w:rsidRPr="00E408DC" w:rsidTr="003C1157">
        <w:tc>
          <w:tcPr>
            <w:tcW w:w="16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rPr>
                <w:szCs w:val="24"/>
              </w:rPr>
            </w:pPr>
            <w:r w:rsidRPr="00E408DC">
              <w:rPr>
                <w:szCs w:val="24"/>
              </w:rPr>
              <w:t>Egzamino pavadinimas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rPr>
                <w:szCs w:val="24"/>
              </w:rPr>
            </w:pPr>
            <w:r w:rsidRPr="00E408DC">
              <w:rPr>
                <w:szCs w:val="24"/>
              </w:rPr>
              <w:t>Sesija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Laikė MBE sk.</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autoSpaceDE w:val="0"/>
              <w:autoSpaceDN w:val="0"/>
              <w:adjustRightInd w:val="0"/>
              <w:jc w:val="center"/>
              <w:rPr>
                <w:szCs w:val="24"/>
              </w:rPr>
            </w:pPr>
            <w:r w:rsidRPr="00E408DC">
              <w:rPr>
                <w:iCs/>
                <w:szCs w:val="24"/>
              </w:rPr>
              <w:t>Išlaikė sk.</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Įvertinimai pažymiu / sk.</w:t>
            </w:r>
          </w:p>
        </w:tc>
      </w:tr>
      <w:tr w:rsidR="00FE0CBF" w:rsidRPr="00E408DC" w:rsidTr="00D77A8E">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0CBF" w:rsidRPr="00E408DC" w:rsidRDefault="00FE0CBF" w:rsidP="00E408DC">
            <w:pPr>
              <w:rPr>
                <w:szCs w:val="24"/>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0CBF" w:rsidRPr="00E408DC" w:rsidRDefault="00FE0CBF" w:rsidP="00E408DC">
            <w:pPr>
              <w:rPr>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0CBF" w:rsidRPr="00E408DC" w:rsidRDefault="00FE0CBF" w:rsidP="00E408DC">
            <w:pPr>
              <w:rPr>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0CBF" w:rsidRPr="00E408DC" w:rsidRDefault="00FE0CBF" w:rsidP="00E408DC">
            <w:pPr>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autoSpaceDE w:val="0"/>
              <w:autoSpaceDN w:val="0"/>
              <w:adjustRightInd w:val="0"/>
              <w:jc w:val="center"/>
              <w:rPr>
                <w:szCs w:val="24"/>
              </w:rPr>
            </w:pPr>
            <w:r w:rsidRPr="00E408DC">
              <w:rPr>
                <w:iCs/>
                <w:szCs w:val="24"/>
              </w:rPr>
              <w:t>Patenkinamas lygis  (4-5)</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1157" w:rsidRDefault="003C1157" w:rsidP="003C1157">
            <w:pPr>
              <w:autoSpaceDE w:val="0"/>
              <w:autoSpaceDN w:val="0"/>
              <w:adjustRightInd w:val="0"/>
              <w:jc w:val="center"/>
              <w:rPr>
                <w:iCs/>
                <w:szCs w:val="24"/>
              </w:rPr>
            </w:pPr>
            <w:r>
              <w:rPr>
                <w:iCs/>
                <w:szCs w:val="24"/>
              </w:rPr>
              <w:t>Pagrindi</w:t>
            </w:r>
            <w:r w:rsidR="00FE0CBF" w:rsidRPr="00E408DC">
              <w:rPr>
                <w:iCs/>
                <w:szCs w:val="24"/>
              </w:rPr>
              <w:t xml:space="preserve">nis </w:t>
            </w:r>
          </w:p>
          <w:p w:rsidR="003C1157" w:rsidRDefault="00FE0CBF" w:rsidP="003C1157">
            <w:pPr>
              <w:autoSpaceDE w:val="0"/>
              <w:autoSpaceDN w:val="0"/>
              <w:adjustRightInd w:val="0"/>
              <w:jc w:val="center"/>
              <w:rPr>
                <w:iCs/>
                <w:szCs w:val="24"/>
              </w:rPr>
            </w:pPr>
            <w:r w:rsidRPr="00E408DC">
              <w:rPr>
                <w:iCs/>
                <w:szCs w:val="24"/>
              </w:rPr>
              <w:t>lygis</w:t>
            </w:r>
          </w:p>
          <w:p w:rsidR="00FE0CBF" w:rsidRPr="003C1157" w:rsidRDefault="003C1157" w:rsidP="003C1157">
            <w:pPr>
              <w:autoSpaceDE w:val="0"/>
              <w:autoSpaceDN w:val="0"/>
              <w:adjustRightInd w:val="0"/>
              <w:jc w:val="center"/>
              <w:rPr>
                <w:iCs/>
                <w:szCs w:val="24"/>
              </w:rPr>
            </w:pPr>
            <w:r>
              <w:rPr>
                <w:iCs/>
                <w:szCs w:val="24"/>
              </w:rPr>
              <w:t xml:space="preserve"> </w:t>
            </w:r>
            <w:r w:rsidR="00FE0CBF" w:rsidRPr="00E408DC">
              <w:rPr>
                <w:iCs/>
                <w:szCs w:val="24"/>
              </w:rPr>
              <w:t>(6-8)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autoSpaceDE w:val="0"/>
              <w:autoSpaceDN w:val="0"/>
              <w:adjustRightInd w:val="0"/>
              <w:jc w:val="center"/>
              <w:rPr>
                <w:iCs/>
                <w:szCs w:val="24"/>
              </w:rPr>
            </w:pPr>
            <w:r w:rsidRPr="00E408DC">
              <w:rPr>
                <w:iCs/>
                <w:szCs w:val="24"/>
              </w:rPr>
              <w:t>Aukštesnysis lygis</w:t>
            </w:r>
          </w:p>
          <w:p w:rsidR="00FE0CBF" w:rsidRPr="00E408DC" w:rsidRDefault="00FE0CBF" w:rsidP="00E408DC">
            <w:pPr>
              <w:autoSpaceDE w:val="0"/>
              <w:autoSpaceDN w:val="0"/>
              <w:adjustRightInd w:val="0"/>
              <w:jc w:val="center"/>
              <w:rPr>
                <w:szCs w:val="24"/>
              </w:rPr>
            </w:pPr>
            <w:r w:rsidRPr="00E408DC">
              <w:rPr>
                <w:iCs/>
                <w:szCs w:val="24"/>
              </w:rPr>
              <w:t>(9-10)</w:t>
            </w:r>
          </w:p>
        </w:tc>
      </w:tr>
      <w:tr w:rsidR="00FE0CBF" w:rsidRPr="00E408DC" w:rsidTr="00D77A8E">
        <w:tc>
          <w:tcPr>
            <w:tcW w:w="16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rPr>
                <w:szCs w:val="24"/>
              </w:rPr>
            </w:pPr>
            <w:r w:rsidRPr="00E408DC">
              <w:rPr>
                <w:szCs w:val="24"/>
              </w:rPr>
              <w:t>Lietuvių k. ir literatūra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rPr>
                <w:szCs w:val="24"/>
              </w:rPr>
            </w:pPr>
            <w:r w:rsidRPr="00E408DC">
              <w:rPr>
                <w:szCs w:val="24"/>
              </w:rPr>
              <w:t>Pagrindinė</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15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w:t>
            </w:r>
          </w:p>
        </w:tc>
      </w:tr>
      <w:tr w:rsidR="00FE0CBF" w:rsidRPr="00E408DC" w:rsidTr="00D77A8E">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0CBF" w:rsidRPr="00E408DC" w:rsidRDefault="00FE0CBF" w:rsidP="00E408DC">
            <w:pPr>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rPr>
                <w:szCs w:val="24"/>
              </w:rPr>
            </w:pPr>
            <w:r w:rsidRPr="00E408DC">
              <w:rPr>
                <w:szCs w:val="24"/>
              </w:rPr>
              <w:t>Pakartotinė</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1</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w:t>
            </w:r>
          </w:p>
        </w:tc>
      </w:tr>
      <w:tr w:rsidR="00FE0CBF" w:rsidRPr="00E408DC" w:rsidTr="00D77A8E">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0CBF" w:rsidRPr="00E408DC" w:rsidRDefault="00FE0CBF" w:rsidP="00E408DC">
            <w:pPr>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rPr>
                <w:szCs w:val="24"/>
              </w:rPr>
            </w:pPr>
            <w:r w:rsidRPr="00E408DC">
              <w:rPr>
                <w:szCs w:val="24"/>
              </w:rPr>
              <w:t>Iš viso: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20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20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8</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12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w:t>
            </w:r>
          </w:p>
        </w:tc>
      </w:tr>
      <w:tr w:rsidR="00FE0CBF" w:rsidRPr="00E408DC" w:rsidTr="00D77A8E">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rPr>
                <w:szCs w:val="24"/>
              </w:rPr>
            </w:pPr>
            <w:r w:rsidRPr="00E408DC">
              <w:rPr>
                <w:szCs w:val="24"/>
              </w:rPr>
              <w:t>Technologijos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rPr>
                <w:szCs w:val="24"/>
              </w:rPr>
            </w:pPr>
            <w:r w:rsidRPr="00E408DC">
              <w:rPr>
                <w:szCs w:val="24"/>
              </w:rPr>
              <w:t>Pagrindinė</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1</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5</w:t>
            </w:r>
          </w:p>
        </w:tc>
      </w:tr>
      <w:tr w:rsidR="00FE0CBF" w:rsidRPr="00E408DC" w:rsidTr="00D77A8E">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rPr>
                <w:szCs w:val="24"/>
              </w:rPr>
            </w:pPr>
            <w:r w:rsidRPr="00E408DC">
              <w:rPr>
                <w:szCs w:val="24"/>
              </w:rPr>
              <w:t>Menai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rPr>
                <w:szCs w:val="24"/>
              </w:rPr>
            </w:pPr>
            <w:r w:rsidRPr="00E408DC">
              <w:rPr>
                <w:szCs w:val="24"/>
              </w:rPr>
              <w:t>Pagrindinė</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E0CBF" w:rsidRPr="00E408DC" w:rsidRDefault="00FE0CBF" w:rsidP="00E408DC">
            <w:pPr>
              <w:jc w:val="center"/>
              <w:rPr>
                <w:szCs w:val="24"/>
              </w:rPr>
            </w:pPr>
            <w:r w:rsidRPr="00E408DC">
              <w:rPr>
                <w:szCs w:val="24"/>
              </w:rPr>
              <w:t>2</w:t>
            </w:r>
          </w:p>
        </w:tc>
      </w:tr>
    </w:tbl>
    <w:p w:rsidR="00FE0CBF" w:rsidRDefault="00FE0CBF" w:rsidP="00FE0CBF">
      <w:pPr>
        <w:tabs>
          <w:tab w:val="left" w:pos="720"/>
        </w:tabs>
        <w:spacing w:line="360" w:lineRule="auto"/>
        <w:jc w:val="both"/>
        <w:rPr>
          <w:b/>
        </w:rPr>
      </w:pPr>
    </w:p>
    <w:p w:rsidR="00EA70B8" w:rsidRPr="003C1157" w:rsidRDefault="009F54D9" w:rsidP="003C1157">
      <w:pPr>
        <w:autoSpaceDE w:val="0"/>
        <w:autoSpaceDN w:val="0"/>
        <w:adjustRightInd w:val="0"/>
        <w:spacing w:line="360" w:lineRule="auto"/>
        <w:ind w:firstLine="720"/>
        <w:jc w:val="both"/>
        <w:rPr>
          <w:color w:val="ED7D31"/>
        </w:rPr>
      </w:pPr>
      <w:r w:rsidRPr="00CD141C">
        <w:t>Mokiniai, pasirinkę lietuvių kalbos ir literatūros, menų ir technologijų, MBE išlaikė 100 proc.</w:t>
      </w:r>
      <w:r w:rsidRPr="00303283">
        <w:t xml:space="preserve"> </w:t>
      </w:r>
      <w:r w:rsidRPr="00CD141C">
        <w:t>Lietuvių kalbos ir literatūros MBE laikė mažiau mokinių, gimnazijoje 12,1</w:t>
      </w:r>
      <w:r>
        <w:t xml:space="preserve"> proc., o šalyje 26,2 proc., menų MBE gimnazijoje laikė 1,27 proc. , o šalyje 3,7 proc., technologijų 6,37 proc., šalyje7,6 proc.</w:t>
      </w:r>
      <w:r w:rsidR="00FE0CBF" w:rsidRPr="003C1157">
        <w:t xml:space="preserve"> </w:t>
      </w:r>
    </w:p>
    <w:p w:rsidR="00EA70B8" w:rsidRDefault="00EA70B8" w:rsidP="00EA70B8">
      <w:pPr>
        <w:tabs>
          <w:tab w:val="left" w:pos="720"/>
        </w:tabs>
        <w:spacing w:line="360" w:lineRule="auto"/>
        <w:jc w:val="both"/>
        <w:rPr>
          <w:b/>
        </w:rPr>
      </w:pPr>
      <w:r w:rsidRPr="00FF3997">
        <w:rPr>
          <w:b/>
        </w:rPr>
        <w:t xml:space="preserve">2.2.4. Vidurinio išsilavinimo įgijimas. Tolimesnė 12-okų veikla </w:t>
      </w:r>
    </w:p>
    <w:p w:rsidR="008760D9" w:rsidRDefault="008760D9" w:rsidP="008760D9">
      <w:pPr>
        <w:rPr>
          <w:szCs w:val="24"/>
        </w:rPr>
      </w:pPr>
      <w:r w:rsidRPr="0000140F">
        <w:rPr>
          <w:szCs w:val="24"/>
        </w:rPr>
        <w:t>Žinios apie 201</w:t>
      </w:r>
      <w:r>
        <w:rPr>
          <w:szCs w:val="24"/>
        </w:rPr>
        <w:t xml:space="preserve">8 </w:t>
      </w:r>
      <w:r w:rsidRPr="0000140F">
        <w:rPr>
          <w:szCs w:val="24"/>
        </w:rPr>
        <w:t>m</w:t>
      </w:r>
      <w:r>
        <w:rPr>
          <w:szCs w:val="24"/>
        </w:rPr>
        <w:t>. abiturientų tolimesnę karjerą</w:t>
      </w:r>
      <w:r w:rsidRPr="0000140F">
        <w:rPr>
          <w:szCs w:val="24"/>
        </w:rPr>
        <w:t>:</w:t>
      </w:r>
    </w:p>
    <w:p w:rsidR="008760D9" w:rsidRPr="0000140F" w:rsidRDefault="008760D9" w:rsidP="008760D9">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3"/>
        <w:gridCol w:w="2708"/>
        <w:tblGridChange w:id="23">
          <w:tblGrid>
            <w:gridCol w:w="2503"/>
            <w:gridCol w:w="2708"/>
          </w:tblGrid>
        </w:tblGridChange>
      </w:tblGrid>
      <w:tr w:rsidR="008760D9" w:rsidRPr="003C1157" w:rsidTr="00F40A29">
        <w:tc>
          <w:tcPr>
            <w:tcW w:w="2503" w:type="dxa"/>
            <w:shd w:val="clear" w:color="auto" w:fill="auto"/>
          </w:tcPr>
          <w:p w:rsidR="008760D9" w:rsidRPr="00F40A29" w:rsidRDefault="008760D9" w:rsidP="001D3CAD">
            <w:pPr>
              <w:rPr>
                <w:szCs w:val="24"/>
              </w:rPr>
            </w:pPr>
            <w:r w:rsidRPr="00F40A29">
              <w:rPr>
                <w:szCs w:val="24"/>
              </w:rPr>
              <w:t xml:space="preserve">Karjeros forma </w:t>
            </w:r>
          </w:p>
        </w:tc>
        <w:tc>
          <w:tcPr>
            <w:tcW w:w="2708" w:type="dxa"/>
            <w:shd w:val="clear" w:color="auto" w:fill="auto"/>
          </w:tcPr>
          <w:p w:rsidR="008760D9" w:rsidRPr="00F40A29" w:rsidRDefault="008760D9" w:rsidP="001D3CAD">
            <w:pPr>
              <w:rPr>
                <w:szCs w:val="24"/>
              </w:rPr>
            </w:pPr>
            <w:r w:rsidRPr="00F40A29">
              <w:rPr>
                <w:szCs w:val="24"/>
              </w:rPr>
              <w:t>Abiturientų skaičius</w:t>
            </w:r>
          </w:p>
        </w:tc>
      </w:tr>
      <w:tr w:rsidR="008760D9" w:rsidRPr="003C1157" w:rsidTr="00F40A29">
        <w:tc>
          <w:tcPr>
            <w:tcW w:w="2503" w:type="dxa"/>
            <w:shd w:val="clear" w:color="auto" w:fill="auto"/>
          </w:tcPr>
          <w:p w:rsidR="008760D9" w:rsidRPr="00F40A29" w:rsidRDefault="008760D9" w:rsidP="001D3CAD">
            <w:pPr>
              <w:rPr>
                <w:szCs w:val="24"/>
              </w:rPr>
            </w:pPr>
            <w:r w:rsidRPr="00F40A29">
              <w:rPr>
                <w:szCs w:val="24"/>
              </w:rPr>
              <w:t>Universitetuose</w:t>
            </w:r>
          </w:p>
        </w:tc>
        <w:tc>
          <w:tcPr>
            <w:tcW w:w="2708" w:type="dxa"/>
            <w:shd w:val="clear" w:color="auto" w:fill="auto"/>
          </w:tcPr>
          <w:p w:rsidR="008760D9" w:rsidRPr="00F40A29" w:rsidRDefault="008760D9" w:rsidP="001D3CAD">
            <w:pPr>
              <w:rPr>
                <w:szCs w:val="24"/>
              </w:rPr>
            </w:pPr>
            <w:r w:rsidRPr="00F40A29">
              <w:rPr>
                <w:szCs w:val="24"/>
              </w:rPr>
              <w:t>55</w:t>
            </w:r>
          </w:p>
        </w:tc>
      </w:tr>
      <w:tr w:rsidR="008760D9" w:rsidRPr="003C1157" w:rsidTr="00F40A29">
        <w:tc>
          <w:tcPr>
            <w:tcW w:w="2503" w:type="dxa"/>
            <w:shd w:val="clear" w:color="auto" w:fill="auto"/>
          </w:tcPr>
          <w:p w:rsidR="008760D9" w:rsidRPr="00F40A29" w:rsidRDefault="008760D9" w:rsidP="001D3CAD">
            <w:pPr>
              <w:rPr>
                <w:szCs w:val="24"/>
              </w:rPr>
            </w:pPr>
            <w:r w:rsidRPr="00F40A29">
              <w:rPr>
                <w:szCs w:val="24"/>
              </w:rPr>
              <w:t>Kolegijose</w:t>
            </w:r>
          </w:p>
        </w:tc>
        <w:tc>
          <w:tcPr>
            <w:tcW w:w="2708" w:type="dxa"/>
            <w:shd w:val="clear" w:color="auto" w:fill="auto"/>
          </w:tcPr>
          <w:p w:rsidR="008760D9" w:rsidRPr="00F40A29" w:rsidRDefault="008760D9" w:rsidP="001D3CAD">
            <w:pPr>
              <w:rPr>
                <w:szCs w:val="24"/>
              </w:rPr>
            </w:pPr>
            <w:r w:rsidRPr="00F40A29">
              <w:rPr>
                <w:szCs w:val="24"/>
              </w:rPr>
              <w:t>43</w:t>
            </w:r>
          </w:p>
        </w:tc>
      </w:tr>
      <w:tr w:rsidR="008760D9" w:rsidRPr="003C1157" w:rsidTr="00F40A29">
        <w:tc>
          <w:tcPr>
            <w:tcW w:w="2503" w:type="dxa"/>
            <w:shd w:val="clear" w:color="auto" w:fill="auto"/>
          </w:tcPr>
          <w:p w:rsidR="008760D9" w:rsidRPr="00F40A29" w:rsidRDefault="008760D9" w:rsidP="001D3CAD">
            <w:pPr>
              <w:rPr>
                <w:szCs w:val="24"/>
              </w:rPr>
            </w:pPr>
            <w:r w:rsidRPr="00F40A29">
              <w:rPr>
                <w:szCs w:val="24"/>
              </w:rPr>
              <w:t>Profesinėse mokyklose</w:t>
            </w:r>
          </w:p>
        </w:tc>
        <w:tc>
          <w:tcPr>
            <w:tcW w:w="2708" w:type="dxa"/>
            <w:shd w:val="clear" w:color="auto" w:fill="auto"/>
          </w:tcPr>
          <w:p w:rsidR="008760D9" w:rsidRPr="00F40A29" w:rsidRDefault="008760D9" w:rsidP="001D3CAD">
            <w:pPr>
              <w:rPr>
                <w:szCs w:val="24"/>
              </w:rPr>
            </w:pPr>
            <w:r w:rsidRPr="00F40A29">
              <w:rPr>
                <w:szCs w:val="24"/>
              </w:rPr>
              <w:t>7</w:t>
            </w:r>
          </w:p>
        </w:tc>
      </w:tr>
      <w:tr w:rsidR="008760D9" w:rsidRPr="003C1157" w:rsidTr="00F40A29">
        <w:tc>
          <w:tcPr>
            <w:tcW w:w="2503" w:type="dxa"/>
            <w:shd w:val="clear" w:color="auto" w:fill="auto"/>
          </w:tcPr>
          <w:p w:rsidR="008760D9" w:rsidRPr="00F40A29" w:rsidRDefault="008760D9" w:rsidP="001D3CAD">
            <w:pPr>
              <w:rPr>
                <w:szCs w:val="24"/>
              </w:rPr>
            </w:pPr>
            <w:r w:rsidRPr="00F40A29">
              <w:rPr>
                <w:szCs w:val="24"/>
              </w:rPr>
              <w:t>Studijuoja užsienyje</w:t>
            </w:r>
          </w:p>
        </w:tc>
        <w:tc>
          <w:tcPr>
            <w:tcW w:w="2708" w:type="dxa"/>
            <w:shd w:val="clear" w:color="auto" w:fill="auto"/>
          </w:tcPr>
          <w:p w:rsidR="008760D9" w:rsidRPr="00F40A29" w:rsidRDefault="008760D9" w:rsidP="001D3CAD">
            <w:pPr>
              <w:rPr>
                <w:szCs w:val="24"/>
              </w:rPr>
            </w:pPr>
            <w:r w:rsidRPr="00F40A29">
              <w:rPr>
                <w:szCs w:val="24"/>
              </w:rPr>
              <w:t>3</w:t>
            </w:r>
          </w:p>
        </w:tc>
      </w:tr>
      <w:tr w:rsidR="008760D9" w:rsidRPr="003C1157" w:rsidTr="00F40A29">
        <w:tc>
          <w:tcPr>
            <w:tcW w:w="2503" w:type="dxa"/>
            <w:shd w:val="clear" w:color="auto" w:fill="auto"/>
          </w:tcPr>
          <w:p w:rsidR="008760D9" w:rsidRPr="00F40A29" w:rsidRDefault="008760D9" w:rsidP="001D3CAD">
            <w:pPr>
              <w:rPr>
                <w:szCs w:val="24"/>
              </w:rPr>
            </w:pPr>
            <w:r w:rsidRPr="00F40A29">
              <w:rPr>
                <w:szCs w:val="24"/>
              </w:rPr>
              <w:t>Tarnauja savanoriais</w:t>
            </w:r>
          </w:p>
        </w:tc>
        <w:tc>
          <w:tcPr>
            <w:tcW w:w="2708" w:type="dxa"/>
            <w:shd w:val="clear" w:color="auto" w:fill="auto"/>
          </w:tcPr>
          <w:p w:rsidR="008760D9" w:rsidRPr="00F40A29" w:rsidRDefault="008760D9" w:rsidP="001D3CAD">
            <w:pPr>
              <w:rPr>
                <w:szCs w:val="24"/>
              </w:rPr>
            </w:pPr>
            <w:r w:rsidRPr="00F40A29">
              <w:rPr>
                <w:szCs w:val="24"/>
              </w:rPr>
              <w:t>9</w:t>
            </w:r>
          </w:p>
        </w:tc>
      </w:tr>
      <w:tr w:rsidR="008760D9" w:rsidRPr="003C1157" w:rsidTr="00F40A29">
        <w:tc>
          <w:tcPr>
            <w:tcW w:w="2503" w:type="dxa"/>
            <w:shd w:val="clear" w:color="auto" w:fill="auto"/>
          </w:tcPr>
          <w:p w:rsidR="008760D9" w:rsidRPr="00F40A29" w:rsidRDefault="008760D9" w:rsidP="001D3CAD">
            <w:pPr>
              <w:rPr>
                <w:szCs w:val="24"/>
              </w:rPr>
            </w:pPr>
            <w:r w:rsidRPr="00F40A29">
              <w:rPr>
                <w:szCs w:val="24"/>
              </w:rPr>
              <w:t xml:space="preserve">Dirba </w:t>
            </w:r>
          </w:p>
        </w:tc>
        <w:tc>
          <w:tcPr>
            <w:tcW w:w="2708" w:type="dxa"/>
            <w:shd w:val="clear" w:color="auto" w:fill="auto"/>
          </w:tcPr>
          <w:p w:rsidR="008760D9" w:rsidRPr="00F40A29" w:rsidRDefault="008760D9" w:rsidP="001D3CAD">
            <w:pPr>
              <w:rPr>
                <w:szCs w:val="24"/>
              </w:rPr>
            </w:pPr>
            <w:r w:rsidRPr="00F40A29">
              <w:rPr>
                <w:szCs w:val="24"/>
              </w:rPr>
              <w:t>27</w:t>
            </w:r>
          </w:p>
        </w:tc>
      </w:tr>
      <w:tr w:rsidR="008760D9" w:rsidRPr="003C1157" w:rsidTr="00F40A29">
        <w:tc>
          <w:tcPr>
            <w:tcW w:w="2503" w:type="dxa"/>
            <w:shd w:val="clear" w:color="auto" w:fill="auto"/>
          </w:tcPr>
          <w:p w:rsidR="008760D9" w:rsidRPr="00F40A29" w:rsidRDefault="008760D9" w:rsidP="001D3CAD">
            <w:pPr>
              <w:rPr>
                <w:szCs w:val="24"/>
              </w:rPr>
            </w:pPr>
            <w:r w:rsidRPr="00F40A29">
              <w:rPr>
                <w:szCs w:val="24"/>
              </w:rPr>
              <w:t>Savanoriauja</w:t>
            </w:r>
          </w:p>
        </w:tc>
        <w:tc>
          <w:tcPr>
            <w:tcW w:w="2708" w:type="dxa"/>
            <w:shd w:val="clear" w:color="auto" w:fill="auto"/>
          </w:tcPr>
          <w:p w:rsidR="008760D9" w:rsidRPr="00F40A29" w:rsidRDefault="008760D9" w:rsidP="001D3CAD">
            <w:pPr>
              <w:rPr>
                <w:szCs w:val="24"/>
              </w:rPr>
            </w:pPr>
            <w:r w:rsidRPr="00F40A29">
              <w:rPr>
                <w:szCs w:val="24"/>
              </w:rPr>
              <w:t>1</w:t>
            </w:r>
          </w:p>
        </w:tc>
      </w:tr>
      <w:tr w:rsidR="008760D9" w:rsidRPr="003C1157" w:rsidTr="00F40A29">
        <w:tc>
          <w:tcPr>
            <w:tcW w:w="2503" w:type="dxa"/>
            <w:shd w:val="clear" w:color="auto" w:fill="auto"/>
          </w:tcPr>
          <w:p w:rsidR="008760D9" w:rsidRPr="00F40A29" w:rsidRDefault="008760D9" w:rsidP="001D3CAD">
            <w:pPr>
              <w:rPr>
                <w:szCs w:val="24"/>
              </w:rPr>
            </w:pPr>
            <w:r w:rsidRPr="00F40A29">
              <w:rPr>
                <w:szCs w:val="24"/>
              </w:rPr>
              <w:t>nedirba</w:t>
            </w:r>
          </w:p>
        </w:tc>
        <w:tc>
          <w:tcPr>
            <w:tcW w:w="2708" w:type="dxa"/>
            <w:shd w:val="clear" w:color="auto" w:fill="auto"/>
          </w:tcPr>
          <w:p w:rsidR="008760D9" w:rsidRPr="00F40A29" w:rsidRDefault="008760D9" w:rsidP="001D3CAD">
            <w:pPr>
              <w:rPr>
                <w:szCs w:val="24"/>
              </w:rPr>
            </w:pPr>
            <w:r w:rsidRPr="00F40A29">
              <w:rPr>
                <w:szCs w:val="24"/>
              </w:rPr>
              <w:t>-</w:t>
            </w:r>
          </w:p>
        </w:tc>
      </w:tr>
    </w:tbl>
    <w:p w:rsidR="008760D9" w:rsidRDefault="008760D9" w:rsidP="008760D9"/>
    <w:p w:rsidR="008760D9" w:rsidRDefault="008760D9" w:rsidP="003C1157">
      <w:pPr>
        <w:autoSpaceDE w:val="0"/>
        <w:autoSpaceDN w:val="0"/>
        <w:adjustRightInd w:val="0"/>
        <w:spacing w:line="360" w:lineRule="auto"/>
        <w:jc w:val="both"/>
        <w:rPr>
          <w:color w:val="000000"/>
        </w:rPr>
      </w:pPr>
      <w:r w:rsidRPr="003C1157">
        <w:rPr>
          <w:color w:val="000000"/>
        </w:rPr>
        <w:t xml:space="preserve">Universitetuose studijuoja – 38 </w:t>
      </w:r>
      <w:r w:rsidRPr="003C1157">
        <w:rPr>
          <w:color w:val="000000"/>
        </w:rPr>
        <w:sym w:font="Symbol" w:char="F025"/>
      </w:r>
      <w:r w:rsidRPr="003C1157">
        <w:rPr>
          <w:color w:val="000000"/>
        </w:rPr>
        <w:t xml:space="preserve"> gimnazijos abiturientų;</w:t>
      </w:r>
    </w:p>
    <w:p w:rsidR="008760D9" w:rsidRPr="003C1157" w:rsidRDefault="008760D9" w:rsidP="003C1157">
      <w:pPr>
        <w:autoSpaceDE w:val="0"/>
        <w:autoSpaceDN w:val="0"/>
        <w:adjustRightInd w:val="0"/>
        <w:spacing w:line="360" w:lineRule="auto"/>
        <w:jc w:val="both"/>
        <w:rPr>
          <w:color w:val="000000"/>
        </w:rPr>
      </w:pPr>
      <w:r w:rsidRPr="003C1157">
        <w:rPr>
          <w:color w:val="000000"/>
        </w:rPr>
        <w:t xml:space="preserve"> Kolegijose studijuoja –  29 </w:t>
      </w:r>
      <w:r w:rsidRPr="003C1157">
        <w:rPr>
          <w:color w:val="000000"/>
        </w:rPr>
        <w:sym w:font="Symbol" w:char="F025"/>
      </w:r>
      <w:r w:rsidRPr="003C1157">
        <w:rPr>
          <w:color w:val="000000"/>
        </w:rPr>
        <w:t xml:space="preserve"> gimnazijos abiturientų, </w:t>
      </w:r>
    </w:p>
    <w:p w:rsidR="008760D9" w:rsidRPr="003C1157" w:rsidRDefault="008760D9" w:rsidP="003C1157">
      <w:pPr>
        <w:autoSpaceDE w:val="0"/>
        <w:autoSpaceDN w:val="0"/>
        <w:adjustRightInd w:val="0"/>
        <w:spacing w:line="360" w:lineRule="auto"/>
        <w:jc w:val="both"/>
        <w:rPr>
          <w:color w:val="000000"/>
        </w:rPr>
      </w:pPr>
      <w:r w:rsidRPr="003C1157">
        <w:rPr>
          <w:color w:val="000000"/>
        </w:rPr>
        <w:lastRenderedPageBreak/>
        <w:t xml:space="preserve">Profesinėse mokyklose mokosi 4,8 </w:t>
      </w:r>
      <w:r w:rsidRPr="003C1157">
        <w:rPr>
          <w:color w:val="000000"/>
        </w:rPr>
        <w:sym w:font="Symbol" w:char="F025"/>
      </w:r>
      <w:r w:rsidRPr="003C1157">
        <w:rPr>
          <w:color w:val="000000"/>
        </w:rPr>
        <w:t xml:space="preserve"> gimnazijos abiturientų</w:t>
      </w:r>
    </w:p>
    <w:p w:rsidR="008760D9" w:rsidRPr="003C1157" w:rsidRDefault="008760D9" w:rsidP="003C1157">
      <w:pPr>
        <w:autoSpaceDE w:val="0"/>
        <w:autoSpaceDN w:val="0"/>
        <w:adjustRightInd w:val="0"/>
        <w:spacing w:line="360" w:lineRule="auto"/>
        <w:jc w:val="both"/>
        <w:rPr>
          <w:color w:val="000000"/>
        </w:rPr>
      </w:pPr>
      <w:r w:rsidRPr="003C1157">
        <w:rPr>
          <w:color w:val="000000"/>
        </w:rPr>
        <w:t xml:space="preserve">Studijuoja užsienyje – 2 </w:t>
      </w:r>
      <w:r w:rsidRPr="003C1157">
        <w:rPr>
          <w:color w:val="000000"/>
        </w:rPr>
        <w:sym w:font="Symbol" w:char="F025"/>
      </w:r>
      <w:r w:rsidRPr="003C1157">
        <w:rPr>
          <w:color w:val="000000"/>
        </w:rPr>
        <w:t xml:space="preserve"> gimnazijos abiturientų,</w:t>
      </w:r>
    </w:p>
    <w:p w:rsidR="008760D9" w:rsidRPr="003C1157" w:rsidRDefault="008760D9" w:rsidP="003C1157">
      <w:pPr>
        <w:autoSpaceDE w:val="0"/>
        <w:autoSpaceDN w:val="0"/>
        <w:adjustRightInd w:val="0"/>
        <w:spacing w:line="360" w:lineRule="auto"/>
        <w:jc w:val="both"/>
        <w:rPr>
          <w:color w:val="000000"/>
        </w:rPr>
      </w:pPr>
      <w:r w:rsidRPr="003C1157">
        <w:rPr>
          <w:color w:val="000000"/>
        </w:rPr>
        <w:t xml:space="preserve">Tarnauja savanoriais – 6,2 </w:t>
      </w:r>
      <w:r w:rsidRPr="003C1157">
        <w:rPr>
          <w:color w:val="000000"/>
        </w:rPr>
        <w:sym w:font="Symbol" w:char="F025"/>
      </w:r>
      <w:r w:rsidRPr="003C1157">
        <w:rPr>
          <w:color w:val="000000"/>
        </w:rPr>
        <w:t xml:space="preserve">  gimnazijos abiturientų,</w:t>
      </w:r>
    </w:p>
    <w:p w:rsidR="008760D9" w:rsidRDefault="006B73B2" w:rsidP="003C1157">
      <w:pPr>
        <w:autoSpaceDE w:val="0"/>
        <w:autoSpaceDN w:val="0"/>
        <w:adjustRightInd w:val="0"/>
        <w:spacing w:line="360" w:lineRule="auto"/>
        <w:jc w:val="both"/>
        <w:rPr>
          <w:color w:val="000000"/>
        </w:rPr>
      </w:pPr>
      <w:r w:rsidRPr="009A38E4">
        <w:rPr>
          <w:color w:val="000000"/>
        </w:rPr>
        <w:t xml:space="preserve">Dirba </w:t>
      </w:r>
      <w:r w:rsidRPr="00E96CE2">
        <w:rPr>
          <w:color w:val="000000"/>
        </w:rPr>
        <w:t>–</w:t>
      </w:r>
      <w:r w:rsidR="008760D9" w:rsidRPr="003C1157">
        <w:rPr>
          <w:color w:val="000000"/>
        </w:rPr>
        <w:t xml:space="preserve">18,62 </w:t>
      </w:r>
      <w:r w:rsidR="008760D9" w:rsidRPr="003C1157">
        <w:rPr>
          <w:color w:val="000000"/>
        </w:rPr>
        <w:sym w:font="Symbol" w:char="F025"/>
      </w:r>
      <w:r w:rsidR="008760D9" w:rsidRPr="003C1157">
        <w:rPr>
          <w:color w:val="000000"/>
        </w:rPr>
        <w:t xml:space="preserve"> gimnazijos abiturientų</w:t>
      </w:r>
      <w:r w:rsidR="008760D9" w:rsidRPr="009A38E4">
        <w:rPr>
          <w:color w:val="000000"/>
        </w:rPr>
        <w:t>.</w:t>
      </w:r>
    </w:p>
    <w:p w:rsidR="008760D9" w:rsidRDefault="008760D9" w:rsidP="003C1157">
      <w:pPr>
        <w:autoSpaceDE w:val="0"/>
        <w:autoSpaceDN w:val="0"/>
        <w:adjustRightInd w:val="0"/>
        <w:spacing w:line="360" w:lineRule="auto"/>
        <w:jc w:val="both"/>
        <w:rPr>
          <w:color w:val="000000"/>
        </w:rPr>
      </w:pPr>
      <w:r>
        <w:rPr>
          <w:color w:val="000000"/>
        </w:rPr>
        <w:t xml:space="preserve">Palyginus 2017 m. ir 2018 m. abiturientų </w:t>
      </w:r>
      <w:r w:rsidR="00A36C62">
        <w:rPr>
          <w:color w:val="000000"/>
        </w:rPr>
        <w:t>tolimesnės karjeros duomenis</w:t>
      </w:r>
      <w:r>
        <w:rPr>
          <w:color w:val="000000"/>
        </w:rPr>
        <w:t xml:space="preserve"> </w:t>
      </w:r>
      <w:r w:rsidR="00A36C62">
        <w:rPr>
          <w:color w:val="000000"/>
        </w:rPr>
        <w:t xml:space="preserve">nustatyta, kad 2018 metais </w:t>
      </w:r>
      <w:r w:rsidR="00516C68">
        <w:rPr>
          <w:color w:val="000000"/>
        </w:rPr>
        <w:t xml:space="preserve">mažiau abiturientų studijuoja </w:t>
      </w:r>
      <w:r w:rsidR="00A36C62">
        <w:rPr>
          <w:color w:val="000000"/>
        </w:rPr>
        <w:t xml:space="preserve">universitetuose 2,9 proc., </w:t>
      </w:r>
      <w:r w:rsidR="00516C68">
        <w:rPr>
          <w:color w:val="000000"/>
        </w:rPr>
        <w:t>profesinėse mokyklose mokosi</w:t>
      </w:r>
      <w:r w:rsidR="00A36C62">
        <w:rPr>
          <w:color w:val="000000"/>
        </w:rPr>
        <w:t xml:space="preserve"> 2 proc. </w:t>
      </w:r>
      <w:r w:rsidR="00516C68">
        <w:rPr>
          <w:color w:val="000000"/>
        </w:rPr>
        <w:t>ir s</w:t>
      </w:r>
      <w:r w:rsidR="00A36C62">
        <w:rPr>
          <w:color w:val="000000"/>
        </w:rPr>
        <w:t>tudij</w:t>
      </w:r>
      <w:r w:rsidR="00516C68">
        <w:rPr>
          <w:color w:val="000000"/>
        </w:rPr>
        <w:t>uoja</w:t>
      </w:r>
      <w:r w:rsidR="00A36C62">
        <w:rPr>
          <w:color w:val="000000"/>
        </w:rPr>
        <w:t xml:space="preserve"> užsienyje </w:t>
      </w:r>
      <w:r w:rsidR="009A38E4">
        <w:rPr>
          <w:color w:val="000000"/>
        </w:rPr>
        <w:t>–</w:t>
      </w:r>
      <w:r w:rsidR="00516C68">
        <w:rPr>
          <w:color w:val="000000"/>
        </w:rPr>
        <w:t xml:space="preserve"> 1,03 proc. Po gimnazijos baigimo  dirbančių </w:t>
      </w:r>
      <w:r w:rsidR="00A36C62">
        <w:rPr>
          <w:color w:val="000000"/>
        </w:rPr>
        <w:t xml:space="preserve"> 3 proc. mažiau.</w:t>
      </w:r>
    </w:p>
    <w:p w:rsidR="00A36C62" w:rsidRPr="003C1157" w:rsidRDefault="00A36C62" w:rsidP="003C1157">
      <w:pPr>
        <w:autoSpaceDE w:val="0"/>
        <w:autoSpaceDN w:val="0"/>
        <w:adjustRightInd w:val="0"/>
        <w:spacing w:line="360" w:lineRule="auto"/>
        <w:jc w:val="both"/>
        <w:rPr>
          <w:color w:val="000000"/>
        </w:rPr>
      </w:pPr>
      <w:r>
        <w:rPr>
          <w:color w:val="000000"/>
        </w:rPr>
        <w:t xml:space="preserve">Daugiau abiturientų </w:t>
      </w:r>
      <w:r w:rsidR="00516C68">
        <w:rPr>
          <w:color w:val="000000"/>
        </w:rPr>
        <w:t xml:space="preserve">tęsia studijas </w:t>
      </w:r>
      <w:r w:rsidR="008B3DA0">
        <w:rPr>
          <w:color w:val="000000"/>
        </w:rPr>
        <w:t>k</w:t>
      </w:r>
      <w:r>
        <w:rPr>
          <w:color w:val="000000"/>
        </w:rPr>
        <w:t>olegijose  6,3 proc.</w:t>
      </w:r>
      <w:r w:rsidR="00516C68">
        <w:rPr>
          <w:color w:val="000000"/>
        </w:rPr>
        <w:t xml:space="preserve"> ir tarnauja savanoriais </w:t>
      </w:r>
      <w:r>
        <w:rPr>
          <w:color w:val="000000"/>
        </w:rPr>
        <w:t xml:space="preserve">0,9 proc. </w:t>
      </w:r>
    </w:p>
    <w:p w:rsidR="00EA70B8" w:rsidRDefault="00EA70B8" w:rsidP="00EA70B8">
      <w:pPr>
        <w:tabs>
          <w:tab w:val="left" w:pos="720"/>
        </w:tabs>
        <w:spacing w:line="360" w:lineRule="auto"/>
        <w:jc w:val="both"/>
        <w:rPr>
          <w:b/>
        </w:rPr>
      </w:pPr>
      <w:r>
        <w:rPr>
          <w:b/>
        </w:rPr>
        <w:tab/>
        <w:t>2.2.5. Kurso kartojimas (</w:t>
      </w:r>
      <w:r>
        <w:rPr>
          <w:b/>
          <w:i/>
        </w:rPr>
        <w:t>kartojančių kursą mokinių skaičius ir dalis proc</w:t>
      </w:r>
      <w:r>
        <w:rPr>
          <w:b/>
        </w:rPr>
        <w:t>.)</w:t>
      </w:r>
    </w:p>
    <w:p w:rsidR="00EA70B8" w:rsidRPr="00981517" w:rsidRDefault="00EA70B8" w:rsidP="00EA70B8">
      <w:pPr>
        <w:tabs>
          <w:tab w:val="left" w:pos="720"/>
        </w:tabs>
        <w:spacing w:line="360" w:lineRule="auto"/>
        <w:jc w:val="both"/>
      </w:pPr>
      <w:r>
        <w:rPr>
          <w:color w:val="FF0000"/>
        </w:rPr>
        <w:tab/>
      </w:r>
      <w:r w:rsidR="00981517" w:rsidRPr="00981517">
        <w:t>Nėra</w:t>
      </w:r>
      <w:r w:rsidRPr="00981517">
        <w:t xml:space="preserve"> </w:t>
      </w:r>
    </w:p>
    <w:p w:rsidR="00EA70B8" w:rsidRDefault="00EA70B8" w:rsidP="00EA70B8">
      <w:pPr>
        <w:tabs>
          <w:tab w:val="left" w:pos="720"/>
        </w:tabs>
        <w:jc w:val="both"/>
      </w:pPr>
      <w:r>
        <w:rPr>
          <w:b/>
        </w:rPr>
        <w:tab/>
      </w:r>
      <w:r w:rsidRPr="00851DF4">
        <w:rPr>
          <w:b/>
        </w:rPr>
        <w:t>2.2.6. Mokinių dalyvavimas olimpiadų ir konkursų rajoniniuose, regioniniuose bei šalies etapuose</w:t>
      </w:r>
      <w:r>
        <w:rPr>
          <w:b/>
        </w:rPr>
        <w:t xml:space="preserve">. </w:t>
      </w:r>
    </w:p>
    <w:p w:rsidR="00874CF2" w:rsidRDefault="00EA70B8" w:rsidP="00874CF2">
      <w:pPr>
        <w:jc w:val="both"/>
      </w:pPr>
      <w:r>
        <w:rPr>
          <w:b/>
        </w:rPr>
        <w:tab/>
      </w:r>
      <w:r w:rsidR="00874CF2">
        <w:t>Mokinių dalyvavimas olimpiadų ir konkursų rajoniniuose, regioniniuose bei šalies etapuose</w:t>
      </w:r>
    </w:p>
    <w:p w:rsidR="00874CF2" w:rsidRDefault="00874CF2" w:rsidP="00874CF2"/>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600"/>
        <w:gridCol w:w="1800"/>
        <w:gridCol w:w="1980"/>
        <w:gridCol w:w="1980"/>
      </w:tblGrid>
      <w:tr w:rsidR="00874CF2" w:rsidTr="00874CF2">
        <w:tc>
          <w:tcPr>
            <w:tcW w:w="648" w:type="dxa"/>
            <w:vMerge w:val="restart"/>
            <w:vAlign w:val="center"/>
          </w:tcPr>
          <w:p w:rsidR="00874CF2" w:rsidRDefault="00874CF2" w:rsidP="00874CF2">
            <w:pPr>
              <w:jc w:val="center"/>
            </w:pPr>
            <w:r>
              <w:t>Eil. Nr.</w:t>
            </w:r>
          </w:p>
        </w:tc>
        <w:tc>
          <w:tcPr>
            <w:tcW w:w="3600" w:type="dxa"/>
            <w:vAlign w:val="center"/>
          </w:tcPr>
          <w:p w:rsidR="00874CF2" w:rsidRDefault="00874CF2" w:rsidP="00874CF2">
            <w:pPr>
              <w:jc w:val="center"/>
            </w:pPr>
            <w:r>
              <w:t>Renginio pavadinimas</w:t>
            </w:r>
          </w:p>
        </w:tc>
        <w:tc>
          <w:tcPr>
            <w:tcW w:w="5760" w:type="dxa"/>
            <w:gridSpan w:val="3"/>
            <w:vAlign w:val="center"/>
          </w:tcPr>
          <w:p w:rsidR="00874CF2" w:rsidRDefault="00874CF2" w:rsidP="00874CF2">
            <w:pPr>
              <w:jc w:val="center"/>
            </w:pPr>
            <w:r>
              <w:t>Dalyvavusių mokinių skaičius</w:t>
            </w:r>
            <w:r w:rsidR="00AB2544">
              <w:t xml:space="preserve"> </w:t>
            </w:r>
            <w:r>
              <w:t xml:space="preserve">/ laimėtų prizinių vietų skaičius </w:t>
            </w:r>
          </w:p>
        </w:tc>
      </w:tr>
      <w:tr w:rsidR="00874CF2" w:rsidTr="00874CF2">
        <w:tc>
          <w:tcPr>
            <w:tcW w:w="648" w:type="dxa"/>
            <w:vMerge/>
            <w:vAlign w:val="center"/>
          </w:tcPr>
          <w:p w:rsidR="00874CF2" w:rsidRDefault="00874CF2" w:rsidP="00874CF2">
            <w:pPr>
              <w:widowControl w:val="0"/>
              <w:spacing w:line="276" w:lineRule="auto"/>
            </w:pPr>
          </w:p>
        </w:tc>
        <w:tc>
          <w:tcPr>
            <w:tcW w:w="3600" w:type="dxa"/>
            <w:vAlign w:val="center"/>
          </w:tcPr>
          <w:p w:rsidR="00874CF2" w:rsidRDefault="00874CF2" w:rsidP="00874CF2">
            <w:pPr>
              <w:jc w:val="center"/>
            </w:pPr>
          </w:p>
          <w:p w:rsidR="00874CF2" w:rsidRDefault="00874CF2" w:rsidP="00874CF2"/>
        </w:tc>
        <w:tc>
          <w:tcPr>
            <w:tcW w:w="1800" w:type="dxa"/>
          </w:tcPr>
          <w:p w:rsidR="00874CF2" w:rsidRDefault="00874CF2" w:rsidP="00874CF2">
            <w:r>
              <w:t>Rajoninis etapas</w:t>
            </w:r>
          </w:p>
        </w:tc>
        <w:tc>
          <w:tcPr>
            <w:tcW w:w="1980" w:type="dxa"/>
          </w:tcPr>
          <w:p w:rsidR="00874CF2" w:rsidRDefault="00874CF2" w:rsidP="00874CF2">
            <w:r>
              <w:t>Regioninis etapas</w:t>
            </w:r>
          </w:p>
        </w:tc>
        <w:tc>
          <w:tcPr>
            <w:tcW w:w="1980" w:type="dxa"/>
          </w:tcPr>
          <w:p w:rsidR="00874CF2" w:rsidRDefault="00874CF2" w:rsidP="00874CF2">
            <w:r>
              <w:t>Šalies etapas</w:t>
            </w:r>
          </w:p>
        </w:tc>
      </w:tr>
      <w:tr w:rsidR="00FA1179" w:rsidTr="00874CF2">
        <w:tc>
          <w:tcPr>
            <w:tcW w:w="648" w:type="dxa"/>
          </w:tcPr>
          <w:p w:rsidR="00FA1179" w:rsidRDefault="00FA1179" w:rsidP="00FA1179">
            <w:pPr>
              <w:jc w:val="center"/>
            </w:pPr>
            <w:r>
              <w:t>1.</w:t>
            </w:r>
          </w:p>
        </w:tc>
        <w:tc>
          <w:tcPr>
            <w:tcW w:w="3600" w:type="dxa"/>
          </w:tcPr>
          <w:p w:rsidR="00FA1179" w:rsidRDefault="00FA1179" w:rsidP="00FA1179">
            <w:r w:rsidRPr="00246069">
              <w:t>Pasvalio krašto jaunųjų matematikų XVI ROKUNDOS konkursas</w:t>
            </w:r>
          </w:p>
        </w:tc>
        <w:tc>
          <w:tcPr>
            <w:tcW w:w="1800" w:type="dxa"/>
          </w:tcPr>
          <w:p w:rsidR="00FA1179" w:rsidRPr="000E0903" w:rsidRDefault="00FA1179" w:rsidP="00FA1179">
            <w:pPr>
              <w:rPr>
                <w:color w:val="000000"/>
              </w:rPr>
            </w:pPr>
            <w:r w:rsidRPr="000E0903">
              <w:rPr>
                <w:color w:val="000000"/>
              </w:rPr>
              <w:t>19 mokinių</w:t>
            </w:r>
          </w:p>
          <w:p w:rsidR="00FA1179" w:rsidRDefault="00FA1179" w:rsidP="00FA1179">
            <w:r w:rsidRPr="000E0903">
              <w:rPr>
                <w:color w:val="000000"/>
              </w:rPr>
              <w:t>9 prizinės vietos</w:t>
            </w:r>
          </w:p>
        </w:tc>
        <w:tc>
          <w:tcPr>
            <w:tcW w:w="1980" w:type="dxa"/>
          </w:tcPr>
          <w:p w:rsidR="00FA1179" w:rsidRDefault="00FA1179" w:rsidP="00FA1179"/>
        </w:tc>
        <w:tc>
          <w:tcPr>
            <w:tcW w:w="1980" w:type="dxa"/>
          </w:tcPr>
          <w:p w:rsidR="00FA1179" w:rsidRDefault="00FA1179" w:rsidP="00FA1179"/>
        </w:tc>
      </w:tr>
      <w:tr w:rsidR="00FA1179" w:rsidTr="00874CF2">
        <w:tc>
          <w:tcPr>
            <w:tcW w:w="648" w:type="dxa"/>
          </w:tcPr>
          <w:p w:rsidR="00FA1179" w:rsidRDefault="00FA1179" w:rsidP="00FA1179">
            <w:pPr>
              <w:jc w:val="center"/>
            </w:pPr>
            <w:r>
              <w:t>2.</w:t>
            </w:r>
          </w:p>
        </w:tc>
        <w:tc>
          <w:tcPr>
            <w:tcW w:w="3600" w:type="dxa"/>
          </w:tcPr>
          <w:p w:rsidR="00FA1179" w:rsidRDefault="009A38E4" w:rsidP="00FA1179">
            <w:r>
              <w:t>Panevėžio krašto 5–</w:t>
            </w:r>
            <w:r w:rsidR="00FA1179" w:rsidRPr="00246069">
              <w:t>9 kl. jaunųjų matematikų 24-oji olimpiada</w:t>
            </w:r>
          </w:p>
        </w:tc>
        <w:tc>
          <w:tcPr>
            <w:tcW w:w="1800" w:type="dxa"/>
          </w:tcPr>
          <w:p w:rsidR="00FA1179" w:rsidRDefault="00FA1179" w:rsidP="00FA1179"/>
        </w:tc>
        <w:tc>
          <w:tcPr>
            <w:tcW w:w="1980" w:type="dxa"/>
          </w:tcPr>
          <w:p w:rsidR="00FA1179" w:rsidRPr="000E0903" w:rsidRDefault="00FA1179" w:rsidP="00FA1179">
            <w:pPr>
              <w:rPr>
                <w:color w:val="000000"/>
              </w:rPr>
            </w:pPr>
            <w:r w:rsidRPr="000E0903">
              <w:rPr>
                <w:color w:val="000000"/>
              </w:rPr>
              <w:t>2 mokiniai</w:t>
            </w:r>
          </w:p>
          <w:p w:rsidR="00FA1179" w:rsidRDefault="00FA1179" w:rsidP="00FA1179">
            <w:r w:rsidRPr="000E0903">
              <w:rPr>
                <w:color w:val="000000"/>
              </w:rPr>
              <w:t>1 prizinė vieta</w:t>
            </w:r>
          </w:p>
        </w:tc>
        <w:tc>
          <w:tcPr>
            <w:tcW w:w="1980" w:type="dxa"/>
          </w:tcPr>
          <w:p w:rsidR="00FA1179" w:rsidRDefault="00FA1179" w:rsidP="00FA1179"/>
        </w:tc>
      </w:tr>
      <w:tr w:rsidR="00FA1179" w:rsidTr="00874CF2">
        <w:tc>
          <w:tcPr>
            <w:tcW w:w="648" w:type="dxa"/>
          </w:tcPr>
          <w:p w:rsidR="00FA1179" w:rsidRDefault="00FA1179" w:rsidP="00FA1179">
            <w:pPr>
              <w:jc w:val="center"/>
            </w:pPr>
            <w:r>
              <w:t>3.</w:t>
            </w:r>
          </w:p>
        </w:tc>
        <w:tc>
          <w:tcPr>
            <w:tcW w:w="3600" w:type="dxa"/>
          </w:tcPr>
          <w:p w:rsidR="00FA1179" w:rsidRDefault="00FA1179" w:rsidP="00FA1179">
            <w:r w:rsidRPr="00246069">
              <w:t>Europos Sąjungos jaunųjų mokslininkų konkurso nacionalinis etapas</w:t>
            </w:r>
          </w:p>
        </w:tc>
        <w:tc>
          <w:tcPr>
            <w:tcW w:w="1800" w:type="dxa"/>
          </w:tcPr>
          <w:p w:rsidR="00FA1179" w:rsidRDefault="00FA1179" w:rsidP="00FA1179"/>
        </w:tc>
        <w:tc>
          <w:tcPr>
            <w:tcW w:w="1980" w:type="dxa"/>
          </w:tcPr>
          <w:p w:rsidR="00FA1179" w:rsidRDefault="00FA1179" w:rsidP="00FA1179"/>
        </w:tc>
        <w:tc>
          <w:tcPr>
            <w:tcW w:w="1980" w:type="dxa"/>
          </w:tcPr>
          <w:p w:rsidR="00FA1179" w:rsidRPr="000E0903" w:rsidRDefault="00FA1179" w:rsidP="00FA1179">
            <w:pPr>
              <w:rPr>
                <w:color w:val="000000"/>
              </w:rPr>
            </w:pPr>
            <w:r w:rsidRPr="000E0903">
              <w:rPr>
                <w:color w:val="000000"/>
              </w:rPr>
              <w:t>2 mokiniai</w:t>
            </w:r>
          </w:p>
          <w:p w:rsidR="00FA1179" w:rsidRDefault="00FA1179" w:rsidP="00FA1179">
            <w:r w:rsidRPr="000E0903">
              <w:rPr>
                <w:color w:val="000000"/>
              </w:rPr>
              <w:t xml:space="preserve">2 prizinės vietos            </w:t>
            </w:r>
          </w:p>
        </w:tc>
      </w:tr>
      <w:tr w:rsidR="00FA1179" w:rsidTr="00874CF2">
        <w:tc>
          <w:tcPr>
            <w:tcW w:w="648" w:type="dxa"/>
          </w:tcPr>
          <w:p w:rsidR="00FA1179" w:rsidRDefault="00FA1179" w:rsidP="00FA1179">
            <w:pPr>
              <w:jc w:val="center"/>
            </w:pPr>
            <w:r>
              <w:t>4.</w:t>
            </w:r>
          </w:p>
        </w:tc>
        <w:tc>
          <w:tcPr>
            <w:tcW w:w="3600" w:type="dxa"/>
          </w:tcPr>
          <w:p w:rsidR="00FA1179" w:rsidRDefault="00FA1179" w:rsidP="00FA1179">
            <w:r w:rsidRPr="005B0FE9">
              <w:t>Rajoninis jaunųjų kompiuterininkų konkursas</w:t>
            </w:r>
          </w:p>
        </w:tc>
        <w:tc>
          <w:tcPr>
            <w:tcW w:w="1800" w:type="dxa"/>
          </w:tcPr>
          <w:p w:rsidR="00FA1179" w:rsidRPr="005B0FE9" w:rsidRDefault="00FA1179" w:rsidP="00FA1179">
            <w:r>
              <w:t>7 mokiniai</w:t>
            </w:r>
          </w:p>
          <w:p w:rsidR="00FA1179" w:rsidRDefault="00FA1179" w:rsidP="00FA1179">
            <w:r>
              <w:t>6 prizinės</w:t>
            </w:r>
            <w:r w:rsidRPr="005B0FE9">
              <w:t xml:space="preserve"> v</w:t>
            </w:r>
            <w:r>
              <w:t>ietos</w:t>
            </w:r>
          </w:p>
        </w:tc>
        <w:tc>
          <w:tcPr>
            <w:tcW w:w="1980" w:type="dxa"/>
          </w:tcPr>
          <w:p w:rsidR="00FA1179" w:rsidRDefault="00FA1179" w:rsidP="00FA1179"/>
        </w:tc>
        <w:tc>
          <w:tcPr>
            <w:tcW w:w="1980" w:type="dxa"/>
          </w:tcPr>
          <w:p w:rsidR="00FA1179" w:rsidRDefault="00FA1179" w:rsidP="00FA1179"/>
        </w:tc>
      </w:tr>
      <w:tr w:rsidR="00FA1179" w:rsidTr="00874CF2">
        <w:tc>
          <w:tcPr>
            <w:tcW w:w="648" w:type="dxa"/>
          </w:tcPr>
          <w:p w:rsidR="00FA1179" w:rsidRDefault="00FA1179" w:rsidP="00FA1179">
            <w:pPr>
              <w:jc w:val="center"/>
            </w:pPr>
            <w:r>
              <w:t>5.</w:t>
            </w:r>
          </w:p>
        </w:tc>
        <w:tc>
          <w:tcPr>
            <w:tcW w:w="3600" w:type="dxa"/>
          </w:tcPr>
          <w:p w:rsidR="00FA1179" w:rsidRDefault="00FA1179" w:rsidP="00FA1179">
            <w:r w:rsidRPr="00246069">
              <w:t>Pakruojo krašto jaunųjų matematikų komandinės varžybos</w:t>
            </w:r>
          </w:p>
        </w:tc>
        <w:tc>
          <w:tcPr>
            <w:tcW w:w="1800" w:type="dxa"/>
          </w:tcPr>
          <w:p w:rsidR="00FA1179" w:rsidRDefault="00FA1179" w:rsidP="00FA1179"/>
        </w:tc>
        <w:tc>
          <w:tcPr>
            <w:tcW w:w="1980" w:type="dxa"/>
          </w:tcPr>
          <w:p w:rsidR="00FA1179" w:rsidRPr="000E0903" w:rsidRDefault="00FA1179" w:rsidP="00FA1179">
            <w:pPr>
              <w:rPr>
                <w:color w:val="000000"/>
              </w:rPr>
            </w:pPr>
            <w:r w:rsidRPr="000E0903">
              <w:rPr>
                <w:color w:val="000000"/>
              </w:rPr>
              <w:t>10 mokinių</w:t>
            </w:r>
          </w:p>
          <w:p w:rsidR="00FA1179" w:rsidRDefault="00FA1179" w:rsidP="00FA1179">
            <w:r w:rsidRPr="000E0903">
              <w:rPr>
                <w:color w:val="000000"/>
              </w:rPr>
              <w:t>10 prizinių vietų</w:t>
            </w:r>
          </w:p>
        </w:tc>
        <w:tc>
          <w:tcPr>
            <w:tcW w:w="1980" w:type="dxa"/>
          </w:tcPr>
          <w:p w:rsidR="00FA1179" w:rsidRDefault="00FA1179" w:rsidP="00FA1179"/>
        </w:tc>
      </w:tr>
      <w:tr w:rsidR="00FA1179" w:rsidTr="00874CF2">
        <w:tc>
          <w:tcPr>
            <w:tcW w:w="648" w:type="dxa"/>
          </w:tcPr>
          <w:p w:rsidR="00FA1179" w:rsidRDefault="00FA1179" w:rsidP="00FA1179">
            <w:pPr>
              <w:jc w:val="center"/>
            </w:pPr>
            <w:r>
              <w:t>6.</w:t>
            </w:r>
          </w:p>
        </w:tc>
        <w:tc>
          <w:tcPr>
            <w:tcW w:w="3600" w:type="dxa"/>
          </w:tcPr>
          <w:p w:rsidR="00FA1179" w:rsidRDefault="00FA1179" w:rsidP="00FA1179">
            <w:r w:rsidRPr="005B0FE9">
              <w:t xml:space="preserve">Pasvalio krašto  mokinių </w:t>
            </w:r>
            <w:r w:rsidR="00A82F58">
              <w:t>20</w:t>
            </w:r>
            <w:r w:rsidRPr="005B0FE9">
              <w:t xml:space="preserve">-oji komandinė olimpiada </w:t>
            </w:r>
          </w:p>
          <w:p w:rsidR="00FA1179" w:rsidRDefault="00FA1179" w:rsidP="00FA1179">
            <w:r w:rsidRPr="005B0FE9">
              <w:t>prof. B. Grigelionio taurei laimėti</w:t>
            </w:r>
          </w:p>
        </w:tc>
        <w:tc>
          <w:tcPr>
            <w:tcW w:w="1800" w:type="dxa"/>
          </w:tcPr>
          <w:p w:rsidR="00FA1179" w:rsidRDefault="00FA1179" w:rsidP="00FA1179"/>
        </w:tc>
        <w:tc>
          <w:tcPr>
            <w:tcW w:w="1980" w:type="dxa"/>
          </w:tcPr>
          <w:p w:rsidR="00FA1179" w:rsidRPr="000E0903" w:rsidRDefault="00FA1179" w:rsidP="00FA1179">
            <w:pPr>
              <w:rPr>
                <w:color w:val="000000"/>
              </w:rPr>
            </w:pPr>
            <w:r w:rsidRPr="000E0903">
              <w:rPr>
                <w:color w:val="000000"/>
              </w:rPr>
              <w:t>15 mokinių</w:t>
            </w:r>
          </w:p>
          <w:p w:rsidR="00FA1179" w:rsidRDefault="00FA1179" w:rsidP="00FA1179">
            <w:r w:rsidRPr="000E0903">
              <w:rPr>
                <w:color w:val="000000"/>
              </w:rPr>
              <w:t>10 prizinių vietų</w:t>
            </w:r>
          </w:p>
        </w:tc>
        <w:tc>
          <w:tcPr>
            <w:tcW w:w="1980" w:type="dxa"/>
          </w:tcPr>
          <w:p w:rsidR="00FA1179" w:rsidRDefault="00FA1179" w:rsidP="00FA1179"/>
        </w:tc>
      </w:tr>
      <w:tr w:rsidR="00FA1179" w:rsidTr="00874CF2">
        <w:tc>
          <w:tcPr>
            <w:tcW w:w="648" w:type="dxa"/>
          </w:tcPr>
          <w:p w:rsidR="00FA1179" w:rsidRDefault="00FA1179" w:rsidP="00FA1179">
            <w:pPr>
              <w:jc w:val="center"/>
            </w:pPr>
            <w:r>
              <w:t>7.</w:t>
            </w:r>
          </w:p>
        </w:tc>
        <w:tc>
          <w:tcPr>
            <w:tcW w:w="3600" w:type="dxa"/>
          </w:tcPr>
          <w:p w:rsidR="00FA1179" w:rsidRDefault="00FA1179" w:rsidP="00FA1179">
            <w:r w:rsidRPr="00246069">
              <w:t>Tarptautinis matematikos k</w:t>
            </w:r>
            <w:r>
              <w:t>on</w:t>
            </w:r>
            <w:r w:rsidRPr="00246069">
              <w:t>kursas KENGŪRA 2018</w:t>
            </w:r>
          </w:p>
        </w:tc>
        <w:tc>
          <w:tcPr>
            <w:tcW w:w="1800" w:type="dxa"/>
          </w:tcPr>
          <w:p w:rsidR="00FA1179" w:rsidRPr="000E0903" w:rsidRDefault="00FA1179" w:rsidP="00FA1179">
            <w:pPr>
              <w:rPr>
                <w:color w:val="000000"/>
              </w:rPr>
            </w:pPr>
            <w:r w:rsidRPr="000E0903">
              <w:rPr>
                <w:color w:val="000000"/>
              </w:rPr>
              <w:t xml:space="preserve">22 mokiniai </w:t>
            </w:r>
          </w:p>
          <w:p w:rsidR="00FA1179" w:rsidRDefault="00FA1179" w:rsidP="00FA1179">
            <w:r w:rsidRPr="000E0903">
              <w:rPr>
                <w:color w:val="000000"/>
              </w:rPr>
              <w:t>10 prizinių vietų</w:t>
            </w:r>
          </w:p>
        </w:tc>
        <w:tc>
          <w:tcPr>
            <w:tcW w:w="1980" w:type="dxa"/>
          </w:tcPr>
          <w:p w:rsidR="00FA1179" w:rsidRDefault="00FA1179" w:rsidP="00FA1179"/>
        </w:tc>
        <w:tc>
          <w:tcPr>
            <w:tcW w:w="1980" w:type="dxa"/>
          </w:tcPr>
          <w:p w:rsidR="00FA1179" w:rsidRDefault="00FA1179" w:rsidP="00FA1179">
            <w:r w:rsidRPr="000E0903">
              <w:rPr>
                <w:color w:val="000000"/>
              </w:rPr>
              <w:t>22 mokiniai /-</w:t>
            </w:r>
          </w:p>
        </w:tc>
      </w:tr>
      <w:tr w:rsidR="00FA1179" w:rsidTr="00874CF2">
        <w:tc>
          <w:tcPr>
            <w:tcW w:w="648" w:type="dxa"/>
          </w:tcPr>
          <w:p w:rsidR="00FA1179" w:rsidRDefault="00FA1179" w:rsidP="00FA1179">
            <w:pPr>
              <w:jc w:val="center"/>
            </w:pPr>
            <w:r>
              <w:t>8.</w:t>
            </w:r>
          </w:p>
        </w:tc>
        <w:tc>
          <w:tcPr>
            <w:tcW w:w="3600" w:type="dxa"/>
          </w:tcPr>
          <w:p w:rsidR="00FA1179" w:rsidRDefault="00FA1179" w:rsidP="00FA1179">
            <w:r w:rsidRPr="00246069">
              <w:t>Dr. Juozo Kazicko programavimo konkursas</w:t>
            </w:r>
          </w:p>
        </w:tc>
        <w:tc>
          <w:tcPr>
            <w:tcW w:w="1800" w:type="dxa"/>
          </w:tcPr>
          <w:p w:rsidR="00FA1179" w:rsidRDefault="00FA1179" w:rsidP="00FA1179"/>
        </w:tc>
        <w:tc>
          <w:tcPr>
            <w:tcW w:w="1980" w:type="dxa"/>
          </w:tcPr>
          <w:p w:rsidR="00FA1179" w:rsidRPr="000E0903" w:rsidRDefault="00FA1179" w:rsidP="00FA1179">
            <w:pPr>
              <w:rPr>
                <w:color w:val="000000"/>
              </w:rPr>
            </w:pPr>
            <w:r w:rsidRPr="000E0903">
              <w:rPr>
                <w:color w:val="000000"/>
              </w:rPr>
              <w:t>6 mokiniai</w:t>
            </w:r>
          </w:p>
          <w:p w:rsidR="00FA1179" w:rsidRDefault="00FA1179" w:rsidP="00FA1179">
            <w:r w:rsidRPr="000E0903">
              <w:rPr>
                <w:color w:val="000000"/>
              </w:rPr>
              <w:t>1 prizinė vieta</w:t>
            </w:r>
          </w:p>
        </w:tc>
        <w:tc>
          <w:tcPr>
            <w:tcW w:w="1980" w:type="dxa"/>
          </w:tcPr>
          <w:p w:rsidR="00FA1179" w:rsidRPr="000E0903" w:rsidRDefault="00FA1179" w:rsidP="00FA1179">
            <w:pPr>
              <w:rPr>
                <w:color w:val="000000"/>
              </w:rPr>
            </w:pPr>
            <w:r w:rsidRPr="000E0903">
              <w:rPr>
                <w:color w:val="000000"/>
              </w:rPr>
              <w:t>1 mokinys /-</w:t>
            </w:r>
          </w:p>
          <w:p w:rsidR="00FA1179" w:rsidRDefault="00FA1179" w:rsidP="00FA1179"/>
        </w:tc>
      </w:tr>
      <w:tr w:rsidR="00FA1179" w:rsidTr="00874CF2">
        <w:tc>
          <w:tcPr>
            <w:tcW w:w="648" w:type="dxa"/>
          </w:tcPr>
          <w:p w:rsidR="00FA1179" w:rsidRDefault="00FA1179" w:rsidP="00FA1179">
            <w:pPr>
              <w:jc w:val="center"/>
            </w:pPr>
            <w:r>
              <w:t>9.</w:t>
            </w:r>
          </w:p>
        </w:tc>
        <w:tc>
          <w:tcPr>
            <w:tcW w:w="3600" w:type="dxa"/>
          </w:tcPr>
          <w:p w:rsidR="00FA1179" w:rsidRDefault="00FA1179" w:rsidP="00FA1179">
            <w:r w:rsidRPr="00246069">
              <w:t>Tarptautinis matematikos konkursas PANGEA</w:t>
            </w:r>
          </w:p>
        </w:tc>
        <w:tc>
          <w:tcPr>
            <w:tcW w:w="1800" w:type="dxa"/>
          </w:tcPr>
          <w:p w:rsidR="00FA1179" w:rsidRDefault="00FA1179" w:rsidP="00FA1179"/>
        </w:tc>
        <w:tc>
          <w:tcPr>
            <w:tcW w:w="1980" w:type="dxa"/>
          </w:tcPr>
          <w:p w:rsidR="00FA1179" w:rsidRPr="000E0903" w:rsidRDefault="00FA1179" w:rsidP="00FA1179">
            <w:pPr>
              <w:rPr>
                <w:color w:val="000000"/>
              </w:rPr>
            </w:pPr>
            <w:r w:rsidRPr="000E0903">
              <w:rPr>
                <w:color w:val="000000"/>
              </w:rPr>
              <w:t xml:space="preserve">6 mokiniai             </w:t>
            </w:r>
          </w:p>
          <w:p w:rsidR="00FA1179" w:rsidRPr="000E0903" w:rsidRDefault="00FA1179" w:rsidP="00FA1179">
            <w:pPr>
              <w:rPr>
                <w:color w:val="000000"/>
              </w:rPr>
            </w:pPr>
            <w:r w:rsidRPr="000E0903">
              <w:rPr>
                <w:color w:val="000000"/>
              </w:rPr>
              <w:t>6 prizinės vietos</w:t>
            </w:r>
          </w:p>
          <w:p w:rsidR="00FA1179" w:rsidRDefault="00FA1179" w:rsidP="00FA1179"/>
        </w:tc>
        <w:tc>
          <w:tcPr>
            <w:tcW w:w="1980" w:type="dxa"/>
          </w:tcPr>
          <w:p w:rsidR="00FA1179" w:rsidRPr="000E0903" w:rsidRDefault="00FA1179" w:rsidP="00FA1179">
            <w:pPr>
              <w:rPr>
                <w:color w:val="000000"/>
              </w:rPr>
            </w:pPr>
            <w:r w:rsidRPr="000E0903">
              <w:rPr>
                <w:color w:val="000000"/>
              </w:rPr>
              <w:t xml:space="preserve">1 mokinys </w:t>
            </w:r>
          </w:p>
          <w:p w:rsidR="00FA1179" w:rsidRDefault="00FA1179" w:rsidP="00FA1179">
            <w:r w:rsidRPr="000E0903">
              <w:rPr>
                <w:color w:val="000000"/>
              </w:rPr>
              <w:t>1 prizinė vieta</w:t>
            </w:r>
          </w:p>
        </w:tc>
      </w:tr>
      <w:tr w:rsidR="00FA1179" w:rsidTr="00874CF2">
        <w:tc>
          <w:tcPr>
            <w:tcW w:w="648" w:type="dxa"/>
          </w:tcPr>
          <w:p w:rsidR="00FA1179" w:rsidRDefault="00FA1179" w:rsidP="00FA1179">
            <w:pPr>
              <w:jc w:val="center"/>
            </w:pPr>
            <w:r>
              <w:t>10.</w:t>
            </w:r>
          </w:p>
        </w:tc>
        <w:tc>
          <w:tcPr>
            <w:tcW w:w="3600" w:type="dxa"/>
          </w:tcPr>
          <w:p w:rsidR="00FA1179" w:rsidRDefault="00FA1179" w:rsidP="00FA1179">
            <w:r w:rsidRPr="00246069">
              <w:t xml:space="preserve">Tarptautinės </w:t>
            </w:r>
            <w:r w:rsidRPr="000E0903">
              <w:rPr>
                <w:rStyle w:val="Emfaz"/>
                <w:i w:val="0"/>
                <w:shd w:val="clear" w:color="auto" w:fill="FFFFFF"/>
              </w:rPr>
              <w:t>XLVIII-osios</w:t>
            </w:r>
            <w:r w:rsidRPr="00246069">
              <w:t xml:space="preserve"> ŠU jaunųjų matematikų varžybos</w:t>
            </w:r>
          </w:p>
        </w:tc>
        <w:tc>
          <w:tcPr>
            <w:tcW w:w="1800" w:type="dxa"/>
          </w:tcPr>
          <w:p w:rsidR="00FA1179" w:rsidRDefault="00FA1179" w:rsidP="00FA1179"/>
        </w:tc>
        <w:tc>
          <w:tcPr>
            <w:tcW w:w="1980" w:type="dxa"/>
          </w:tcPr>
          <w:p w:rsidR="00FA1179" w:rsidRDefault="00FA1179" w:rsidP="00FA1179"/>
        </w:tc>
        <w:tc>
          <w:tcPr>
            <w:tcW w:w="1980" w:type="dxa"/>
          </w:tcPr>
          <w:p w:rsidR="00FA1179" w:rsidRDefault="00FA1179" w:rsidP="00FA1179">
            <w:r w:rsidRPr="000E0903">
              <w:rPr>
                <w:color w:val="000000"/>
              </w:rPr>
              <w:t>10 mokinių /-</w:t>
            </w:r>
          </w:p>
        </w:tc>
      </w:tr>
      <w:tr w:rsidR="00FA1179" w:rsidTr="00874CF2">
        <w:tc>
          <w:tcPr>
            <w:tcW w:w="648" w:type="dxa"/>
          </w:tcPr>
          <w:p w:rsidR="00FA1179" w:rsidRDefault="00FA1179" w:rsidP="00FA1179">
            <w:pPr>
              <w:jc w:val="center"/>
            </w:pPr>
            <w:r>
              <w:t>11.</w:t>
            </w:r>
          </w:p>
        </w:tc>
        <w:tc>
          <w:tcPr>
            <w:tcW w:w="3600" w:type="dxa"/>
          </w:tcPr>
          <w:p w:rsidR="00FA1179" w:rsidRDefault="00FA1179" w:rsidP="00FA1179">
            <w:r w:rsidRPr="00246069">
              <w:t>KTU 29-asis prof. Jono Matulionio jaunųjų matematikų konkursas</w:t>
            </w:r>
          </w:p>
        </w:tc>
        <w:tc>
          <w:tcPr>
            <w:tcW w:w="1800" w:type="dxa"/>
          </w:tcPr>
          <w:p w:rsidR="00FA1179" w:rsidRDefault="00FA1179" w:rsidP="00FA1179"/>
        </w:tc>
        <w:tc>
          <w:tcPr>
            <w:tcW w:w="1980" w:type="dxa"/>
          </w:tcPr>
          <w:p w:rsidR="00FA1179" w:rsidRDefault="00FA1179" w:rsidP="00FA1179"/>
        </w:tc>
        <w:tc>
          <w:tcPr>
            <w:tcW w:w="1980" w:type="dxa"/>
          </w:tcPr>
          <w:p w:rsidR="00FA1179" w:rsidRPr="000E0903" w:rsidRDefault="00FA1179" w:rsidP="00FA1179">
            <w:pPr>
              <w:rPr>
                <w:color w:val="000000"/>
              </w:rPr>
            </w:pPr>
            <w:r w:rsidRPr="000E0903">
              <w:rPr>
                <w:color w:val="000000"/>
              </w:rPr>
              <w:t>5 mokiniai</w:t>
            </w:r>
          </w:p>
          <w:p w:rsidR="00FA1179" w:rsidRDefault="00FA1179" w:rsidP="00FA1179">
            <w:r w:rsidRPr="000E0903">
              <w:rPr>
                <w:color w:val="000000"/>
              </w:rPr>
              <w:t xml:space="preserve">1 prizinė vieta </w:t>
            </w:r>
          </w:p>
        </w:tc>
      </w:tr>
      <w:tr w:rsidR="00FA1179" w:rsidTr="00874CF2">
        <w:tc>
          <w:tcPr>
            <w:tcW w:w="648" w:type="dxa"/>
          </w:tcPr>
          <w:p w:rsidR="00FA1179" w:rsidRDefault="00FA1179" w:rsidP="00FA1179">
            <w:pPr>
              <w:jc w:val="center"/>
            </w:pPr>
            <w:r>
              <w:lastRenderedPageBreak/>
              <w:t>12.</w:t>
            </w:r>
          </w:p>
        </w:tc>
        <w:tc>
          <w:tcPr>
            <w:tcW w:w="3600" w:type="dxa"/>
          </w:tcPr>
          <w:p w:rsidR="00FA1179" w:rsidRDefault="00FA1179" w:rsidP="00FA1179">
            <w:r w:rsidRPr="005B0FE9">
              <w:t xml:space="preserve">29-osios Lietuvos </w:t>
            </w:r>
            <w:r>
              <w:t xml:space="preserve">mokinių informatikos olimpiados </w:t>
            </w:r>
            <w:r w:rsidR="009A38E4">
              <w:t>(8–</w:t>
            </w:r>
            <w:r w:rsidRPr="005B0FE9">
              <w:t xml:space="preserve">12 kl.) </w:t>
            </w:r>
          </w:p>
        </w:tc>
        <w:tc>
          <w:tcPr>
            <w:tcW w:w="1800" w:type="dxa"/>
          </w:tcPr>
          <w:p w:rsidR="00FA1179" w:rsidRPr="000E0903" w:rsidRDefault="00FA1179" w:rsidP="00FA1179">
            <w:pPr>
              <w:rPr>
                <w:color w:val="000000"/>
              </w:rPr>
            </w:pPr>
            <w:r w:rsidRPr="000E0903">
              <w:rPr>
                <w:color w:val="000000"/>
              </w:rPr>
              <w:t>12 mokiniai</w:t>
            </w:r>
          </w:p>
          <w:p w:rsidR="00FA1179" w:rsidRDefault="00FA1179" w:rsidP="00FA1179">
            <w:r w:rsidRPr="000E0903">
              <w:rPr>
                <w:color w:val="000000"/>
              </w:rPr>
              <w:t>8 prizinės vietos</w:t>
            </w:r>
          </w:p>
        </w:tc>
        <w:tc>
          <w:tcPr>
            <w:tcW w:w="1980" w:type="dxa"/>
          </w:tcPr>
          <w:p w:rsidR="00FA1179" w:rsidRDefault="00FA1179" w:rsidP="00FA1179"/>
        </w:tc>
        <w:tc>
          <w:tcPr>
            <w:tcW w:w="1980" w:type="dxa"/>
          </w:tcPr>
          <w:p w:rsidR="00FA1179" w:rsidRDefault="00FA1179" w:rsidP="00FA1179"/>
          <w:p w:rsidR="00FA1179" w:rsidRDefault="00FA1179" w:rsidP="00FA1179"/>
          <w:p w:rsidR="00FA1179" w:rsidRDefault="00FA1179" w:rsidP="00FA1179"/>
        </w:tc>
      </w:tr>
      <w:tr w:rsidR="00FA1179" w:rsidTr="00874CF2">
        <w:tc>
          <w:tcPr>
            <w:tcW w:w="648" w:type="dxa"/>
          </w:tcPr>
          <w:p w:rsidR="00FA1179" w:rsidRDefault="00FA1179" w:rsidP="00FA1179">
            <w:pPr>
              <w:jc w:val="center"/>
            </w:pPr>
            <w:r>
              <w:t>13.</w:t>
            </w:r>
          </w:p>
        </w:tc>
        <w:tc>
          <w:tcPr>
            <w:tcW w:w="3600" w:type="dxa"/>
          </w:tcPr>
          <w:p w:rsidR="00FA1179" w:rsidRDefault="00FA1179" w:rsidP="00FA1179">
            <w:r w:rsidRPr="005B0FE9">
              <w:t xml:space="preserve">67-oji Lietuvos mokinių matematikos olimpiada </w:t>
            </w:r>
          </w:p>
          <w:p w:rsidR="00FA1179" w:rsidRDefault="009A38E4" w:rsidP="00FA1179">
            <w:r>
              <w:t>(9–</w:t>
            </w:r>
            <w:r w:rsidR="00FA1179" w:rsidRPr="005B0FE9">
              <w:t>12 kl.)</w:t>
            </w:r>
          </w:p>
        </w:tc>
        <w:tc>
          <w:tcPr>
            <w:tcW w:w="1800" w:type="dxa"/>
          </w:tcPr>
          <w:p w:rsidR="00FA1179" w:rsidRPr="005B0FE9" w:rsidRDefault="00FA1179" w:rsidP="00FA1179">
            <w:r>
              <w:t>23 mokiniai</w:t>
            </w:r>
          </w:p>
          <w:p w:rsidR="00FA1179" w:rsidRDefault="00FA1179" w:rsidP="00FA1179">
            <w:r>
              <w:t>12 prizinių vietų</w:t>
            </w:r>
          </w:p>
        </w:tc>
        <w:tc>
          <w:tcPr>
            <w:tcW w:w="1980" w:type="dxa"/>
          </w:tcPr>
          <w:p w:rsidR="00FA1179" w:rsidRDefault="00FA1179" w:rsidP="00FA1179"/>
        </w:tc>
        <w:tc>
          <w:tcPr>
            <w:tcW w:w="1980" w:type="dxa"/>
          </w:tcPr>
          <w:p w:rsidR="00FA1179" w:rsidRPr="000E0903" w:rsidRDefault="00FA1179" w:rsidP="00FA1179">
            <w:pPr>
              <w:rPr>
                <w:color w:val="000000"/>
              </w:rPr>
            </w:pPr>
            <w:r w:rsidRPr="000E0903">
              <w:rPr>
                <w:color w:val="000000"/>
              </w:rPr>
              <w:t>1 mokinys</w:t>
            </w:r>
          </w:p>
          <w:p w:rsidR="00FA1179" w:rsidRDefault="00FA1179" w:rsidP="00FA1179">
            <w:r w:rsidRPr="000E0903">
              <w:rPr>
                <w:color w:val="000000"/>
              </w:rPr>
              <w:t>1 prizinė vieta</w:t>
            </w:r>
          </w:p>
        </w:tc>
      </w:tr>
      <w:tr w:rsidR="00FA1179" w:rsidTr="00874CF2">
        <w:tc>
          <w:tcPr>
            <w:tcW w:w="648" w:type="dxa"/>
          </w:tcPr>
          <w:p w:rsidR="00FA1179" w:rsidRDefault="00FA1179" w:rsidP="00FA1179">
            <w:pPr>
              <w:jc w:val="center"/>
            </w:pPr>
            <w:r>
              <w:t>14.</w:t>
            </w:r>
          </w:p>
        </w:tc>
        <w:tc>
          <w:tcPr>
            <w:tcW w:w="3600" w:type="dxa"/>
          </w:tcPr>
          <w:p w:rsidR="00FA1179" w:rsidRDefault="00FA1179" w:rsidP="00FA1179">
            <w:r w:rsidRPr="005B0FE9">
              <w:t>66-oji Lietuvos mokinių fizikos olimpiada</w:t>
            </w:r>
            <w:r>
              <w:t xml:space="preserve"> </w:t>
            </w:r>
            <w:r w:rsidR="009A38E4">
              <w:t xml:space="preserve"> (9–</w:t>
            </w:r>
            <w:r w:rsidRPr="005B0FE9">
              <w:t>12 kl.)</w:t>
            </w:r>
          </w:p>
        </w:tc>
        <w:tc>
          <w:tcPr>
            <w:tcW w:w="1800" w:type="dxa"/>
          </w:tcPr>
          <w:p w:rsidR="00FA1179" w:rsidRPr="005B0FE9" w:rsidRDefault="00FA1179" w:rsidP="00FA1179">
            <w:r>
              <w:t>21 mokinys</w:t>
            </w:r>
          </w:p>
          <w:p w:rsidR="00FA1179" w:rsidRDefault="00FA1179" w:rsidP="00FA1179">
            <w:r w:rsidRPr="005B0FE9">
              <w:t>12 priz</w:t>
            </w:r>
            <w:r>
              <w:t>inių vietų</w:t>
            </w:r>
          </w:p>
        </w:tc>
        <w:tc>
          <w:tcPr>
            <w:tcW w:w="1980" w:type="dxa"/>
          </w:tcPr>
          <w:p w:rsidR="00FA1179" w:rsidRDefault="00FA1179" w:rsidP="00FA1179"/>
        </w:tc>
        <w:tc>
          <w:tcPr>
            <w:tcW w:w="1980" w:type="dxa"/>
          </w:tcPr>
          <w:p w:rsidR="00FA1179" w:rsidRDefault="00FA1179" w:rsidP="00FA1179">
            <w:r w:rsidRPr="000E0903">
              <w:rPr>
                <w:color w:val="000000"/>
              </w:rPr>
              <w:t>1 mokinys /-</w:t>
            </w:r>
          </w:p>
        </w:tc>
      </w:tr>
      <w:tr w:rsidR="00FA1179" w:rsidTr="00874CF2">
        <w:tc>
          <w:tcPr>
            <w:tcW w:w="648" w:type="dxa"/>
          </w:tcPr>
          <w:p w:rsidR="00FA1179" w:rsidRDefault="00FA1179" w:rsidP="00FA1179">
            <w:pPr>
              <w:jc w:val="center"/>
            </w:pPr>
            <w:r>
              <w:t>15.</w:t>
            </w:r>
          </w:p>
        </w:tc>
        <w:tc>
          <w:tcPr>
            <w:tcW w:w="3600" w:type="dxa"/>
          </w:tcPr>
          <w:p w:rsidR="00FA1179" w:rsidRDefault="00FA1179" w:rsidP="00FA1179">
            <w:r w:rsidRPr="005B0FE9">
              <w:t xml:space="preserve">56-oji Lietuvos mokinių chemijos olimpiada </w:t>
            </w:r>
            <w:r>
              <w:t xml:space="preserve"> </w:t>
            </w:r>
          </w:p>
        </w:tc>
        <w:tc>
          <w:tcPr>
            <w:tcW w:w="1800" w:type="dxa"/>
          </w:tcPr>
          <w:p w:rsidR="00FA1179" w:rsidRPr="005B0FE9" w:rsidRDefault="00FA1179" w:rsidP="00FA1179">
            <w:r>
              <w:t>15 mokinių</w:t>
            </w:r>
          </w:p>
          <w:p w:rsidR="00FA1179" w:rsidRDefault="00FA1179" w:rsidP="00FA1179">
            <w:r w:rsidRPr="005B0FE9">
              <w:t>11 priz</w:t>
            </w:r>
            <w:r>
              <w:t>inių vietų</w:t>
            </w:r>
          </w:p>
        </w:tc>
        <w:tc>
          <w:tcPr>
            <w:tcW w:w="1980" w:type="dxa"/>
          </w:tcPr>
          <w:p w:rsidR="00FA1179" w:rsidRDefault="00FA1179" w:rsidP="00FA1179"/>
          <w:p w:rsidR="00FA1179" w:rsidRDefault="00FA1179" w:rsidP="00FA1179"/>
          <w:p w:rsidR="00FA1179" w:rsidRDefault="00FA1179" w:rsidP="00FA1179"/>
        </w:tc>
        <w:tc>
          <w:tcPr>
            <w:tcW w:w="1980" w:type="dxa"/>
          </w:tcPr>
          <w:p w:rsidR="00FA1179" w:rsidRDefault="00FA1179" w:rsidP="00FA1179"/>
        </w:tc>
      </w:tr>
      <w:tr w:rsidR="00FA1179" w:rsidTr="00874CF2">
        <w:tc>
          <w:tcPr>
            <w:tcW w:w="648" w:type="dxa"/>
          </w:tcPr>
          <w:p w:rsidR="00FA1179" w:rsidRDefault="00FA1179" w:rsidP="00FA1179">
            <w:pPr>
              <w:jc w:val="center"/>
            </w:pPr>
            <w:r>
              <w:t>16.</w:t>
            </w:r>
          </w:p>
        </w:tc>
        <w:tc>
          <w:tcPr>
            <w:tcW w:w="3600" w:type="dxa"/>
          </w:tcPr>
          <w:p w:rsidR="00FA1179" w:rsidRDefault="00FA1179" w:rsidP="00FA1179">
            <w:r w:rsidRPr="005B0FE9">
              <w:t>51-oji Lietuv</w:t>
            </w:r>
            <w:r>
              <w:t xml:space="preserve">os mokinių biologijos olimpiada </w:t>
            </w:r>
          </w:p>
        </w:tc>
        <w:tc>
          <w:tcPr>
            <w:tcW w:w="1800" w:type="dxa"/>
          </w:tcPr>
          <w:p w:rsidR="00FA1179" w:rsidRPr="000E0903" w:rsidRDefault="00FA1179" w:rsidP="00FA1179">
            <w:pPr>
              <w:rPr>
                <w:color w:val="000000"/>
              </w:rPr>
            </w:pPr>
            <w:r w:rsidRPr="000E0903">
              <w:rPr>
                <w:color w:val="000000"/>
              </w:rPr>
              <w:t>21 mokinys</w:t>
            </w:r>
          </w:p>
          <w:p w:rsidR="00FA1179" w:rsidRDefault="00FA1179" w:rsidP="00FA1179">
            <w:r w:rsidRPr="000E0903">
              <w:rPr>
                <w:color w:val="000000"/>
              </w:rPr>
              <w:t>18 prizinių vietų</w:t>
            </w:r>
          </w:p>
        </w:tc>
        <w:tc>
          <w:tcPr>
            <w:tcW w:w="1980" w:type="dxa"/>
          </w:tcPr>
          <w:p w:rsidR="00FA1179" w:rsidRDefault="00FA1179" w:rsidP="00FA1179"/>
        </w:tc>
        <w:tc>
          <w:tcPr>
            <w:tcW w:w="1980" w:type="dxa"/>
          </w:tcPr>
          <w:p w:rsidR="00FA1179" w:rsidRDefault="00FA1179" w:rsidP="00FA1179">
            <w:r w:rsidRPr="000E0903">
              <w:rPr>
                <w:color w:val="000000"/>
              </w:rPr>
              <w:t>2 mokiniai /-</w:t>
            </w:r>
          </w:p>
        </w:tc>
      </w:tr>
      <w:tr w:rsidR="00FA1179" w:rsidTr="00874CF2">
        <w:tc>
          <w:tcPr>
            <w:tcW w:w="648" w:type="dxa"/>
          </w:tcPr>
          <w:p w:rsidR="00FA1179" w:rsidRDefault="00FA1179" w:rsidP="00FA1179">
            <w:pPr>
              <w:jc w:val="center"/>
            </w:pPr>
            <w:r>
              <w:t>17.</w:t>
            </w:r>
          </w:p>
        </w:tc>
        <w:tc>
          <w:tcPr>
            <w:tcW w:w="3600" w:type="dxa"/>
          </w:tcPr>
          <w:p w:rsidR="00FA1179" w:rsidRDefault="00FA1179" w:rsidP="00FA1179">
            <w:r w:rsidRPr="00246069">
              <w:t>Lietuvos mokinių technologijų olimpiada</w:t>
            </w:r>
          </w:p>
        </w:tc>
        <w:tc>
          <w:tcPr>
            <w:tcW w:w="1800" w:type="dxa"/>
          </w:tcPr>
          <w:p w:rsidR="00FA1179" w:rsidRPr="000E0903" w:rsidRDefault="00FA1179" w:rsidP="00FA1179">
            <w:pPr>
              <w:rPr>
                <w:color w:val="000000"/>
              </w:rPr>
            </w:pPr>
            <w:r w:rsidRPr="000E0903">
              <w:rPr>
                <w:color w:val="000000"/>
              </w:rPr>
              <w:t xml:space="preserve">3 mokiniai </w:t>
            </w:r>
          </w:p>
          <w:p w:rsidR="00FA1179" w:rsidRDefault="00FA1179" w:rsidP="00FA1179">
            <w:r w:rsidRPr="000E0903">
              <w:rPr>
                <w:color w:val="000000"/>
              </w:rPr>
              <w:t>3 prizinės vietos</w:t>
            </w:r>
          </w:p>
        </w:tc>
        <w:tc>
          <w:tcPr>
            <w:tcW w:w="1980" w:type="dxa"/>
          </w:tcPr>
          <w:p w:rsidR="00FA1179" w:rsidRDefault="00FA1179" w:rsidP="00FA1179">
            <w:r w:rsidRPr="000E0903">
              <w:rPr>
                <w:color w:val="000000"/>
              </w:rPr>
              <w:t>2 mokiniai / -</w:t>
            </w:r>
          </w:p>
        </w:tc>
        <w:tc>
          <w:tcPr>
            <w:tcW w:w="1980" w:type="dxa"/>
          </w:tcPr>
          <w:p w:rsidR="00FA1179" w:rsidRDefault="00FA1179" w:rsidP="00FA1179"/>
        </w:tc>
      </w:tr>
      <w:tr w:rsidR="00FA1179" w:rsidTr="00874CF2">
        <w:tc>
          <w:tcPr>
            <w:tcW w:w="648" w:type="dxa"/>
          </w:tcPr>
          <w:p w:rsidR="00FA1179" w:rsidRDefault="00FA1179" w:rsidP="00FA1179">
            <w:pPr>
              <w:jc w:val="center"/>
            </w:pPr>
            <w:r>
              <w:t>18.</w:t>
            </w:r>
          </w:p>
        </w:tc>
        <w:tc>
          <w:tcPr>
            <w:tcW w:w="3600" w:type="dxa"/>
          </w:tcPr>
          <w:p w:rsidR="00FA1179" w:rsidRDefault="00FA1179" w:rsidP="00FA1179">
            <w:r w:rsidRPr="005B0FE9">
              <w:t>24-oji Lietuvos mokinių eko</w:t>
            </w:r>
            <w:r w:rsidR="009A38E4">
              <w:t>nomikos ir verslo olimpiada (11–</w:t>
            </w:r>
            <w:r w:rsidRPr="005B0FE9">
              <w:t>12 kl.)</w:t>
            </w:r>
          </w:p>
        </w:tc>
        <w:tc>
          <w:tcPr>
            <w:tcW w:w="1800" w:type="dxa"/>
          </w:tcPr>
          <w:p w:rsidR="00FA1179" w:rsidRPr="00095E25" w:rsidRDefault="00FA1179" w:rsidP="00FA1179">
            <w:r w:rsidRPr="00095E25">
              <w:t>6 mokiniai</w:t>
            </w:r>
          </w:p>
          <w:p w:rsidR="00FA1179" w:rsidRDefault="00FA1179" w:rsidP="00FA1179">
            <w:r w:rsidRPr="00095E25">
              <w:t>3 prizinės vietos</w:t>
            </w:r>
          </w:p>
        </w:tc>
        <w:tc>
          <w:tcPr>
            <w:tcW w:w="1980" w:type="dxa"/>
          </w:tcPr>
          <w:p w:rsidR="00FA1179" w:rsidRPr="00095E25" w:rsidRDefault="00FA1179" w:rsidP="00FA1179">
            <w:r>
              <w:t>3</w:t>
            </w:r>
            <w:r w:rsidRPr="00095E25">
              <w:t xml:space="preserve"> mokiniai</w:t>
            </w:r>
          </w:p>
          <w:p w:rsidR="00FA1179" w:rsidRDefault="00FA1179" w:rsidP="00FA1179">
            <w:r>
              <w:t>1 prizinė</w:t>
            </w:r>
            <w:r w:rsidRPr="00095E25">
              <w:t xml:space="preserve"> viet</w:t>
            </w:r>
            <w:r>
              <w:t>a</w:t>
            </w:r>
          </w:p>
        </w:tc>
        <w:tc>
          <w:tcPr>
            <w:tcW w:w="1980" w:type="dxa"/>
          </w:tcPr>
          <w:p w:rsidR="00FA1179" w:rsidRPr="00095E25" w:rsidRDefault="00FA1179" w:rsidP="00FA1179">
            <w:r>
              <w:t>2</w:t>
            </w:r>
            <w:r w:rsidRPr="00095E25">
              <w:t xml:space="preserve"> mokiniai</w:t>
            </w:r>
          </w:p>
          <w:p w:rsidR="00FA1179" w:rsidRDefault="00FA1179" w:rsidP="00FA1179">
            <w:r>
              <w:t>1 prizinė</w:t>
            </w:r>
            <w:r w:rsidRPr="00095E25">
              <w:t xml:space="preserve"> viet</w:t>
            </w:r>
            <w:r>
              <w:t>a</w:t>
            </w:r>
          </w:p>
        </w:tc>
      </w:tr>
      <w:tr w:rsidR="00FA1179" w:rsidTr="00874CF2">
        <w:tc>
          <w:tcPr>
            <w:tcW w:w="648" w:type="dxa"/>
          </w:tcPr>
          <w:p w:rsidR="00FA1179" w:rsidRDefault="00FA1179" w:rsidP="00FA1179">
            <w:pPr>
              <w:jc w:val="center"/>
            </w:pPr>
            <w:r>
              <w:t>19.</w:t>
            </w:r>
          </w:p>
        </w:tc>
        <w:tc>
          <w:tcPr>
            <w:tcW w:w="3600" w:type="dxa"/>
          </w:tcPr>
          <w:p w:rsidR="00FA1179" w:rsidRPr="000E0903" w:rsidRDefault="00FA1179" w:rsidP="00FA1179">
            <w:pPr>
              <w:pStyle w:val="Pavadinimas"/>
              <w:jc w:val="left"/>
              <w:rPr>
                <w:b w:val="0"/>
              </w:rPr>
            </w:pPr>
            <w:r w:rsidRPr="000E0903">
              <w:rPr>
                <w:b w:val="0"/>
              </w:rPr>
              <w:t>Pasvalio krašto moksleivių matematikos 20-oji komandinė olimpiada</w:t>
            </w:r>
          </w:p>
          <w:p w:rsidR="00FA1179" w:rsidRDefault="00FA1179" w:rsidP="00FA1179">
            <w:r w:rsidRPr="000E0903">
              <w:rPr>
                <w:bCs/>
              </w:rPr>
              <w:t xml:space="preserve"> profesoriaus Broniaus Grigelionio taurei laimėti</w:t>
            </w:r>
          </w:p>
        </w:tc>
        <w:tc>
          <w:tcPr>
            <w:tcW w:w="1800" w:type="dxa"/>
          </w:tcPr>
          <w:p w:rsidR="00FA1179" w:rsidRDefault="00FA1179" w:rsidP="00FA1179"/>
        </w:tc>
        <w:tc>
          <w:tcPr>
            <w:tcW w:w="1980" w:type="dxa"/>
          </w:tcPr>
          <w:p w:rsidR="00FA1179" w:rsidRPr="000E0903" w:rsidRDefault="00FA1179" w:rsidP="00FA1179">
            <w:pPr>
              <w:rPr>
                <w:color w:val="000000"/>
              </w:rPr>
            </w:pPr>
            <w:r w:rsidRPr="000E0903">
              <w:rPr>
                <w:color w:val="000000"/>
              </w:rPr>
              <w:t xml:space="preserve"> </w:t>
            </w:r>
          </w:p>
          <w:p w:rsidR="00FA1179" w:rsidRPr="000E0903" w:rsidRDefault="00FA1179" w:rsidP="00FA1179">
            <w:pPr>
              <w:rPr>
                <w:color w:val="000000"/>
              </w:rPr>
            </w:pPr>
            <w:r w:rsidRPr="000E0903">
              <w:rPr>
                <w:color w:val="000000"/>
              </w:rPr>
              <w:t xml:space="preserve">20 mokinių </w:t>
            </w:r>
          </w:p>
          <w:p w:rsidR="00FA1179" w:rsidRPr="000E0903" w:rsidRDefault="00FA1179" w:rsidP="00FA1179">
            <w:pPr>
              <w:rPr>
                <w:color w:val="000000"/>
              </w:rPr>
            </w:pPr>
            <w:r w:rsidRPr="000E0903">
              <w:rPr>
                <w:color w:val="000000"/>
              </w:rPr>
              <w:t>5 prizinės vietos</w:t>
            </w:r>
          </w:p>
          <w:p w:rsidR="00FA1179" w:rsidRDefault="00FA1179" w:rsidP="00FA1179"/>
        </w:tc>
        <w:tc>
          <w:tcPr>
            <w:tcW w:w="1980" w:type="dxa"/>
          </w:tcPr>
          <w:p w:rsidR="00FA1179" w:rsidRDefault="00FA1179" w:rsidP="00FA1179"/>
        </w:tc>
      </w:tr>
      <w:tr w:rsidR="00FA1179" w:rsidTr="00874CF2">
        <w:tc>
          <w:tcPr>
            <w:tcW w:w="648" w:type="dxa"/>
          </w:tcPr>
          <w:p w:rsidR="00FA1179" w:rsidRDefault="00FA1179" w:rsidP="00FA1179">
            <w:pPr>
              <w:jc w:val="center"/>
            </w:pPr>
            <w:r>
              <w:t>20.</w:t>
            </w:r>
          </w:p>
        </w:tc>
        <w:tc>
          <w:tcPr>
            <w:tcW w:w="3600" w:type="dxa"/>
          </w:tcPr>
          <w:p w:rsidR="00FA1179" w:rsidRDefault="00FA1179" w:rsidP="00FA1179">
            <w:r>
              <w:t>Respublikinis gabių vaikų edukacinis renginys „Matematika gyvenime“ Kupiškio  L. Stuokos-Gucevičiaus gimnazija</w:t>
            </w:r>
          </w:p>
        </w:tc>
        <w:tc>
          <w:tcPr>
            <w:tcW w:w="1800" w:type="dxa"/>
          </w:tcPr>
          <w:p w:rsidR="00FA1179" w:rsidRDefault="00FA1179" w:rsidP="00FA1179"/>
        </w:tc>
        <w:tc>
          <w:tcPr>
            <w:tcW w:w="1980" w:type="dxa"/>
          </w:tcPr>
          <w:p w:rsidR="00FA1179" w:rsidRDefault="00FA1179" w:rsidP="00FA1179"/>
        </w:tc>
        <w:tc>
          <w:tcPr>
            <w:tcW w:w="1980" w:type="dxa"/>
          </w:tcPr>
          <w:p w:rsidR="00FA1179" w:rsidRDefault="00FA1179" w:rsidP="00FA1179">
            <w:r w:rsidRPr="000E0903">
              <w:rPr>
                <w:color w:val="000000"/>
              </w:rPr>
              <w:t>10 mokinių            5 prizinės  vietos</w:t>
            </w:r>
          </w:p>
        </w:tc>
      </w:tr>
      <w:tr w:rsidR="00FA1179" w:rsidTr="00874CF2">
        <w:tc>
          <w:tcPr>
            <w:tcW w:w="648" w:type="dxa"/>
          </w:tcPr>
          <w:p w:rsidR="00FA1179" w:rsidRDefault="00FA1179" w:rsidP="00FA1179">
            <w:pPr>
              <w:jc w:val="center"/>
            </w:pPr>
            <w:r>
              <w:t>21.</w:t>
            </w:r>
          </w:p>
        </w:tc>
        <w:tc>
          <w:tcPr>
            <w:tcW w:w="3600" w:type="dxa"/>
          </w:tcPr>
          <w:p w:rsidR="00FA1179" w:rsidRDefault="00FA1179" w:rsidP="00FA1179">
            <w:pPr>
              <w:tabs>
                <w:tab w:val="left" w:pos="12420"/>
              </w:tabs>
            </w:pPr>
            <w:r>
              <w:t>Nacionalinis matematinio ir gamtamokslinio raštingumo konkursas</w:t>
            </w:r>
          </w:p>
        </w:tc>
        <w:tc>
          <w:tcPr>
            <w:tcW w:w="1800" w:type="dxa"/>
          </w:tcPr>
          <w:p w:rsidR="00FA1179" w:rsidRDefault="00FA1179" w:rsidP="00FA1179"/>
        </w:tc>
        <w:tc>
          <w:tcPr>
            <w:tcW w:w="1980" w:type="dxa"/>
          </w:tcPr>
          <w:p w:rsidR="00FA1179" w:rsidRDefault="00FA1179" w:rsidP="00FA1179"/>
        </w:tc>
        <w:tc>
          <w:tcPr>
            <w:tcW w:w="1980" w:type="dxa"/>
          </w:tcPr>
          <w:p w:rsidR="00FA1179" w:rsidRPr="000E0903" w:rsidRDefault="00FA1179" w:rsidP="00FA1179">
            <w:pPr>
              <w:rPr>
                <w:color w:val="000000"/>
              </w:rPr>
            </w:pPr>
            <w:r w:rsidRPr="000E0903">
              <w:rPr>
                <w:color w:val="000000"/>
              </w:rPr>
              <w:t>27 mokiniai</w:t>
            </w:r>
          </w:p>
          <w:p w:rsidR="00FA1179" w:rsidRDefault="00FA1179" w:rsidP="00FA1179">
            <w:r w:rsidRPr="000E0903">
              <w:rPr>
                <w:color w:val="000000"/>
              </w:rPr>
              <w:t>2 prizinės vietos</w:t>
            </w:r>
          </w:p>
        </w:tc>
      </w:tr>
      <w:tr w:rsidR="00FA1179" w:rsidTr="00874CF2">
        <w:tc>
          <w:tcPr>
            <w:tcW w:w="648" w:type="dxa"/>
          </w:tcPr>
          <w:p w:rsidR="00FA1179" w:rsidRDefault="00FA1179" w:rsidP="00FA1179">
            <w:pPr>
              <w:jc w:val="center"/>
            </w:pPr>
            <w:r>
              <w:t>22.</w:t>
            </w:r>
          </w:p>
        </w:tc>
        <w:tc>
          <w:tcPr>
            <w:tcW w:w="3600" w:type="dxa"/>
          </w:tcPr>
          <w:p w:rsidR="00FA1179" w:rsidRDefault="00FA1179" w:rsidP="00FA1179">
            <w:r>
              <w:t>IT konkursas BEBRAS 2018</w:t>
            </w:r>
          </w:p>
        </w:tc>
        <w:tc>
          <w:tcPr>
            <w:tcW w:w="1800" w:type="dxa"/>
          </w:tcPr>
          <w:p w:rsidR="00FA1179" w:rsidRPr="000E0903" w:rsidRDefault="00FA1179" w:rsidP="00FA1179">
            <w:pPr>
              <w:rPr>
                <w:color w:val="000000"/>
              </w:rPr>
            </w:pPr>
            <w:r w:rsidRPr="000E0903">
              <w:rPr>
                <w:color w:val="000000"/>
              </w:rPr>
              <w:t>20 mokinių</w:t>
            </w:r>
          </w:p>
          <w:p w:rsidR="00FA1179" w:rsidRDefault="00FA1179" w:rsidP="00FA1179">
            <w:r w:rsidRPr="000E0903">
              <w:rPr>
                <w:color w:val="000000"/>
              </w:rPr>
              <w:t>7 prizinės vietos</w:t>
            </w:r>
          </w:p>
        </w:tc>
        <w:tc>
          <w:tcPr>
            <w:tcW w:w="1980" w:type="dxa"/>
          </w:tcPr>
          <w:p w:rsidR="00FA1179" w:rsidRDefault="00FA1179" w:rsidP="00FA1179"/>
        </w:tc>
        <w:tc>
          <w:tcPr>
            <w:tcW w:w="1980" w:type="dxa"/>
          </w:tcPr>
          <w:p w:rsidR="00FA1179" w:rsidRPr="000E0903" w:rsidRDefault="00FA1179" w:rsidP="00FA1179">
            <w:pPr>
              <w:rPr>
                <w:color w:val="000000"/>
                <w:highlight w:val="red"/>
              </w:rPr>
            </w:pPr>
          </w:p>
          <w:p w:rsidR="00FA1179" w:rsidRDefault="00FA1179" w:rsidP="00FA1179"/>
        </w:tc>
      </w:tr>
      <w:tr w:rsidR="00FA1179" w:rsidTr="00874CF2">
        <w:tc>
          <w:tcPr>
            <w:tcW w:w="648" w:type="dxa"/>
          </w:tcPr>
          <w:p w:rsidR="00FA1179" w:rsidRDefault="00FA1179" w:rsidP="00FA1179">
            <w:pPr>
              <w:jc w:val="center"/>
            </w:pPr>
            <w:r>
              <w:t>23.</w:t>
            </w:r>
          </w:p>
        </w:tc>
        <w:tc>
          <w:tcPr>
            <w:tcW w:w="3600" w:type="dxa"/>
          </w:tcPr>
          <w:p w:rsidR="00FA1179" w:rsidRDefault="00FA1179" w:rsidP="00FA1179">
            <w:r>
              <w:t>XXXIII Lietuvos komandinė mokinių olimpiada prof. Jono Kubiliaus taurei laimėti</w:t>
            </w:r>
          </w:p>
        </w:tc>
        <w:tc>
          <w:tcPr>
            <w:tcW w:w="1800" w:type="dxa"/>
          </w:tcPr>
          <w:p w:rsidR="00FA1179" w:rsidRDefault="00FA1179" w:rsidP="00FA1179"/>
        </w:tc>
        <w:tc>
          <w:tcPr>
            <w:tcW w:w="1980" w:type="dxa"/>
          </w:tcPr>
          <w:p w:rsidR="00FA1179" w:rsidRDefault="00FA1179" w:rsidP="00FA1179"/>
        </w:tc>
        <w:tc>
          <w:tcPr>
            <w:tcW w:w="1980" w:type="dxa"/>
          </w:tcPr>
          <w:p w:rsidR="00FA1179" w:rsidRDefault="00FA1179" w:rsidP="00FA1179">
            <w:r w:rsidRPr="000E0903">
              <w:rPr>
                <w:color w:val="000000"/>
              </w:rPr>
              <w:t>5 mokiniai / -</w:t>
            </w:r>
          </w:p>
        </w:tc>
      </w:tr>
      <w:tr w:rsidR="00FA1179" w:rsidTr="00874CF2">
        <w:tc>
          <w:tcPr>
            <w:tcW w:w="648" w:type="dxa"/>
          </w:tcPr>
          <w:p w:rsidR="00FA1179" w:rsidRDefault="00FA1179" w:rsidP="00FA1179">
            <w:pPr>
              <w:jc w:val="center"/>
            </w:pPr>
            <w:r>
              <w:t>24.</w:t>
            </w:r>
          </w:p>
        </w:tc>
        <w:tc>
          <w:tcPr>
            <w:tcW w:w="3600" w:type="dxa"/>
          </w:tcPr>
          <w:p w:rsidR="00FA1179" w:rsidRDefault="00FA1179" w:rsidP="00FA1179">
            <w:r>
              <w:t>Tarptautinis matematikos konkursas KINGS</w:t>
            </w:r>
          </w:p>
        </w:tc>
        <w:tc>
          <w:tcPr>
            <w:tcW w:w="1800" w:type="dxa"/>
          </w:tcPr>
          <w:p w:rsidR="00FA1179" w:rsidRDefault="00FA1179" w:rsidP="00FA1179"/>
        </w:tc>
        <w:tc>
          <w:tcPr>
            <w:tcW w:w="1980" w:type="dxa"/>
          </w:tcPr>
          <w:p w:rsidR="00FA1179" w:rsidRDefault="00FA1179" w:rsidP="00FA1179"/>
        </w:tc>
        <w:tc>
          <w:tcPr>
            <w:tcW w:w="1980" w:type="dxa"/>
          </w:tcPr>
          <w:p w:rsidR="00FA1179" w:rsidRDefault="00FA1179" w:rsidP="00FA1179">
            <w:r w:rsidRPr="000E0903">
              <w:rPr>
                <w:color w:val="000000"/>
              </w:rPr>
              <w:t xml:space="preserve">6 mokiniai /- </w:t>
            </w:r>
          </w:p>
        </w:tc>
      </w:tr>
      <w:tr w:rsidR="00FA1179" w:rsidTr="00874CF2">
        <w:tc>
          <w:tcPr>
            <w:tcW w:w="648" w:type="dxa"/>
          </w:tcPr>
          <w:p w:rsidR="00FA1179" w:rsidRDefault="00FA1179" w:rsidP="00FA1179">
            <w:pPr>
              <w:jc w:val="center"/>
            </w:pPr>
            <w:r>
              <w:t>25.</w:t>
            </w:r>
          </w:p>
        </w:tc>
        <w:tc>
          <w:tcPr>
            <w:tcW w:w="3600" w:type="dxa"/>
          </w:tcPr>
          <w:p w:rsidR="00FA1179" w:rsidRDefault="00FA1179" w:rsidP="00FA1179">
            <w:r>
              <w:t xml:space="preserve">Tarptautinis matematikos konkursas </w:t>
            </w:r>
            <w:r w:rsidRPr="000E0903">
              <w:rPr>
                <w:iCs/>
              </w:rPr>
              <w:t>HighFour Mathematics competition</w:t>
            </w:r>
          </w:p>
        </w:tc>
        <w:tc>
          <w:tcPr>
            <w:tcW w:w="1800" w:type="dxa"/>
          </w:tcPr>
          <w:p w:rsidR="00FA1179" w:rsidRDefault="00FA1179" w:rsidP="00FA1179"/>
        </w:tc>
        <w:tc>
          <w:tcPr>
            <w:tcW w:w="1980" w:type="dxa"/>
          </w:tcPr>
          <w:p w:rsidR="00FA1179" w:rsidRPr="000E0903" w:rsidRDefault="00FA1179" w:rsidP="00FA1179">
            <w:pPr>
              <w:rPr>
                <w:color w:val="000000"/>
              </w:rPr>
            </w:pPr>
            <w:r w:rsidRPr="000E0903">
              <w:rPr>
                <w:color w:val="000000"/>
              </w:rPr>
              <w:t>4 mokiniai</w:t>
            </w:r>
          </w:p>
          <w:p w:rsidR="00FA1179" w:rsidRDefault="00FA1179" w:rsidP="00FA1179">
            <w:r w:rsidRPr="000E0903">
              <w:rPr>
                <w:color w:val="000000"/>
              </w:rPr>
              <w:t>4</w:t>
            </w:r>
            <w:r w:rsidRPr="00DD5CF1">
              <w:t xml:space="preserve"> prizinės vietos</w:t>
            </w:r>
          </w:p>
        </w:tc>
        <w:tc>
          <w:tcPr>
            <w:tcW w:w="1980" w:type="dxa"/>
          </w:tcPr>
          <w:p w:rsidR="00FA1179" w:rsidRDefault="00FA1179" w:rsidP="00FA1179"/>
        </w:tc>
      </w:tr>
      <w:tr w:rsidR="00FA1179" w:rsidTr="00874CF2">
        <w:tc>
          <w:tcPr>
            <w:tcW w:w="648" w:type="dxa"/>
          </w:tcPr>
          <w:p w:rsidR="00FA1179" w:rsidRDefault="00FA1179" w:rsidP="00FA1179">
            <w:pPr>
              <w:jc w:val="center"/>
            </w:pPr>
            <w:r>
              <w:t>26.</w:t>
            </w:r>
          </w:p>
        </w:tc>
        <w:tc>
          <w:tcPr>
            <w:tcW w:w="3600" w:type="dxa"/>
          </w:tcPr>
          <w:p w:rsidR="00FA1179" w:rsidRDefault="00FA1179" w:rsidP="00FA1179">
            <w:r w:rsidRPr="003C20CD">
              <w:t>30-o</w:t>
            </w:r>
            <w:r>
              <w:t xml:space="preserve">ji </w:t>
            </w:r>
            <w:r w:rsidRPr="003C20CD">
              <w:t>Lietuvos mokinių informatikos olimpiad</w:t>
            </w:r>
            <w:r>
              <w:t xml:space="preserve">a </w:t>
            </w:r>
          </w:p>
          <w:p w:rsidR="00FA1179" w:rsidRDefault="009A38E4" w:rsidP="00FA1179">
            <w:r>
              <w:t>(8–</w:t>
            </w:r>
            <w:r w:rsidR="00FA1179" w:rsidRPr="003C20CD">
              <w:t>12 kl.)</w:t>
            </w:r>
          </w:p>
        </w:tc>
        <w:tc>
          <w:tcPr>
            <w:tcW w:w="1800" w:type="dxa"/>
          </w:tcPr>
          <w:p w:rsidR="00FA1179" w:rsidRPr="000E0903" w:rsidRDefault="00FA1179" w:rsidP="00FA1179">
            <w:pPr>
              <w:rPr>
                <w:color w:val="000000"/>
              </w:rPr>
            </w:pPr>
            <w:r w:rsidRPr="000E0903">
              <w:rPr>
                <w:color w:val="000000"/>
              </w:rPr>
              <w:t>15 mokinių</w:t>
            </w:r>
          </w:p>
          <w:p w:rsidR="00FA1179" w:rsidRDefault="00FA1179" w:rsidP="00FA1179">
            <w:r w:rsidRPr="000E0903">
              <w:rPr>
                <w:color w:val="000000"/>
              </w:rPr>
              <w:t>7 prizinės vietos</w:t>
            </w:r>
          </w:p>
        </w:tc>
        <w:tc>
          <w:tcPr>
            <w:tcW w:w="1980" w:type="dxa"/>
          </w:tcPr>
          <w:p w:rsidR="00FA1179" w:rsidRDefault="00FA1179" w:rsidP="00FA1179"/>
        </w:tc>
        <w:tc>
          <w:tcPr>
            <w:tcW w:w="1980" w:type="dxa"/>
          </w:tcPr>
          <w:p w:rsidR="00FA1179" w:rsidRDefault="00FA1179" w:rsidP="00FA1179"/>
        </w:tc>
      </w:tr>
      <w:tr w:rsidR="00FA1179" w:rsidTr="00874CF2">
        <w:tc>
          <w:tcPr>
            <w:tcW w:w="648" w:type="dxa"/>
          </w:tcPr>
          <w:p w:rsidR="00FA1179" w:rsidRDefault="00FA1179" w:rsidP="00FA1179">
            <w:pPr>
              <w:jc w:val="center"/>
            </w:pPr>
            <w:r>
              <w:t>27.</w:t>
            </w:r>
          </w:p>
        </w:tc>
        <w:tc>
          <w:tcPr>
            <w:tcW w:w="3600" w:type="dxa"/>
          </w:tcPr>
          <w:p w:rsidR="00FA1179" w:rsidRDefault="00FA1179" w:rsidP="00FA1179">
            <w:r w:rsidRPr="005B0FE9">
              <w:t>Lietuvos mokyklų žaidynių  rankinio varžybos, merginos</w:t>
            </w:r>
          </w:p>
        </w:tc>
        <w:tc>
          <w:tcPr>
            <w:tcW w:w="1800" w:type="dxa"/>
          </w:tcPr>
          <w:p w:rsidR="00FA1179" w:rsidRPr="000E0903" w:rsidRDefault="00FA1179" w:rsidP="00FA1179">
            <w:pPr>
              <w:rPr>
                <w:color w:val="000000"/>
              </w:rPr>
            </w:pPr>
            <w:r w:rsidRPr="000E0903">
              <w:rPr>
                <w:color w:val="000000"/>
              </w:rPr>
              <w:t>12 mokinių</w:t>
            </w:r>
          </w:p>
          <w:p w:rsidR="00FA1179" w:rsidRDefault="00FA1179" w:rsidP="00FA1179">
            <w:r w:rsidRPr="000E0903">
              <w:rPr>
                <w:color w:val="000000"/>
              </w:rPr>
              <w:t>12 prizinių vietų</w:t>
            </w:r>
          </w:p>
        </w:tc>
        <w:tc>
          <w:tcPr>
            <w:tcW w:w="1980" w:type="dxa"/>
          </w:tcPr>
          <w:p w:rsidR="00FA1179" w:rsidRDefault="00FA1179" w:rsidP="00FA1179"/>
        </w:tc>
        <w:tc>
          <w:tcPr>
            <w:tcW w:w="1980" w:type="dxa"/>
          </w:tcPr>
          <w:p w:rsidR="00FA1179" w:rsidRDefault="00FA1179" w:rsidP="00FA1179"/>
        </w:tc>
      </w:tr>
      <w:tr w:rsidR="00FA1179" w:rsidTr="00874CF2">
        <w:tc>
          <w:tcPr>
            <w:tcW w:w="648" w:type="dxa"/>
          </w:tcPr>
          <w:p w:rsidR="00FA1179" w:rsidRDefault="00FA1179" w:rsidP="00FA1179">
            <w:pPr>
              <w:jc w:val="center"/>
            </w:pPr>
            <w:r>
              <w:t>28.</w:t>
            </w:r>
          </w:p>
        </w:tc>
        <w:tc>
          <w:tcPr>
            <w:tcW w:w="3600" w:type="dxa"/>
          </w:tcPr>
          <w:p w:rsidR="00FA1179" w:rsidRDefault="00FA1179" w:rsidP="00FA1179">
            <w:r w:rsidRPr="005B0FE9">
              <w:t>Lietuvos mokyklų žaidynių  rankinio varžybos, vaikinai</w:t>
            </w:r>
          </w:p>
        </w:tc>
        <w:tc>
          <w:tcPr>
            <w:tcW w:w="1800" w:type="dxa"/>
          </w:tcPr>
          <w:p w:rsidR="00FA1179" w:rsidRPr="000E0903" w:rsidRDefault="00FA1179" w:rsidP="00FA1179">
            <w:pPr>
              <w:rPr>
                <w:color w:val="000000"/>
              </w:rPr>
            </w:pPr>
            <w:r w:rsidRPr="000E0903">
              <w:rPr>
                <w:color w:val="000000"/>
              </w:rPr>
              <w:t>10 mokinių</w:t>
            </w:r>
          </w:p>
          <w:p w:rsidR="00FA1179" w:rsidRDefault="00FA1179" w:rsidP="00FA1179">
            <w:r w:rsidRPr="000E0903">
              <w:rPr>
                <w:color w:val="000000"/>
              </w:rPr>
              <w:t>10 prizinių vietų</w:t>
            </w:r>
          </w:p>
        </w:tc>
        <w:tc>
          <w:tcPr>
            <w:tcW w:w="1980" w:type="dxa"/>
          </w:tcPr>
          <w:p w:rsidR="00FA1179" w:rsidRDefault="00FA1179" w:rsidP="00FA1179"/>
        </w:tc>
        <w:tc>
          <w:tcPr>
            <w:tcW w:w="1980" w:type="dxa"/>
          </w:tcPr>
          <w:p w:rsidR="00FA1179" w:rsidRDefault="00FA1179" w:rsidP="00FA1179"/>
        </w:tc>
      </w:tr>
      <w:tr w:rsidR="00FA1179" w:rsidTr="00874CF2">
        <w:tc>
          <w:tcPr>
            <w:tcW w:w="648" w:type="dxa"/>
          </w:tcPr>
          <w:p w:rsidR="00FA1179" w:rsidRDefault="00FA1179" w:rsidP="00FA1179">
            <w:pPr>
              <w:jc w:val="center"/>
            </w:pPr>
            <w:r>
              <w:t>29.</w:t>
            </w:r>
          </w:p>
        </w:tc>
        <w:tc>
          <w:tcPr>
            <w:tcW w:w="3600" w:type="dxa"/>
          </w:tcPr>
          <w:p w:rsidR="00FA1179" w:rsidRDefault="00FA1179" w:rsidP="00FA1179">
            <w:r w:rsidRPr="005B0FE9">
              <w:t xml:space="preserve">Kroso varžybos policijos taurei </w:t>
            </w:r>
            <w:r w:rsidRPr="005B0FE9">
              <w:lastRenderedPageBreak/>
              <w:t>laimėti</w:t>
            </w:r>
          </w:p>
        </w:tc>
        <w:tc>
          <w:tcPr>
            <w:tcW w:w="1800" w:type="dxa"/>
          </w:tcPr>
          <w:p w:rsidR="00FA1179" w:rsidRPr="000E0903" w:rsidRDefault="00FA1179" w:rsidP="00FA1179">
            <w:pPr>
              <w:rPr>
                <w:color w:val="000000"/>
              </w:rPr>
            </w:pPr>
            <w:r w:rsidRPr="000E0903">
              <w:rPr>
                <w:color w:val="000000"/>
              </w:rPr>
              <w:lastRenderedPageBreak/>
              <w:t>7 mokiniai</w:t>
            </w:r>
          </w:p>
          <w:p w:rsidR="00FA1179" w:rsidRDefault="00FA1179" w:rsidP="00FA1179">
            <w:r w:rsidRPr="000E0903">
              <w:rPr>
                <w:color w:val="000000"/>
              </w:rPr>
              <w:lastRenderedPageBreak/>
              <w:t>7 prizinės vietos</w:t>
            </w:r>
          </w:p>
        </w:tc>
        <w:tc>
          <w:tcPr>
            <w:tcW w:w="1980" w:type="dxa"/>
          </w:tcPr>
          <w:p w:rsidR="00FA1179" w:rsidRDefault="00FA1179" w:rsidP="00FA1179"/>
        </w:tc>
        <w:tc>
          <w:tcPr>
            <w:tcW w:w="1980" w:type="dxa"/>
          </w:tcPr>
          <w:p w:rsidR="00FA1179" w:rsidRDefault="00FA1179" w:rsidP="00FA1179"/>
        </w:tc>
      </w:tr>
      <w:tr w:rsidR="00FA1179" w:rsidTr="00874CF2">
        <w:tc>
          <w:tcPr>
            <w:tcW w:w="648" w:type="dxa"/>
          </w:tcPr>
          <w:p w:rsidR="00FA1179" w:rsidRDefault="00FA1179" w:rsidP="00FA1179">
            <w:pPr>
              <w:jc w:val="center"/>
            </w:pPr>
            <w:r>
              <w:t>30.</w:t>
            </w:r>
          </w:p>
        </w:tc>
        <w:tc>
          <w:tcPr>
            <w:tcW w:w="3600" w:type="dxa"/>
          </w:tcPr>
          <w:p w:rsidR="00FA1179" w:rsidRDefault="00FA1179" w:rsidP="00FA1179">
            <w:r w:rsidRPr="005B0FE9">
              <w:t>Lietuvos Kariuomenės sporto renginys</w:t>
            </w:r>
          </w:p>
        </w:tc>
        <w:tc>
          <w:tcPr>
            <w:tcW w:w="1800" w:type="dxa"/>
          </w:tcPr>
          <w:p w:rsidR="00FA1179" w:rsidRPr="000E0903" w:rsidRDefault="00FA1179" w:rsidP="00FA1179">
            <w:pPr>
              <w:rPr>
                <w:color w:val="000000"/>
              </w:rPr>
            </w:pPr>
            <w:r w:rsidRPr="000E0903">
              <w:rPr>
                <w:color w:val="000000"/>
              </w:rPr>
              <w:t>4 mokiniai</w:t>
            </w:r>
          </w:p>
          <w:p w:rsidR="00FA1179" w:rsidRDefault="00FA1179" w:rsidP="00FA1179">
            <w:r w:rsidRPr="000E0903">
              <w:rPr>
                <w:color w:val="000000"/>
              </w:rPr>
              <w:t>4 prizinės vietos</w:t>
            </w:r>
          </w:p>
        </w:tc>
        <w:tc>
          <w:tcPr>
            <w:tcW w:w="1980" w:type="dxa"/>
          </w:tcPr>
          <w:p w:rsidR="00FA1179" w:rsidRDefault="00FA1179" w:rsidP="00FA1179"/>
          <w:p w:rsidR="00FA1179" w:rsidRDefault="00FA1179" w:rsidP="00FA1179"/>
          <w:p w:rsidR="00FA1179" w:rsidRDefault="00FA1179" w:rsidP="00FA1179"/>
        </w:tc>
        <w:tc>
          <w:tcPr>
            <w:tcW w:w="1980" w:type="dxa"/>
          </w:tcPr>
          <w:p w:rsidR="00FA1179" w:rsidRDefault="00FA1179" w:rsidP="00FA1179"/>
        </w:tc>
      </w:tr>
      <w:tr w:rsidR="00FA1179" w:rsidTr="00874CF2">
        <w:tc>
          <w:tcPr>
            <w:tcW w:w="648" w:type="dxa"/>
          </w:tcPr>
          <w:p w:rsidR="00FA1179" w:rsidRDefault="00FA1179" w:rsidP="00FA1179">
            <w:pPr>
              <w:jc w:val="center"/>
            </w:pPr>
            <w:r>
              <w:t>31.</w:t>
            </w:r>
          </w:p>
        </w:tc>
        <w:tc>
          <w:tcPr>
            <w:tcW w:w="3600" w:type="dxa"/>
          </w:tcPr>
          <w:p w:rsidR="00FA1179" w:rsidRDefault="00FA1179" w:rsidP="00FA1179">
            <w:r w:rsidRPr="005B0FE9">
              <w:t>Respubli</w:t>
            </w:r>
            <w:r w:rsidR="009A38E4">
              <w:t>kinis anglų kalbos konkursas (9–</w:t>
            </w:r>
            <w:r w:rsidRPr="005B0FE9">
              <w:t>10 kl.)</w:t>
            </w:r>
          </w:p>
          <w:p w:rsidR="00FA1179" w:rsidRDefault="00FA1179" w:rsidP="00FA1179"/>
        </w:tc>
        <w:tc>
          <w:tcPr>
            <w:tcW w:w="1800" w:type="dxa"/>
          </w:tcPr>
          <w:p w:rsidR="00FA1179" w:rsidRPr="005B0FE9" w:rsidRDefault="00FA1179" w:rsidP="00FA1179">
            <w:r>
              <w:t>8 mokiniai</w:t>
            </w:r>
          </w:p>
          <w:p w:rsidR="00FA1179" w:rsidRDefault="00FA1179" w:rsidP="00FA1179">
            <w:r w:rsidRPr="005B0FE9">
              <w:t>3 prizinės vietos</w:t>
            </w:r>
          </w:p>
        </w:tc>
        <w:tc>
          <w:tcPr>
            <w:tcW w:w="1980" w:type="dxa"/>
          </w:tcPr>
          <w:p w:rsidR="00FA1179" w:rsidRDefault="00FA1179" w:rsidP="00FA1179"/>
          <w:p w:rsidR="00FA1179" w:rsidRDefault="00FA1179" w:rsidP="00FA1179"/>
        </w:tc>
        <w:tc>
          <w:tcPr>
            <w:tcW w:w="1980" w:type="dxa"/>
          </w:tcPr>
          <w:p w:rsidR="00FA1179" w:rsidRDefault="00FA1179" w:rsidP="00FA1179"/>
        </w:tc>
      </w:tr>
      <w:tr w:rsidR="00FA1179" w:rsidTr="00874CF2">
        <w:tc>
          <w:tcPr>
            <w:tcW w:w="648" w:type="dxa"/>
          </w:tcPr>
          <w:p w:rsidR="00FA1179" w:rsidRDefault="00FA1179" w:rsidP="00FA1179">
            <w:pPr>
              <w:jc w:val="center"/>
            </w:pPr>
            <w:r>
              <w:t>32.</w:t>
            </w:r>
          </w:p>
        </w:tc>
        <w:tc>
          <w:tcPr>
            <w:tcW w:w="3600" w:type="dxa"/>
          </w:tcPr>
          <w:p w:rsidR="00FA1179" w:rsidRDefault="00FA1179" w:rsidP="00FA1179">
            <w:r w:rsidRPr="005B0FE9">
              <w:t>Lietuvos mokinių anglų kalbos olimpiada (11 kl.)</w:t>
            </w:r>
          </w:p>
        </w:tc>
        <w:tc>
          <w:tcPr>
            <w:tcW w:w="1800" w:type="dxa"/>
          </w:tcPr>
          <w:p w:rsidR="00FA1179" w:rsidRPr="005B0FE9" w:rsidRDefault="00FA1179" w:rsidP="00FA1179">
            <w:r>
              <w:t>5 mokiniai</w:t>
            </w:r>
          </w:p>
          <w:p w:rsidR="00FA1179" w:rsidRDefault="00FA1179" w:rsidP="00FA1179">
            <w:r w:rsidRPr="005B0FE9">
              <w:t>3 prizinės vietos</w:t>
            </w:r>
          </w:p>
        </w:tc>
        <w:tc>
          <w:tcPr>
            <w:tcW w:w="1980" w:type="dxa"/>
          </w:tcPr>
          <w:p w:rsidR="00FA1179" w:rsidRDefault="00FA1179" w:rsidP="00FA1179"/>
        </w:tc>
        <w:tc>
          <w:tcPr>
            <w:tcW w:w="1980" w:type="dxa"/>
          </w:tcPr>
          <w:p w:rsidR="00FA1179" w:rsidRDefault="00FA1179" w:rsidP="00FA1179"/>
        </w:tc>
      </w:tr>
      <w:tr w:rsidR="00FA1179" w:rsidTr="00874CF2">
        <w:tc>
          <w:tcPr>
            <w:tcW w:w="648" w:type="dxa"/>
          </w:tcPr>
          <w:p w:rsidR="00FA1179" w:rsidRDefault="00FA1179" w:rsidP="00FA1179">
            <w:pPr>
              <w:jc w:val="center"/>
            </w:pPr>
            <w:r>
              <w:t>33.</w:t>
            </w:r>
          </w:p>
        </w:tc>
        <w:tc>
          <w:tcPr>
            <w:tcW w:w="3600" w:type="dxa"/>
          </w:tcPr>
          <w:p w:rsidR="00FA1179" w:rsidRDefault="00FA1179" w:rsidP="00FA1179">
            <w:r w:rsidRPr="005B0FE9">
              <w:t>Anglų kalbos oratorių konkursas</w:t>
            </w:r>
          </w:p>
        </w:tc>
        <w:tc>
          <w:tcPr>
            <w:tcW w:w="1800" w:type="dxa"/>
          </w:tcPr>
          <w:p w:rsidR="00FA1179" w:rsidRPr="005B0FE9" w:rsidRDefault="00FA1179" w:rsidP="00FA1179">
            <w:r>
              <w:t>8 mokiniai</w:t>
            </w:r>
          </w:p>
          <w:p w:rsidR="00FA1179" w:rsidRDefault="00FA1179" w:rsidP="00FA1179">
            <w:r w:rsidRPr="005B0FE9">
              <w:t>4 prizinės vietos</w:t>
            </w:r>
          </w:p>
        </w:tc>
        <w:tc>
          <w:tcPr>
            <w:tcW w:w="1980" w:type="dxa"/>
          </w:tcPr>
          <w:p w:rsidR="00FA1179" w:rsidRDefault="00FA1179" w:rsidP="00FA1179"/>
        </w:tc>
        <w:tc>
          <w:tcPr>
            <w:tcW w:w="1980" w:type="dxa"/>
          </w:tcPr>
          <w:p w:rsidR="00FA1179" w:rsidRDefault="00FA1179" w:rsidP="00FA1179">
            <w:r>
              <w:t>1 mokinys</w:t>
            </w:r>
            <w:r w:rsidRPr="00D070B7">
              <w:t xml:space="preserve"> /-</w:t>
            </w:r>
          </w:p>
        </w:tc>
      </w:tr>
      <w:tr w:rsidR="00FA1179" w:rsidTr="00874CF2">
        <w:tc>
          <w:tcPr>
            <w:tcW w:w="648" w:type="dxa"/>
          </w:tcPr>
          <w:p w:rsidR="00FA1179" w:rsidRDefault="00FA1179" w:rsidP="00FA1179">
            <w:pPr>
              <w:jc w:val="center"/>
            </w:pPr>
            <w:r>
              <w:t>34.</w:t>
            </w:r>
          </w:p>
        </w:tc>
        <w:tc>
          <w:tcPr>
            <w:tcW w:w="3600" w:type="dxa"/>
          </w:tcPr>
          <w:p w:rsidR="00FA1179" w:rsidRDefault="00FA1179" w:rsidP="00FA1179">
            <w:r w:rsidRPr="005B0FE9">
              <w:t>25-oji Lietuvos mokinių rusų (gimtosios ir</w:t>
            </w:r>
            <w:r w:rsidR="009A38E4">
              <w:t xml:space="preserve"> užsienio) kalbos olimpiada (10–</w:t>
            </w:r>
            <w:r w:rsidRPr="005B0FE9">
              <w:t>11 kl.)</w:t>
            </w:r>
          </w:p>
        </w:tc>
        <w:tc>
          <w:tcPr>
            <w:tcW w:w="1800" w:type="dxa"/>
          </w:tcPr>
          <w:p w:rsidR="00FA1179" w:rsidRPr="005B0FE9" w:rsidRDefault="00FA1179" w:rsidP="00FA1179">
            <w:r>
              <w:t>4 mokiniai</w:t>
            </w:r>
          </w:p>
          <w:p w:rsidR="00FA1179" w:rsidRDefault="00FA1179" w:rsidP="00FA1179">
            <w:r w:rsidRPr="005B0FE9">
              <w:t>2 prizinės vietos</w:t>
            </w:r>
          </w:p>
        </w:tc>
        <w:tc>
          <w:tcPr>
            <w:tcW w:w="1980" w:type="dxa"/>
          </w:tcPr>
          <w:p w:rsidR="00FA1179" w:rsidRDefault="00FA1179" w:rsidP="00FA1179"/>
        </w:tc>
        <w:tc>
          <w:tcPr>
            <w:tcW w:w="1980" w:type="dxa"/>
          </w:tcPr>
          <w:p w:rsidR="00FA1179" w:rsidRDefault="00FA1179" w:rsidP="00FA1179"/>
        </w:tc>
      </w:tr>
      <w:tr w:rsidR="00FA1179" w:rsidTr="00874CF2">
        <w:tc>
          <w:tcPr>
            <w:tcW w:w="648" w:type="dxa"/>
          </w:tcPr>
          <w:p w:rsidR="00FA1179" w:rsidRDefault="00FA1179" w:rsidP="00FA1179">
            <w:pPr>
              <w:jc w:val="center"/>
            </w:pPr>
            <w:r>
              <w:t>35.</w:t>
            </w:r>
          </w:p>
        </w:tc>
        <w:tc>
          <w:tcPr>
            <w:tcW w:w="3600" w:type="dxa"/>
          </w:tcPr>
          <w:p w:rsidR="00FA1179" w:rsidRDefault="00FA1179" w:rsidP="00FA1179">
            <w:r w:rsidRPr="005B0FE9">
              <w:t xml:space="preserve">Dailyraščio rusų kalba konkursas </w:t>
            </w:r>
            <w:r>
              <w:t>(</w:t>
            </w:r>
            <w:r w:rsidR="009A38E4">
              <w:t>7–8 ir 9–</w:t>
            </w:r>
            <w:r w:rsidRPr="005B0FE9">
              <w:t>10 klasių mokiniams</w:t>
            </w:r>
            <w:r>
              <w:t>)</w:t>
            </w:r>
          </w:p>
        </w:tc>
        <w:tc>
          <w:tcPr>
            <w:tcW w:w="1800" w:type="dxa"/>
          </w:tcPr>
          <w:p w:rsidR="00FA1179" w:rsidRPr="005B0FE9" w:rsidRDefault="00FA1179" w:rsidP="00FA1179">
            <w:r>
              <w:t>3 mokiniai</w:t>
            </w:r>
          </w:p>
          <w:p w:rsidR="00FA1179" w:rsidRPr="005B0FE9" w:rsidRDefault="00FA1179" w:rsidP="00FA1179">
            <w:r w:rsidRPr="005B0FE9">
              <w:t>2 prizinės vietos</w:t>
            </w:r>
          </w:p>
          <w:p w:rsidR="00FA1179" w:rsidRDefault="00FA1179" w:rsidP="00FA1179"/>
        </w:tc>
        <w:tc>
          <w:tcPr>
            <w:tcW w:w="1980" w:type="dxa"/>
          </w:tcPr>
          <w:p w:rsidR="00FA1179" w:rsidRDefault="00FA1179" w:rsidP="00FA1179"/>
        </w:tc>
        <w:tc>
          <w:tcPr>
            <w:tcW w:w="1980" w:type="dxa"/>
          </w:tcPr>
          <w:p w:rsidR="00FA1179" w:rsidRDefault="00FA1179" w:rsidP="00FA1179"/>
        </w:tc>
      </w:tr>
      <w:tr w:rsidR="00FA1179" w:rsidTr="00874CF2">
        <w:tc>
          <w:tcPr>
            <w:tcW w:w="648" w:type="dxa"/>
          </w:tcPr>
          <w:p w:rsidR="00FA1179" w:rsidRDefault="00FA1179" w:rsidP="00FA1179">
            <w:pPr>
              <w:jc w:val="center"/>
            </w:pPr>
            <w:r>
              <w:t>36.</w:t>
            </w:r>
          </w:p>
        </w:tc>
        <w:tc>
          <w:tcPr>
            <w:tcW w:w="3600" w:type="dxa"/>
          </w:tcPr>
          <w:p w:rsidR="00FA1179" w:rsidRPr="005B0FE9" w:rsidRDefault="00FA1179" w:rsidP="00FA1179">
            <w:r w:rsidRPr="005B0FE9">
              <w:t>Rusų kalbos menin</w:t>
            </w:r>
            <w:r w:rsidR="009A38E4">
              <w:t>io skaitymo konkursas (6–</w:t>
            </w:r>
            <w:r>
              <w:t>10 kl. m</w:t>
            </w:r>
            <w:r w:rsidRPr="005B0FE9">
              <w:t>okiniams</w:t>
            </w:r>
            <w:r>
              <w:t>)</w:t>
            </w:r>
          </w:p>
          <w:p w:rsidR="00FA1179" w:rsidRDefault="00FA1179" w:rsidP="00FA1179"/>
        </w:tc>
        <w:tc>
          <w:tcPr>
            <w:tcW w:w="1800" w:type="dxa"/>
          </w:tcPr>
          <w:p w:rsidR="00FA1179" w:rsidRPr="005B0FE9" w:rsidRDefault="00FA1179" w:rsidP="00FA1179">
            <w:r>
              <w:t>2 mokiniai /-</w:t>
            </w:r>
          </w:p>
          <w:p w:rsidR="00FA1179" w:rsidRDefault="00FA1179" w:rsidP="00FA1179"/>
        </w:tc>
        <w:tc>
          <w:tcPr>
            <w:tcW w:w="1980" w:type="dxa"/>
          </w:tcPr>
          <w:p w:rsidR="00FA1179" w:rsidRDefault="00FA1179" w:rsidP="00FA1179"/>
        </w:tc>
        <w:tc>
          <w:tcPr>
            <w:tcW w:w="1980" w:type="dxa"/>
          </w:tcPr>
          <w:p w:rsidR="00FA1179" w:rsidRDefault="00FA1179" w:rsidP="00FA1179"/>
        </w:tc>
      </w:tr>
      <w:tr w:rsidR="00FA1179" w:rsidTr="00874CF2">
        <w:tc>
          <w:tcPr>
            <w:tcW w:w="648" w:type="dxa"/>
          </w:tcPr>
          <w:p w:rsidR="00FA1179" w:rsidRDefault="00FA1179" w:rsidP="00FA1179">
            <w:pPr>
              <w:jc w:val="center"/>
            </w:pPr>
            <w:r>
              <w:t>37.</w:t>
            </w:r>
          </w:p>
        </w:tc>
        <w:tc>
          <w:tcPr>
            <w:tcW w:w="3600" w:type="dxa"/>
          </w:tcPr>
          <w:p w:rsidR="00FA1179" w:rsidRDefault="009A38E4" w:rsidP="00FA1179">
            <w:r>
              <w:t>Prancūziškos dainos festivalis „</w:t>
            </w:r>
            <w:r w:rsidR="00FA1179" w:rsidRPr="005B0FE9">
              <w:t>L</w:t>
            </w:r>
            <w:r>
              <w:t>'amour change le monde“</w:t>
            </w:r>
            <w:r w:rsidR="00FA1179">
              <w:t xml:space="preserve"> </w:t>
            </w:r>
          </w:p>
        </w:tc>
        <w:tc>
          <w:tcPr>
            <w:tcW w:w="1800" w:type="dxa"/>
          </w:tcPr>
          <w:p w:rsidR="00FA1179" w:rsidRPr="005B0FE9" w:rsidRDefault="00FA1179" w:rsidP="00FA1179"/>
          <w:p w:rsidR="00FA1179" w:rsidRDefault="00FA1179" w:rsidP="00FA1179"/>
        </w:tc>
        <w:tc>
          <w:tcPr>
            <w:tcW w:w="1980" w:type="dxa"/>
          </w:tcPr>
          <w:p w:rsidR="00FA1179" w:rsidRDefault="00FA1179" w:rsidP="00FA1179"/>
        </w:tc>
        <w:tc>
          <w:tcPr>
            <w:tcW w:w="1980" w:type="dxa"/>
          </w:tcPr>
          <w:p w:rsidR="00FA1179" w:rsidRDefault="00FA1179" w:rsidP="00FA1179">
            <w:r>
              <w:t>1 mokinys</w:t>
            </w:r>
            <w:r w:rsidRPr="003E0241">
              <w:t>/-</w:t>
            </w:r>
          </w:p>
        </w:tc>
      </w:tr>
      <w:tr w:rsidR="00FA1179" w:rsidTr="00874CF2">
        <w:tc>
          <w:tcPr>
            <w:tcW w:w="648" w:type="dxa"/>
          </w:tcPr>
          <w:p w:rsidR="00FA1179" w:rsidRDefault="00FA1179" w:rsidP="00FA1179">
            <w:pPr>
              <w:jc w:val="center"/>
            </w:pPr>
            <w:r>
              <w:t>38.</w:t>
            </w:r>
          </w:p>
        </w:tc>
        <w:tc>
          <w:tcPr>
            <w:tcW w:w="3600" w:type="dxa"/>
          </w:tcPr>
          <w:p w:rsidR="00FA1179" w:rsidRDefault="00FA1179" w:rsidP="00FA1179">
            <w:r w:rsidRPr="005B0FE9">
              <w:t>Frankofonijos šventė</w:t>
            </w:r>
            <w:r>
              <w:t xml:space="preserve"> </w:t>
            </w:r>
            <w:r w:rsidR="009A38E4">
              <w:t xml:space="preserve"> „Voyage voyage“</w:t>
            </w:r>
          </w:p>
        </w:tc>
        <w:tc>
          <w:tcPr>
            <w:tcW w:w="1800" w:type="dxa"/>
          </w:tcPr>
          <w:p w:rsidR="00FA1179" w:rsidRPr="005B0FE9" w:rsidRDefault="00FA1179" w:rsidP="00FA1179">
            <w:r>
              <w:t>38 mokiniai</w:t>
            </w:r>
          </w:p>
          <w:p w:rsidR="00FA1179" w:rsidRDefault="00FA1179" w:rsidP="00FA1179"/>
        </w:tc>
        <w:tc>
          <w:tcPr>
            <w:tcW w:w="1980" w:type="dxa"/>
          </w:tcPr>
          <w:p w:rsidR="00FA1179" w:rsidRDefault="00FA1179" w:rsidP="00FA1179"/>
        </w:tc>
        <w:tc>
          <w:tcPr>
            <w:tcW w:w="1980" w:type="dxa"/>
          </w:tcPr>
          <w:p w:rsidR="00FA1179" w:rsidRDefault="00FA1179" w:rsidP="00FA1179"/>
        </w:tc>
      </w:tr>
      <w:tr w:rsidR="00FA1179" w:rsidTr="00874CF2">
        <w:tc>
          <w:tcPr>
            <w:tcW w:w="648" w:type="dxa"/>
          </w:tcPr>
          <w:p w:rsidR="00FA1179" w:rsidRDefault="00FA1179" w:rsidP="00FA1179">
            <w:pPr>
              <w:jc w:val="center"/>
            </w:pPr>
            <w:r>
              <w:t>39.</w:t>
            </w:r>
          </w:p>
        </w:tc>
        <w:tc>
          <w:tcPr>
            <w:tcW w:w="3600" w:type="dxa"/>
          </w:tcPr>
          <w:p w:rsidR="00FA1179" w:rsidRDefault="00FA1179" w:rsidP="00FA1179">
            <w:r w:rsidRPr="005B0FE9">
              <w:t>Internetinis konkur</w:t>
            </w:r>
            <w:r>
              <w:t>sas OLYMPIS 2018,</w:t>
            </w:r>
          </w:p>
          <w:p w:rsidR="00FA1179" w:rsidRDefault="00FA1179" w:rsidP="00FA1179">
            <w:r>
              <w:t xml:space="preserve">Rudens sesija, </w:t>
            </w:r>
            <w:r w:rsidRPr="005B0FE9">
              <w:t>Anglų kalba</w:t>
            </w:r>
          </w:p>
        </w:tc>
        <w:tc>
          <w:tcPr>
            <w:tcW w:w="1800" w:type="dxa"/>
          </w:tcPr>
          <w:p w:rsidR="00FA1179" w:rsidRDefault="00FA1179" w:rsidP="00FA1179"/>
        </w:tc>
        <w:tc>
          <w:tcPr>
            <w:tcW w:w="1980" w:type="dxa"/>
          </w:tcPr>
          <w:p w:rsidR="00FA1179" w:rsidRDefault="00FA1179" w:rsidP="00FA1179"/>
        </w:tc>
        <w:tc>
          <w:tcPr>
            <w:tcW w:w="1980" w:type="dxa"/>
          </w:tcPr>
          <w:p w:rsidR="00FA1179" w:rsidRDefault="00FA1179" w:rsidP="00FA1179">
            <w:r w:rsidRPr="00F345FB">
              <w:t xml:space="preserve">17 </w:t>
            </w:r>
            <w:r>
              <w:t>mokinių</w:t>
            </w:r>
          </w:p>
          <w:p w:rsidR="00FA1179" w:rsidRDefault="00FA1179" w:rsidP="00FA1179">
            <w:r w:rsidRPr="00F345FB">
              <w:t>3</w:t>
            </w:r>
            <w:r>
              <w:t xml:space="preserve"> prizinės vietos</w:t>
            </w:r>
          </w:p>
        </w:tc>
      </w:tr>
      <w:tr w:rsidR="00FA1179" w:rsidTr="00874CF2">
        <w:tc>
          <w:tcPr>
            <w:tcW w:w="648" w:type="dxa"/>
          </w:tcPr>
          <w:p w:rsidR="00FA1179" w:rsidRDefault="00FA1179" w:rsidP="00FA1179">
            <w:pPr>
              <w:jc w:val="center"/>
            </w:pPr>
            <w:r>
              <w:t>40.</w:t>
            </w:r>
          </w:p>
        </w:tc>
        <w:tc>
          <w:tcPr>
            <w:tcW w:w="3600" w:type="dxa"/>
          </w:tcPr>
          <w:p w:rsidR="00FA1179" w:rsidRDefault="00FA1179" w:rsidP="00FA1179">
            <w:r w:rsidRPr="003C20CD">
              <w:t>30-o</w:t>
            </w:r>
            <w:r>
              <w:t>ji Lietuvos mokinių geografijos</w:t>
            </w:r>
            <w:r w:rsidRPr="003C20CD">
              <w:t xml:space="preserve"> olimpiad</w:t>
            </w:r>
            <w:r w:rsidR="009A38E4">
              <w:t>a (9–</w:t>
            </w:r>
            <w:r>
              <w:t>12 kl.)</w:t>
            </w:r>
          </w:p>
        </w:tc>
        <w:tc>
          <w:tcPr>
            <w:tcW w:w="1800" w:type="dxa"/>
          </w:tcPr>
          <w:p w:rsidR="00FA1179" w:rsidRDefault="00FA1179" w:rsidP="00FA1179">
            <w:r>
              <w:t>12 mokinių</w:t>
            </w:r>
          </w:p>
          <w:p w:rsidR="00FA1179" w:rsidRDefault="00FA1179" w:rsidP="00FA1179">
            <w:r>
              <w:t>3 prizinės vietos</w:t>
            </w:r>
          </w:p>
        </w:tc>
        <w:tc>
          <w:tcPr>
            <w:tcW w:w="1980" w:type="dxa"/>
          </w:tcPr>
          <w:p w:rsidR="00FA1179" w:rsidRDefault="00FA1179" w:rsidP="00FA1179"/>
        </w:tc>
        <w:tc>
          <w:tcPr>
            <w:tcW w:w="1980" w:type="dxa"/>
          </w:tcPr>
          <w:p w:rsidR="00FA1179" w:rsidRDefault="00FA1179" w:rsidP="00FA1179"/>
        </w:tc>
      </w:tr>
      <w:tr w:rsidR="00FA1179" w:rsidTr="00874CF2">
        <w:tc>
          <w:tcPr>
            <w:tcW w:w="648" w:type="dxa"/>
          </w:tcPr>
          <w:p w:rsidR="00FA1179" w:rsidRDefault="00FA1179" w:rsidP="00FA1179">
            <w:pPr>
              <w:jc w:val="center"/>
            </w:pPr>
            <w:r>
              <w:t>41.</w:t>
            </w:r>
          </w:p>
        </w:tc>
        <w:tc>
          <w:tcPr>
            <w:tcW w:w="3600" w:type="dxa"/>
          </w:tcPr>
          <w:p w:rsidR="00FA1179" w:rsidRDefault="00FA1179" w:rsidP="00FA1179">
            <w:r>
              <w:t>24</w:t>
            </w:r>
            <w:r w:rsidRPr="003C20CD">
              <w:t>-o</w:t>
            </w:r>
            <w:r>
              <w:t xml:space="preserve">ji Lietuvos mokinių dailės </w:t>
            </w:r>
            <w:r w:rsidRPr="003C20CD">
              <w:t xml:space="preserve"> olimpiad</w:t>
            </w:r>
            <w:r w:rsidR="009A38E4">
              <w:t>a (8–</w:t>
            </w:r>
            <w:r>
              <w:t>12 kl.)</w:t>
            </w:r>
          </w:p>
        </w:tc>
        <w:tc>
          <w:tcPr>
            <w:tcW w:w="1800" w:type="dxa"/>
          </w:tcPr>
          <w:p w:rsidR="00FA1179" w:rsidRPr="005B0FE9" w:rsidRDefault="00FA1179" w:rsidP="00FA1179">
            <w:r>
              <w:t>4 mokiniai</w:t>
            </w:r>
          </w:p>
          <w:p w:rsidR="00FA1179" w:rsidRPr="005B0FE9" w:rsidRDefault="00FA1179" w:rsidP="00FA1179">
            <w:r>
              <w:t>1 prizinė vieta</w:t>
            </w:r>
          </w:p>
          <w:p w:rsidR="00FA1179" w:rsidRDefault="00FA1179" w:rsidP="00FA1179"/>
        </w:tc>
        <w:tc>
          <w:tcPr>
            <w:tcW w:w="1980" w:type="dxa"/>
          </w:tcPr>
          <w:p w:rsidR="00FA1179" w:rsidRDefault="00FA1179" w:rsidP="00FA1179"/>
        </w:tc>
        <w:tc>
          <w:tcPr>
            <w:tcW w:w="1980" w:type="dxa"/>
          </w:tcPr>
          <w:p w:rsidR="00FA1179" w:rsidRDefault="00FA1179" w:rsidP="00FA1179"/>
        </w:tc>
      </w:tr>
      <w:tr w:rsidR="00FA1179" w:rsidTr="00874CF2">
        <w:tc>
          <w:tcPr>
            <w:tcW w:w="648" w:type="dxa"/>
          </w:tcPr>
          <w:p w:rsidR="00FA1179" w:rsidRDefault="00FA1179" w:rsidP="00FA1179">
            <w:pPr>
              <w:jc w:val="center"/>
            </w:pPr>
            <w:r>
              <w:t>42.</w:t>
            </w:r>
          </w:p>
        </w:tc>
        <w:tc>
          <w:tcPr>
            <w:tcW w:w="3600" w:type="dxa"/>
          </w:tcPr>
          <w:p w:rsidR="00FA1179" w:rsidRDefault="00FA1179" w:rsidP="00FA1179">
            <w:r>
              <w:t>7</w:t>
            </w:r>
            <w:r w:rsidRPr="003C20CD">
              <w:t>-o</w:t>
            </w:r>
            <w:r>
              <w:t xml:space="preserve">ji  geografijos </w:t>
            </w:r>
            <w:r w:rsidR="00265532">
              <w:t>olimpiada „</w:t>
            </w:r>
            <w:r>
              <w:t>Mano gaublys“</w:t>
            </w:r>
          </w:p>
        </w:tc>
        <w:tc>
          <w:tcPr>
            <w:tcW w:w="1800" w:type="dxa"/>
          </w:tcPr>
          <w:p w:rsidR="00FA1179" w:rsidRDefault="00FA1179" w:rsidP="00FA1179">
            <w:r>
              <w:t>12 mokinių</w:t>
            </w:r>
          </w:p>
          <w:p w:rsidR="00FA1179" w:rsidRDefault="00FA1179" w:rsidP="00FA1179">
            <w:r>
              <w:t>6 prizinės vietos</w:t>
            </w:r>
          </w:p>
        </w:tc>
        <w:tc>
          <w:tcPr>
            <w:tcW w:w="1980" w:type="dxa"/>
          </w:tcPr>
          <w:p w:rsidR="00FA1179" w:rsidRDefault="00FA1179" w:rsidP="00FA1179"/>
        </w:tc>
        <w:tc>
          <w:tcPr>
            <w:tcW w:w="1980" w:type="dxa"/>
          </w:tcPr>
          <w:p w:rsidR="00FA1179" w:rsidRDefault="00FA1179" w:rsidP="00FA1179"/>
        </w:tc>
      </w:tr>
      <w:tr w:rsidR="00FA1179" w:rsidTr="00874CF2">
        <w:tc>
          <w:tcPr>
            <w:tcW w:w="648" w:type="dxa"/>
          </w:tcPr>
          <w:p w:rsidR="00FA1179" w:rsidRDefault="00FA1179" w:rsidP="00FA1179">
            <w:pPr>
              <w:jc w:val="center"/>
            </w:pPr>
            <w:r w:rsidRPr="003E0241">
              <w:t>43.</w:t>
            </w:r>
          </w:p>
        </w:tc>
        <w:tc>
          <w:tcPr>
            <w:tcW w:w="3600" w:type="dxa"/>
          </w:tcPr>
          <w:p w:rsidR="00FA1179" w:rsidRPr="003E0241" w:rsidRDefault="00FA1179" w:rsidP="00FA1179">
            <w:r w:rsidRPr="003E0241">
              <w:t xml:space="preserve">28-oji Lietuvos mokinių istorijos olimpiada </w:t>
            </w:r>
          </w:p>
          <w:p w:rsidR="00FA1179" w:rsidRDefault="009A38E4" w:rsidP="00FA1179">
            <w:r>
              <w:t>(10–</w:t>
            </w:r>
            <w:r w:rsidR="00FA1179" w:rsidRPr="003E0241">
              <w:t>12 kl.)</w:t>
            </w:r>
          </w:p>
        </w:tc>
        <w:tc>
          <w:tcPr>
            <w:tcW w:w="1800" w:type="dxa"/>
          </w:tcPr>
          <w:p w:rsidR="00FA1179" w:rsidRDefault="00FA1179" w:rsidP="00FA1179">
            <w:r>
              <w:t>12 mokinių</w:t>
            </w:r>
          </w:p>
          <w:p w:rsidR="00FA1179" w:rsidRDefault="00FA1179" w:rsidP="00FA1179">
            <w:r>
              <w:t>3 prizinės vietos</w:t>
            </w:r>
          </w:p>
        </w:tc>
        <w:tc>
          <w:tcPr>
            <w:tcW w:w="1980" w:type="dxa"/>
          </w:tcPr>
          <w:p w:rsidR="00FA1179" w:rsidRDefault="00FA1179" w:rsidP="00FA1179"/>
        </w:tc>
        <w:tc>
          <w:tcPr>
            <w:tcW w:w="1980" w:type="dxa"/>
          </w:tcPr>
          <w:p w:rsidR="00FA1179" w:rsidRDefault="00FA1179" w:rsidP="00FA1179"/>
        </w:tc>
      </w:tr>
      <w:tr w:rsidR="00FA1179" w:rsidTr="00874CF2">
        <w:tc>
          <w:tcPr>
            <w:tcW w:w="648" w:type="dxa"/>
          </w:tcPr>
          <w:p w:rsidR="00FA1179" w:rsidRDefault="00FA1179" w:rsidP="00FA1179">
            <w:pPr>
              <w:jc w:val="center"/>
            </w:pPr>
            <w:r>
              <w:t>44.</w:t>
            </w:r>
          </w:p>
        </w:tc>
        <w:tc>
          <w:tcPr>
            <w:tcW w:w="3600" w:type="dxa"/>
          </w:tcPr>
          <w:p w:rsidR="00FA1179" w:rsidRDefault="00FA1179" w:rsidP="00FA1179">
            <w:r>
              <w:t>Nacionalinė mokinių ir jaunimo kraštotyros ekspedicija</w:t>
            </w:r>
          </w:p>
        </w:tc>
        <w:tc>
          <w:tcPr>
            <w:tcW w:w="1800" w:type="dxa"/>
          </w:tcPr>
          <w:p w:rsidR="00FA1179" w:rsidRDefault="00FA1179" w:rsidP="00FA1179"/>
        </w:tc>
        <w:tc>
          <w:tcPr>
            <w:tcW w:w="1980" w:type="dxa"/>
          </w:tcPr>
          <w:p w:rsidR="00FA1179" w:rsidRDefault="00FA1179" w:rsidP="00FA1179"/>
        </w:tc>
        <w:tc>
          <w:tcPr>
            <w:tcW w:w="1980" w:type="dxa"/>
          </w:tcPr>
          <w:p w:rsidR="00FA1179" w:rsidRDefault="00FA1179" w:rsidP="00FA1179">
            <w:r>
              <w:t>3 mokiniai</w:t>
            </w:r>
          </w:p>
          <w:p w:rsidR="00FA1179" w:rsidRDefault="00FA1179" w:rsidP="00FA1179">
            <w:r>
              <w:t>3 prizinės vietos</w:t>
            </w:r>
          </w:p>
        </w:tc>
      </w:tr>
      <w:tr w:rsidR="00FA1179" w:rsidTr="00874CF2">
        <w:tc>
          <w:tcPr>
            <w:tcW w:w="648" w:type="dxa"/>
          </w:tcPr>
          <w:p w:rsidR="00FA1179" w:rsidRDefault="00FA1179" w:rsidP="00FA1179">
            <w:pPr>
              <w:jc w:val="center"/>
            </w:pPr>
            <w:r w:rsidRPr="00095E25">
              <w:t>45.</w:t>
            </w:r>
          </w:p>
        </w:tc>
        <w:tc>
          <w:tcPr>
            <w:tcW w:w="3600" w:type="dxa"/>
          </w:tcPr>
          <w:p w:rsidR="00FA1179" w:rsidRDefault="00FA1179" w:rsidP="00FA1179">
            <w:r w:rsidRPr="003E0241">
              <w:t>Lietuvių kalbos ir literatūros olimpiada Lietuvos i</w:t>
            </w:r>
            <w:r w:rsidR="009A38E4">
              <w:t>r užsienio lietuviškų mokyklų 9–</w:t>
            </w:r>
            <w:r w:rsidRPr="003E0241">
              <w:t>12 klasių mokiniams</w:t>
            </w:r>
          </w:p>
        </w:tc>
        <w:tc>
          <w:tcPr>
            <w:tcW w:w="1800" w:type="dxa"/>
          </w:tcPr>
          <w:p w:rsidR="00FA1179" w:rsidRPr="003E0241" w:rsidRDefault="00FA1179" w:rsidP="00FA1179">
            <w:r>
              <w:t>6</w:t>
            </w:r>
            <w:r w:rsidRPr="003E0241">
              <w:t xml:space="preserve"> mokiniai</w:t>
            </w:r>
          </w:p>
          <w:p w:rsidR="00FA1179" w:rsidRDefault="00FA1179" w:rsidP="00FA1179">
            <w:r w:rsidRPr="003E0241">
              <w:t>6 prizinės vietos</w:t>
            </w:r>
          </w:p>
        </w:tc>
        <w:tc>
          <w:tcPr>
            <w:tcW w:w="1980" w:type="dxa"/>
          </w:tcPr>
          <w:p w:rsidR="00FA1179" w:rsidRDefault="00FA1179" w:rsidP="00FA1179">
            <w:pPr>
              <w:rPr>
                <w:color w:val="FF0000"/>
              </w:rPr>
            </w:pPr>
          </w:p>
        </w:tc>
        <w:tc>
          <w:tcPr>
            <w:tcW w:w="1980" w:type="dxa"/>
          </w:tcPr>
          <w:p w:rsidR="00FA1179" w:rsidRPr="00095E25" w:rsidRDefault="00FA1179" w:rsidP="00FA1179">
            <w:r>
              <w:t>2</w:t>
            </w:r>
            <w:r w:rsidRPr="00095E25">
              <w:t xml:space="preserve"> mokiniai</w:t>
            </w:r>
            <w:r>
              <w:t>-</w:t>
            </w:r>
          </w:p>
          <w:p w:rsidR="00FA1179" w:rsidRDefault="00FA1179" w:rsidP="00FA1179">
            <w:pPr>
              <w:rPr>
                <w:color w:val="434343"/>
              </w:rPr>
            </w:pPr>
          </w:p>
        </w:tc>
      </w:tr>
      <w:tr w:rsidR="00FA1179" w:rsidRPr="003C1157" w:rsidTr="00874CF2">
        <w:tc>
          <w:tcPr>
            <w:tcW w:w="648" w:type="dxa"/>
          </w:tcPr>
          <w:p w:rsidR="00FA1179" w:rsidRDefault="00FA1179" w:rsidP="00FA1179">
            <w:pPr>
              <w:jc w:val="center"/>
            </w:pPr>
            <w:r>
              <w:t>46.</w:t>
            </w:r>
          </w:p>
        </w:tc>
        <w:tc>
          <w:tcPr>
            <w:tcW w:w="3600" w:type="dxa"/>
          </w:tcPr>
          <w:p w:rsidR="00FA1179" w:rsidRDefault="00FA1179" w:rsidP="00FA1179">
            <w:r>
              <w:t>Lietuvos mokinių meninio skaitymo konkursas</w:t>
            </w:r>
          </w:p>
        </w:tc>
        <w:tc>
          <w:tcPr>
            <w:tcW w:w="1800" w:type="dxa"/>
          </w:tcPr>
          <w:p w:rsidR="00FA1179" w:rsidRPr="00095E25" w:rsidRDefault="00FA1179" w:rsidP="00FA1179">
            <w:r w:rsidRPr="00095E25">
              <w:t>6 mokiniai</w:t>
            </w:r>
          </w:p>
          <w:p w:rsidR="00FA1179" w:rsidRDefault="00FA1179" w:rsidP="00FA1179">
            <w:r>
              <w:t>1 prizinė</w:t>
            </w:r>
            <w:r w:rsidRPr="00095E25">
              <w:t xml:space="preserve"> viet</w:t>
            </w:r>
            <w:r>
              <w:t>a</w:t>
            </w:r>
          </w:p>
          <w:p w:rsidR="00FA1179" w:rsidRDefault="00FA1179" w:rsidP="00FA1179"/>
        </w:tc>
        <w:tc>
          <w:tcPr>
            <w:tcW w:w="1980" w:type="dxa"/>
          </w:tcPr>
          <w:p w:rsidR="00FA1179" w:rsidRDefault="00FA1179" w:rsidP="00FA1179"/>
        </w:tc>
        <w:tc>
          <w:tcPr>
            <w:tcW w:w="1980" w:type="dxa"/>
          </w:tcPr>
          <w:p w:rsidR="00FA1179" w:rsidRDefault="00FA1179" w:rsidP="00FA1179"/>
        </w:tc>
      </w:tr>
      <w:tr w:rsidR="00FA1179" w:rsidTr="00874CF2">
        <w:tc>
          <w:tcPr>
            <w:tcW w:w="648" w:type="dxa"/>
          </w:tcPr>
          <w:p w:rsidR="00FA1179" w:rsidRPr="003C1157" w:rsidRDefault="00FA1179" w:rsidP="00FA1179">
            <w:pPr>
              <w:jc w:val="center"/>
              <w:rPr>
                <w:highlight w:val="yellow"/>
              </w:rPr>
            </w:pPr>
            <w:r w:rsidRPr="003C1157">
              <w:t>47.</w:t>
            </w:r>
          </w:p>
        </w:tc>
        <w:tc>
          <w:tcPr>
            <w:tcW w:w="3600" w:type="dxa"/>
          </w:tcPr>
          <w:p w:rsidR="00FA1179" w:rsidRDefault="00FA1179" w:rsidP="00FA1179">
            <w:r>
              <w:t>50-asis Lietuvos mokinių jaunųjų filologų  konkursas</w:t>
            </w:r>
          </w:p>
        </w:tc>
        <w:tc>
          <w:tcPr>
            <w:tcW w:w="1800" w:type="dxa"/>
          </w:tcPr>
          <w:p w:rsidR="00FA1179" w:rsidRPr="00095E25" w:rsidRDefault="00FA1179" w:rsidP="00FA1179">
            <w:r>
              <w:t>5</w:t>
            </w:r>
            <w:r w:rsidRPr="00095E25">
              <w:t xml:space="preserve"> mokiniai</w:t>
            </w:r>
          </w:p>
          <w:p w:rsidR="00FA1179" w:rsidRDefault="00FA1179" w:rsidP="00FA1179">
            <w:r>
              <w:t>4 prizinės</w:t>
            </w:r>
            <w:r w:rsidRPr="00095E25">
              <w:t xml:space="preserve"> viet</w:t>
            </w:r>
            <w:r>
              <w:t>os</w:t>
            </w:r>
          </w:p>
        </w:tc>
        <w:tc>
          <w:tcPr>
            <w:tcW w:w="1980" w:type="dxa"/>
          </w:tcPr>
          <w:p w:rsidR="00FA1179" w:rsidRDefault="00FA1179" w:rsidP="00FA1179"/>
        </w:tc>
        <w:tc>
          <w:tcPr>
            <w:tcW w:w="1980" w:type="dxa"/>
          </w:tcPr>
          <w:p w:rsidR="00FA1179" w:rsidRPr="00095E25" w:rsidRDefault="00633C47" w:rsidP="00FA1179">
            <w:r>
              <w:t>2 mokiniai</w:t>
            </w:r>
          </w:p>
          <w:p w:rsidR="00FA1179" w:rsidRDefault="00FA1179" w:rsidP="00FA1179">
            <w:r>
              <w:t>1 prizinė</w:t>
            </w:r>
            <w:r w:rsidRPr="00095E25">
              <w:t xml:space="preserve"> viet</w:t>
            </w:r>
            <w:r>
              <w:t>a</w:t>
            </w:r>
          </w:p>
        </w:tc>
      </w:tr>
      <w:tr w:rsidR="00FA1179" w:rsidTr="00874CF2">
        <w:tc>
          <w:tcPr>
            <w:tcW w:w="648" w:type="dxa"/>
          </w:tcPr>
          <w:p w:rsidR="00FA1179" w:rsidRDefault="00FA1179" w:rsidP="00FA1179">
            <w:pPr>
              <w:jc w:val="center"/>
            </w:pPr>
            <w:r>
              <w:t>48.</w:t>
            </w:r>
          </w:p>
        </w:tc>
        <w:tc>
          <w:tcPr>
            <w:tcW w:w="3600" w:type="dxa"/>
          </w:tcPr>
          <w:p w:rsidR="00FA1179" w:rsidRDefault="00FA1179" w:rsidP="00FA1179">
            <w:r>
              <w:t>Tarptautin</w:t>
            </w:r>
            <w:r w:rsidR="009A38E4">
              <w:t>is šokių festivalis-konkursas „</w:t>
            </w:r>
            <w:r>
              <w:t>Baltic Amber Jūrmala 2018“</w:t>
            </w:r>
          </w:p>
        </w:tc>
        <w:tc>
          <w:tcPr>
            <w:tcW w:w="1800" w:type="dxa"/>
          </w:tcPr>
          <w:p w:rsidR="00FA1179" w:rsidRDefault="00FA1179" w:rsidP="00FA1179"/>
        </w:tc>
        <w:tc>
          <w:tcPr>
            <w:tcW w:w="1980" w:type="dxa"/>
          </w:tcPr>
          <w:p w:rsidR="00FA1179" w:rsidRDefault="00FA1179" w:rsidP="00FA1179"/>
        </w:tc>
        <w:tc>
          <w:tcPr>
            <w:tcW w:w="1980" w:type="dxa"/>
          </w:tcPr>
          <w:p w:rsidR="00FA1179" w:rsidRDefault="00FA1179" w:rsidP="009A38E4">
            <w:r>
              <w:t>16 mokinių</w:t>
            </w:r>
          </w:p>
          <w:p w:rsidR="00FA1179" w:rsidRDefault="00FA1179" w:rsidP="000B3F0A">
            <w:r>
              <w:t>16 prizinių vietų</w:t>
            </w:r>
          </w:p>
          <w:p w:rsidR="00FA1179" w:rsidRDefault="00FA1179" w:rsidP="00BD624C">
            <w:r w:rsidRPr="003C1157">
              <w:t>Šokių kolektyvas „Apynėlis</w:t>
            </w:r>
            <w:r>
              <w:t>“</w:t>
            </w:r>
          </w:p>
        </w:tc>
      </w:tr>
      <w:tr w:rsidR="00FA1179" w:rsidTr="00874CF2">
        <w:tc>
          <w:tcPr>
            <w:tcW w:w="648" w:type="dxa"/>
          </w:tcPr>
          <w:p w:rsidR="00FA1179" w:rsidRDefault="00FA1179" w:rsidP="00FA1179">
            <w:pPr>
              <w:jc w:val="center"/>
            </w:pPr>
            <w:r>
              <w:lastRenderedPageBreak/>
              <w:t>49.</w:t>
            </w:r>
          </w:p>
        </w:tc>
        <w:tc>
          <w:tcPr>
            <w:tcW w:w="3600" w:type="dxa"/>
          </w:tcPr>
          <w:p w:rsidR="00FA1179" w:rsidRDefault="00FA1179" w:rsidP="00FA1179">
            <w:r>
              <w:t xml:space="preserve">Respublikinis patriotinės dainos festivalis  </w:t>
            </w:r>
          </w:p>
          <w:p w:rsidR="00FA1179" w:rsidRDefault="009A38E4" w:rsidP="00FA1179">
            <w:r>
              <w:t>„</w:t>
            </w:r>
            <w:r w:rsidR="00FA1179">
              <w:t>Myliu Tėvynę ir tave‘</w:t>
            </w:r>
          </w:p>
        </w:tc>
        <w:tc>
          <w:tcPr>
            <w:tcW w:w="1800" w:type="dxa"/>
          </w:tcPr>
          <w:p w:rsidR="00FA1179" w:rsidRDefault="00FA1179" w:rsidP="00FA1179"/>
        </w:tc>
        <w:tc>
          <w:tcPr>
            <w:tcW w:w="1980" w:type="dxa"/>
          </w:tcPr>
          <w:p w:rsidR="00FA1179" w:rsidRDefault="00FA1179" w:rsidP="00FA1179"/>
        </w:tc>
        <w:tc>
          <w:tcPr>
            <w:tcW w:w="1980" w:type="dxa"/>
          </w:tcPr>
          <w:p w:rsidR="00FA1179" w:rsidRPr="00095E25" w:rsidRDefault="00FA1179" w:rsidP="009A38E4">
            <w:r>
              <w:t>4</w:t>
            </w:r>
            <w:r w:rsidRPr="00095E25">
              <w:t xml:space="preserve"> mokiniai</w:t>
            </w:r>
          </w:p>
          <w:p w:rsidR="00FA1179" w:rsidRDefault="00FA1179" w:rsidP="000B3F0A">
            <w:r>
              <w:t>4 prizinės</w:t>
            </w:r>
            <w:r w:rsidRPr="00095E25">
              <w:t xml:space="preserve"> viet</w:t>
            </w:r>
            <w:r>
              <w:t>os</w:t>
            </w:r>
          </w:p>
          <w:p w:rsidR="00FA1179" w:rsidRPr="003C1157" w:rsidRDefault="00FA1179" w:rsidP="00BD624C">
            <w:r w:rsidRPr="003C1157">
              <w:t xml:space="preserve">Jaunimo muzikos grupė </w:t>
            </w:r>
          </w:p>
          <w:p w:rsidR="00FA1179" w:rsidRDefault="00FA1179" w:rsidP="003C1157">
            <w:r w:rsidRPr="003C1157">
              <w:t>„Marabu Band</w:t>
            </w:r>
            <w:r>
              <w:t>“</w:t>
            </w:r>
          </w:p>
        </w:tc>
      </w:tr>
      <w:tr w:rsidR="00FA1179" w:rsidTr="00874CF2">
        <w:tc>
          <w:tcPr>
            <w:tcW w:w="648" w:type="dxa"/>
          </w:tcPr>
          <w:p w:rsidR="00FA1179" w:rsidRDefault="00FA1179" w:rsidP="00FA1179">
            <w:pPr>
              <w:jc w:val="center"/>
            </w:pPr>
            <w:r>
              <w:t>50.</w:t>
            </w:r>
          </w:p>
        </w:tc>
        <w:tc>
          <w:tcPr>
            <w:tcW w:w="3600" w:type="dxa"/>
          </w:tcPr>
          <w:p w:rsidR="00FA1179" w:rsidRDefault="00FA1179" w:rsidP="00FA1179">
            <w:r>
              <w:t>29-asis r</w:t>
            </w:r>
            <w:r w:rsidR="009A38E4">
              <w:t>espublikinis šokių festivalis „</w:t>
            </w:r>
            <w:r>
              <w:t>Šoku Tau“</w:t>
            </w:r>
          </w:p>
        </w:tc>
        <w:tc>
          <w:tcPr>
            <w:tcW w:w="1800" w:type="dxa"/>
          </w:tcPr>
          <w:p w:rsidR="00FA1179" w:rsidRDefault="00FA1179" w:rsidP="00FA1179"/>
        </w:tc>
        <w:tc>
          <w:tcPr>
            <w:tcW w:w="1980" w:type="dxa"/>
          </w:tcPr>
          <w:p w:rsidR="00FA1179" w:rsidRDefault="00FA1179" w:rsidP="00FA1179"/>
        </w:tc>
        <w:tc>
          <w:tcPr>
            <w:tcW w:w="1980" w:type="dxa"/>
          </w:tcPr>
          <w:p w:rsidR="00FA1179" w:rsidRDefault="00FA1179" w:rsidP="009A38E4">
            <w:r>
              <w:t>12 mokinių</w:t>
            </w:r>
          </w:p>
          <w:p w:rsidR="00FA1179" w:rsidRDefault="00FA1179" w:rsidP="000B3F0A">
            <w:r>
              <w:t>24 prizinių vietų</w:t>
            </w:r>
          </w:p>
          <w:p w:rsidR="00FA1179" w:rsidRDefault="00FA1179" w:rsidP="00BD624C">
            <w:r w:rsidRPr="003C1157">
              <w:t>Modernaus šokio kolektyvas „Smilga“</w:t>
            </w:r>
          </w:p>
        </w:tc>
      </w:tr>
    </w:tbl>
    <w:p w:rsidR="00EA70B8" w:rsidRPr="00AC37CF" w:rsidRDefault="003D7929" w:rsidP="00B13B5E">
      <w:pPr>
        <w:spacing w:line="360" w:lineRule="auto"/>
        <w:ind w:firstLine="1296"/>
        <w:jc w:val="both"/>
        <w:rPr>
          <w:szCs w:val="24"/>
        </w:rPr>
      </w:pPr>
      <w:r w:rsidRPr="004B57D7">
        <w:rPr>
          <w:szCs w:val="24"/>
        </w:rPr>
        <w:t xml:space="preserve">2016 metais </w:t>
      </w:r>
      <w:r w:rsidR="004B57D7" w:rsidRPr="004B57D7">
        <w:rPr>
          <w:szCs w:val="24"/>
        </w:rPr>
        <w:t>gimnazijos mokiniai dalyvavo</w:t>
      </w:r>
      <w:r w:rsidRPr="004B57D7">
        <w:rPr>
          <w:szCs w:val="24"/>
        </w:rPr>
        <w:t xml:space="preserve"> 51 olimpiadoje ir konkurse</w:t>
      </w:r>
      <w:r w:rsidR="0092552A">
        <w:rPr>
          <w:szCs w:val="24"/>
        </w:rPr>
        <w:t>.</w:t>
      </w:r>
      <w:r w:rsidRPr="004B57D7">
        <w:rPr>
          <w:szCs w:val="24"/>
        </w:rPr>
        <w:t xml:space="preserve"> </w:t>
      </w:r>
      <w:r w:rsidR="00FA662E" w:rsidRPr="004B57D7">
        <w:rPr>
          <w:szCs w:val="24"/>
        </w:rPr>
        <w:t>340 mokinių dalyvavo rajoniniuose etapuose, iš jų 143 mokiniai užėmė prizines vietas, 74 mokiniai dalyvavo regioniniuose etapuose, iš jų</w:t>
      </w:r>
      <w:r w:rsidR="00B13B5E">
        <w:rPr>
          <w:szCs w:val="24"/>
        </w:rPr>
        <w:t xml:space="preserve"> 17 užėmė prizines vietas, </w:t>
      </w:r>
      <w:r w:rsidR="00FA662E" w:rsidRPr="0092552A">
        <w:rPr>
          <w:szCs w:val="24"/>
        </w:rPr>
        <w:t xml:space="preserve">216 mokinių dalyvavo šalies etapuose, iš jų 31 dalyvis  apdovanotas </w:t>
      </w:r>
      <w:r w:rsidR="00FA662E" w:rsidRPr="00AC37CF">
        <w:rPr>
          <w:szCs w:val="24"/>
        </w:rPr>
        <w:t>prizais ir padėkomis.</w:t>
      </w:r>
    </w:p>
    <w:p w:rsidR="003D7929" w:rsidRDefault="003D7929" w:rsidP="00B13B5E">
      <w:pPr>
        <w:spacing w:line="360" w:lineRule="auto"/>
        <w:ind w:firstLine="1296"/>
        <w:jc w:val="both"/>
        <w:rPr>
          <w:szCs w:val="24"/>
        </w:rPr>
      </w:pPr>
      <w:r w:rsidRPr="00AC37CF">
        <w:rPr>
          <w:szCs w:val="24"/>
        </w:rPr>
        <w:t xml:space="preserve">2017 metais </w:t>
      </w:r>
      <w:r w:rsidR="004B57D7" w:rsidRPr="00AC37CF">
        <w:rPr>
          <w:szCs w:val="24"/>
        </w:rPr>
        <w:t xml:space="preserve">mokiniai dalyvavo </w:t>
      </w:r>
      <w:r w:rsidRPr="00AC37CF">
        <w:rPr>
          <w:szCs w:val="24"/>
        </w:rPr>
        <w:t>73 olimpiadose ir konkursuose rajoniniuose, regionini</w:t>
      </w:r>
      <w:r w:rsidRPr="007E28D8">
        <w:rPr>
          <w:szCs w:val="24"/>
        </w:rPr>
        <w:t>uose bei šalies etapuose</w:t>
      </w:r>
      <w:r w:rsidR="00FA662E" w:rsidRPr="007E28D8">
        <w:rPr>
          <w:szCs w:val="24"/>
        </w:rPr>
        <w:t xml:space="preserve">. </w:t>
      </w:r>
      <w:r w:rsidR="004B57D7" w:rsidRPr="007E28D8">
        <w:rPr>
          <w:szCs w:val="24"/>
        </w:rPr>
        <w:t>385 mokiniai</w:t>
      </w:r>
      <w:r w:rsidR="00FA662E" w:rsidRPr="007E28D8">
        <w:rPr>
          <w:szCs w:val="24"/>
        </w:rPr>
        <w:t xml:space="preserve"> dalyvavo</w:t>
      </w:r>
      <w:r w:rsidR="004B57D7" w:rsidRPr="007E28D8">
        <w:rPr>
          <w:szCs w:val="24"/>
        </w:rPr>
        <w:t xml:space="preserve"> rajoniniuose etapuose, iš jų 172</w:t>
      </w:r>
      <w:r w:rsidR="00FA662E" w:rsidRPr="007E28D8">
        <w:rPr>
          <w:szCs w:val="24"/>
        </w:rPr>
        <w:t xml:space="preserve"> mo</w:t>
      </w:r>
      <w:r w:rsidR="004B57D7" w:rsidRPr="007E28D8">
        <w:rPr>
          <w:szCs w:val="24"/>
        </w:rPr>
        <w:t>kiniai užėmė prizines vietas, 115 mokinių</w:t>
      </w:r>
      <w:r w:rsidR="00FA662E" w:rsidRPr="007E28D8">
        <w:rPr>
          <w:szCs w:val="24"/>
        </w:rPr>
        <w:t xml:space="preserve"> dalyvavo regioniniuose etapuose</w:t>
      </w:r>
      <w:r w:rsidR="004B57D7" w:rsidRPr="007E28D8">
        <w:rPr>
          <w:szCs w:val="24"/>
        </w:rPr>
        <w:t>, iš</w:t>
      </w:r>
      <w:r w:rsidR="00B13B5E">
        <w:rPr>
          <w:szCs w:val="24"/>
        </w:rPr>
        <w:t xml:space="preserve"> jų 56 užėmė prizines vietas, </w:t>
      </w:r>
      <w:r w:rsidR="004B57D7" w:rsidRPr="007E28D8">
        <w:rPr>
          <w:szCs w:val="24"/>
        </w:rPr>
        <w:t>226</w:t>
      </w:r>
      <w:r w:rsidR="00FA662E" w:rsidRPr="007E28D8">
        <w:rPr>
          <w:szCs w:val="24"/>
        </w:rPr>
        <w:t xml:space="preserve"> mokiniai dalyvavo šalies etapu</w:t>
      </w:r>
      <w:r w:rsidR="004B57D7" w:rsidRPr="007E28D8">
        <w:rPr>
          <w:szCs w:val="24"/>
        </w:rPr>
        <w:t xml:space="preserve">ose, iš jų 79 dalyviai </w:t>
      </w:r>
      <w:r w:rsidR="00FA662E" w:rsidRPr="007E28D8">
        <w:rPr>
          <w:szCs w:val="24"/>
        </w:rPr>
        <w:t xml:space="preserve"> apdovanoti prizais</w:t>
      </w:r>
      <w:r w:rsidR="004B57D7" w:rsidRPr="007E28D8">
        <w:rPr>
          <w:szCs w:val="24"/>
        </w:rPr>
        <w:t xml:space="preserve">, medaliais </w:t>
      </w:r>
      <w:r w:rsidR="00FA662E" w:rsidRPr="007E28D8">
        <w:rPr>
          <w:szCs w:val="24"/>
        </w:rPr>
        <w:t>ir padėkomis.</w:t>
      </w:r>
    </w:p>
    <w:p w:rsidR="00FA1179" w:rsidRDefault="00FA1179" w:rsidP="00FA1179">
      <w:pPr>
        <w:spacing w:line="360" w:lineRule="auto"/>
        <w:ind w:firstLine="1296"/>
        <w:jc w:val="both"/>
        <w:rPr>
          <w:szCs w:val="24"/>
        </w:rPr>
      </w:pPr>
      <w:r>
        <w:rPr>
          <w:szCs w:val="24"/>
        </w:rPr>
        <w:t>2018 metais mokiniai dalyvavo 50</w:t>
      </w:r>
      <w:r w:rsidRPr="004B57D7">
        <w:rPr>
          <w:szCs w:val="24"/>
        </w:rPr>
        <w:t xml:space="preserve"> </w:t>
      </w:r>
      <w:r w:rsidR="007A44C3">
        <w:rPr>
          <w:szCs w:val="24"/>
        </w:rPr>
        <w:t>olimpiadų ir konkursų</w:t>
      </w:r>
      <w:r>
        <w:rPr>
          <w:szCs w:val="24"/>
        </w:rPr>
        <w:t>.</w:t>
      </w:r>
      <w:r w:rsidRPr="004B57D7">
        <w:rPr>
          <w:szCs w:val="24"/>
        </w:rPr>
        <w:t xml:space="preserve"> </w:t>
      </w:r>
      <w:r w:rsidR="006571C1">
        <w:rPr>
          <w:szCs w:val="24"/>
        </w:rPr>
        <w:t>342</w:t>
      </w:r>
      <w:r w:rsidRPr="004B57D7">
        <w:rPr>
          <w:szCs w:val="24"/>
        </w:rPr>
        <w:t xml:space="preserve"> mokinių dalyvavo rajoniniuose etapuose, iš jų </w:t>
      </w:r>
      <w:r>
        <w:rPr>
          <w:szCs w:val="24"/>
        </w:rPr>
        <w:t>1</w:t>
      </w:r>
      <w:r w:rsidRPr="004B57D7">
        <w:rPr>
          <w:szCs w:val="24"/>
        </w:rPr>
        <w:t>77 mo</w:t>
      </w:r>
      <w:r w:rsidR="00633C47">
        <w:rPr>
          <w:szCs w:val="24"/>
        </w:rPr>
        <w:t>kiniai užėmė prizines vietas, 69</w:t>
      </w:r>
      <w:r w:rsidRPr="004B57D7">
        <w:rPr>
          <w:szCs w:val="24"/>
        </w:rPr>
        <w:t xml:space="preserve"> mokiniai dalyvavo </w:t>
      </w:r>
      <w:r>
        <w:rPr>
          <w:szCs w:val="24"/>
        </w:rPr>
        <w:t>regioniniuose etapuose, iš jų 38</w:t>
      </w:r>
      <w:r w:rsidRPr="004B57D7">
        <w:rPr>
          <w:szCs w:val="24"/>
        </w:rPr>
        <w:t xml:space="preserve"> užėmė prizi</w:t>
      </w:r>
      <w:r>
        <w:rPr>
          <w:szCs w:val="24"/>
        </w:rPr>
        <w:t>nes vietas, 152</w:t>
      </w:r>
      <w:r w:rsidRPr="004B57D7">
        <w:rPr>
          <w:szCs w:val="24"/>
        </w:rPr>
        <w:t xml:space="preserve"> mokiniai da</w:t>
      </w:r>
      <w:r>
        <w:rPr>
          <w:szCs w:val="24"/>
        </w:rPr>
        <w:t>lyvavo šalies etapuose, iš jų 63</w:t>
      </w:r>
      <w:r w:rsidRPr="004B57D7">
        <w:rPr>
          <w:szCs w:val="24"/>
        </w:rPr>
        <w:t xml:space="preserve"> apdovanoti prizais ir padėkomis.</w:t>
      </w:r>
    </w:p>
    <w:p w:rsidR="00FA1179" w:rsidRPr="007E28D8" w:rsidRDefault="00FA1179" w:rsidP="00B13B5E">
      <w:pPr>
        <w:spacing w:line="360" w:lineRule="auto"/>
        <w:ind w:firstLine="1296"/>
        <w:jc w:val="both"/>
        <w:rPr>
          <w:szCs w:val="24"/>
        </w:rPr>
      </w:pPr>
    </w:p>
    <w:p w:rsidR="00EA70B8" w:rsidRDefault="00EA70B8" w:rsidP="00EA70B8">
      <w:pPr>
        <w:tabs>
          <w:tab w:val="left" w:pos="720"/>
        </w:tabs>
        <w:spacing w:line="360" w:lineRule="auto"/>
        <w:jc w:val="both"/>
        <w:rPr>
          <w:b/>
          <w:i/>
        </w:rPr>
      </w:pPr>
      <w:r>
        <w:rPr>
          <w:b/>
        </w:rPr>
        <w:tab/>
        <w:t>2.3. Specialiųjų poreikių mokinių ugdymas (</w:t>
      </w:r>
      <w:r>
        <w:rPr>
          <w:b/>
          <w:i/>
        </w:rPr>
        <w:t xml:space="preserve">mokinių skaičius ir dalis proc.; pagalbos </w:t>
      </w:r>
      <w:r w:rsidR="005C722A">
        <w:rPr>
          <w:b/>
          <w:i/>
        </w:rPr>
        <w:t xml:space="preserve">  </w:t>
      </w:r>
      <w:r>
        <w:rPr>
          <w:b/>
          <w:i/>
        </w:rPr>
        <w:t>teikimas ir pan.)</w:t>
      </w:r>
    </w:p>
    <w:p w:rsidR="006202E0" w:rsidRDefault="006202E0" w:rsidP="006202E0">
      <w:pPr>
        <w:spacing w:line="360" w:lineRule="auto"/>
        <w:ind w:firstLine="1296"/>
        <w:jc w:val="both"/>
        <w:rPr>
          <w:szCs w:val="24"/>
        </w:rPr>
      </w:pPr>
      <w:r w:rsidRPr="00C25F39">
        <w:rPr>
          <w:b/>
          <w:szCs w:val="24"/>
        </w:rPr>
        <w:t>2016 m. sausio 1</w:t>
      </w:r>
      <w:r w:rsidRPr="00D52B13">
        <w:rPr>
          <w:szCs w:val="24"/>
        </w:rPr>
        <w:t xml:space="preserve"> dienai gimnazijoje mokėsi 5 (tai sudarė 0,9 proc.) poreikių mokiniai. 4 mokiniams nustatyti specifiniai mokymosi sutrikimai (pritaikytos programos iš atitinkamų dalykų), 1 mokiniui nustatyti kompleksiniai ir dėmesio sutrikimai (pritaikytos programos iš atitinkamų dalykų).</w:t>
      </w:r>
    </w:p>
    <w:p w:rsidR="006202E0" w:rsidRDefault="006202E0" w:rsidP="006202E0">
      <w:pPr>
        <w:spacing w:line="360" w:lineRule="auto"/>
        <w:ind w:firstLine="1296"/>
        <w:jc w:val="both"/>
        <w:rPr>
          <w:szCs w:val="24"/>
        </w:rPr>
      </w:pPr>
      <w:r w:rsidRPr="00C25F39">
        <w:rPr>
          <w:b/>
          <w:szCs w:val="24"/>
        </w:rPr>
        <w:t>2017 m. sausio 1</w:t>
      </w:r>
      <w:r>
        <w:rPr>
          <w:szCs w:val="24"/>
        </w:rPr>
        <w:t xml:space="preserve"> dienai gimnazijoje mokėsi 10  (tai sudarė 1,9 proc.) specialiųjų poreikių mokinių. 5 </w:t>
      </w:r>
      <w:r w:rsidRPr="00D52B13">
        <w:rPr>
          <w:szCs w:val="24"/>
        </w:rPr>
        <w:t xml:space="preserve">mokiniams nustatyti specifiniai mokymosi sutrikimai (pritaikytos programos iš atitinkamų dalykų), </w:t>
      </w:r>
      <w:r>
        <w:rPr>
          <w:szCs w:val="24"/>
        </w:rPr>
        <w:t>2</w:t>
      </w:r>
      <w:r w:rsidRPr="00D52B13">
        <w:rPr>
          <w:szCs w:val="24"/>
        </w:rPr>
        <w:t xml:space="preserve"> mokini</w:t>
      </w:r>
      <w:r>
        <w:rPr>
          <w:szCs w:val="24"/>
        </w:rPr>
        <w:t>ams</w:t>
      </w:r>
      <w:r w:rsidRPr="00D52B13">
        <w:rPr>
          <w:szCs w:val="24"/>
        </w:rPr>
        <w:t xml:space="preserve"> nustatyti kompleksiniai ir dėmesio sutrikimai (pritaikytos programos iš atitinkamų dalykų).</w:t>
      </w:r>
      <w:r>
        <w:rPr>
          <w:szCs w:val="24"/>
        </w:rPr>
        <w:t xml:space="preserve"> 1 mokiniui n</w:t>
      </w:r>
      <w:r w:rsidRPr="008A0E47">
        <w:rPr>
          <w:szCs w:val="24"/>
        </w:rPr>
        <w:t>egalia dėl judesio ir padėties bei neurologinių sutrikimų (lėtin</w:t>
      </w:r>
      <w:r>
        <w:rPr>
          <w:szCs w:val="24"/>
        </w:rPr>
        <w:t>iai neurologiniai sutrikimai), s</w:t>
      </w:r>
      <w:r w:rsidRPr="008A0E47">
        <w:rPr>
          <w:szCs w:val="24"/>
        </w:rPr>
        <w:t>pecifinis mokymosi (matematikos)</w:t>
      </w:r>
      <w:r>
        <w:rPr>
          <w:szCs w:val="24"/>
        </w:rPr>
        <w:t xml:space="preserve"> sutrikimas, 1 mokiniui nustatytas sklandaus kalbėjimo (ritmo) sutrikimas, atitinkamai pritaikyti kalbėjimo užduotis, 1 mokinei bendrieji mokymosi sutrikimai </w:t>
      </w:r>
      <w:r w:rsidRPr="00D52B13">
        <w:rPr>
          <w:szCs w:val="24"/>
        </w:rPr>
        <w:t>(pritaikytos programos iš atitinkamų dalykų</w:t>
      </w:r>
      <w:r>
        <w:rPr>
          <w:szCs w:val="24"/>
        </w:rPr>
        <w:t xml:space="preserve">). </w:t>
      </w:r>
    </w:p>
    <w:p w:rsidR="00F943B0" w:rsidRDefault="00F943B0" w:rsidP="00F943B0">
      <w:pPr>
        <w:spacing w:line="360" w:lineRule="auto"/>
        <w:ind w:firstLine="1296"/>
        <w:jc w:val="both"/>
        <w:rPr>
          <w:szCs w:val="24"/>
        </w:rPr>
      </w:pPr>
      <w:r w:rsidRPr="00C25F39">
        <w:rPr>
          <w:b/>
          <w:szCs w:val="24"/>
        </w:rPr>
        <w:t>201</w:t>
      </w:r>
      <w:r>
        <w:rPr>
          <w:b/>
          <w:szCs w:val="24"/>
        </w:rPr>
        <w:t>8</w:t>
      </w:r>
      <w:r w:rsidRPr="00C25F39">
        <w:rPr>
          <w:b/>
          <w:szCs w:val="24"/>
        </w:rPr>
        <w:t xml:space="preserve"> m. </w:t>
      </w:r>
      <w:r>
        <w:rPr>
          <w:b/>
          <w:szCs w:val="24"/>
        </w:rPr>
        <w:t>sausio</w:t>
      </w:r>
      <w:r w:rsidRPr="00C25F39">
        <w:rPr>
          <w:b/>
          <w:szCs w:val="24"/>
        </w:rPr>
        <w:t xml:space="preserve"> 1</w:t>
      </w:r>
      <w:r>
        <w:rPr>
          <w:szCs w:val="24"/>
        </w:rPr>
        <w:t xml:space="preserve"> dienai gimnazijoje mokėsi 9  (tai sudarė 1,8 proc.) specialiųjų poreikių mokinių. 5 </w:t>
      </w:r>
      <w:r w:rsidRPr="00D52B13">
        <w:rPr>
          <w:szCs w:val="24"/>
        </w:rPr>
        <w:t xml:space="preserve">mokiniams nustatyti specifiniai mokymosi sutrikimai (pritaikytos programos iš </w:t>
      </w:r>
      <w:r w:rsidRPr="00D52B13">
        <w:rPr>
          <w:szCs w:val="24"/>
        </w:rPr>
        <w:lastRenderedPageBreak/>
        <w:t xml:space="preserve">atitinkamų dalykų), </w:t>
      </w:r>
      <w:r>
        <w:rPr>
          <w:szCs w:val="24"/>
        </w:rPr>
        <w:t>1</w:t>
      </w:r>
      <w:r w:rsidRPr="00D52B13">
        <w:rPr>
          <w:szCs w:val="24"/>
        </w:rPr>
        <w:t xml:space="preserve"> mokini</w:t>
      </w:r>
      <w:r>
        <w:rPr>
          <w:szCs w:val="24"/>
        </w:rPr>
        <w:t>ui</w:t>
      </w:r>
      <w:r w:rsidRPr="00D52B13">
        <w:rPr>
          <w:szCs w:val="24"/>
        </w:rPr>
        <w:t xml:space="preserve"> nustatyti kompleksiniai ir dėmesio sutrikimai (pritaikytos programos iš atitinkamų dalykų).</w:t>
      </w:r>
      <w:r>
        <w:rPr>
          <w:szCs w:val="24"/>
        </w:rPr>
        <w:t xml:space="preserve"> 1 mokiniui n</w:t>
      </w:r>
      <w:r w:rsidRPr="008A0E47">
        <w:rPr>
          <w:szCs w:val="24"/>
        </w:rPr>
        <w:t>egalia dėl judesio ir padėties bei neurologinių sutrikimų (lėtin</w:t>
      </w:r>
      <w:r>
        <w:rPr>
          <w:szCs w:val="24"/>
        </w:rPr>
        <w:t>iai neurologiniai sutrikimai), s</w:t>
      </w:r>
      <w:r w:rsidRPr="008A0E47">
        <w:rPr>
          <w:szCs w:val="24"/>
        </w:rPr>
        <w:t>pecifinis mokymosi (matematikos)</w:t>
      </w:r>
      <w:r>
        <w:rPr>
          <w:szCs w:val="24"/>
        </w:rPr>
        <w:t xml:space="preserve"> sutrikimas, 1 mokiniui nustatytas sklandaus kalbėjimo (ritmo) sutrikimas, atitinkamai pritaikyti kalbėjimo užduotis, 1 mokinei bendrieji mokymosi sutrikimai </w:t>
      </w:r>
      <w:r w:rsidRPr="00D52B13">
        <w:rPr>
          <w:szCs w:val="24"/>
        </w:rPr>
        <w:t>(pritaikytos programos iš atitinkamų dalykų</w:t>
      </w:r>
      <w:r>
        <w:rPr>
          <w:szCs w:val="24"/>
        </w:rPr>
        <w:t xml:space="preserve">). </w:t>
      </w:r>
    </w:p>
    <w:p w:rsidR="002F7C7C" w:rsidRDefault="002F7C7C" w:rsidP="002F7C7C">
      <w:pPr>
        <w:spacing w:line="360" w:lineRule="auto"/>
        <w:jc w:val="both"/>
        <w:outlineLvl w:val="0"/>
        <w:rPr>
          <w:szCs w:val="24"/>
        </w:rPr>
      </w:pPr>
      <w:r>
        <w:rPr>
          <w:b/>
          <w:szCs w:val="24"/>
        </w:rPr>
        <w:t>2.4. Neformalusis ugdymas</w:t>
      </w:r>
      <w:r>
        <w:rPr>
          <w:szCs w:val="24"/>
        </w:rPr>
        <w:t xml:space="preserve"> (kiek priklauso valandų pagal ugdymo planą ir kiek skirta; būrelių skaičius; mokinių, lankančių būrelius, skaičius ir dalis proc.; lankančių neformaliojo ugdymo užsiėmimus ne mokykloje mokinių skaičius ir dalis proc.; ryškiausi pasiekimai; pilietinis ir tautinis ugdymas ir pan.). nurodyti 3 metų pokytį pagal kriterijų.</w:t>
      </w:r>
    </w:p>
    <w:p w:rsidR="002F7C7C" w:rsidRDefault="002F7C7C" w:rsidP="002F7C7C">
      <w:pPr>
        <w:spacing w:line="360" w:lineRule="auto"/>
        <w:jc w:val="both"/>
        <w:outlineLvl w:val="0"/>
        <w:rPr>
          <w:b/>
          <w:i/>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1275"/>
        <w:gridCol w:w="1701"/>
        <w:gridCol w:w="2126"/>
        <w:gridCol w:w="1985"/>
      </w:tblGrid>
      <w:tr w:rsidR="002F7C7C" w:rsidRPr="00B121C8" w:rsidTr="006133F3">
        <w:tc>
          <w:tcPr>
            <w:tcW w:w="1413" w:type="dxa"/>
            <w:shd w:val="clear" w:color="auto" w:fill="auto"/>
          </w:tcPr>
          <w:p w:rsidR="002F7C7C" w:rsidRPr="006133F3" w:rsidRDefault="002F7C7C" w:rsidP="006133F3">
            <w:pPr>
              <w:jc w:val="both"/>
              <w:outlineLvl w:val="0"/>
              <w:rPr>
                <w:szCs w:val="24"/>
              </w:rPr>
            </w:pPr>
            <w:r w:rsidRPr="006133F3">
              <w:rPr>
                <w:szCs w:val="24"/>
              </w:rPr>
              <w:t>Mokslo metai</w:t>
            </w:r>
          </w:p>
        </w:tc>
        <w:tc>
          <w:tcPr>
            <w:tcW w:w="1276" w:type="dxa"/>
            <w:shd w:val="clear" w:color="auto" w:fill="auto"/>
          </w:tcPr>
          <w:p w:rsidR="002F7C7C" w:rsidRPr="006133F3" w:rsidRDefault="002F7C7C" w:rsidP="006133F3">
            <w:pPr>
              <w:jc w:val="both"/>
              <w:outlineLvl w:val="0"/>
              <w:rPr>
                <w:szCs w:val="24"/>
              </w:rPr>
            </w:pPr>
            <w:r w:rsidRPr="006133F3">
              <w:rPr>
                <w:szCs w:val="24"/>
              </w:rPr>
              <w:t>Priklauso valandų pagal UP</w:t>
            </w:r>
          </w:p>
        </w:tc>
        <w:tc>
          <w:tcPr>
            <w:tcW w:w="1275" w:type="dxa"/>
            <w:shd w:val="clear" w:color="auto" w:fill="auto"/>
          </w:tcPr>
          <w:p w:rsidR="002F7C7C" w:rsidRPr="006133F3" w:rsidRDefault="002F7C7C" w:rsidP="006133F3">
            <w:pPr>
              <w:jc w:val="both"/>
              <w:outlineLvl w:val="0"/>
              <w:rPr>
                <w:szCs w:val="24"/>
              </w:rPr>
            </w:pPr>
            <w:r w:rsidRPr="006133F3">
              <w:rPr>
                <w:szCs w:val="24"/>
              </w:rPr>
              <w:t>Skirta valandų</w:t>
            </w:r>
          </w:p>
        </w:tc>
        <w:tc>
          <w:tcPr>
            <w:tcW w:w="1701" w:type="dxa"/>
            <w:shd w:val="clear" w:color="auto" w:fill="auto"/>
          </w:tcPr>
          <w:p w:rsidR="002F7C7C" w:rsidRPr="006133F3" w:rsidRDefault="002F7C7C" w:rsidP="006133F3">
            <w:pPr>
              <w:jc w:val="both"/>
              <w:outlineLvl w:val="0"/>
              <w:rPr>
                <w:szCs w:val="24"/>
              </w:rPr>
            </w:pPr>
            <w:r w:rsidRPr="006133F3">
              <w:rPr>
                <w:szCs w:val="24"/>
              </w:rPr>
              <w:t>Būrelių skaičius</w:t>
            </w:r>
          </w:p>
        </w:tc>
        <w:tc>
          <w:tcPr>
            <w:tcW w:w="2126" w:type="dxa"/>
            <w:shd w:val="clear" w:color="auto" w:fill="auto"/>
          </w:tcPr>
          <w:p w:rsidR="002F7C7C" w:rsidRPr="006133F3" w:rsidRDefault="002F7C7C" w:rsidP="006133F3">
            <w:pPr>
              <w:jc w:val="both"/>
              <w:outlineLvl w:val="0"/>
              <w:rPr>
                <w:szCs w:val="24"/>
              </w:rPr>
            </w:pPr>
            <w:r w:rsidRPr="006133F3">
              <w:rPr>
                <w:szCs w:val="24"/>
              </w:rPr>
              <w:t>Mokinių, lankančių būrelius, skaičius ir dalis proc.</w:t>
            </w:r>
          </w:p>
        </w:tc>
        <w:tc>
          <w:tcPr>
            <w:tcW w:w="1985" w:type="dxa"/>
            <w:shd w:val="clear" w:color="auto" w:fill="auto"/>
          </w:tcPr>
          <w:p w:rsidR="002F7C7C" w:rsidRPr="006133F3" w:rsidRDefault="002F7C7C" w:rsidP="006133F3">
            <w:pPr>
              <w:jc w:val="both"/>
              <w:outlineLvl w:val="0"/>
              <w:rPr>
                <w:szCs w:val="24"/>
              </w:rPr>
            </w:pPr>
            <w:r w:rsidRPr="006133F3">
              <w:rPr>
                <w:szCs w:val="24"/>
              </w:rPr>
              <w:t>Mokinių, lankančių NU užsiėmimus ne mokykloje, skaičius ir dalis proc.</w:t>
            </w:r>
          </w:p>
        </w:tc>
      </w:tr>
      <w:tr w:rsidR="0094430D" w:rsidRPr="00B32217" w:rsidTr="006133F3">
        <w:tc>
          <w:tcPr>
            <w:tcW w:w="1413" w:type="dxa"/>
            <w:shd w:val="clear" w:color="auto" w:fill="auto"/>
          </w:tcPr>
          <w:p w:rsidR="0094430D" w:rsidRPr="006133F3" w:rsidRDefault="0094430D" w:rsidP="0094430D">
            <w:pPr>
              <w:spacing w:line="360" w:lineRule="auto"/>
              <w:jc w:val="center"/>
              <w:outlineLvl w:val="0"/>
              <w:rPr>
                <w:szCs w:val="24"/>
              </w:rPr>
            </w:pPr>
            <w:r w:rsidRPr="006133F3">
              <w:rPr>
                <w:szCs w:val="24"/>
              </w:rPr>
              <w:t>2016-2017</w:t>
            </w:r>
          </w:p>
        </w:tc>
        <w:tc>
          <w:tcPr>
            <w:tcW w:w="1276" w:type="dxa"/>
            <w:shd w:val="clear" w:color="auto" w:fill="auto"/>
          </w:tcPr>
          <w:p w:rsidR="0094430D" w:rsidRPr="006133F3" w:rsidRDefault="0094430D" w:rsidP="0094430D">
            <w:pPr>
              <w:spacing w:line="360" w:lineRule="auto"/>
              <w:jc w:val="center"/>
              <w:outlineLvl w:val="0"/>
              <w:rPr>
                <w:szCs w:val="24"/>
              </w:rPr>
            </w:pPr>
            <w:r w:rsidRPr="006133F3">
              <w:rPr>
                <w:szCs w:val="24"/>
              </w:rPr>
              <w:t>55</w:t>
            </w:r>
          </w:p>
        </w:tc>
        <w:tc>
          <w:tcPr>
            <w:tcW w:w="1275" w:type="dxa"/>
            <w:shd w:val="clear" w:color="auto" w:fill="auto"/>
          </w:tcPr>
          <w:p w:rsidR="0094430D" w:rsidRPr="006133F3" w:rsidRDefault="0094430D" w:rsidP="0094430D">
            <w:pPr>
              <w:spacing w:line="360" w:lineRule="auto"/>
              <w:jc w:val="center"/>
              <w:outlineLvl w:val="0"/>
              <w:rPr>
                <w:szCs w:val="24"/>
              </w:rPr>
            </w:pPr>
            <w:r w:rsidRPr="006133F3">
              <w:rPr>
                <w:szCs w:val="24"/>
              </w:rPr>
              <w:t>55</w:t>
            </w:r>
          </w:p>
        </w:tc>
        <w:tc>
          <w:tcPr>
            <w:tcW w:w="1701" w:type="dxa"/>
            <w:shd w:val="clear" w:color="auto" w:fill="auto"/>
          </w:tcPr>
          <w:p w:rsidR="0094430D" w:rsidRPr="006133F3" w:rsidRDefault="0094430D" w:rsidP="0094430D">
            <w:pPr>
              <w:spacing w:line="360" w:lineRule="auto"/>
              <w:jc w:val="center"/>
              <w:outlineLvl w:val="0"/>
              <w:rPr>
                <w:szCs w:val="24"/>
              </w:rPr>
            </w:pPr>
            <w:r w:rsidRPr="006133F3">
              <w:rPr>
                <w:szCs w:val="24"/>
              </w:rPr>
              <w:t>21</w:t>
            </w:r>
          </w:p>
        </w:tc>
        <w:tc>
          <w:tcPr>
            <w:tcW w:w="2126" w:type="dxa"/>
            <w:shd w:val="clear" w:color="auto" w:fill="auto"/>
          </w:tcPr>
          <w:p w:rsidR="0094430D" w:rsidRPr="006133F3" w:rsidRDefault="0094430D" w:rsidP="0094430D">
            <w:pPr>
              <w:spacing w:line="360" w:lineRule="auto"/>
              <w:jc w:val="center"/>
              <w:outlineLvl w:val="0"/>
              <w:rPr>
                <w:szCs w:val="24"/>
              </w:rPr>
            </w:pPr>
            <w:r w:rsidRPr="006133F3">
              <w:rPr>
                <w:szCs w:val="24"/>
              </w:rPr>
              <w:t>326 (59 proc.)</w:t>
            </w:r>
          </w:p>
        </w:tc>
        <w:tc>
          <w:tcPr>
            <w:tcW w:w="1985" w:type="dxa"/>
            <w:shd w:val="clear" w:color="auto" w:fill="auto"/>
          </w:tcPr>
          <w:p w:rsidR="0094430D" w:rsidRPr="006133F3" w:rsidRDefault="0094430D" w:rsidP="0094430D">
            <w:pPr>
              <w:spacing w:line="360" w:lineRule="auto"/>
              <w:jc w:val="center"/>
              <w:outlineLvl w:val="0"/>
              <w:rPr>
                <w:szCs w:val="24"/>
                <w:lang w:val="en-US"/>
              </w:rPr>
            </w:pPr>
            <w:r w:rsidRPr="006133F3">
              <w:rPr>
                <w:szCs w:val="24"/>
              </w:rPr>
              <w:t>172 (31 proc.)</w:t>
            </w:r>
          </w:p>
        </w:tc>
      </w:tr>
      <w:tr w:rsidR="0094430D" w:rsidRPr="00B32217" w:rsidTr="006133F3">
        <w:tc>
          <w:tcPr>
            <w:tcW w:w="1413" w:type="dxa"/>
            <w:shd w:val="clear" w:color="auto" w:fill="auto"/>
          </w:tcPr>
          <w:p w:rsidR="0094430D" w:rsidRPr="006133F3" w:rsidRDefault="0094430D" w:rsidP="0094430D">
            <w:pPr>
              <w:spacing w:line="360" w:lineRule="auto"/>
              <w:jc w:val="center"/>
              <w:outlineLvl w:val="0"/>
              <w:rPr>
                <w:szCs w:val="24"/>
              </w:rPr>
            </w:pPr>
            <w:r w:rsidRPr="006133F3">
              <w:rPr>
                <w:szCs w:val="24"/>
              </w:rPr>
              <w:t>2017-2018</w:t>
            </w:r>
          </w:p>
        </w:tc>
        <w:tc>
          <w:tcPr>
            <w:tcW w:w="1276" w:type="dxa"/>
            <w:shd w:val="clear" w:color="auto" w:fill="auto"/>
          </w:tcPr>
          <w:p w:rsidR="0094430D" w:rsidRPr="006133F3" w:rsidRDefault="0094430D" w:rsidP="0094430D">
            <w:pPr>
              <w:spacing w:line="360" w:lineRule="auto"/>
              <w:jc w:val="center"/>
              <w:outlineLvl w:val="0"/>
              <w:rPr>
                <w:szCs w:val="24"/>
              </w:rPr>
            </w:pPr>
            <w:r w:rsidRPr="006133F3">
              <w:rPr>
                <w:szCs w:val="24"/>
              </w:rPr>
              <w:t>52,5</w:t>
            </w:r>
          </w:p>
        </w:tc>
        <w:tc>
          <w:tcPr>
            <w:tcW w:w="1275" w:type="dxa"/>
            <w:shd w:val="clear" w:color="auto" w:fill="auto"/>
          </w:tcPr>
          <w:p w:rsidR="0094430D" w:rsidRPr="006133F3" w:rsidRDefault="0094430D" w:rsidP="0094430D">
            <w:pPr>
              <w:spacing w:line="360" w:lineRule="auto"/>
              <w:jc w:val="center"/>
              <w:outlineLvl w:val="0"/>
              <w:rPr>
                <w:szCs w:val="24"/>
              </w:rPr>
            </w:pPr>
            <w:r w:rsidRPr="006133F3">
              <w:rPr>
                <w:szCs w:val="24"/>
              </w:rPr>
              <w:t>52,5</w:t>
            </w:r>
          </w:p>
        </w:tc>
        <w:tc>
          <w:tcPr>
            <w:tcW w:w="1701" w:type="dxa"/>
            <w:shd w:val="clear" w:color="auto" w:fill="auto"/>
          </w:tcPr>
          <w:p w:rsidR="0094430D" w:rsidRPr="006133F3" w:rsidRDefault="0094430D" w:rsidP="0094430D">
            <w:pPr>
              <w:spacing w:line="360" w:lineRule="auto"/>
              <w:jc w:val="center"/>
              <w:outlineLvl w:val="0"/>
              <w:rPr>
                <w:szCs w:val="24"/>
              </w:rPr>
            </w:pPr>
            <w:r w:rsidRPr="006133F3">
              <w:rPr>
                <w:szCs w:val="24"/>
              </w:rPr>
              <w:t>18</w:t>
            </w:r>
          </w:p>
        </w:tc>
        <w:tc>
          <w:tcPr>
            <w:tcW w:w="2126" w:type="dxa"/>
            <w:shd w:val="clear" w:color="auto" w:fill="auto"/>
          </w:tcPr>
          <w:p w:rsidR="0094430D" w:rsidRPr="006133F3" w:rsidRDefault="0094430D" w:rsidP="0094430D">
            <w:pPr>
              <w:spacing w:line="360" w:lineRule="auto"/>
              <w:jc w:val="center"/>
              <w:outlineLvl w:val="0"/>
              <w:rPr>
                <w:szCs w:val="24"/>
              </w:rPr>
            </w:pPr>
            <w:r w:rsidRPr="006133F3">
              <w:rPr>
                <w:szCs w:val="24"/>
              </w:rPr>
              <w:t>293 (55 proc.)</w:t>
            </w:r>
          </w:p>
        </w:tc>
        <w:tc>
          <w:tcPr>
            <w:tcW w:w="1985" w:type="dxa"/>
            <w:shd w:val="clear" w:color="auto" w:fill="auto"/>
          </w:tcPr>
          <w:p w:rsidR="0094430D" w:rsidRPr="006133F3" w:rsidRDefault="0094430D" w:rsidP="0094430D">
            <w:pPr>
              <w:spacing w:line="360" w:lineRule="auto"/>
              <w:jc w:val="center"/>
              <w:outlineLvl w:val="0"/>
              <w:rPr>
                <w:szCs w:val="24"/>
              </w:rPr>
            </w:pPr>
            <w:r w:rsidRPr="006133F3">
              <w:rPr>
                <w:szCs w:val="24"/>
              </w:rPr>
              <w:t>169 (32 proc.)</w:t>
            </w:r>
          </w:p>
        </w:tc>
      </w:tr>
      <w:tr w:rsidR="000C6AEB" w:rsidRPr="00B32217" w:rsidTr="006133F3">
        <w:tc>
          <w:tcPr>
            <w:tcW w:w="1413" w:type="dxa"/>
            <w:shd w:val="clear" w:color="auto" w:fill="auto"/>
          </w:tcPr>
          <w:p w:rsidR="000C6AEB" w:rsidRPr="006133F3" w:rsidRDefault="000C6AEB" w:rsidP="000C6AEB">
            <w:pPr>
              <w:spacing w:line="360" w:lineRule="auto"/>
              <w:jc w:val="center"/>
              <w:outlineLvl w:val="0"/>
              <w:rPr>
                <w:szCs w:val="24"/>
              </w:rPr>
            </w:pPr>
            <w:r>
              <w:rPr>
                <w:szCs w:val="24"/>
              </w:rPr>
              <w:t>Pokytis</w:t>
            </w:r>
          </w:p>
        </w:tc>
        <w:tc>
          <w:tcPr>
            <w:tcW w:w="1276" w:type="dxa"/>
            <w:shd w:val="clear" w:color="auto" w:fill="auto"/>
          </w:tcPr>
          <w:p w:rsidR="000C6AEB" w:rsidRPr="006133F3" w:rsidRDefault="000C6AEB" w:rsidP="000C6AEB">
            <w:pPr>
              <w:spacing w:line="360" w:lineRule="auto"/>
              <w:jc w:val="center"/>
              <w:outlineLvl w:val="0"/>
              <w:rPr>
                <w:szCs w:val="24"/>
              </w:rPr>
            </w:pPr>
            <w:r>
              <w:rPr>
                <w:szCs w:val="24"/>
              </w:rPr>
              <w:t>-2,5</w:t>
            </w:r>
          </w:p>
        </w:tc>
        <w:tc>
          <w:tcPr>
            <w:tcW w:w="1275" w:type="dxa"/>
            <w:shd w:val="clear" w:color="auto" w:fill="auto"/>
          </w:tcPr>
          <w:p w:rsidR="000C6AEB" w:rsidRPr="006133F3" w:rsidRDefault="000C6AEB" w:rsidP="000C6AEB">
            <w:pPr>
              <w:spacing w:line="360" w:lineRule="auto"/>
              <w:jc w:val="center"/>
              <w:outlineLvl w:val="0"/>
              <w:rPr>
                <w:szCs w:val="24"/>
              </w:rPr>
            </w:pPr>
            <w:r>
              <w:rPr>
                <w:szCs w:val="24"/>
              </w:rPr>
              <w:t>-2,5</w:t>
            </w:r>
          </w:p>
        </w:tc>
        <w:tc>
          <w:tcPr>
            <w:tcW w:w="1701" w:type="dxa"/>
            <w:shd w:val="clear" w:color="auto" w:fill="auto"/>
          </w:tcPr>
          <w:p w:rsidR="000C6AEB" w:rsidRPr="006133F3" w:rsidRDefault="000C6AEB" w:rsidP="000C6AEB">
            <w:pPr>
              <w:spacing w:line="360" w:lineRule="auto"/>
              <w:jc w:val="center"/>
              <w:outlineLvl w:val="0"/>
              <w:rPr>
                <w:szCs w:val="24"/>
              </w:rPr>
            </w:pPr>
            <w:r>
              <w:rPr>
                <w:szCs w:val="24"/>
              </w:rPr>
              <w:t>-3</w:t>
            </w:r>
          </w:p>
        </w:tc>
        <w:tc>
          <w:tcPr>
            <w:tcW w:w="2126" w:type="dxa"/>
            <w:shd w:val="clear" w:color="auto" w:fill="auto"/>
          </w:tcPr>
          <w:p w:rsidR="000C6AEB" w:rsidRPr="006133F3" w:rsidRDefault="000C6AEB" w:rsidP="000C6AEB">
            <w:pPr>
              <w:spacing w:line="360" w:lineRule="auto"/>
              <w:jc w:val="center"/>
              <w:outlineLvl w:val="0"/>
              <w:rPr>
                <w:szCs w:val="24"/>
              </w:rPr>
            </w:pPr>
            <w:r>
              <w:rPr>
                <w:szCs w:val="24"/>
              </w:rPr>
              <w:t>-33 (-4</w:t>
            </w:r>
            <w:r w:rsidRPr="006133F3">
              <w:rPr>
                <w:szCs w:val="24"/>
              </w:rPr>
              <w:t xml:space="preserve"> proc.)</w:t>
            </w:r>
          </w:p>
        </w:tc>
        <w:tc>
          <w:tcPr>
            <w:tcW w:w="1985" w:type="dxa"/>
            <w:shd w:val="clear" w:color="auto" w:fill="auto"/>
          </w:tcPr>
          <w:p w:rsidR="000C6AEB" w:rsidRPr="006133F3" w:rsidRDefault="000C6AEB" w:rsidP="000C6AEB">
            <w:pPr>
              <w:spacing w:line="360" w:lineRule="auto"/>
              <w:jc w:val="center"/>
              <w:outlineLvl w:val="0"/>
              <w:rPr>
                <w:szCs w:val="24"/>
              </w:rPr>
            </w:pPr>
            <w:r>
              <w:rPr>
                <w:szCs w:val="24"/>
              </w:rPr>
              <w:t>-3 (+1</w:t>
            </w:r>
            <w:r w:rsidRPr="006133F3">
              <w:rPr>
                <w:szCs w:val="24"/>
              </w:rPr>
              <w:t xml:space="preserve"> proc.)</w:t>
            </w:r>
          </w:p>
        </w:tc>
      </w:tr>
      <w:tr w:rsidR="000C6AEB" w:rsidRPr="00B32217" w:rsidTr="006133F3">
        <w:tc>
          <w:tcPr>
            <w:tcW w:w="1413" w:type="dxa"/>
            <w:shd w:val="clear" w:color="auto" w:fill="auto"/>
          </w:tcPr>
          <w:p w:rsidR="000C6AEB" w:rsidRPr="006133F3" w:rsidRDefault="000C6AEB" w:rsidP="000C6AEB">
            <w:pPr>
              <w:spacing w:line="360" w:lineRule="auto"/>
              <w:jc w:val="center"/>
              <w:outlineLvl w:val="0"/>
              <w:rPr>
                <w:szCs w:val="24"/>
              </w:rPr>
            </w:pPr>
            <w:r w:rsidRPr="00595E2F">
              <w:rPr>
                <w:szCs w:val="24"/>
              </w:rPr>
              <w:t>2018-2019</w:t>
            </w:r>
          </w:p>
        </w:tc>
        <w:tc>
          <w:tcPr>
            <w:tcW w:w="1276" w:type="dxa"/>
            <w:shd w:val="clear" w:color="auto" w:fill="auto"/>
          </w:tcPr>
          <w:p w:rsidR="000C6AEB" w:rsidRPr="006133F3" w:rsidRDefault="000C6AEB" w:rsidP="000C6AEB">
            <w:pPr>
              <w:spacing w:line="360" w:lineRule="auto"/>
              <w:jc w:val="center"/>
              <w:outlineLvl w:val="0"/>
              <w:rPr>
                <w:szCs w:val="24"/>
              </w:rPr>
            </w:pPr>
            <w:r w:rsidRPr="00595E2F">
              <w:rPr>
                <w:szCs w:val="24"/>
              </w:rPr>
              <w:t>50</w:t>
            </w:r>
          </w:p>
        </w:tc>
        <w:tc>
          <w:tcPr>
            <w:tcW w:w="1275" w:type="dxa"/>
            <w:shd w:val="clear" w:color="auto" w:fill="auto"/>
          </w:tcPr>
          <w:p w:rsidR="000C6AEB" w:rsidRPr="006133F3" w:rsidRDefault="000C6AEB" w:rsidP="000C6AEB">
            <w:pPr>
              <w:spacing w:line="360" w:lineRule="auto"/>
              <w:jc w:val="center"/>
              <w:outlineLvl w:val="0"/>
              <w:rPr>
                <w:szCs w:val="24"/>
              </w:rPr>
            </w:pPr>
            <w:r w:rsidRPr="00595E2F">
              <w:rPr>
                <w:szCs w:val="24"/>
              </w:rPr>
              <w:t>50</w:t>
            </w:r>
          </w:p>
        </w:tc>
        <w:tc>
          <w:tcPr>
            <w:tcW w:w="1701" w:type="dxa"/>
            <w:shd w:val="clear" w:color="auto" w:fill="auto"/>
          </w:tcPr>
          <w:p w:rsidR="000C6AEB" w:rsidRPr="006133F3" w:rsidRDefault="000C6AEB" w:rsidP="000C6AEB">
            <w:pPr>
              <w:spacing w:line="360" w:lineRule="auto"/>
              <w:jc w:val="center"/>
              <w:outlineLvl w:val="0"/>
              <w:rPr>
                <w:szCs w:val="24"/>
              </w:rPr>
            </w:pPr>
            <w:r w:rsidRPr="00595E2F">
              <w:rPr>
                <w:szCs w:val="24"/>
              </w:rPr>
              <w:t>15</w:t>
            </w:r>
          </w:p>
        </w:tc>
        <w:tc>
          <w:tcPr>
            <w:tcW w:w="2126" w:type="dxa"/>
            <w:shd w:val="clear" w:color="auto" w:fill="auto"/>
          </w:tcPr>
          <w:p w:rsidR="000C6AEB" w:rsidRPr="006133F3" w:rsidRDefault="000C6AEB" w:rsidP="000C6AEB">
            <w:pPr>
              <w:spacing w:line="360" w:lineRule="auto"/>
              <w:jc w:val="center"/>
              <w:outlineLvl w:val="0"/>
              <w:rPr>
                <w:szCs w:val="24"/>
              </w:rPr>
            </w:pPr>
            <w:r w:rsidRPr="00595E2F">
              <w:rPr>
                <w:szCs w:val="24"/>
              </w:rPr>
              <w:t>260 (52 proc.)</w:t>
            </w:r>
          </w:p>
        </w:tc>
        <w:tc>
          <w:tcPr>
            <w:tcW w:w="1985" w:type="dxa"/>
            <w:shd w:val="clear" w:color="auto" w:fill="auto"/>
          </w:tcPr>
          <w:p w:rsidR="000C6AEB" w:rsidRPr="006133F3" w:rsidRDefault="000C6AEB" w:rsidP="000C6AEB">
            <w:pPr>
              <w:spacing w:line="360" w:lineRule="auto"/>
              <w:jc w:val="center"/>
              <w:outlineLvl w:val="0"/>
              <w:rPr>
                <w:szCs w:val="24"/>
              </w:rPr>
            </w:pPr>
            <w:r w:rsidRPr="00595E2F">
              <w:rPr>
                <w:szCs w:val="24"/>
              </w:rPr>
              <w:t>194 (39 proc.)</w:t>
            </w:r>
          </w:p>
        </w:tc>
      </w:tr>
      <w:tr w:rsidR="000C6AEB" w:rsidRPr="00B32217" w:rsidTr="006133F3">
        <w:tc>
          <w:tcPr>
            <w:tcW w:w="1413" w:type="dxa"/>
            <w:shd w:val="clear" w:color="auto" w:fill="auto"/>
          </w:tcPr>
          <w:p w:rsidR="000C6AEB" w:rsidRPr="00595E2F" w:rsidRDefault="000C6AEB" w:rsidP="000C6AEB">
            <w:pPr>
              <w:spacing w:line="360" w:lineRule="auto"/>
              <w:jc w:val="center"/>
              <w:outlineLvl w:val="0"/>
              <w:rPr>
                <w:szCs w:val="24"/>
              </w:rPr>
            </w:pPr>
            <w:r>
              <w:rPr>
                <w:szCs w:val="24"/>
              </w:rPr>
              <w:t>Pokytis</w:t>
            </w:r>
          </w:p>
        </w:tc>
        <w:tc>
          <w:tcPr>
            <w:tcW w:w="1276" w:type="dxa"/>
            <w:shd w:val="clear" w:color="auto" w:fill="auto"/>
          </w:tcPr>
          <w:p w:rsidR="000C6AEB" w:rsidRPr="00595E2F" w:rsidRDefault="000C6AEB" w:rsidP="000C6AEB">
            <w:pPr>
              <w:spacing w:line="360" w:lineRule="auto"/>
              <w:jc w:val="center"/>
              <w:outlineLvl w:val="0"/>
              <w:rPr>
                <w:szCs w:val="24"/>
              </w:rPr>
            </w:pPr>
            <w:r>
              <w:rPr>
                <w:szCs w:val="24"/>
              </w:rPr>
              <w:t>-2,5</w:t>
            </w:r>
          </w:p>
        </w:tc>
        <w:tc>
          <w:tcPr>
            <w:tcW w:w="1275" w:type="dxa"/>
            <w:shd w:val="clear" w:color="auto" w:fill="auto"/>
          </w:tcPr>
          <w:p w:rsidR="000C6AEB" w:rsidRPr="00595E2F" w:rsidRDefault="000C6AEB" w:rsidP="000C6AEB">
            <w:pPr>
              <w:spacing w:line="360" w:lineRule="auto"/>
              <w:jc w:val="center"/>
              <w:outlineLvl w:val="0"/>
              <w:rPr>
                <w:szCs w:val="24"/>
              </w:rPr>
            </w:pPr>
            <w:r>
              <w:rPr>
                <w:szCs w:val="24"/>
              </w:rPr>
              <w:t>-2,5</w:t>
            </w:r>
          </w:p>
        </w:tc>
        <w:tc>
          <w:tcPr>
            <w:tcW w:w="1701" w:type="dxa"/>
            <w:shd w:val="clear" w:color="auto" w:fill="auto"/>
          </w:tcPr>
          <w:p w:rsidR="000C6AEB" w:rsidRPr="00595E2F" w:rsidRDefault="000C6AEB" w:rsidP="000C6AEB">
            <w:pPr>
              <w:spacing w:line="360" w:lineRule="auto"/>
              <w:jc w:val="center"/>
              <w:outlineLvl w:val="0"/>
              <w:rPr>
                <w:szCs w:val="24"/>
              </w:rPr>
            </w:pPr>
            <w:r>
              <w:rPr>
                <w:szCs w:val="24"/>
              </w:rPr>
              <w:t>-3</w:t>
            </w:r>
          </w:p>
        </w:tc>
        <w:tc>
          <w:tcPr>
            <w:tcW w:w="2126" w:type="dxa"/>
            <w:shd w:val="clear" w:color="auto" w:fill="auto"/>
          </w:tcPr>
          <w:p w:rsidR="000C6AEB" w:rsidRPr="00595E2F" w:rsidRDefault="000C6AEB" w:rsidP="000C6AEB">
            <w:pPr>
              <w:spacing w:line="360" w:lineRule="auto"/>
              <w:jc w:val="center"/>
              <w:outlineLvl w:val="0"/>
              <w:rPr>
                <w:szCs w:val="24"/>
              </w:rPr>
            </w:pPr>
            <w:r>
              <w:rPr>
                <w:szCs w:val="24"/>
              </w:rPr>
              <w:t>-33 (-3</w:t>
            </w:r>
            <w:r w:rsidRPr="006133F3">
              <w:rPr>
                <w:szCs w:val="24"/>
              </w:rPr>
              <w:t xml:space="preserve"> proc.)</w:t>
            </w:r>
          </w:p>
        </w:tc>
        <w:tc>
          <w:tcPr>
            <w:tcW w:w="1985" w:type="dxa"/>
            <w:shd w:val="clear" w:color="auto" w:fill="auto"/>
          </w:tcPr>
          <w:p w:rsidR="000C6AEB" w:rsidRPr="00595E2F" w:rsidRDefault="000C6AEB" w:rsidP="000C6AEB">
            <w:pPr>
              <w:spacing w:line="360" w:lineRule="auto"/>
              <w:jc w:val="center"/>
              <w:outlineLvl w:val="0"/>
              <w:rPr>
                <w:szCs w:val="24"/>
              </w:rPr>
            </w:pPr>
            <w:r>
              <w:rPr>
                <w:szCs w:val="24"/>
              </w:rPr>
              <w:t xml:space="preserve">+25 (+7 </w:t>
            </w:r>
            <w:r w:rsidRPr="006133F3">
              <w:rPr>
                <w:szCs w:val="24"/>
              </w:rPr>
              <w:t>proc.)</w:t>
            </w:r>
          </w:p>
        </w:tc>
      </w:tr>
    </w:tbl>
    <w:p w:rsidR="002F7C7C" w:rsidRDefault="002F7C7C" w:rsidP="002F7C7C">
      <w:pPr>
        <w:spacing w:line="360" w:lineRule="auto"/>
        <w:jc w:val="both"/>
        <w:outlineLvl w:val="0"/>
        <w:rPr>
          <w:b/>
          <w:i/>
          <w:szCs w:val="24"/>
        </w:rPr>
      </w:pPr>
    </w:p>
    <w:p w:rsidR="002F7C7C" w:rsidRDefault="002F7C7C" w:rsidP="002F7C7C">
      <w:pPr>
        <w:spacing w:line="360" w:lineRule="auto"/>
        <w:ind w:left="360" w:firstLine="180"/>
        <w:jc w:val="both"/>
        <w:outlineLvl w:val="0"/>
        <w:rPr>
          <w:b/>
          <w:szCs w:val="24"/>
        </w:rPr>
      </w:pPr>
      <w:r>
        <w:rPr>
          <w:b/>
          <w:szCs w:val="24"/>
        </w:rPr>
        <w:t>Ryškiausi neformaliojo ugdymo pasiekimai:</w:t>
      </w:r>
    </w:p>
    <w:p w:rsidR="00F72F09" w:rsidRDefault="00F72F09" w:rsidP="00F72F09">
      <w:pPr>
        <w:numPr>
          <w:ilvl w:val="0"/>
          <w:numId w:val="15"/>
        </w:numPr>
        <w:spacing w:line="360" w:lineRule="auto"/>
        <w:contextualSpacing/>
        <w:jc w:val="both"/>
        <w:rPr>
          <w:szCs w:val="24"/>
        </w:rPr>
      </w:pPr>
      <w:r w:rsidRPr="00595E2F">
        <w:rPr>
          <w:szCs w:val="24"/>
        </w:rPr>
        <w:t>Rūta Staškevičiūtė (4a kl.) 50-ajame Lietuvos mokinių jaunųjų filologų konkurse apdovanota III laipsnio diplomu.</w:t>
      </w:r>
    </w:p>
    <w:p w:rsidR="005D542F" w:rsidRPr="003C1157" w:rsidRDefault="005D542F" w:rsidP="003C1157">
      <w:pPr>
        <w:numPr>
          <w:ilvl w:val="0"/>
          <w:numId w:val="15"/>
        </w:numPr>
        <w:spacing w:line="360" w:lineRule="auto"/>
        <w:contextualSpacing/>
        <w:jc w:val="both"/>
        <w:rPr>
          <w:szCs w:val="24"/>
        </w:rPr>
      </w:pPr>
      <w:r>
        <w:rPr>
          <w:szCs w:val="24"/>
        </w:rPr>
        <w:t xml:space="preserve">Faustas Linkevičius (3c kl.)  </w:t>
      </w:r>
      <w:r w:rsidRPr="003C1157">
        <w:rPr>
          <w:szCs w:val="24"/>
        </w:rPr>
        <w:t xml:space="preserve">67-oji Lietuvos mokinių matematikos olimpiadoje </w:t>
      </w:r>
      <w:r>
        <w:rPr>
          <w:szCs w:val="24"/>
        </w:rPr>
        <w:t>apdovanotas III laipsnio diplomu.</w:t>
      </w:r>
      <w:r w:rsidRPr="003C1157">
        <w:rPr>
          <w:szCs w:val="24"/>
        </w:rPr>
        <w:t xml:space="preserve"> </w:t>
      </w:r>
    </w:p>
    <w:p w:rsidR="00F72F09" w:rsidRPr="00595E2F" w:rsidRDefault="00F72F09" w:rsidP="003C1157">
      <w:pPr>
        <w:numPr>
          <w:ilvl w:val="0"/>
          <w:numId w:val="15"/>
        </w:numPr>
        <w:spacing w:line="360" w:lineRule="auto"/>
        <w:contextualSpacing/>
        <w:jc w:val="both"/>
        <w:rPr>
          <w:szCs w:val="24"/>
        </w:rPr>
      </w:pPr>
      <w:r w:rsidRPr="00595E2F">
        <w:rPr>
          <w:szCs w:val="24"/>
        </w:rPr>
        <w:t>Kristina Isajevaitė (4b kl.) Nacionalinėje mokinių ir jaunimo kraštotyros ekspedicijoje apdovanota I laipsnio diplomu.</w:t>
      </w:r>
    </w:p>
    <w:p w:rsidR="00F72F09" w:rsidRPr="00595E2F" w:rsidRDefault="00F72F09" w:rsidP="005D542F">
      <w:pPr>
        <w:numPr>
          <w:ilvl w:val="0"/>
          <w:numId w:val="25"/>
        </w:numPr>
        <w:spacing w:line="360" w:lineRule="auto"/>
        <w:contextualSpacing/>
        <w:jc w:val="both"/>
        <w:rPr>
          <w:szCs w:val="24"/>
        </w:rPr>
      </w:pPr>
      <w:r w:rsidRPr="00595E2F">
        <w:rPr>
          <w:szCs w:val="24"/>
        </w:rPr>
        <w:t>Martynas Bagdonas (4e kl.) Nacionalinėje mokinių ir jaunimo kraštotyros ekspedicijoje apdovanotas II laipsnio diplomu.</w:t>
      </w:r>
    </w:p>
    <w:p w:rsidR="00F72F09" w:rsidRPr="00595E2F" w:rsidRDefault="00F72F09" w:rsidP="005D542F">
      <w:pPr>
        <w:numPr>
          <w:ilvl w:val="0"/>
          <w:numId w:val="25"/>
        </w:numPr>
        <w:spacing w:line="360" w:lineRule="auto"/>
        <w:contextualSpacing/>
        <w:jc w:val="both"/>
        <w:rPr>
          <w:szCs w:val="24"/>
        </w:rPr>
      </w:pPr>
      <w:r w:rsidRPr="00595E2F">
        <w:rPr>
          <w:szCs w:val="24"/>
        </w:rPr>
        <w:t>Raminta Januškevičiūtė (4b kl.) Nacionalinėje mokinių ir jaunimo kraštotyros ekspedicijoje apdovanota III laipsnio diplomu.</w:t>
      </w:r>
    </w:p>
    <w:p w:rsidR="00F72F09" w:rsidRPr="00595E2F" w:rsidRDefault="00F72F09" w:rsidP="005D542F">
      <w:pPr>
        <w:numPr>
          <w:ilvl w:val="0"/>
          <w:numId w:val="25"/>
        </w:numPr>
        <w:spacing w:line="360" w:lineRule="auto"/>
        <w:contextualSpacing/>
        <w:jc w:val="both"/>
        <w:rPr>
          <w:szCs w:val="24"/>
        </w:rPr>
      </w:pPr>
      <w:r w:rsidRPr="00595E2F">
        <w:rPr>
          <w:szCs w:val="24"/>
        </w:rPr>
        <w:t>Dominykas Šlekys (4c kl.) 24-osios Lietuvos mokinių ekonomikos ir verslo olimpiados regioniniame etape tapo nugalėtoju (I vieta).</w:t>
      </w:r>
    </w:p>
    <w:p w:rsidR="00F72F09" w:rsidRPr="00595E2F" w:rsidRDefault="00F72F09" w:rsidP="005D542F">
      <w:pPr>
        <w:numPr>
          <w:ilvl w:val="0"/>
          <w:numId w:val="25"/>
        </w:numPr>
        <w:spacing w:line="360" w:lineRule="auto"/>
        <w:contextualSpacing/>
        <w:jc w:val="both"/>
        <w:rPr>
          <w:szCs w:val="24"/>
        </w:rPr>
      </w:pPr>
      <w:r w:rsidRPr="00595E2F">
        <w:rPr>
          <w:szCs w:val="24"/>
        </w:rPr>
        <w:t>Aistės Židonytės (3c kl.) darbui Meninės raiškos konkurse, skirtame V. Zaborskaitei atminti, paskirta II vieta.</w:t>
      </w:r>
    </w:p>
    <w:p w:rsidR="00F72F09" w:rsidRPr="00595E2F" w:rsidRDefault="00F72F09" w:rsidP="005D542F">
      <w:pPr>
        <w:numPr>
          <w:ilvl w:val="0"/>
          <w:numId w:val="25"/>
        </w:numPr>
        <w:spacing w:line="360" w:lineRule="auto"/>
        <w:contextualSpacing/>
        <w:jc w:val="both"/>
        <w:rPr>
          <w:szCs w:val="24"/>
        </w:rPr>
      </w:pPr>
      <w:r w:rsidRPr="00595E2F">
        <w:rPr>
          <w:szCs w:val="24"/>
        </w:rPr>
        <w:lastRenderedPageBreak/>
        <w:t>Tautinių šokių kolektyvas „Apynėlis“ tapo tarptautinio festivalio – konkurso ,,Baltic Amber Jūrmala 2018“ I vietos ir atrankos į respublikinę dainų šventę „Vardan Tos...“ nugalėtoju.</w:t>
      </w:r>
    </w:p>
    <w:p w:rsidR="00F72F09" w:rsidRPr="00595E2F" w:rsidRDefault="00F72F09" w:rsidP="005D542F">
      <w:pPr>
        <w:numPr>
          <w:ilvl w:val="0"/>
          <w:numId w:val="25"/>
        </w:numPr>
        <w:spacing w:line="360" w:lineRule="auto"/>
        <w:contextualSpacing/>
        <w:jc w:val="both"/>
        <w:rPr>
          <w:szCs w:val="24"/>
        </w:rPr>
      </w:pPr>
      <w:r w:rsidRPr="00595E2F">
        <w:rPr>
          <w:szCs w:val="24"/>
        </w:rPr>
        <w:t>Gimnazijos laikraštis „Mokyklos žinios“ buvo pripažintas vienu geriausių mokyklos laikr</w:t>
      </w:r>
      <w:r>
        <w:rPr>
          <w:szCs w:val="24"/>
        </w:rPr>
        <w:t>aščių Lietuv</w:t>
      </w:r>
      <w:r w:rsidRPr="00595E2F">
        <w:rPr>
          <w:szCs w:val="24"/>
        </w:rPr>
        <w:t>oje.</w:t>
      </w:r>
    </w:p>
    <w:p w:rsidR="00F72F09" w:rsidRPr="000277AC" w:rsidRDefault="00F72F09" w:rsidP="005D542F">
      <w:pPr>
        <w:numPr>
          <w:ilvl w:val="0"/>
          <w:numId w:val="25"/>
        </w:numPr>
        <w:spacing w:line="360" w:lineRule="auto"/>
        <w:contextualSpacing/>
        <w:jc w:val="both"/>
        <w:rPr>
          <w:szCs w:val="24"/>
        </w:rPr>
      </w:pPr>
      <w:r w:rsidRPr="00595E2F">
        <w:rPr>
          <w:szCs w:val="24"/>
        </w:rPr>
        <w:t>Jaunimo muzikos grupė „Marabu Band“ pripažinta geriausia vokaline instrumentine grupe respublikiniame patriotinės dainos festivalyje – konkurse „Myliu Tėvynę ir tave“.</w:t>
      </w:r>
    </w:p>
    <w:p w:rsidR="00F72F09" w:rsidRPr="00595E2F" w:rsidRDefault="00F72F09" w:rsidP="005D542F">
      <w:pPr>
        <w:numPr>
          <w:ilvl w:val="0"/>
          <w:numId w:val="25"/>
        </w:numPr>
        <w:spacing w:line="360" w:lineRule="auto"/>
        <w:contextualSpacing/>
        <w:jc w:val="both"/>
        <w:rPr>
          <w:szCs w:val="24"/>
        </w:rPr>
      </w:pPr>
      <w:r w:rsidRPr="00595E2F">
        <w:rPr>
          <w:szCs w:val="24"/>
        </w:rPr>
        <w:t>Modernaus šokio kolektyvas „Smilga“ 29-ajame respublikiniame šokių festivalyje „Šoku Tau“ apdovanotas II ir III vietos diplomais.</w:t>
      </w:r>
    </w:p>
    <w:p w:rsidR="00F72F09" w:rsidRPr="00595E2F" w:rsidRDefault="00F72F09" w:rsidP="005D542F">
      <w:pPr>
        <w:numPr>
          <w:ilvl w:val="0"/>
          <w:numId w:val="25"/>
        </w:numPr>
        <w:spacing w:line="360" w:lineRule="auto"/>
        <w:contextualSpacing/>
        <w:jc w:val="both"/>
        <w:rPr>
          <w:szCs w:val="24"/>
        </w:rPr>
      </w:pPr>
      <w:r w:rsidRPr="00595E2F">
        <w:rPr>
          <w:szCs w:val="24"/>
        </w:rPr>
        <w:t>Gimnazijos merginų choras puikiai pasirodė atrankoje į respublikinę dainų šventę „Vardan Tos...“ ir buvo pakviestas joje dalyvauti.</w:t>
      </w:r>
    </w:p>
    <w:p w:rsidR="00F72F09" w:rsidRPr="00595E2F" w:rsidRDefault="00F72F09" w:rsidP="005D542F">
      <w:pPr>
        <w:numPr>
          <w:ilvl w:val="0"/>
          <w:numId w:val="25"/>
        </w:numPr>
        <w:spacing w:line="360" w:lineRule="auto"/>
        <w:contextualSpacing/>
        <w:jc w:val="both"/>
        <w:rPr>
          <w:szCs w:val="24"/>
        </w:rPr>
      </w:pPr>
      <w:r w:rsidRPr="00595E2F">
        <w:t>Mokinių mišrus ansamblis pateko į Lietuvos vaikų ir moksleivių dainų „Dainų dainelė 2018“ konkurso regioninį etapą.</w:t>
      </w:r>
    </w:p>
    <w:p w:rsidR="00F72F09" w:rsidRPr="00595E2F" w:rsidRDefault="00F72F09" w:rsidP="005D542F">
      <w:pPr>
        <w:numPr>
          <w:ilvl w:val="0"/>
          <w:numId w:val="25"/>
        </w:numPr>
        <w:spacing w:line="360" w:lineRule="auto"/>
        <w:contextualSpacing/>
        <w:jc w:val="both"/>
      </w:pPr>
      <w:r w:rsidRPr="00595E2F">
        <w:t>Mokinių dailės ir fotografijos darbai eksponuoti Pasvalio Mariaus Katiliškio bibliotekoje, Pasvalio paslaugų ir užimtumo centre, Pasvalio krašto muziejuje, Panevėžio fotografijos galerijoje, Pasvalio Petro Vileišio gimnazijoje.</w:t>
      </w:r>
    </w:p>
    <w:p w:rsidR="002F7C7C" w:rsidRDefault="002F7C7C" w:rsidP="002F7C7C">
      <w:pPr>
        <w:spacing w:line="360" w:lineRule="auto"/>
        <w:ind w:firstLine="540"/>
        <w:jc w:val="both"/>
        <w:outlineLvl w:val="0"/>
        <w:rPr>
          <w:b/>
          <w:szCs w:val="24"/>
        </w:rPr>
      </w:pPr>
      <w:r>
        <w:rPr>
          <w:b/>
          <w:szCs w:val="24"/>
        </w:rPr>
        <w:t xml:space="preserve">Pilietinio ir tautinio ugdymo renginiai:   </w:t>
      </w:r>
    </w:p>
    <w:p w:rsidR="00F72F09" w:rsidRPr="00595E2F" w:rsidRDefault="00F72F09" w:rsidP="00F72F09">
      <w:pPr>
        <w:spacing w:line="360" w:lineRule="auto"/>
        <w:ind w:left="720"/>
        <w:rPr>
          <w:szCs w:val="24"/>
        </w:rPr>
      </w:pPr>
      <w:r w:rsidRPr="00595E2F">
        <w:rPr>
          <w:szCs w:val="24"/>
        </w:rPr>
        <w:t>Rugsėjo 1-oji – Mokslo ir žinių diena;</w:t>
      </w:r>
    </w:p>
    <w:p w:rsidR="00F72F09" w:rsidRPr="00595E2F" w:rsidRDefault="00F72F09" w:rsidP="00F72F09">
      <w:pPr>
        <w:spacing w:line="360" w:lineRule="auto"/>
        <w:ind w:left="720"/>
        <w:rPr>
          <w:szCs w:val="24"/>
        </w:rPr>
      </w:pPr>
      <w:r w:rsidRPr="00595E2F">
        <w:rPr>
          <w:szCs w:val="24"/>
        </w:rPr>
        <w:t>Sveikatingumo šventė „Pasvaliui 521“;</w:t>
      </w:r>
    </w:p>
    <w:p w:rsidR="00F72F09" w:rsidRPr="00595E2F" w:rsidRDefault="00F72F09" w:rsidP="00F72F09">
      <w:pPr>
        <w:spacing w:line="360" w:lineRule="auto"/>
        <w:ind w:left="720"/>
        <w:rPr>
          <w:szCs w:val="24"/>
        </w:rPr>
      </w:pPr>
      <w:r w:rsidRPr="00595E2F">
        <w:rPr>
          <w:szCs w:val="24"/>
        </w:rPr>
        <w:t>Savanorystės akcijos Pasvalio miesto šventės renginiuose;</w:t>
      </w:r>
    </w:p>
    <w:p w:rsidR="00F72F09" w:rsidRPr="00595E2F" w:rsidRDefault="00F72F09" w:rsidP="00F72F09">
      <w:pPr>
        <w:spacing w:line="360" w:lineRule="auto"/>
        <w:ind w:left="720"/>
        <w:rPr>
          <w:szCs w:val="24"/>
        </w:rPr>
      </w:pPr>
      <w:r w:rsidRPr="00595E2F">
        <w:rPr>
          <w:szCs w:val="24"/>
        </w:rPr>
        <w:t>Europos kalbų diena;</w:t>
      </w:r>
    </w:p>
    <w:p w:rsidR="00F72F09" w:rsidRPr="00595E2F" w:rsidRDefault="00F72F09" w:rsidP="00F72F09">
      <w:pPr>
        <w:spacing w:line="360" w:lineRule="auto"/>
        <w:ind w:left="720"/>
        <w:jc w:val="both"/>
        <w:rPr>
          <w:szCs w:val="24"/>
        </w:rPr>
      </w:pPr>
      <w:r w:rsidRPr="00595E2F">
        <w:rPr>
          <w:szCs w:val="24"/>
        </w:rPr>
        <w:t>Tarptautinės Mokytojų dienos šventė – mokinių savivaldos diena;</w:t>
      </w:r>
    </w:p>
    <w:p w:rsidR="00F72F09" w:rsidRPr="00595E2F" w:rsidRDefault="00F72F09" w:rsidP="00F72F09">
      <w:pPr>
        <w:spacing w:line="360" w:lineRule="auto"/>
        <w:ind w:left="720"/>
        <w:jc w:val="both"/>
        <w:rPr>
          <w:szCs w:val="24"/>
        </w:rPr>
      </w:pPr>
      <w:r w:rsidRPr="00595E2F">
        <w:rPr>
          <w:szCs w:val="24"/>
        </w:rPr>
        <w:t>Išvyka į Karaliaus Mindaugo husarų batalioną;</w:t>
      </w:r>
    </w:p>
    <w:p w:rsidR="00F72F09" w:rsidRPr="00595E2F" w:rsidRDefault="00F72F09" w:rsidP="00F72F09">
      <w:pPr>
        <w:spacing w:line="360" w:lineRule="auto"/>
        <w:ind w:left="720"/>
        <w:rPr>
          <w:szCs w:val="24"/>
        </w:rPr>
      </w:pPr>
      <w:r w:rsidRPr="00595E2F">
        <w:rPr>
          <w:szCs w:val="24"/>
        </w:rPr>
        <w:t xml:space="preserve">Tolerancijos renginių savaitė; </w:t>
      </w:r>
    </w:p>
    <w:p w:rsidR="00F72F09" w:rsidRPr="00595E2F" w:rsidRDefault="00F72F09" w:rsidP="00F72F09">
      <w:pPr>
        <w:spacing w:line="360" w:lineRule="auto"/>
        <w:ind w:left="720"/>
        <w:jc w:val="both"/>
        <w:rPr>
          <w:szCs w:val="24"/>
        </w:rPr>
      </w:pPr>
      <w:r w:rsidRPr="00595E2F">
        <w:rPr>
          <w:szCs w:val="24"/>
        </w:rPr>
        <w:t>Mokinių parlamento rinkimai;</w:t>
      </w:r>
    </w:p>
    <w:p w:rsidR="00F72F09" w:rsidRPr="00595E2F" w:rsidRDefault="00F72F09" w:rsidP="00F72F09">
      <w:pPr>
        <w:spacing w:line="360" w:lineRule="auto"/>
        <w:ind w:left="720"/>
        <w:jc w:val="both"/>
        <w:rPr>
          <w:szCs w:val="24"/>
        </w:rPr>
      </w:pPr>
      <w:r w:rsidRPr="00595E2F">
        <w:rPr>
          <w:szCs w:val="24"/>
        </w:rPr>
        <w:t>Adventiniai, Kalėdiniai renginiai (koncertai, gerumo ir labdaros akcijos);</w:t>
      </w:r>
    </w:p>
    <w:p w:rsidR="00F72F09" w:rsidRPr="00595E2F" w:rsidRDefault="00F72F09" w:rsidP="00F72F09">
      <w:pPr>
        <w:spacing w:line="360" w:lineRule="auto"/>
        <w:ind w:left="720"/>
        <w:jc w:val="both"/>
        <w:rPr>
          <w:szCs w:val="24"/>
        </w:rPr>
      </w:pPr>
      <w:r w:rsidRPr="00595E2F">
        <w:rPr>
          <w:bCs/>
          <w:szCs w:val="24"/>
        </w:rPr>
        <w:t>R. Čepaitienės ir Ž. Mikailienės knygos „Pasaulis prasideda čia: paveldo ugdymo principai mokykloje“ pristatymas;</w:t>
      </w:r>
    </w:p>
    <w:p w:rsidR="00F72F09" w:rsidRPr="00595E2F" w:rsidRDefault="00F72F09" w:rsidP="00F72F09">
      <w:pPr>
        <w:spacing w:line="360" w:lineRule="auto"/>
        <w:ind w:left="720"/>
        <w:rPr>
          <w:szCs w:val="24"/>
        </w:rPr>
      </w:pPr>
      <w:r w:rsidRPr="00595E2F">
        <w:rPr>
          <w:szCs w:val="24"/>
        </w:rPr>
        <w:t>Petro Vileišio gimimo metinių minėjimas, „Vileiši</w:t>
      </w:r>
      <w:r w:rsidR="00631E0C">
        <w:rPr>
          <w:szCs w:val="24"/>
        </w:rPr>
        <w:t>ečių</w:t>
      </w:r>
      <w:r w:rsidRPr="00595E2F">
        <w:rPr>
          <w:szCs w:val="24"/>
        </w:rPr>
        <w:t>“ krikštynos;</w:t>
      </w:r>
    </w:p>
    <w:p w:rsidR="00F72F09" w:rsidRPr="00595E2F" w:rsidRDefault="00F72F09" w:rsidP="00F72F09">
      <w:pPr>
        <w:spacing w:line="360" w:lineRule="auto"/>
        <w:ind w:left="720"/>
        <w:jc w:val="both"/>
        <w:rPr>
          <w:b/>
          <w:szCs w:val="24"/>
        </w:rPr>
      </w:pPr>
      <w:r w:rsidRPr="00595E2F">
        <w:rPr>
          <w:szCs w:val="24"/>
        </w:rPr>
        <w:t>52-oji Tautosakos vakaronė „Dovana Lietuvai“;</w:t>
      </w:r>
    </w:p>
    <w:p w:rsidR="00F72F09" w:rsidRPr="00595E2F" w:rsidRDefault="00F72F09" w:rsidP="00F72F09">
      <w:pPr>
        <w:spacing w:line="360" w:lineRule="auto"/>
        <w:ind w:left="720"/>
        <w:rPr>
          <w:szCs w:val="24"/>
        </w:rPr>
      </w:pPr>
      <w:r w:rsidRPr="00595E2F">
        <w:rPr>
          <w:szCs w:val="24"/>
        </w:rPr>
        <w:t>Renginiai, skirti Laisvės gynėjų dienai (akcija „Atmintis gyva, nes liudija“, gitaristų koncertas, viktorina, skirta Sausio 13-osios įvykiams atminti);</w:t>
      </w:r>
    </w:p>
    <w:p w:rsidR="00F72F09" w:rsidRPr="00595E2F" w:rsidRDefault="00F72F09" w:rsidP="00F72F09">
      <w:pPr>
        <w:spacing w:line="360" w:lineRule="auto"/>
        <w:ind w:left="720"/>
        <w:jc w:val="both"/>
        <w:rPr>
          <w:szCs w:val="24"/>
        </w:rPr>
      </w:pPr>
      <w:r w:rsidRPr="00595E2F">
        <w:rPr>
          <w:szCs w:val="24"/>
        </w:rPr>
        <w:t xml:space="preserve">Vasario 16-osios minėjimas (protmūšiai </w:t>
      </w:r>
      <w:r w:rsidR="004771E7">
        <w:rPr>
          <w:szCs w:val="24"/>
        </w:rPr>
        <w:t>„</w:t>
      </w:r>
      <w:r w:rsidRPr="00595E2F">
        <w:rPr>
          <w:szCs w:val="24"/>
        </w:rPr>
        <w:t>Kartu mes – Lietuva“, integruotos pamokos);</w:t>
      </w:r>
    </w:p>
    <w:p w:rsidR="00F72F09" w:rsidRPr="00595E2F" w:rsidRDefault="00F72F09" w:rsidP="00F72F09">
      <w:pPr>
        <w:spacing w:line="360" w:lineRule="auto"/>
        <w:ind w:left="720"/>
        <w:jc w:val="both"/>
        <w:rPr>
          <w:szCs w:val="24"/>
        </w:rPr>
      </w:pPr>
      <w:r w:rsidRPr="00595E2F">
        <w:rPr>
          <w:szCs w:val="24"/>
        </w:rPr>
        <w:t>Jaunimo pilietiškumo pamoka „100 žodžių Lietuvai“;</w:t>
      </w:r>
    </w:p>
    <w:p w:rsidR="00F72F09" w:rsidRPr="00595E2F" w:rsidRDefault="00F72F09" w:rsidP="00F72F09">
      <w:pPr>
        <w:spacing w:line="360" w:lineRule="auto"/>
        <w:ind w:left="720"/>
        <w:rPr>
          <w:szCs w:val="24"/>
        </w:rPr>
      </w:pPr>
      <w:r w:rsidRPr="00595E2F">
        <w:rPr>
          <w:szCs w:val="24"/>
        </w:rPr>
        <w:t>Rajono mokinių fotografijos darbų paroda „Pasvalio kraštas ir mes“;</w:t>
      </w:r>
    </w:p>
    <w:p w:rsidR="00F72F09" w:rsidRPr="00595E2F" w:rsidRDefault="00F72F09" w:rsidP="00F72F09">
      <w:pPr>
        <w:spacing w:line="360" w:lineRule="auto"/>
        <w:ind w:left="720"/>
        <w:rPr>
          <w:szCs w:val="24"/>
        </w:rPr>
      </w:pPr>
      <w:r w:rsidRPr="00595E2F">
        <w:rPr>
          <w:szCs w:val="24"/>
        </w:rPr>
        <w:t>100-mečio popietė Vileišių gimtinėje;</w:t>
      </w:r>
    </w:p>
    <w:p w:rsidR="00F72F09" w:rsidRPr="00595E2F" w:rsidRDefault="00F72F09" w:rsidP="00F72F09">
      <w:pPr>
        <w:spacing w:line="360" w:lineRule="auto"/>
        <w:ind w:left="720"/>
        <w:rPr>
          <w:szCs w:val="24"/>
        </w:rPr>
      </w:pPr>
      <w:r w:rsidRPr="00595E2F">
        <w:rPr>
          <w:szCs w:val="24"/>
        </w:rPr>
        <w:lastRenderedPageBreak/>
        <w:t>Padėkos šventė „Tai gražiai mane augino“;</w:t>
      </w:r>
    </w:p>
    <w:p w:rsidR="00F72F09" w:rsidRPr="00595E2F" w:rsidRDefault="00F72F09" w:rsidP="00F72F09">
      <w:pPr>
        <w:spacing w:line="360" w:lineRule="auto"/>
        <w:ind w:left="720"/>
        <w:rPr>
          <w:szCs w:val="24"/>
        </w:rPr>
      </w:pPr>
      <w:r w:rsidRPr="00595E2F">
        <w:rPr>
          <w:szCs w:val="24"/>
        </w:rPr>
        <w:t>Akcija „Darom“;</w:t>
      </w:r>
    </w:p>
    <w:p w:rsidR="00F72F09" w:rsidRPr="00595E2F" w:rsidRDefault="00F72F09" w:rsidP="00F72F09">
      <w:pPr>
        <w:spacing w:line="360" w:lineRule="auto"/>
        <w:ind w:left="720"/>
        <w:rPr>
          <w:szCs w:val="24"/>
        </w:rPr>
      </w:pPr>
      <w:r w:rsidRPr="00595E2F">
        <w:rPr>
          <w:szCs w:val="24"/>
        </w:rPr>
        <w:t>Koncertas „Mes vakar ir šiandien“;</w:t>
      </w:r>
    </w:p>
    <w:p w:rsidR="00F72F09" w:rsidRPr="00595E2F" w:rsidRDefault="00F72F09" w:rsidP="00F72F09">
      <w:pPr>
        <w:spacing w:line="360" w:lineRule="auto"/>
        <w:ind w:left="720"/>
        <w:rPr>
          <w:szCs w:val="24"/>
        </w:rPr>
      </w:pPr>
      <w:r w:rsidRPr="00595E2F">
        <w:rPr>
          <w:bCs/>
          <w:szCs w:val="24"/>
        </w:rPr>
        <w:t xml:space="preserve">Savaitė, skirta Žemės dienai paminėti „Sveikas žmogus </w:t>
      </w:r>
      <w:r w:rsidR="009A38E4">
        <w:rPr>
          <w:bCs/>
          <w:szCs w:val="24"/>
        </w:rPr>
        <w:t>–</w:t>
      </w:r>
      <w:r w:rsidRPr="00595E2F">
        <w:rPr>
          <w:bCs/>
          <w:szCs w:val="24"/>
        </w:rPr>
        <w:t xml:space="preserve"> sveika mūsų Žemė“;</w:t>
      </w:r>
    </w:p>
    <w:p w:rsidR="00F72F09" w:rsidRPr="00595E2F" w:rsidRDefault="00F72F09" w:rsidP="00F72F09">
      <w:pPr>
        <w:spacing w:line="360" w:lineRule="auto"/>
        <w:ind w:left="720"/>
        <w:rPr>
          <w:szCs w:val="24"/>
        </w:rPr>
      </w:pPr>
      <w:r w:rsidRPr="00595E2F">
        <w:rPr>
          <w:szCs w:val="24"/>
        </w:rPr>
        <w:t>Susitikimas su poeto K. Bradūno dukra, antropologe Elena Bradūnaite;</w:t>
      </w:r>
    </w:p>
    <w:p w:rsidR="00F72F09" w:rsidRPr="00595E2F" w:rsidRDefault="00F72F09" w:rsidP="00F72F09">
      <w:pPr>
        <w:spacing w:line="360" w:lineRule="auto"/>
        <w:ind w:left="720"/>
        <w:rPr>
          <w:szCs w:val="24"/>
        </w:rPr>
      </w:pPr>
      <w:r w:rsidRPr="00595E2F">
        <w:rPr>
          <w:szCs w:val="24"/>
        </w:rPr>
        <w:t>Europos dienos minėjimas, susitikimas su Lietuvos diplomatais Petru Šimeliūnu ir Vygaudu Ušacku;</w:t>
      </w:r>
    </w:p>
    <w:p w:rsidR="00F72F09" w:rsidRPr="00595E2F" w:rsidRDefault="00F72F09" w:rsidP="00F72F09">
      <w:pPr>
        <w:spacing w:line="360" w:lineRule="auto"/>
        <w:ind w:left="720"/>
        <w:rPr>
          <w:szCs w:val="24"/>
        </w:rPr>
      </w:pPr>
      <w:r w:rsidRPr="00595E2F">
        <w:rPr>
          <w:szCs w:val="24"/>
        </w:rPr>
        <w:t>Projekto „Piliečiai kartu“ kūrybinės dirbtuvės;</w:t>
      </w:r>
    </w:p>
    <w:p w:rsidR="00F72F09" w:rsidRPr="00595E2F" w:rsidRDefault="00F72F09" w:rsidP="00F72F09">
      <w:pPr>
        <w:spacing w:line="360" w:lineRule="auto"/>
        <w:ind w:left="720"/>
        <w:rPr>
          <w:szCs w:val="24"/>
        </w:rPr>
      </w:pPr>
      <w:r w:rsidRPr="00595E2F">
        <w:rPr>
          <w:szCs w:val="24"/>
        </w:rPr>
        <w:t>Projektas „Padrąsinti. Įkvėpti. Palaikyti“ (susitikimai su Andriumi Tapinu, Gitanu Nausėda, Arnoldu Pranckevičiumi);</w:t>
      </w:r>
    </w:p>
    <w:p w:rsidR="00F72F09" w:rsidRPr="00595E2F" w:rsidRDefault="00F72F09" w:rsidP="00F72F09">
      <w:pPr>
        <w:spacing w:line="360" w:lineRule="auto"/>
        <w:ind w:left="720"/>
        <w:rPr>
          <w:szCs w:val="24"/>
        </w:rPr>
      </w:pPr>
      <w:r w:rsidRPr="00595E2F">
        <w:rPr>
          <w:szCs w:val="24"/>
        </w:rPr>
        <w:t>Rajoninė dainų ir šokių šventė „Vardan tos Lietuvos“;</w:t>
      </w:r>
    </w:p>
    <w:p w:rsidR="00F72F09" w:rsidRPr="00595E2F" w:rsidRDefault="00F72F09" w:rsidP="00F72F09">
      <w:pPr>
        <w:spacing w:line="360" w:lineRule="auto"/>
        <w:ind w:left="720"/>
        <w:rPr>
          <w:szCs w:val="24"/>
        </w:rPr>
      </w:pPr>
      <w:r w:rsidRPr="00595E2F">
        <w:rPr>
          <w:szCs w:val="24"/>
        </w:rPr>
        <w:t>1, 2, 3 klasių pasiekimų šventės „Mano klasė – geriausia“;</w:t>
      </w:r>
    </w:p>
    <w:p w:rsidR="00F72F09" w:rsidRPr="00595E2F" w:rsidRDefault="00F72F09" w:rsidP="00F72F09">
      <w:pPr>
        <w:spacing w:line="360" w:lineRule="auto"/>
        <w:ind w:left="720"/>
        <w:rPr>
          <w:szCs w:val="24"/>
        </w:rPr>
      </w:pPr>
      <w:r w:rsidRPr="00595E2F">
        <w:rPr>
          <w:szCs w:val="24"/>
        </w:rPr>
        <w:t>Vaikų ir jaunimo vasaros verslumo stovykla;</w:t>
      </w:r>
    </w:p>
    <w:p w:rsidR="00F72F09" w:rsidRPr="00595E2F" w:rsidRDefault="00F72F09" w:rsidP="00F72F09">
      <w:pPr>
        <w:spacing w:line="360" w:lineRule="auto"/>
        <w:ind w:left="720"/>
        <w:rPr>
          <w:szCs w:val="24"/>
        </w:rPr>
      </w:pPr>
      <w:r w:rsidRPr="00595E2F">
        <w:rPr>
          <w:szCs w:val="24"/>
        </w:rPr>
        <w:t>Tarptautinė edukacinė stovykla-festivalis „Troškimai“;</w:t>
      </w:r>
    </w:p>
    <w:p w:rsidR="00F72F09" w:rsidRPr="00595E2F" w:rsidRDefault="00F72F09" w:rsidP="00F72F09">
      <w:pPr>
        <w:spacing w:line="360" w:lineRule="auto"/>
        <w:ind w:left="720"/>
        <w:rPr>
          <w:szCs w:val="24"/>
        </w:rPr>
      </w:pPr>
      <w:r w:rsidRPr="00595E2F">
        <w:rPr>
          <w:szCs w:val="24"/>
        </w:rPr>
        <w:t>Mokinių vasaros stovyklos „Nevysti-išvysti“, „Kūrybos džiaugsmas“, „Jaunųjų dainininkų universitetas“;</w:t>
      </w:r>
    </w:p>
    <w:p w:rsidR="00F72F09" w:rsidRPr="00595E2F" w:rsidRDefault="00F72F09" w:rsidP="00F72F09">
      <w:pPr>
        <w:spacing w:line="360" w:lineRule="auto"/>
        <w:ind w:left="720"/>
        <w:rPr>
          <w:szCs w:val="24"/>
        </w:rPr>
      </w:pPr>
      <w:r w:rsidRPr="00595E2F">
        <w:rPr>
          <w:szCs w:val="24"/>
        </w:rPr>
        <w:t>Mokinių meno kolektyvų (choro, tautinių šokių ir teatro) dalyvavimas Lietuvos šimtmečio dainų šventėje „Vardan tos Lietuvos“.</w:t>
      </w:r>
    </w:p>
    <w:p w:rsidR="00F72F09" w:rsidRDefault="00F72F09" w:rsidP="002F7C7C">
      <w:pPr>
        <w:spacing w:line="360" w:lineRule="auto"/>
        <w:ind w:firstLine="540"/>
        <w:jc w:val="both"/>
        <w:outlineLvl w:val="0"/>
        <w:rPr>
          <w:b/>
          <w:szCs w:val="24"/>
        </w:rPr>
      </w:pPr>
    </w:p>
    <w:p w:rsidR="002F7C7C" w:rsidRPr="003C1157" w:rsidRDefault="002F7C7C" w:rsidP="006C2848">
      <w:pPr>
        <w:tabs>
          <w:tab w:val="left" w:pos="720"/>
        </w:tabs>
        <w:spacing w:line="360" w:lineRule="auto"/>
        <w:jc w:val="both"/>
        <w:rPr>
          <w:b/>
          <w:szCs w:val="24"/>
        </w:rPr>
      </w:pPr>
    </w:p>
    <w:p w:rsidR="00EA70B8" w:rsidRPr="00BD624C" w:rsidRDefault="00EA70B8" w:rsidP="00EA70B8">
      <w:pPr>
        <w:spacing w:line="360" w:lineRule="auto"/>
        <w:ind w:firstLine="720"/>
        <w:jc w:val="both"/>
        <w:rPr>
          <w:b/>
          <w:i/>
        </w:rPr>
      </w:pPr>
      <w:r w:rsidRPr="009A38E4">
        <w:rPr>
          <w:b/>
        </w:rPr>
        <w:t>2.5. Mokinių sveikatos priežiūra mokykloje (</w:t>
      </w:r>
      <w:r w:rsidRPr="000B3F0A">
        <w:rPr>
          <w:b/>
          <w:i/>
        </w:rPr>
        <w:t>mokinių skaičius ir dalis proc. paga</w:t>
      </w:r>
      <w:r w:rsidRPr="00BD624C">
        <w:rPr>
          <w:b/>
          <w:i/>
        </w:rPr>
        <w:t>l sveikatos grupes; sveikatinimo renginiai ir pan.)</w:t>
      </w:r>
    </w:p>
    <w:p w:rsidR="00DF32BC" w:rsidRDefault="00DF32BC" w:rsidP="009A38E4">
      <w:pPr>
        <w:spacing w:line="360" w:lineRule="auto"/>
        <w:ind w:firstLine="1298"/>
        <w:jc w:val="both"/>
        <w:rPr>
          <w:szCs w:val="24"/>
        </w:rPr>
      </w:pPr>
      <w:r w:rsidRPr="003C1157">
        <w:rPr>
          <w:szCs w:val="24"/>
        </w:rPr>
        <w:t>2018  metais</w:t>
      </w:r>
      <w:r>
        <w:rPr>
          <w:b/>
          <w:szCs w:val="24"/>
        </w:rPr>
        <w:t xml:space="preserve"> į</w:t>
      </w:r>
      <w:r>
        <w:rPr>
          <w:color w:val="000000"/>
          <w:szCs w:val="24"/>
        </w:rPr>
        <w:t>gyvendinamos  sveikatingumo programos. „MENS SANA IN CORPORE SANO (Sveikame kūne sveika siela</w:t>
      </w:r>
      <w:r w:rsidRPr="00F47254">
        <w:rPr>
          <w:color w:val="000000"/>
          <w:szCs w:val="24"/>
        </w:rPr>
        <w:t>)</w:t>
      </w:r>
      <w:r>
        <w:rPr>
          <w:color w:val="000000"/>
          <w:szCs w:val="24"/>
        </w:rPr>
        <w:t xml:space="preserve"> 2018</w:t>
      </w:r>
      <w:r w:rsidR="009A38E4">
        <w:rPr>
          <w:color w:val="000000"/>
          <w:szCs w:val="24"/>
        </w:rPr>
        <w:t>–</w:t>
      </w:r>
      <w:r>
        <w:rPr>
          <w:color w:val="000000"/>
          <w:szCs w:val="24"/>
        </w:rPr>
        <w:t xml:space="preserve">2022 m veiklos. </w:t>
      </w:r>
    </w:p>
    <w:p w:rsidR="001E0C4E" w:rsidRPr="003C1157" w:rsidRDefault="00DF32BC" w:rsidP="003C1157">
      <w:pPr>
        <w:spacing w:line="360" w:lineRule="auto"/>
        <w:jc w:val="both"/>
        <w:rPr>
          <w:b/>
          <w:szCs w:val="24"/>
        </w:rPr>
      </w:pPr>
      <w:r>
        <w:rPr>
          <w:b/>
          <w:szCs w:val="24"/>
        </w:rPr>
        <w:t>V</w:t>
      </w:r>
      <w:r w:rsidR="00BC5EC4" w:rsidRPr="003C1157">
        <w:rPr>
          <w:b/>
          <w:szCs w:val="24"/>
        </w:rPr>
        <w:t>yko sveikatingumą skatinančios  sportinės varžybos:</w:t>
      </w:r>
    </w:p>
    <w:p w:rsidR="000C4B91" w:rsidRDefault="000C4B91" w:rsidP="003C1157">
      <w:pPr>
        <w:spacing w:line="360" w:lineRule="auto"/>
        <w:jc w:val="both"/>
        <w:rPr>
          <w:szCs w:val="24"/>
        </w:rPr>
      </w:pPr>
      <w:r>
        <w:rPr>
          <w:szCs w:val="24"/>
        </w:rPr>
        <w:t>Lietuvos mokyklų žaidynių rankinio rajoninės merginų varžybos</w:t>
      </w:r>
      <w:r w:rsidR="00BC5EC4" w:rsidRPr="009A38E4">
        <w:rPr>
          <w:szCs w:val="24"/>
        </w:rPr>
        <w:t>;</w:t>
      </w:r>
    </w:p>
    <w:p w:rsidR="000C4B91" w:rsidRDefault="000C4B91" w:rsidP="003C1157">
      <w:pPr>
        <w:spacing w:line="360" w:lineRule="auto"/>
        <w:jc w:val="both"/>
        <w:rPr>
          <w:szCs w:val="24"/>
        </w:rPr>
      </w:pPr>
      <w:r>
        <w:rPr>
          <w:szCs w:val="24"/>
        </w:rPr>
        <w:t>Lietuvos mokyklų žaidynių rankinio rajoninės vaikinų varžybos</w:t>
      </w:r>
      <w:r w:rsidR="00BC5EC4" w:rsidRPr="009A38E4">
        <w:rPr>
          <w:szCs w:val="24"/>
        </w:rPr>
        <w:t>;</w:t>
      </w:r>
    </w:p>
    <w:p w:rsidR="000C4B91" w:rsidRDefault="000C4B91" w:rsidP="003C1157">
      <w:pPr>
        <w:spacing w:line="360" w:lineRule="auto"/>
        <w:jc w:val="both"/>
        <w:rPr>
          <w:szCs w:val="24"/>
        </w:rPr>
      </w:pPr>
      <w:r>
        <w:rPr>
          <w:szCs w:val="24"/>
        </w:rPr>
        <w:t>Lietuvos mokyklų žaidynių rankinio zoninės vaikinų varžybos</w:t>
      </w:r>
      <w:r w:rsidR="00BC5EC4" w:rsidRPr="009A38E4">
        <w:rPr>
          <w:szCs w:val="24"/>
        </w:rPr>
        <w:t>;</w:t>
      </w:r>
    </w:p>
    <w:p w:rsidR="000C4B91" w:rsidRDefault="000C4B91" w:rsidP="003C1157">
      <w:pPr>
        <w:spacing w:line="360" w:lineRule="auto"/>
        <w:jc w:val="both"/>
        <w:rPr>
          <w:szCs w:val="24"/>
        </w:rPr>
      </w:pPr>
      <w:r>
        <w:rPr>
          <w:szCs w:val="24"/>
        </w:rPr>
        <w:t>Lietuvos mokyklų žaidynių rankinio tarpzoninės vaikinų  varžybos</w:t>
      </w:r>
      <w:r w:rsidR="00BC5EC4" w:rsidRPr="009A38E4">
        <w:rPr>
          <w:szCs w:val="24"/>
        </w:rPr>
        <w:t>;</w:t>
      </w:r>
    </w:p>
    <w:p w:rsidR="000C4B91" w:rsidRDefault="000C4B91" w:rsidP="003C1157">
      <w:pPr>
        <w:spacing w:line="360" w:lineRule="auto"/>
        <w:jc w:val="both"/>
        <w:rPr>
          <w:szCs w:val="24"/>
        </w:rPr>
      </w:pPr>
      <w:r>
        <w:rPr>
          <w:szCs w:val="24"/>
        </w:rPr>
        <w:t>Lietuvos mokyklų žaidynių merginų krepšinio rajoninės varžybos</w:t>
      </w:r>
      <w:r w:rsidR="00BC5EC4" w:rsidRPr="009A38E4">
        <w:rPr>
          <w:szCs w:val="24"/>
        </w:rPr>
        <w:t>;</w:t>
      </w:r>
    </w:p>
    <w:p w:rsidR="000C4B91" w:rsidRDefault="000C4B91" w:rsidP="003C1157">
      <w:pPr>
        <w:spacing w:line="360" w:lineRule="auto"/>
        <w:jc w:val="both"/>
        <w:rPr>
          <w:szCs w:val="24"/>
        </w:rPr>
      </w:pPr>
      <w:r>
        <w:rPr>
          <w:szCs w:val="24"/>
        </w:rPr>
        <w:t>Lietuvos mokyklų žaidynių vaikinų krepšinio rajoninės varžybos</w:t>
      </w:r>
      <w:r w:rsidR="00BC5EC4" w:rsidRPr="009A38E4">
        <w:rPr>
          <w:szCs w:val="24"/>
        </w:rPr>
        <w:t>;</w:t>
      </w:r>
    </w:p>
    <w:p w:rsidR="000C4B91" w:rsidRDefault="000C4B91" w:rsidP="003C1157">
      <w:pPr>
        <w:spacing w:line="360" w:lineRule="auto"/>
        <w:jc w:val="both"/>
        <w:rPr>
          <w:szCs w:val="24"/>
        </w:rPr>
      </w:pPr>
      <w:r>
        <w:rPr>
          <w:szCs w:val="24"/>
        </w:rPr>
        <w:t>Lietuvos mokyklų žaidynių vaikinų krepšinio tarpzoninės varžybos</w:t>
      </w:r>
      <w:r w:rsidR="00BC5EC4" w:rsidRPr="009A38E4">
        <w:rPr>
          <w:szCs w:val="24"/>
        </w:rPr>
        <w:t>;</w:t>
      </w:r>
    </w:p>
    <w:p w:rsidR="000C4B91" w:rsidRDefault="000C4B91" w:rsidP="003C1157">
      <w:pPr>
        <w:spacing w:line="360" w:lineRule="auto"/>
        <w:jc w:val="both"/>
        <w:rPr>
          <w:szCs w:val="24"/>
        </w:rPr>
      </w:pPr>
      <w:r>
        <w:rPr>
          <w:szCs w:val="24"/>
        </w:rPr>
        <w:t>Lietuvos mokyklų žaidynių lengvosios atletikos atskirų rungčių rajoninės varžybos</w:t>
      </w:r>
      <w:r w:rsidR="00BC5EC4" w:rsidRPr="009A38E4">
        <w:rPr>
          <w:szCs w:val="24"/>
        </w:rPr>
        <w:t>;</w:t>
      </w:r>
    </w:p>
    <w:p w:rsidR="000C4B91" w:rsidRDefault="000C4B91" w:rsidP="003C1157">
      <w:pPr>
        <w:spacing w:line="360" w:lineRule="auto"/>
        <w:jc w:val="both"/>
        <w:rPr>
          <w:szCs w:val="24"/>
        </w:rPr>
      </w:pPr>
      <w:r>
        <w:rPr>
          <w:szCs w:val="24"/>
        </w:rPr>
        <w:t>Lietuvos mokyklų žaidynių lengvosios atletikos atskirų rungčių respublikinės finalinės varžybos</w:t>
      </w:r>
      <w:r w:rsidR="00BC5EC4" w:rsidRPr="009A38E4">
        <w:rPr>
          <w:szCs w:val="24"/>
        </w:rPr>
        <w:t>;</w:t>
      </w:r>
    </w:p>
    <w:p w:rsidR="000C4B91" w:rsidRDefault="000C4B91" w:rsidP="003C1157">
      <w:pPr>
        <w:spacing w:line="360" w:lineRule="auto"/>
        <w:jc w:val="both"/>
        <w:rPr>
          <w:szCs w:val="24"/>
        </w:rPr>
      </w:pPr>
      <w:r>
        <w:rPr>
          <w:szCs w:val="24"/>
        </w:rPr>
        <w:t>Lietuvos mokyklų žaidynių šachmatų respublikinės finalinės varžybos</w:t>
      </w:r>
      <w:r w:rsidR="00BC5EC4" w:rsidRPr="009A38E4">
        <w:rPr>
          <w:szCs w:val="24"/>
        </w:rPr>
        <w:t>;;</w:t>
      </w:r>
    </w:p>
    <w:p w:rsidR="000C4B91" w:rsidRDefault="000C4B91" w:rsidP="003C1157">
      <w:pPr>
        <w:spacing w:line="360" w:lineRule="auto"/>
        <w:jc w:val="both"/>
        <w:rPr>
          <w:szCs w:val="24"/>
        </w:rPr>
      </w:pPr>
      <w:r>
        <w:rPr>
          <w:szCs w:val="24"/>
        </w:rPr>
        <w:lastRenderedPageBreak/>
        <w:t>Lietuvos kūno kultūros ženklo normatyvų laikymas</w:t>
      </w:r>
      <w:r w:rsidR="00BC5EC4" w:rsidRPr="009A38E4">
        <w:rPr>
          <w:szCs w:val="24"/>
        </w:rPr>
        <w:t>;</w:t>
      </w:r>
    </w:p>
    <w:p w:rsidR="000C4B91" w:rsidRDefault="000C4B91" w:rsidP="003C1157">
      <w:pPr>
        <w:spacing w:line="360" w:lineRule="auto"/>
        <w:jc w:val="both"/>
        <w:rPr>
          <w:szCs w:val="24"/>
        </w:rPr>
      </w:pPr>
      <w:r>
        <w:rPr>
          <w:szCs w:val="24"/>
        </w:rPr>
        <w:t>Tarptautinis rankinio turnyras</w:t>
      </w:r>
      <w:r w:rsidR="00BC5EC4" w:rsidRPr="009A38E4">
        <w:rPr>
          <w:szCs w:val="24"/>
        </w:rPr>
        <w:t>;</w:t>
      </w:r>
    </w:p>
    <w:p w:rsidR="000C4B91" w:rsidRDefault="000C4B91" w:rsidP="003C1157">
      <w:pPr>
        <w:spacing w:line="360" w:lineRule="auto"/>
        <w:jc w:val="both"/>
        <w:rPr>
          <w:szCs w:val="24"/>
        </w:rPr>
      </w:pPr>
      <w:r>
        <w:rPr>
          <w:szCs w:val="24"/>
        </w:rPr>
        <w:t>Atviros rajono merginų ir vaikinų rankinio pirmenybės</w:t>
      </w:r>
      <w:r w:rsidR="00BC5EC4" w:rsidRPr="009A38E4">
        <w:rPr>
          <w:szCs w:val="24"/>
        </w:rPr>
        <w:t>;</w:t>
      </w:r>
    </w:p>
    <w:p w:rsidR="000C4B91" w:rsidRDefault="000C4B91" w:rsidP="003C1157">
      <w:pPr>
        <w:spacing w:line="360" w:lineRule="auto"/>
        <w:jc w:val="both"/>
        <w:rPr>
          <w:szCs w:val="24"/>
        </w:rPr>
      </w:pPr>
      <w:r>
        <w:rPr>
          <w:szCs w:val="24"/>
        </w:rPr>
        <w:t>1-ų kl. vaikinų tarpklasinės krepšinio varžybos</w:t>
      </w:r>
      <w:r w:rsidR="00BC5EC4" w:rsidRPr="009A38E4">
        <w:rPr>
          <w:szCs w:val="24"/>
        </w:rPr>
        <w:t>;</w:t>
      </w:r>
    </w:p>
    <w:p w:rsidR="000C4B91" w:rsidRDefault="000C4B91" w:rsidP="003C1157">
      <w:pPr>
        <w:spacing w:line="360" w:lineRule="auto"/>
        <w:jc w:val="both"/>
        <w:rPr>
          <w:szCs w:val="24"/>
        </w:rPr>
      </w:pPr>
      <w:r>
        <w:rPr>
          <w:szCs w:val="24"/>
        </w:rPr>
        <w:t>1-ų kl. merginų tarpklasinės krepšinio varžybos</w:t>
      </w:r>
      <w:r w:rsidR="00BC5EC4" w:rsidRPr="009A38E4">
        <w:rPr>
          <w:szCs w:val="24"/>
        </w:rPr>
        <w:t>;</w:t>
      </w:r>
    </w:p>
    <w:p w:rsidR="000C4B91" w:rsidRDefault="000C4B91" w:rsidP="003C1157">
      <w:pPr>
        <w:spacing w:line="360" w:lineRule="auto"/>
        <w:jc w:val="both"/>
        <w:rPr>
          <w:szCs w:val="24"/>
        </w:rPr>
      </w:pPr>
      <w:r>
        <w:rPr>
          <w:szCs w:val="24"/>
        </w:rPr>
        <w:t>2</w:t>
      </w:r>
      <w:r w:rsidR="009A38E4">
        <w:rPr>
          <w:szCs w:val="24"/>
        </w:rPr>
        <w:t>–</w:t>
      </w:r>
      <w:r>
        <w:rPr>
          <w:szCs w:val="24"/>
        </w:rPr>
        <w:t>4 kl. merginų tarpklasinės krepšinio varžybos</w:t>
      </w:r>
      <w:r w:rsidR="00BC5EC4" w:rsidRPr="009A38E4">
        <w:rPr>
          <w:szCs w:val="24"/>
        </w:rPr>
        <w:t>;</w:t>
      </w:r>
    </w:p>
    <w:p w:rsidR="000C4B91" w:rsidRDefault="000C4B91" w:rsidP="003C1157">
      <w:pPr>
        <w:spacing w:line="360" w:lineRule="auto"/>
        <w:jc w:val="both"/>
        <w:rPr>
          <w:szCs w:val="24"/>
        </w:rPr>
      </w:pPr>
      <w:r>
        <w:rPr>
          <w:szCs w:val="24"/>
        </w:rPr>
        <w:t>2</w:t>
      </w:r>
      <w:r w:rsidR="009A38E4">
        <w:rPr>
          <w:szCs w:val="24"/>
        </w:rPr>
        <w:t>–</w:t>
      </w:r>
      <w:r>
        <w:rPr>
          <w:szCs w:val="24"/>
        </w:rPr>
        <w:t>4 kl. vaikinų tarpklasinės krepšinio varžybos</w:t>
      </w:r>
      <w:r w:rsidR="00BC5EC4" w:rsidRPr="009A38E4">
        <w:rPr>
          <w:szCs w:val="24"/>
        </w:rPr>
        <w:t>;</w:t>
      </w:r>
    </w:p>
    <w:p w:rsidR="000C4B91" w:rsidRDefault="000C4B91" w:rsidP="003C1157">
      <w:pPr>
        <w:spacing w:line="360" w:lineRule="auto"/>
        <w:jc w:val="both"/>
        <w:rPr>
          <w:szCs w:val="24"/>
        </w:rPr>
      </w:pPr>
      <w:r>
        <w:rPr>
          <w:szCs w:val="24"/>
        </w:rPr>
        <w:t>Kalėdinis krepšinio turnyras</w:t>
      </w:r>
      <w:r w:rsidR="00BC5EC4" w:rsidRPr="009A38E4">
        <w:rPr>
          <w:szCs w:val="24"/>
        </w:rPr>
        <w:t>;</w:t>
      </w:r>
    </w:p>
    <w:p w:rsidR="000C4B91" w:rsidRDefault="000C4B91" w:rsidP="003C1157">
      <w:pPr>
        <w:spacing w:line="360" w:lineRule="auto"/>
        <w:jc w:val="both"/>
        <w:rPr>
          <w:szCs w:val="24"/>
        </w:rPr>
      </w:pPr>
      <w:r>
        <w:rPr>
          <w:szCs w:val="24"/>
        </w:rPr>
        <w:t>Tinklinio pirmenybės</w:t>
      </w:r>
      <w:r w:rsidR="00BC5EC4" w:rsidRPr="009A38E4">
        <w:rPr>
          <w:szCs w:val="24"/>
        </w:rPr>
        <w:t>;</w:t>
      </w:r>
    </w:p>
    <w:p w:rsidR="000C4B91" w:rsidRDefault="000C4B91" w:rsidP="003C1157">
      <w:pPr>
        <w:spacing w:line="360" w:lineRule="auto"/>
        <w:jc w:val="both"/>
        <w:rPr>
          <w:szCs w:val="24"/>
        </w:rPr>
      </w:pPr>
      <w:r>
        <w:rPr>
          <w:szCs w:val="24"/>
        </w:rPr>
        <w:t>Rajoninės pavasario kroso estafetės</w:t>
      </w:r>
      <w:r w:rsidR="00BC5EC4" w:rsidRPr="009A38E4">
        <w:rPr>
          <w:szCs w:val="24"/>
        </w:rPr>
        <w:t>;</w:t>
      </w:r>
    </w:p>
    <w:p w:rsidR="000C4B91" w:rsidRDefault="000C4B91" w:rsidP="003C1157">
      <w:pPr>
        <w:spacing w:line="360" w:lineRule="auto"/>
        <w:jc w:val="both"/>
        <w:rPr>
          <w:szCs w:val="24"/>
        </w:rPr>
      </w:pPr>
      <w:r>
        <w:rPr>
          <w:szCs w:val="24"/>
        </w:rPr>
        <w:t>Mokyklų kroso varžybos Policijos taurei laimėti</w:t>
      </w:r>
      <w:r w:rsidR="00BC5EC4" w:rsidRPr="009A38E4">
        <w:rPr>
          <w:szCs w:val="24"/>
        </w:rPr>
        <w:t>;</w:t>
      </w:r>
    </w:p>
    <w:p w:rsidR="000C4B91" w:rsidRDefault="000C4B91" w:rsidP="003C1157">
      <w:pPr>
        <w:spacing w:line="360" w:lineRule="auto"/>
        <w:jc w:val="both"/>
        <w:rPr>
          <w:szCs w:val="24"/>
        </w:rPr>
      </w:pPr>
      <w:r>
        <w:rPr>
          <w:szCs w:val="24"/>
        </w:rPr>
        <w:t>Jėgos trikovės varžybos</w:t>
      </w:r>
      <w:r w:rsidR="00BC5EC4" w:rsidRPr="009A38E4">
        <w:rPr>
          <w:szCs w:val="24"/>
        </w:rPr>
        <w:t>;</w:t>
      </w:r>
    </w:p>
    <w:p w:rsidR="000C4B91" w:rsidRDefault="000C4B91" w:rsidP="003C1157">
      <w:pPr>
        <w:spacing w:line="360" w:lineRule="auto"/>
        <w:jc w:val="both"/>
        <w:rPr>
          <w:szCs w:val="24"/>
        </w:rPr>
      </w:pPr>
      <w:r>
        <w:rPr>
          <w:szCs w:val="24"/>
        </w:rPr>
        <w:t>Atviros jėgos trikovės varžybos</w:t>
      </w:r>
      <w:r w:rsidR="00BC5EC4" w:rsidRPr="009A38E4">
        <w:rPr>
          <w:szCs w:val="24"/>
        </w:rPr>
        <w:t>;</w:t>
      </w:r>
    </w:p>
    <w:p w:rsidR="000C4B91" w:rsidRDefault="000C4B91" w:rsidP="003C1157">
      <w:pPr>
        <w:spacing w:line="360" w:lineRule="auto"/>
        <w:jc w:val="both"/>
        <w:rPr>
          <w:szCs w:val="24"/>
        </w:rPr>
      </w:pPr>
      <w:r>
        <w:rPr>
          <w:szCs w:val="24"/>
        </w:rPr>
        <w:t>Merg</w:t>
      </w:r>
      <w:r w:rsidR="00BC5EC4" w:rsidRPr="009A38E4">
        <w:rPr>
          <w:szCs w:val="24"/>
        </w:rPr>
        <w:t>inų rajoninės plaukimo varžybos;</w:t>
      </w:r>
    </w:p>
    <w:p w:rsidR="000C4B91" w:rsidRDefault="000C4B91" w:rsidP="003C1157">
      <w:pPr>
        <w:spacing w:line="360" w:lineRule="auto"/>
        <w:jc w:val="both"/>
        <w:rPr>
          <w:szCs w:val="24"/>
        </w:rPr>
      </w:pPr>
      <w:r>
        <w:rPr>
          <w:szCs w:val="24"/>
        </w:rPr>
        <w:t>Vaik</w:t>
      </w:r>
      <w:r w:rsidR="00BC5EC4" w:rsidRPr="009A38E4">
        <w:rPr>
          <w:szCs w:val="24"/>
        </w:rPr>
        <w:t>inų rajoninės plaukimo varžybos;</w:t>
      </w:r>
    </w:p>
    <w:p w:rsidR="000C4B91" w:rsidRDefault="000C4B91" w:rsidP="003C1157">
      <w:pPr>
        <w:spacing w:line="360" w:lineRule="auto"/>
        <w:jc w:val="both"/>
        <w:rPr>
          <w:szCs w:val="24"/>
        </w:rPr>
      </w:pPr>
      <w:r>
        <w:rPr>
          <w:szCs w:val="24"/>
        </w:rPr>
        <w:t>Stalo teniso varžybos</w:t>
      </w:r>
      <w:r w:rsidR="00BC5EC4" w:rsidRPr="009A38E4">
        <w:rPr>
          <w:szCs w:val="24"/>
        </w:rPr>
        <w:t>;</w:t>
      </w:r>
    </w:p>
    <w:p w:rsidR="000C4B91" w:rsidRDefault="000C4B91" w:rsidP="003C1157">
      <w:pPr>
        <w:spacing w:line="360" w:lineRule="auto"/>
        <w:jc w:val="both"/>
        <w:rPr>
          <w:szCs w:val="24"/>
        </w:rPr>
      </w:pPr>
      <w:r>
        <w:rPr>
          <w:szCs w:val="24"/>
        </w:rPr>
        <w:t>1</w:t>
      </w:r>
      <w:r w:rsidR="009A38E4">
        <w:rPr>
          <w:szCs w:val="24"/>
        </w:rPr>
        <w:t>–</w:t>
      </w:r>
      <w:r>
        <w:rPr>
          <w:szCs w:val="24"/>
        </w:rPr>
        <w:t>4 kl. futbolo pirmenybės</w:t>
      </w:r>
      <w:r w:rsidR="00BC5EC4" w:rsidRPr="009A38E4">
        <w:rPr>
          <w:szCs w:val="24"/>
        </w:rPr>
        <w:t>;</w:t>
      </w:r>
    </w:p>
    <w:p w:rsidR="00BC5EC4" w:rsidRPr="009A38E4" w:rsidRDefault="000C4B91" w:rsidP="003C1157">
      <w:pPr>
        <w:spacing w:line="360" w:lineRule="auto"/>
        <w:jc w:val="both"/>
        <w:rPr>
          <w:szCs w:val="24"/>
        </w:rPr>
      </w:pPr>
      <w:r>
        <w:rPr>
          <w:szCs w:val="24"/>
        </w:rPr>
        <w:t>Futbolo turnyras 5x5  vaikinai</w:t>
      </w:r>
      <w:r w:rsidR="00BC5EC4" w:rsidRPr="009A38E4">
        <w:rPr>
          <w:szCs w:val="24"/>
        </w:rPr>
        <w:t>.</w:t>
      </w:r>
    </w:p>
    <w:p w:rsidR="00BC5EC4" w:rsidRPr="003C1157" w:rsidRDefault="001D3CAD" w:rsidP="003C1157">
      <w:pPr>
        <w:spacing w:line="360" w:lineRule="auto"/>
        <w:jc w:val="both"/>
        <w:rPr>
          <w:b/>
          <w:szCs w:val="24"/>
        </w:rPr>
      </w:pPr>
      <w:r w:rsidRPr="003C1157">
        <w:rPr>
          <w:b/>
          <w:szCs w:val="24"/>
        </w:rPr>
        <w:t>S</w:t>
      </w:r>
      <w:r w:rsidR="00BC5EC4" w:rsidRPr="003C1157">
        <w:rPr>
          <w:b/>
          <w:szCs w:val="24"/>
        </w:rPr>
        <w:t>veikatingumo renginiai:</w:t>
      </w:r>
    </w:p>
    <w:p w:rsidR="00BC5EC4" w:rsidRPr="000B3F0A" w:rsidRDefault="00BC5EC4" w:rsidP="003C1157">
      <w:pPr>
        <w:spacing w:line="360" w:lineRule="auto"/>
        <w:jc w:val="both"/>
        <w:rPr>
          <w:szCs w:val="24"/>
        </w:rPr>
      </w:pPr>
      <w:r>
        <w:rPr>
          <w:szCs w:val="24"/>
        </w:rPr>
        <w:t xml:space="preserve">Sveikatingumo šventė 1, 3 kl. </w:t>
      </w:r>
      <w:r w:rsidRPr="009A38E4">
        <w:rPr>
          <w:szCs w:val="24"/>
        </w:rPr>
        <w:t>m</w:t>
      </w:r>
      <w:r>
        <w:rPr>
          <w:szCs w:val="24"/>
        </w:rPr>
        <w:t>okiniams</w:t>
      </w:r>
      <w:r w:rsidRPr="009A38E4">
        <w:rPr>
          <w:szCs w:val="24"/>
        </w:rPr>
        <w:t>;</w:t>
      </w:r>
    </w:p>
    <w:p w:rsidR="000C4B91" w:rsidRDefault="000C4B91" w:rsidP="003C1157">
      <w:pPr>
        <w:spacing w:line="360" w:lineRule="auto"/>
        <w:jc w:val="both"/>
        <w:rPr>
          <w:szCs w:val="24"/>
        </w:rPr>
      </w:pPr>
      <w:r>
        <w:rPr>
          <w:szCs w:val="24"/>
        </w:rPr>
        <w:t>Aerobikos ir kūno dizaino treniruotės bendruomenei</w:t>
      </w:r>
      <w:r w:rsidR="00BC5EC4" w:rsidRPr="009A38E4">
        <w:rPr>
          <w:szCs w:val="24"/>
        </w:rPr>
        <w:t>;</w:t>
      </w:r>
    </w:p>
    <w:p w:rsidR="000C4B91" w:rsidRDefault="000C4B91" w:rsidP="003C1157">
      <w:pPr>
        <w:spacing w:line="360" w:lineRule="auto"/>
        <w:jc w:val="both"/>
        <w:rPr>
          <w:szCs w:val="24"/>
        </w:rPr>
      </w:pPr>
      <w:r>
        <w:rPr>
          <w:szCs w:val="24"/>
        </w:rPr>
        <w:t>Sveikatą stiprinančių mokyklų banga per Lietuvą. Šiaurietiško ėjimo žygis LT100+PPVG95</w:t>
      </w:r>
      <w:r w:rsidR="00BC5EC4" w:rsidRPr="009A38E4">
        <w:rPr>
          <w:szCs w:val="24"/>
        </w:rPr>
        <w:t>;</w:t>
      </w:r>
    </w:p>
    <w:p w:rsidR="000C4B91" w:rsidRDefault="000C4B91" w:rsidP="003C1157">
      <w:pPr>
        <w:spacing w:line="360" w:lineRule="auto"/>
        <w:jc w:val="both"/>
        <w:rPr>
          <w:szCs w:val="24"/>
        </w:rPr>
      </w:pPr>
      <w:r>
        <w:rPr>
          <w:szCs w:val="24"/>
        </w:rPr>
        <w:t>Mokytojų sveikatinimo ir SEU diena</w:t>
      </w:r>
      <w:r w:rsidR="00BC5EC4" w:rsidRPr="009A38E4">
        <w:rPr>
          <w:szCs w:val="24"/>
        </w:rPr>
        <w:t>;</w:t>
      </w:r>
      <w:r>
        <w:rPr>
          <w:szCs w:val="24"/>
        </w:rPr>
        <w:t xml:space="preserve"> </w:t>
      </w:r>
    </w:p>
    <w:p w:rsidR="000C4B91" w:rsidRDefault="000C4B91" w:rsidP="003C1157">
      <w:pPr>
        <w:spacing w:line="360" w:lineRule="auto"/>
        <w:jc w:val="both"/>
        <w:rPr>
          <w:szCs w:val="24"/>
        </w:rPr>
      </w:pPr>
      <w:r>
        <w:rPr>
          <w:szCs w:val="24"/>
        </w:rPr>
        <w:t>Gimnazijos sveikatingumo šventė, skirta Pasvalio miesto gimtadieniui</w:t>
      </w:r>
      <w:r w:rsidR="00BC5EC4" w:rsidRPr="009A38E4">
        <w:rPr>
          <w:szCs w:val="24"/>
        </w:rPr>
        <w:t>;</w:t>
      </w:r>
    </w:p>
    <w:p w:rsidR="00BC5EC4" w:rsidRPr="000B3F0A" w:rsidRDefault="000C4B91" w:rsidP="003C1157">
      <w:pPr>
        <w:spacing w:line="360" w:lineRule="auto"/>
        <w:jc w:val="both"/>
        <w:rPr>
          <w:szCs w:val="24"/>
        </w:rPr>
      </w:pPr>
      <w:r>
        <w:rPr>
          <w:szCs w:val="24"/>
        </w:rPr>
        <w:t>Sveikos gyvensenos ir rytų kovos menų edukaciniai užsiėmimai</w:t>
      </w:r>
      <w:r w:rsidR="00BC5EC4" w:rsidRPr="009A38E4">
        <w:rPr>
          <w:szCs w:val="24"/>
        </w:rPr>
        <w:t>;</w:t>
      </w:r>
    </w:p>
    <w:p w:rsidR="00BC5EC4" w:rsidRPr="009A38E4" w:rsidRDefault="00DC386A" w:rsidP="009A38E4">
      <w:pPr>
        <w:spacing w:line="360" w:lineRule="auto"/>
        <w:jc w:val="both"/>
        <w:rPr>
          <w:szCs w:val="24"/>
        </w:rPr>
      </w:pPr>
      <w:r w:rsidRPr="00F073EE">
        <w:rPr>
          <w:szCs w:val="24"/>
        </w:rPr>
        <w:t xml:space="preserve">Sveikatingumo varžytuvės </w:t>
      </w:r>
      <w:r w:rsidR="001D51E8">
        <w:rPr>
          <w:szCs w:val="24"/>
        </w:rPr>
        <w:t>„</w:t>
      </w:r>
      <w:r w:rsidRPr="00F073EE">
        <w:rPr>
          <w:szCs w:val="24"/>
        </w:rPr>
        <w:t>Clarus</w:t>
      </w:r>
      <w:r w:rsidR="001D51E8">
        <w:rPr>
          <w:szCs w:val="24"/>
        </w:rPr>
        <w:t>“</w:t>
      </w:r>
      <w:r w:rsidRPr="00F073EE">
        <w:rPr>
          <w:szCs w:val="24"/>
        </w:rPr>
        <w:t xml:space="preserve"> taurei laimėti</w:t>
      </w:r>
      <w:r w:rsidR="00BC5EC4" w:rsidRPr="009A38E4">
        <w:rPr>
          <w:szCs w:val="24"/>
        </w:rPr>
        <w:t>;</w:t>
      </w:r>
    </w:p>
    <w:p w:rsidR="00BC5EC4" w:rsidRPr="009A38E4" w:rsidRDefault="00323296" w:rsidP="000B3F0A">
      <w:pPr>
        <w:spacing w:line="360" w:lineRule="auto"/>
        <w:jc w:val="both"/>
        <w:rPr>
          <w:szCs w:val="24"/>
        </w:rPr>
      </w:pPr>
      <w:r>
        <w:rPr>
          <w:szCs w:val="24"/>
        </w:rPr>
        <w:t>Sveikos gyvensenos ir rytų kovos menų edukaciniai užsiėmimai</w:t>
      </w:r>
      <w:r w:rsidR="00BC5EC4" w:rsidRPr="009A38E4">
        <w:rPr>
          <w:szCs w:val="24"/>
        </w:rPr>
        <w:t>“;</w:t>
      </w:r>
    </w:p>
    <w:p w:rsidR="00BC5EC4" w:rsidRPr="009A38E4" w:rsidRDefault="00BC5EC4" w:rsidP="00BD624C">
      <w:pPr>
        <w:spacing w:line="360" w:lineRule="auto"/>
        <w:jc w:val="both"/>
        <w:rPr>
          <w:szCs w:val="24"/>
        </w:rPr>
      </w:pPr>
      <w:r w:rsidRPr="000B3F0A">
        <w:rPr>
          <w:szCs w:val="24"/>
        </w:rPr>
        <w:t>V</w:t>
      </w:r>
      <w:r w:rsidR="00DC386A" w:rsidRPr="00CA069E">
        <w:rPr>
          <w:szCs w:val="24"/>
        </w:rPr>
        <w:t>aikščiojimas šiaurietiškomis lazdomis, technika, mankšta</w:t>
      </w:r>
      <w:r w:rsidRPr="009A38E4">
        <w:rPr>
          <w:szCs w:val="24"/>
        </w:rPr>
        <w:t>;</w:t>
      </w:r>
    </w:p>
    <w:p w:rsidR="00BC5EC4" w:rsidRPr="000B3F0A" w:rsidRDefault="00BC5EC4" w:rsidP="003C1157">
      <w:pPr>
        <w:spacing w:line="360" w:lineRule="auto"/>
        <w:jc w:val="both"/>
        <w:rPr>
          <w:szCs w:val="24"/>
        </w:rPr>
      </w:pPr>
      <w:r w:rsidRPr="000B3F0A">
        <w:rPr>
          <w:szCs w:val="24"/>
        </w:rPr>
        <w:t>N</w:t>
      </w:r>
      <w:r w:rsidR="00F72E42" w:rsidRPr="000453D9">
        <w:rPr>
          <w:szCs w:val="24"/>
        </w:rPr>
        <w:t>eatlygintinos Kraujo donorystės diena Pasvalio Petr</w:t>
      </w:r>
      <w:r w:rsidRPr="009A38E4">
        <w:rPr>
          <w:szCs w:val="24"/>
        </w:rPr>
        <w:t>o Vileišio gimnazijoje;</w:t>
      </w:r>
    </w:p>
    <w:p w:rsidR="00BC5EC4" w:rsidRPr="009A38E4" w:rsidRDefault="00DC386A" w:rsidP="00BD624C">
      <w:pPr>
        <w:spacing w:line="360" w:lineRule="auto"/>
        <w:jc w:val="both"/>
        <w:rPr>
          <w:szCs w:val="24"/>
        </w:rPr>
      </w:pPr>
      <w:r w:rsidRPr="008B3E61">
        <w:rPr>
          <w:szCs w:val="24"/>
        </w:rPr>
        <w:t>Konferencija</w:t>
      </w:r>
      <w:r>
        <w:rPr>
          <w:szCs w:val="24"/>
        </w:rPr>
        <w:t xml:space="preserve"> „Gyvybės vertė jaunimo akimis“</w:t>
      </w:r>
      <w:r w:rsidR="00BC5EC4" w:rsidRPr="009A38E4">
        <w:rPr>
          <w:szCs w:val="24"/>
        </w:rPr>
        <w:t>;</w:t>
      </w:r>
    </w:p>
    <w:p w:rsidR="00323296" w:rsidRPr="009A38E4" w:rsidRDefault="00DC386A" w:rsidP="003C1157">
      <w:pPr>
        <w:spacing w:line="360" w:lineRule="auto"/>
        <w:jc w:val="both"/>
        <w:rPr>
          <w:szCs w:val="24"/>
        </w:rPr>
      </w:pPr>
      <w:r w:rsidRPr="004B0101">
        <w:rPr>
          <w:szCs w:val="24"/>
        </w:rPr>
        <w:t>Antistresinė savaitė</w:t>
      </w:r>
      <w:r>
        <w:rPr>
          <w:szCs w:val="24"/>
        </w:rPr>
        <w:t>.</w:t>
      </w:r>
    </w:p>
    <w:p w:rsidR="00DC386A" w:rsidRDefault="00AA6C0C" w:rsidP="003C1157">
      <w:pPr>
        <w:spacing w:line="360" w:lineRule="auto"/>
        <w:ind w:firstLine="1298"/>
        <w:jc w:val="both"/>
        <w:rPr>
          <w:szCs w:val="24"/>
        </w:rPr>
      </w:pPr>
      <w:r>
        <w:rPr>
          <w:szCs w:val="24"/>
        </w:rPr>
        <w:t>Vyko p</w:t>
      </w:r>
      <w:r w:rsidR="00DC386A">
        <w:rPr>
          <w:szCs w:val="24"/>
        </w:rPr>
        <w:t xml:space="preserve">askaitos apie sveiką gyvenseną, jogą, mitybą, kvėpavimą bei fizinės pusiausvyros ugdymą, </w:t>
      </w:r>
      <w:r w:rsidR="00DC386A" w:rsidRPr="00B86509">
        <w:rPr>
          <w:szCs w:val="24"/>
        </w:rPr>
        <w:t>Holist</w:t>
      </w:r>
      <w:r w:rsidR="00DC386A">
        <w:rPr>
          <w:szCs w:val="24"/>
        </w:rPr>
        <w:t>inės sveikatos supratimą, akių priežiūrą, akių mankštas, lytinę higieną, lytiniu keliu plintančias ligas, mitybos svarbą,  mitybos sutrikimus, nutukimą</w:t>
      </w:r>
      <w:r w:rsidR="00DC386A" w:rsidRPr="00756586">
        <w:rPr>
          <w:szCs w:val="24"/>
        </w:rPr>
        <w:t>.</w:t>
      </w:r>
      <w:r w:rsidR="00DC386A" w:rsidRPr="00DC386A">
        <w:rPr>
          <w:szCs w:val="24"/>
        </w:rPr>
        <w:t xml:space="preserve"> </w:t>
      </w:r>
      <w:r w:rsidR="00DC386A">
        <w:rPr>
          <w:szCs w:val="24"/>
        </w:rPr>
        <w:t>„</w:t>
      </w:r>
      <w:r w:rsidR="00DC386A" w:rsidRPr="00C12C2B">
        <w:rPr>
          <w:szCs w:val="24"/>
        </w:rPr>
        <w:t xml:space="preserve">Imunitetas, </w:t>
      </w:r>
      <w:r w:rsidR="00DC386A" w:rsidRPr="00C12C2B">
        <w:rPr>
          <w:szCs w:val="24"/>
        </w:rPr>
        <w:lastRenderedPageBreak/>
        <w:t>peršalimo ligos, kaip nuo jų apsisaugoti?</w:t>
      </w:r>
      <w:r w:rsidR="00DC386A">
        <w:rPr>
          <w:szCs w:val="24"/>
        </w:rPr>
        <w:t>“,</w:t>
      </w:r>
      <w:r w:rsidR="00DC386A" w:rsidRPr="00DC386A">
        <w:rPr>
          <w:szCs w:val="24"/>
        </w:rPr>
        <w:t xml:space="preserve"> </w:t>
      </w:r>
      <w:r w:rsidR="00DC386A">
        <w:rPr>
          <w:szCs w:val="24"/>
        </w:rPr>
        <w:t>„</w:t>
      </w:r>
      <w:r w:rsidR="00DC386A" w:rsidRPr="000167DA">
        <w:rPr>
          <w:szCs w:val="24"/>
        </w:rPr>
        <w:t>Dvasinė ir fizinė sveikata</w:t>
      </w:r>
      <w:r w:rsidR="004771E7">
        <w:rPr>
          <w:szCs w:val="24"/>
        </w:rPr>
        <w:t xml:space="preserve"> –</w:t>
      </w:r>
      <w:r w:rsidR="00DC386A" w:rsidRPr="000167DA">
        <w:rPr>
          <w:szCs w:val="24"/>
        </w:rPr>
        <w:t xml:space="preserve"> gyvenimo pilnatvės pagrindas</w:t>
      </w:r>
      <w:r w:rsidR="00DC386A">
        <w:rPr>
          <w:szCs w:val="24"/>
        </w:rPr>
        <w:t>“</w:t>
      </w:r>
      <w:r w:rsidR="00DC386A" w:rsidRPr="000167DA">
        <w:rPr>
          <w:szCs w:val="24"/>
        </w:rPr>
        <w:t>.</w:t>
      </w:r>
      <w:r w:rsidR="00DC386A" w:rsidRPr="00746FEF">
        <w:rPr>
          <w:szCs w:val="24"/>
        </w:rPr>
        <w:t xml:space="preserve"> </w:t>
      </w:r>
      <w:r w:rsidR="00DC386A" w:rsidRPr="004E01C0">
        <w:rPr>
          <w:szCs w:val="24"/>
        </w:rPr>
        <w:t>Susitikimas su sveikuoliu, sveikos gyvensenos principų propaguotoju P. Dapšausku</w:t>
      </w:r>
      <w:r w:rsidR="00DC386A">
        <w:rPr>
          <w:szCs w:val="24"/>
        </w:rPr>
        <w:t>.</w:t>
      </w:r>
    </w:p>
    <w:p w:rsidR="001E0C4E" w:rsidRDefault="002E6A37" w:rsidP="003C1157">
      <w:pPr>
        <w:spacing w:line="360" w:lineRule="auto"/>
        <w:ind w:firstLine="1298"/>
        <w:jc w:val="both"/>
        <w:rPr>
          <w:szCs w:val="24"/>
        </w:rPr>
      </w:pPr>
      <w:r>
        <w:rPr>
          <w:szCs w:val="24"/>
        </w:rPr>
        <w:t xml:space="preserve">Mokiniai dalyvavo </w:t>
      </w:r>
      <w:r w:rsidR="001E0C4E">
        <w:rPr>
          <w:szCs w:val="24"/>
        </w:rPr>
        <w:t>karinėse pratybose, šaudymo ir trikovės varžybose. Taip pat 2018 metais</w:t>
      </w:r>
      <w:r>
        <w:rPr>
          <w:szCs w:val="24"/>
        </w:rPr>
        <w:t xml:space="preserve"> ypatingas dėmesys skirta</w:t>
      </w:r>
      <w:r w:rsidR="001E0C4E">
        <w:rPr>
          <w:szCs w:val="24"/>
        </w:rPr>
        <w:t xml:space="preserve"> pirmosios būtinosios pagalbos teikimui, buvo </w:t>
      </w:r>
      <w:r>
        <w:rPr>
          <w:szCs w:val="24"/>
        </w:rPr>
        <w:t>suorganizuot</w:t>
      </w:r>
      <w:r w:rsidR="001E0C4E">
        <w:rPr>
          <w:szCs w:val="24"/>
        </w:rPr>
        <w:t xml:space="preserve">i mokymai, varžytuvės.  </w:t>
      </w:r>
    </w:p>
    <w:p w:rsidR="00AA6C0C" w:rsidRDefault="00AA6C0C" w:rsidP="003C1157">
      <w:pPr>
        <w:spacing w:line="360" w:lineRule="auto"/>
        <w:ind w:firstLine="1298"/>
        <w:jc w:val="both"/>
        <w:rPr>
          <w:szCs w:val="24"/>
        </w:rPr>
      </w:pPr>
      <w:r w:rsidRPr="00E712AB">
        <w:rPr>
          <w:szCs w:val="24"/>
        </w:rPr>
        <w:t>Fiziškai silpnesniems mokiniam</w:t>
      </w:r>
      <w:r w:rsidR="002E6A37">
        <w:rPr>
          <w:szCs w:val="24"/>
        </w:rPr>
        <w:t>s kūno kultūros pamokos vyko</w:t>
      </w:r>
      <w:r w:rsidRPr="00E712AB">
        <w:rPr>
          <w:szCs w:val="24"/>
        </w:rPr>
        <w:t xml:space="preserve"> kartu su visa klase, o mokiniams, atleistiems nuo kūno kultūros pamokų dėl sveikatos ar laikinai dėl ligos, dažniausiai </w:t>
      </w:r>
      <w:r w:rsidR="002E6A37">
        <w:rPr>
          <w:szCs w:val="24"/>
        </w:rPr>
        <w:t>pasiūlyt</w:t>
      </w:r>
      <w:r w:rsidRPr="00E712AB">
        <w:rPr>
          <w:szCs w:val="24"/>
        </w:rPr>
        <w:t>os veiklos yra žaidimas šaškėmis, šachmatais ir pamokos stebėjimas be jokios veiklos.</w:t>
      </w:r>
      <w:r>
        <w:rPr>
          <w:szCs w:val="24"/>
        </w:rPr>
        <w:t xml:space="preserve"> Mokiniams priskirtiems specialiajai sveikatos gru</w:t>
      </w:r>
      <w:r w:rsidR="002E6A37">
        <w:rPr>
          <w:szCs w:val="24"/>
        </w:rPr>
        <w:t>pei kūno kultūros pamokos vyko</w:t>
      </w:r>
      <w:r>
        <w:rPr>
          <w:szCs w:val="24"/>
        </w:rPr>
        <w:t xml:space="preserve"> atskirai, šiai mokinių grupei sudaromos galimybės sportuoti Pasvalio sporto mokyklos baseine.  </w:t>
      </w:r>
    </w:p>
    <w:p w:rsidR="001E0C4E" w:rsidRPr="003C1157" w:rsidRDefault="001E0C4E" w:rsidP="006202E0">
      <w:pPr>
        <w:spacing w:line="360" w:lineRule="auto"/>
        <w:jc w:val="both"/>
        <w:rPr>
          <w:color w:val="FF0000"/>
          <w:szCs w:val="24"/>
        </w:rPr>
      </w:pPr>
    </w:p>
    <w:p w:rsidR="00EA70B8" w:rsidRPr="001E036F" w:rsidRDefault="00EA70B8" w:rsidP="00102C3D">
      <w:pPr>
        <w:tabs>
          <w:tab w:val="left" w:pos="720"/>
        </w:tabs>
        <w:spacing w:line="360" w:lineRule="auto"/>
        <w:jc w:val="both"/>
      </w:pPr>
    </w:p>
    <w:p w:rsidR="00EA70B8" w:rsidRPr="00CE5255" w:rsidRDefault="00EA70B8" w:rsidP="00EA70B8">
      <w:pPr>
        <w:tabs>
          <w:tab w:val="left" w:pos="720"/>
        </w:tabs>
        <w:spacing w:line="360" w:lineRule="auto"/>
        <w:jc w:val="both"/>
        <w:rPr>
          <w:b/>
        </w:rPr>
      </w:pPr>
      <w:r>
        <w:rPr>
          <w:b/>
        </w:rPr>
        <w:tab/>
      </w:r>
      <w:r w:rsidRPr="00CE5255">
        <w:rPr>
          <w:b/>
        </w:rPr>
        <w:t>2.6. Mokinių lankomumas, prevencinės veiklos organizavimas.</w:t>
      </w:r>
    </w:p>
    <w:tbl>
      <w:tblPr>
        <w:tblpPr w:leftFromText="180" w:rightFromText="180" w:vertAnchor="text" w:horzAnchor="margin" w:tblpXSpec="center" w:tblpY="348"/>
        <w:tblW w:w="10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850"/>
        <w:gridCol w:w="993"/>
        <w:gridCol w:w="850"/>
        <w:gridCol w:w="1276"/>
        <w:gridCol w:w="850"/>
        <w:gridCol w:w="993"/>
        <w:gridCol w:w="1134"/>
        <w:gridCol w:w="1134"/>
        <w:gridCol w:w="1300"/>
      </w:tblGrid>
      <w:tr w:rsidR="006202E0" w:rsidTr="006133F3">
        <w:trPr>
          <w:trHeight w:val="448"/>
        </w:trPr>
        <w:tc>
          <w:tcPr>
            <w:tcW w:w="846" w:type="dxa"/>
            <w:tcBorders>
              <w:left w:val="single" w:sz="4" w:space="0" w:color="auto"/>
            </w:tcBorders>
          </w:tcPr>
          <w:p w:rsidR="006202E0" w:rsidRPr="000D594F" w:rsidRDefault="006202E0" w:rsidP="006133F3">
            <w:pPr>
              <w:pStyle w:val="Default"/>
              <w:jc w:val="center"/>
              <w:rPr>
                <w:sz w:val="22"/>
                <w:szCs w:val="22"/>
              </w:rPr>
            </w:pPr>
            <w:r w:rsidRPr="000D594F">
              <w:rPr>
                <w:sz w:val="22"/>
                <w:szCs w:val="22"/>
              </w:rPr>
              <w:t>Klasės</w:t>
            </w:r>
          </w:p>
        </w:tc>
        <w:tc>
          <w:tcPr>
            <w:tcW w:w="1843" w:type="dxa"/>
            <w:gridSpan w:val="2"/>
          </w:tcPr>
          <w:p w:rsidR="006202E0" w:rsidRPr="000D594F" w:rsidRDefault="006202E0" w:rsidP="006133F3">
            <w:pPr>
              <w:pStyle w:val="Default"/>
              <w:jc w:val="center"/>
              <w:rPr>
                <w:sz w:val="22"/>
                <w:szCs w:val="22"/>
              </w:rPr>
            </w:pPr>
            <w:r w:rsidRPr="000D594F">
              <w:rPr>
                <w:sz w:val="22"/>
                <w:szCs w:val="22"/>
              </w:rPr>
              <w:t>Praleistų pamokų skaičius</w:t>
            </w:r>
          </w:p>
        </w:tc>
        <w:tc>
          <w:tcPr>
            <w:tcW w:w="2126" w:type="dxa"/>
            <w:gridSpan w:val="2"/>
          </w:tcPr>
          <w:p w:rsidR="006202E0" w:rsidRPr="000D594F" w:rsidRDefault="006202E0" w:rsidP="006133F3">
            <w:pPr>
              <w:pStyle w:val="Default"/>
              <w:jc w:val="center"/>
              <w:rPr>
                <w:sz w:val="22"/>
                <w:szCs w:val="22"/>
              </w:rPr>
            </w:pPr>
            <w:r w:rsidRPr="000D594F">
              <w:rPr>
                <w:sz w:val="22"/>
                <w:szCs w:val="22"/>
              </w:rPr>
              <w:t>Nepateisintų pamokų skaičius</w:t>
            </w:r>
          </w:p>
        </w:tc>
        <w:tc>
          <w:tcPr>
            <w:tcW w:w="5411" w:type="dxa"/>
            <w:gridSpan w:val="5"/>
            <w:tcBorders>
              <w:right w:val="single" w:sz="4" w:space="0" w:color="auto"/>
            </w:tcBorders>
          </w:tcPr>
          <w:p w:rsidR="006202E0" w:rsidRPr="000D594F" w:rsidRDefault="006202E0" w:rsidP="006133F3">
            <w:pPr>
              <w:pStyle w:val="Default"/>
              <w:jc w:val="center"/>
              <w:rPr>
                <w:sz w:val="22"/>
                <w:szCs w:val="22"/>
              </w:rPr>
            </w:pPr>
            <w:r w:rsidRPr="000D594F">
              <w:rPr>
                <w:sz w:val="22"/>
                <w:szCs w:val="22"/>
              </w:rPr>
              <w:t>Pateisintų pamokų skaičius</w:t>
            </w:r>
          </w:p>
        </w:tc>
      </w:tr>
      <w:tr w:rsidR="006202E0" w:rsidTr="006133F3">
        <w:trPr>
          <w:trHeight w:val="693"/>
        </w:trPr>
        <w:tc>
          <w:tcPr>
            <w:tcW w:w="846" w:type="dxa"/>
            <w:tcBorders>
              <w:left w:val="single" w:sz="4" w:space="0" w:color="auto"/>
            </w:tcBorders>
          </w:tcPr>
          <w:p w:rsidR="006202E0" w:rsidRPr="000D594F" w:rsidRDefault="006202E0" w:rsidP="006133F3">
            <w:pPr>
              <w:pStyle w:val="Default"/>
              <w:jc w:val="center"/>
              <w:rPr>
                <w:sz w:val="22"/>
                <w:szCs w:val="22"/>
              </w:rPr>
            </w:pPr>
          </w:p>
        </w:tc>
        <w:tc>
          <w:tcPr>
            <w:tcW w:w="850" w:type="dxa"/>
            <w:tcBorders>
              <w:right w:val="single" w:sz="4" w:space="0" w:color="auto"/>
            </w:tcBorders>
          </w:tcPr>
          <w:p w:rsidR="006202E0" w:rsidRPr="000D594F" w:rsidRDefault="006202E0" w:rsidP="006133F3">
            <w:pPr>
              <w:pStyle w:val="Default"/>
              <w:jc w:val="center"/>
              <w:rPr>
                <w:sz w:val="22"/>
                <w:szCs w:val="22"/>
              </w:rPr>
            </w:pPr>
            <w:r w:rsidRPr="000D594F">
              <w:rPr>
                <w:sz w:val="22"/>
                <w:szCs w:val="22"/>
              </w:rPr>
              <w:t>Iš</w:t>
            </w:r>
          </w:p>
          <w:p w:rsidR="006202E0" w:rsidRPr="000D594F" w:rsidRDefault="006202E0" w:rsidP="006133F3">
            <w:pPr>
              <w:pStyle w:val="Default"/>
              <w:jc w:val="center"/>
              <w:rPr>
                <w:sz w:val="22"/>
                <w:szCs w:val="22"/>
              </w:rPr>
            </w:pPr>
            <w:r w:rsidRPr="000D594F">
              <w:rPr>
                <w:sz w:val="22"/>
                <w:szCs w:val="22"/>
              </w:rPr>
              <w:t>viso</w:t>
            </w:r>
          </w:p>
        </w:tc>
        <w:tc>
          <w:tcPr>
            <w:tcW w:w="993" w:type="dxa"/>
            <w:tcBorders>
              <w:left w:val="single" w:sz="4" w:space="0" w:color="auto"/>
            </w:tcBorders>
          </w:tcPr>
          <w:p w:rsidR="006202E0" w:rsidRPr="009036FB" w:rsidRDefault="006202E0" w:rsidP="006133F3">
            <w:pPr>
              <w:pStyle w:val="Default"/>
              <w:jc w:val="center"/>
              <w:rPr>
                <w:sz w:val="20"/>
                <w:szCs w:val="20"/>
              </w:rPr>
            </w:pPr>
            <w:r w:rsidRPr="009036FB">
              <w:rPr>
                <w:sz w:val="20"/>
                <w:szCs w:val="20"/>
              </w:rPr>
              <w:t>Tenka vienam mokiniui</w:t>
            </w:r>
          </w:p>
        </w:tc>
        <w:tc>
          <w:tcPr>
            <w:tcW w:w="850" w:type="dxa"/>
            <w:tcBorders>
              <w:right w:val="single" w:sz="4" w:space="0" w:color="auto"/>
            </w:tcBorders>
          </w:tcPr>
          <w:p w:rsidR="006202E0" w:rsidRPr="000D594F" w:rsidRDefault="006202E0" w:rsidP="006133F3">
            <w:pPr>
              <w:pStyle w:val="Default"/>
              <w:jc w:val="center"/>
              <w:rPr>
                <w:sz w:val="22"/>
                <w:szCs w:val="22"/>
              </w:rPr>
            </w:pPr>
            <w:r w:rsidRPr="000D594F">
              <w:rPr>
                <w:sz w:val="22"/>
                <w:szCs w:val="22"/>
              </w:rPr>
              <w:t>Iš</w:t>
            </w:r>
          </w:p>
          <w:p w:rsidR="006202E0" w:rsidRPr="000D594F" w:rsidRDefault="006202E0" w:rsidP="006133F3">
            <w:pPr>
              <w:pStyle w:val="Default"/>
              <w:jc w:val="center"/>
              <w:rPr>
                <w:sz w:val="22"/>
                <w:szCs w:val="22"/>
              </w:rPr>
            </w:pPr>
            <w:r w:rsidRPr="000D594F">
              <w:rPr>
                <w:sz w:val="22"/>
                <w:szCs w:val="22"/>
              </w:rPr>
              <w:t>viso</w:t>
            </w:r>
          </w:p>
        </w:tc>
        <w:tc>
          <w:tcPr>
            <w:tcW w:w="1276" w:type="dxa"/>
            <w:tcBorders>
              <w:left w:val="single" w:sz="4" w:space="0" w:color="auto"/>
            </w:tcBorders>
          </w:tcPr>
          <w:p w:rsidR="006202E0" w:rsidRPr="000D594F" w:rsidRDefault="006202E0" w:rsidP="006133F3">
            <w:pPr>
              <w:pStyle w:val="Default"/>
              <w:jc w:val="center"/>
              <w:rPr>
                <w:sz w:val="22"/>
                <w:szCs w:val="22"/>
              </w:rPr>
            </w:pPr>
            <w:r w:rsidRPr="000D594F">
              <w:rPr>
                <w:sz w:val="22"/>
                <w:szCs w:val="22"/>
              </w:rPr>
              <w:t>Tenka vienam mokiniui</w:t>
            </w:r>
          </w:p>
        </w:tc>
        <w:tc>
          <w:tcPr>
            <w:tcW w:w="850" w:type="dxa"/>
            <w:tcBorders>
              <w:right w:val="single" w:sz="4" w:space="0" w:color="auto"/>
            </w:tcBorders>
          </w:tcPr>
          <w:p w:rsidR="006202E0" w:rsidRPr="000D594F" w:rsidRDefault="006202E0" w:rsidP="006133F3">
            <w:pPr>
              <w:pStyle w:val="Default"/>
              <w:jc w:val="center"/>
              <w:rPr>
                <w:sz w:val="22"/>
                <w:szCs w:val="22"/>
              </w:rPr>
            </w:pPr>
            <w:r w:rsidRPr="000D594F">
              <w:rPr>
                <w:sz w:val="22"/>
                <w:szCs w:val="22"/>
              </w:rPr>
              <w:t>Iš viso</w:t>
            </w:r>
          </w:p>
        </w:tc>
        <w:tc>
          <w:tcPr>
            <w:tcW w:w="993" w:type="dxa"/>
            <w:tcBorders>
              <w:left w:val="single" w:sz="4" w:space="0" w:color="auto"/>
              <w:right w:val="single" w:sz="4" w:space="0" w:color="auto"/>
            </w:tcBorders>
          </w:tcPr>
          <w:p w:rsidR="006202E0" w:rsidRPr="000D594F" w:rsidRDefault="006202E0" w:rsidP="006133F3">
            <w:pPr>
              <w:pStyle w:val="Default"/>
              <w:jc w:val="center"/>
              <w:rPr>
                <w:sz w:val="22"/>
                <w:szCs w:val="22"/>
              </w:rPr>
            </w:pPr>
            <w:r w:rsidRPr="000D594F">
              <w:rPr>
                <w:sz w:val="22"/>
                <w:szCs w:val="22"/>
              </w:rPr>
              <w:t>Dėl ligos</w:t>
            </w:r>
          </w:p>
        </w:tc>
        <w:tc>
          <w:tcPr>
            <w:tcW w:w="1134" w:type="dxa"/>
            <w:tcBorders>
              <w:left w:val="single" w:sz="4" w:space="0" w:color="auto"/>
              <w:right w:val="single" w:sz="4" w:space="0" w:color="auto"/>
            </w:tcBorders>
          </w:tcPr>
          <w:p w:rsidR="006202E0" w:rsidRPr="000D594F" w:rsidRDefault="006202E0" w:rsidP="006133F3">
            <w:pPr>
              <w:pStyle w:val="Default"/>
              <w:jc w:val="center"/>
              <w:rPr>
                <w:sz w:val="22"/>
                <w:szCs w:val="22"/>
              </w:rPr>
            </w:pPr>
            <w:r w:rsidRPr="000D594F">
              <w:rPr>
                <w:sz w:val="22"/>
                <w:szCs w:val="22"/>
              </w:rPr>
              <w:t>Tenka vienam mokiniui</w:t>
            </w:r>
          </w:p>
        </w:tc>
        <w:tc>
          <w:tcPr>
            <w:tcW w:w="1134" w:type="dxa"/>
            <w:tcBorders>
              <w:left w:val="single" w:sz="4" w:space="0" w:color="auto"/>
              <w:right w:val="single" w:sz="4" w:space="0" w:color="auto"/>
            </w:tcBorders>
          </w:tcPr>
          <w:p w:rsidR="006202E0" w:rsidRPr="000D594F" w:rsidRDefault="006202E0" w:rsidP="006133F3">
            <w:pPr>
              <w:pStyle w:val="Default"/>
              <w:jc w:val="center"/>
              <w:rPr>
                <w:sz w:val="22"/>
                <w:szCs w:val="22"/>
              </w:rPr>
            </w:pPr>
            <w:r w:rsidRPr="000D594F">
              <w:rPr>
                <w:sz w:val="22"/>
                <w:szCs w:val="22"/>
              </w:rPr>
              <w:t>Kitos priežastys</w:t>
            </w:r>
          </w:p>
        </w:tc>
        <w:tc>
          <w:tcPr>
            <w:tcW w:w="1300" w:type="dxa"/>
            <w:tcBorders>
              <w:left w:val="single" w:sz="4" w:space="0" w:color="auto"/>
              <w:right w:val="single" w:sz="4" w:space="0" w:color="auto"/>
            </w:tcBorders>
          </w:tcPr>
          <w:p w:rsidR="006202E0" w:rsidRPr="000D594F" w:rsidRDefault="006202E0" w:rsidP="006133F3">
            <w:pPr>
              <w:pStyle w:val="Default"/>
              <w:jc w:val="center"/>
              <w:rPr>
                <w:sz w:val="22"/>
                <w:szCs w:val="22"/>
              </w:rPr>
            </w:pPr>
            <w:r w:rsidRPr="000D594F">
              <w:rPr>
                <w:sz w:val="22"/>
                <w:szCs w:val="22"/>
              </w:rPr>
              <w:t>Tenka vienam mokiniui</w:t>
            </w:r>
          </w:p>
        </w:tc>
      </w:tr>
      <w:tr w:rsidR="006202E0" w:rsidTr="006133F3">
        <w:trPr>
          <w:trHeight w:val="415"/>
        </w:trPr>
        <w:tc>
          <w:tcPr>
            <w:tcW w:w="10226" w:type="dxa"/>
            <w:gridSpan w:val="10"/>
            <w:tcBorders>
              <w:left w:val="single" w:sz="4" w:space="0" w:color="auto"/>
              <w:right w:val="single" w:sz="4" w:space="0" w:color="auto"/>
            </w:tcBorders>
          </w:tcPr>
          <w:p w:rsidR="006202E0" w:rsidRPr="009036FB" w:rsidRDefault="00116F5D" w:rsidP="006133F3">
            <w:pPr>
              <w:pStyle w:val="Default"/>
              <w:jc w:val="center"/>
            </w:pPr>
            <w:r w:rsidRPr="009036FB">
              <w:t>Praleistos pamokos 2015-2016</w:t>
            </w:r>
          </w:p>
        </w:tc>
      </w:tr>
      <w:tr w:rsidR="00116F5D" w:rsidTr="006133F3">
        <w:trPr>
          <w:trHeight w:val="66"/>
        </w:trPr>
        <w:tc>
          <w:tcPr>
            <w:tcW w:w="846" w:type="dxa"/>
            <w:tcBorders>
              <w:left w:val="single" w:sz="4" w:space="0" w:color="auto"/>
            </w:tcBorders>
          </w:tcPr>
          <w:p w:rsidR="00116F5D" w:rsidRPr="00B60DC0" w:rsidRDefault="00116F5D" w:rsidP="00116F5D">
            <w:pPr>
              <w:pStyle w:val="Default"/>
              <w:jc w:val="center"/>
              <w:rPr>
                <w:sz w:val="16"/>
                <w:szCs w:val="16"/>
              </w:rPr>
            </w:pPr>
            <w:r w:rsidRPr="00B60DC0">
              <w:rPr>
                <w:sz w:val="16"/>
                <w:szCs w:val="16"/>
              </w:rPr>
              <w:t>Iš viso:</w:t>
            </w:r>
          </w:p>
          <w:p w:rsidR="00116F5D" w:rsidRPr="00F3345C" w:rsidRDefault="00116F5D" w:rsidP="00116F5D">
            <w:pPr>
              <w:pStyle w:val="Default"/>
            </w:pPr>
            <w:r w:rsidRPr="00B60DC0">
              <w:rPr>
                <w:b/>
                <w:sz w:val="16"/>
                <w:szCs w:val="16"/>
              </w:rPr>
              <w:t>583 mokinių</w:t>
            </w:r>
          </w:p>
        </w:tc>
        <w:tc>
          <w:tcPr>
            <w:tcW w:w="850" w:type="dxa"/>
            <w:tcBorders>
              <w:right w:val="single" w:sz="4" w:space="0" w:color="auto"/>
            </w:tcBorders>
          </w:tcPr>
          <w:p w:rsidR="00116F5D" w:rsidRPr="00B60DC0" w:rsidRDefault="00116F5D" w:rsidP="00116F5D">
            <w:pPr>
              <w:pStyle w:val="Default"/>
              <w:jc w:val="center"/>
            </w:pPr>
            <w:r>
              <w:t>25834</w:t>
            </w:r>
          </w:p>
        </w:tc>
        <w:tc>
          <w:tcPr>
            <w:tcW w:w="993" w:type="dxa"/>
            <w:tcBorders>
              <w:left w:val="single" w:sz="4" w:space="0" w:color="auto"/>
            </w:tcBorders>
          </w:tcPr>
          <w:p w:rsidR="00116F5D" w:rsidRDefault="00116F5D" w:rsidP="00116F5D">
            <w:pPr>
              <w:pStyle w:val="Default"/>
              <w:jc w:val="center"/>
            </w:pPr>
            <w:r>
              <w:t>44,31</w:t>
            </w:r>
          </w:p>
        </w:tc>
        <w:tc>
          <w:tcPr>
            <w:tcW w:w="850" w:type="dxa"/>
            <w:tcBorders>
              <w:right w:val="single" w:sz="4" w:space="0" w:color="auto"/>
            </w:tcBorders>
          </w:tcPr>
          <w:p w:rsidR="00116F5D" w:rsidRDefault="00116F5D" w:rsidP="00116F5D">
            <w:pPr>
              <w:pStyle w:val="Default"/>
              <w:jc w:val="center"/>
            </w:pPr>
            <w:r>
              <w:t>3023</w:t>
            </w:r>
          </w:p>
        </w:tc>
        <w:tc>
          <w:tcPr>
            <w:tcW w:w="1276" w:type="dxa"/>
            <w:tcBorders>
              <w:left w:val="single" w:sz="4" w:space="0" w:color="auto"/>
            </w:tcBorders>
          </w:tcPr>
          <w:p w:rsidR="00116F5D" w:rsidRPr="009036FB" w:rsidRDefault="00116F5D" w:rsidP="00116F5D">
            <w:pPr>
              <w:pStyle w:val="Default"/>
              <w:jc w:val="center"/>
            </w:pPr>
            <w:r>
              <w:t>5,18</w:t>
            </w:r>
          </w:p>
        </w:tc>
        <w:tc>
          <w:tcPr>
            <w:tcW w:w="850" w:type="dxa"/>
            <w:tcBorders>
              <w:right w:val="single" w:sz="4" w:space="0" w:color="auto"/>
            </w:tcBorders>
          </w:tcPr>
          <w:p w:rsidR="00116F5D" w:rsidRPr="009036FB" w:rsidRDefault="00116F5D" w:rsidP="00116F5D">
            <w:pPr>
              <w:pStyle w:val="Default"/>
              <w:jc w:val="center"/>
            </w:pPr>
            <w:r>
              <w:t>22811</w:t>
            </w:r>
          </w:p>
        </w:tc>
        <w:tc>
          <w:tcPr>
            <w:tcW w:w="993" w:type="dxa"/>
            <w:tcBorders>
              <w:left w:val="single" w:sz="4" w:space="0" w:color="auto"/>
              <w:right w:val="single" w:sz="4" w:space="0" w:color="auto"/>
            </w:tcBorders>
          </w:tcPr>
          <w:p w:rsidR="00116F5D" w:rsidRPr="009036FB" w:rsidRDefault="00116F5D" w:rsidP="00116F5D">
            <w:pPr>
              <w:pStyle w:val="Default"/>
              <w:jc w:val="center"/>
            </w:pPr>
            <w:r>
              <w:t>19117</w:t>
            </w:r>
          </w:p>
        </w:tc>
        <w:tc>
          <w:tcPr>
            <w:tcW w:w="1134" w:type="dxa"/>
            <w:tcBorders>
              <w:left w:val="single" w:sz="4" w:space="0" w:color="auto"/>
              <w:right w:val="single" w:sz="4" w:space="0" w:color="auto"/>
            </w:tcBorders>
          </w:tcPr>
          <w:p w:rsidR="00116F5D" w:rsidRDefault="00116F5D" w:rsidP="00116F5D">
            <w:pPr>
              <w:pStyle w:val="Default"/>
              <w:jc w:val="center"/>
            </w:pPr>
            <w:r>
              <w:t>32,79</w:t>
            </w:r>
          </w:p>
        </w:tc>
        <w:tc>
          <w:tcPr>
            <w:tcW w:w="1134" w:type="dxa"/>
            <w:tcBorders>
              <w:left w:val="single" w:sz="4" w:space="0" w:color="auto"/>
              <w:right w:val="single" w:sz="4" w:space="0" w:color="auto"/>
            </w:tcBorders>
          </w:tcPr>
          <w:p w:rsidR="00116F5D" w:rsidRDefault="00116F5D" w:rsidP="00116F5D">
            <w:pPr>
              <w:pStyle w:val="Default"/>
              <w:jc w:val="center"/>
            </w:pPr>
            <w:r>
              <w:t>3694</w:t>
            </w:r>
          </w:p>
        </w:tc>
        <w:tc>
          <w:tcPr>
            <w:tcW w:w="1300" w:type="dxa"/>
            <w:tcBorders>
              <w:left w:val="single" w:sz="4" w:space="0" w:color="auto"/>
              <w:right w:val="single" w:sz="4" w:space="0" w:color="auto"/>
            </w:tcBorders>
          </w:tcPr>
          <w:p w:rsidR="00116F5D" w:rsidRDefault="00116F5D" w:rsidP="00116F5D">
            <w:pPr>
              <w:pStyle w:val="Default"/>
              <w:jc w:val="center"/>
            </w:pPr>
            <w:r>
              <w:t>6,33</w:t>
            </w:r>
          </w:p>
        </w:tc>
      </w:tr>
      <w:tr w:rsidR="00116F5D" w:rsidTr="006133F3">
        <w:trPr>
          <w:trHeight w:val="409"/>
        </w:trPr>
        <w:tc>
          <w:tcPr>
            <w:tcW w:w="10226" w:type="dxa"/>
            <w:gridSpan w:val="10"/>
            <w:tcBorders>
              <w:left w:val="single" w:sz="4" w:space="0" w:color="auto"/>
              <w:right w:val="single" w:sz="4" w:space="0" w:color="auto"/>
            </w:tcBorders>
          </w:tcPr>
          <w:p w:rsidR="00116F5D" w:rsidRPr="009036FB" w:rsidRDefault="00116F5D" w:rsidP="00116F5D">
            <w:pPr>
              <w:pStyle w:val="Default"/>
              <w:jc w:val="center"/>
            </w:pPr>
            <w:r w:rsidRPr="009036FB">
              <w:t xml:space="preserve">Praleistos </w:t>
            </w:r>
            <w:r>
              <w:t>pamokos 2016</w:t>
            </w:r>
            <w:r w:rsidRPr="009036FB">
              <w:t>-201</w:t>
            </w:r>
            <w:r>
              <w:t>7</w:t>
            </w:r>
          </w:p>
        </w:tc>
      </w:tr>
      <w:tr w:rsidR="00116F5D" w:rsidTr="003C1157">
        <w:trPr>
          <w:trHeight w:val="560"/>
        </w:trPr>
        <w:tc>
          <w:tcPr>
            <w:tcW w:w="846" w:type="dxa"/>
            <w:tcBorders>
              <w:left w:val="single" w:sz="4" w:space="0" w:color="auto"/>
            </w:tcBorders>
          </w:tcPr>
          <w:p w:rsidR="00116F5D" w:rsidRPr="00B60DC0" w:rsidRDefault="00116F5D" w:rsidP="00116F5D">
            <w:pPr>
              <w:pStyle w:val="Default"/>
              <w:jc w:val="center"/>
              <w:rPr>
                <w:sz w:val="16"/>
                <w:szCs w:val="16"/>
              </w:rPr>
            </w:pPr>
            <w:r w:rsidRPr="00B60DC0">
              <w:rPr>
                <w:sz w:val="16"/>
                <w:szCs w:val="16"/>
              </w:rPr>
              <w:t>Iš viso:</w:t>
            </w:r>
          </w:p>
          <w:p w:rsidR="00116F5D" w:rsidRPr="00F3345C" w:rsidRDefault="00116F5D" w:rsidP="00116F5D">
            <w:pPr>
              <w:pStyle w:val="Default"/>
            </w:pPr>
            <w:r w:rsidRPr="009036FB">
              <w:rPr>
                <w:b/>
                <w:sz w:val="16"/>
                <w:szCs w:val="16"/>
              </w:rPr>
              <w:t>552 mokinių</w:t>
            </w:r>
            <w:r w:rsidRPr="00B60DC0" w:rsidDel="00116F5D">
              <w:rPr>
                <w:b/>
                <w:sz w:val="16"/>
                <w:szCs w:val="16"/>
              </w:rPr>
              <w:t xml:space="preserve"> </w:t>
            </w:r>
          </w:p>
        </w:tc>
        <w:tc>
          <w:tcPr>
            <w:tcW w:w="850" w:type="dxa"/>
            <w:tcBorders>
              <w:right w:val="single" w:sz="4" w:space="0" w:color="auto"/>
            </w:tcBorders>
          </w:tcPr>
          <w:p w:rsidR="00116F5D" w:rsidRDefault="00116F5D" w:rsidP="00116F5D">
            <w:pPr>
              <w:pStyle w:val="Default"/>
              <w:jc w:val="center"/>
            </w:pPr>
            <w:r>
              <w:t>23542</w:t>
            </w:r>
          </w:p>
        </w:tc>
        <w:tc>
          <w:tcPr>
            <w:tcW w:w="993" w:type="dxa"/>
            <w:tcBorders>
              <w:left w:val="single" w:sz="4" w:space="0" w:color="auto"/>
            </w:tcBorders>
          </w:tcPr>
          <w:p w:rsidR="00116F5D" w:rsidRDefault="00116F5D" w:rsidP="00116F5D">
            <w:pPr>
              <w:pStyle w:val="Default"/>
              <w:jc w:val="center"/>
            </w:pPr>
            <w:r>
              <w:t>42,64</w:t>
            </w:r>
          </w:p>
        </w:tc>
        <w:tc>
          <w:tcPr>
            <w:tcW w:w="850" w:type="dxa"/>
            <w:tcBorders>
              <w:right w:val="single" w:sz="4" w:space="0" w:color="auto"/>
            </w:tcBorders>
          </w:tcPr>
          <w:p w:rsidR="00116F5D" w:rsidRDefault="00116F5D" w:rsidP="00116F5D">
            <w:pPr>
              <w:pStyle w:val="Default"/>
              <w:jc w:val="center"/>
            </w:pPr>
            <w:r>
              <w:t>2694</w:t>
            </w:r>
          </w:p>
        </w:tc>
        <w:tc>
          <w:tcPr>
            <w:tcW w:w="1276" w:type="dxa"/>
            <w:tcBorders>
              <w:left w:val="single" w:sz="4" w:space="0" w:color="auto"/>
            </w:tcBorders>
          </w:tcPr>
          <w:p w:rsidR="00116F5D" w:rsidRDefault="00116F5D" w:rsidP="00116F5D">
            <w:pPr>
              <w:pStyle w:val="Default"/>
              <w:jc w:val="center"/>
            </w:pPr>
            <w:r>
              <w:t>4,88</w:t>
            </w:r>
          </w:p>
        </w:tc>
        <w:tc>
          <w:tcPr>
            <w:tcW w:w="850" w:type="dxa"/>
            <w:tcBorders>
              <w:right w:val="single" w:sz="4" w:space="0" w:color="auto"/>
            </w:tcBorders>
          </w:tcPr>
          <w:p w:rsidR="00116F5D" w:rsidRDefault="00116F5D" w:rsidP="00116F5D">
            <w:pPr>
              <w:pStyle w:val="Default"/>
              <w:jc w:val="center"/>
            </w:pPr>
            <w:r>
              <w:t>20848</w:t>
            </w:r>
          </w:p>
        </w:tc>
        <w:tc>
          <w:tcPr>
            <w:tcW w:w="993" w:type="dxa"/>
            <w:tcBorders>
              <w:left w:val="single" w:sz="4" w:space="0" w:color="auto"/>
              <w:right w:val="single" w:sz="4" w:space="0" w:color="auto"/>
            </w:tcBorders>
          </w:tcPr>
          <w:p w:rsidR="00116F5D" w:rsidRDefault="00116F5D" w:rsidP="00116F5D">
            <w:pPr>
              <w:pStyle w:val="Default"/>
              <w:jc w:val="center"/>
            </w:pPr>
            <w:r>
              <w:t>18069</w:t>
            </w:r>
          </w:p>
        </w:tc>
        <w:tc>
          <w:tcPr>
            <w:tcW w:w="1134" w:type="dxa"/>
            <w:tcBorders>
              <w:left w:val="single" w:sz="4" w:space="0" w:color="auto"/>
              <w:right w:val="single" w:sz="4" w:space="0" w:color="auto"/>
            </w:tcBorders>
          </w:tcPr>
          <w:p w:rsidR="00116F5D" w:rsidRDefault="00116F5D" w:rsidP="00116F5D">
            <w:pPr>
              <w:pStyle w:val="Default"/>
              <w:jc w:val="center"/>
            </w:pPr>
            <w:r>
              <w:t>32,73</w:t>
            </w:r>
          </w:p>
        </w:tc>
        <w:tc>
          <w:tcPr>
            <w:tcW w:w="1134" w:type="dxa"/>
            <w:tcBorders>
              <w:left w:val="single" w:sz="4" w:space="0" w:color="auto"/>
              <w:right w:val="single" w:sz="4" w:space="0" w:color="auto"/>
            </w:tcBorders>
          </w:tcPr>
          <w:p w:rsidR="00116F5D" w:rsidRDefault="00116F5D" w:rsidP="00116F5D">
            <w:pPr>
              <w:pStyle w:val="Default"/>
              <w:jc w:val="center"/>
            </w:pPr>
            <w:r>
              <w:t>2779</w:t>
            </w:r>
          </w:p>
        </w:tc>
        <w:tc>
          <w:tcPr>
            <w:tcW w:w="1300" w:type="dxa"/>
            <w:tcBorders>
              <w:left w:val="single" w:sz="4" w:space="0" w:color="auto"/>
              <w:right w:val="single" w:sz="4" w:space="0" w:color="auto"/>
            </w:tcBorders>
          </w:tcPr>
          <w:p w:rsidR="00116F5D" w:rsidRDefault="00116F5D" w:rsidP="00116F5D">
            <w:pPr>
              <w:pStyle w:val="Default"/>
              <w:jc w:val="center"/>
            </w:pPr>
            <w:r>
              <w:t>5,03</w:t>
            </w:r>
          </w:p>
        </w:tc>
      </w:tr>
      <w:tr w:rsidR="00116F5D" w:rsidTr="00B13B5E">
        <w:trPr>
          <w:trHeight w:val="409"/>
        </w:trPr>
        <w:tc>
          <w:tcPr>
            <w:tcW w:w="10226" w:type="dxa"/>
            <w:gridSpan w:val="10"/>
            <w:tcBorders>
              <w:left w:val="single" w:sz="4" w:space="0" w:color="auto"/>
              <w:bottom w:val="single" w:sz="4" w:space="0" w:color="000000"/>
              <w:right w:val="single" w:sz="4" w:space="0" w:color="auto"/>
            </w:tcBorders>
          </w:tcPr>
          <w:p w:rsidR="00116F5D" w:rsidRPr="00B60DC0" w:rsidRDefault="00116F5D" w:rsidP="00116F5D">
            <w:pPr>
              <w:pStyle w:val="Default"/>
              <w:jc w:val="center"/>
              <w:rPr>
                <w:lang w:val="en-US"/>
              </w:rPr>
            </w:pPr>
            <w:r>
              <w:t>Praleistos pamokos 2017-2018</w:t>
            </w:r>
          </w:p>
        </w:tc>
      </w:tr>
      <w:tr w:rsidR="00116F5D" w:rsidTr="00B13B5E">
        <w:trPr>
          <w:trHeight w:val="409"/>
        </w:trPr>
        <w:tc>
          <w:tcPr>
            <w:tcW w:w="846" w:type="dxa"/>
            <w:tcBorders>
              <w:left w:val="single" w:sz="4" w:space="0" w:color="auto"/>
              <w:bottom w:val="single" w:sz="4" w:space="0" w:color="auto"/>
            </w:tcBorders>
          </w:tcPr>
          <w:p w:rsidR="00116F5D" w:rsidRPr="009036FB" w:rsidRDefault="00116F5D" w:rsidP="00116F5D">
            <w:pPr>
              <w:pStyle w:val="Default"/>
              <w:jc w:val="center"/>
              <w:rPr>
                <w:sz w:val="16"/>
                <w:szCs w:val="16"/>
              </w:rPr>
            </w:pPr>
            <w:r w:rsidRPr="009036FB">
              <w:rPr>
                <w:sz w:val="16"/>
                <w:szCs w:val="16"/>
              </w:rPr>
              <w:t>Iš viso:</w:t>
            </w:r>
          </w:p>
          <w:p w:rsidR="00116F5D" w:rsidRPr="00F3345C" w:rsidRDefault="00116F5D" w:rsidP="00116F5D">
            <w:pPr>
              <w:pStyle w:val="Default"/>
            </w:pPr>
            <w:r w:rsidRPr="009036FB">
              <w:rPr>
                <w:b/>
                <w:sz w:val="16"/>
                <w:szCs w:val="16"/>
              </w:rPr>
              <w:t>5</w:t>
            </w:r>
            <w:r>
              <w:rPr>
                <w:b/>
                <w:sz w:val="16"/>
                <w:szCs w:val="16"/>
              </w:rPr>
              <w:t>34</w:t>
            </w:r>
            <w:r w:rsidRPr="009036FB">
              <w:rPr>
                <w:b/>
                <w:sz w:val="16"/>
                <w:szCs w:val="16"/>
              </w:rPr>
              <w:t>mokinių</w:t>
            </w:r>
            <w:r w:rsidRPr="009036FB" w:rsidDel="00116F5D">
              <w:rPr>
                <w:b/>
                <w:sz w:val="16"/>
                <w:szCs w:val="16"/>
              </w:rPr>
              <w:t xml:space="preserve"> </w:t>
            </w:r>
          </w:p>
        </w:tc>
        <w:tc>
          <w:tcPr>
            <w:tcW w:w="850" w:type="dxa"/>
            <w:tcBorders>
              <w:bottom w:val="single" w:sz="4" w:space="0" w:color="auto"/>
              <w:right w:val="single" w:sz="4" w:space="0" w:color="auto"/>
            </w:tcBorders>
          </w:tcPr>
          <w:p w:rsidR="00116F5D" w:rsidRDefault="00116F5D" w:rsidP="00116F5D">
            <w:pPr>
              <w:pStyle w:val="Default"/>
              <w:jc w:val="center"/>
            </w:pPr>
            <w:r>
              <w:t>23449</w:t>
            </w:r>
          </w:p>
        </w:tc>
        <w:tc>
          <w:tcPr>
            <w:tcW w:w="993" w:type="dxa"/>
            <w:tcBorders>
              <w:left w:val="single" w:sz="4" w:space="0" w:color="auto"/>
              <w:bottom w:val="single" w:sz="4" w:space="0" w:color="auto"/>
            </w:tcBorders>
          </w:tcPr>
          <w:p w:rsidR="00116F5D" w:rsidRDefault="00116F5D" w:rsidP="00116F5D">
            <w:pPr>
              <w:pStyle w:val="Default"/>
              <w:jc w:val="center"/>
            </w:pPr>
            <w:r>
              <w:t>43,91</w:t>
            </w:r>
          </w:p>
        </w:tc>
        <w:tc>
          <w:tcPr>
            <w:tcW w:w="850" w:type="dxa"/>
            <w:tcBorders>
              <w:bottom w:val="single" w:sz="4" w:space="0" w:color="auto"/>
              <w:right w:val="single" w:sz="4" w:space="0" w:color="auto"/>
            </w:tcBorders>
          </w:tcPr>
          <w:p w:rsidR="00116F5D" w:rsidRDefault="00116F5D" w:rsidP="00116F5D">
            <w:pPr>
              <w:pStyle w:val="Default"/>
              <w:jc w:val="center"/>
            </w:pPr>
            <w:r>
              <w:t>2191</w:t>
            </w:r>
          </w:p>
        </w:tc>
        <w:tc>
          <w:tcPr>
            <w:tcW w:w="1276" w:type="dxa"/>
            <w:tcBorders>
              <w:left w:val="single" w:sz="4" w:space="0" w:color="auto"/>
              <w:bottom w:val="single" w:sz="4" w:space="0" w:color="auto"/>
            </w:tcBorders>
          </w:tcPr>
          <w:p w:rsidR="00116F5D" w:rsidRDefault="00116F5D" w:rsidP="00116F5D">
            <w:pPr>
              <w:pStyle w:val="Default"/>
              <w:jc w:val="center"/>
            </w:pPr>
            <w:r>
              <w:t>4,01</w:t>
            </w:r>
          </w:p>
        </w:tc>
        <w:tc>
          <w:tcPr>
            <w:tcW w:w="850" w:type="dxa"/>
            <w:tcBorders>
              <w:bottom w:val="single" w:sz="4" w:space="0" w:color="auto"/>
              <w:right w:val="single" w:sz="4" w:space="0" w:color="auto"/>
            </w:tcBorders>
          </w:tcPr>
          <w:p w:rsidR="00116F5D" w:rsidRDefault="00116F5D" w:rsidP="00116F5D">
            <w:pPr>
              <w:pStyle w:val="Default"/>
              <w:jc w:val="center"/>
            </w:pPr>
            <w:r>
              <w:t>21258</w:t>
            </w:r>
          </w:p>
        </w:tc>
        <w:tc>
          <w:tcPr>
            <w:tcW w:w="993" w:type="dxa"/>
            <w:tcBorders>
              <w:left w:val="single" w:sz="4" w:space="0" w:color="auto"/>
              <w:bottom w:val="single" w:sz="4" w:space="0" w:color="auto"/>
              <w:right w:val="single" w:sz="4" w:space="0" w:color="auto"/>
            </w:tcBorders>
          </w:tcPr>
          <w:p w:rsidR="00116F5D" w:rsidRDefault="00116F5D" w:rsidP="00116F5D">
            <w:pPr>
              <w:pStyle w:val="Default"/>
              <w:jc w:val="center"/>
            </w:pPr>
            <w:r>
              <w:t>17622</w:t>
            </w:r>
          </w:p>
        </w:tc>
        <w:tc>
          <w:tcPr>
            <w:tcW w:w="1134" w:type="dxa"/>
            <w:tcBorders>
              <w:left w:val="single" w:sz="4" w:space="0" w:color="auto"/>
              <w:bottom w:val="single" w:sz="4" w:space="0" w:color="auto"/>
              <w:right w:val="single" w:sz="4" w:space="0" w:color="auto"/>
            </w:tcBorders>
          </w:tcPr>
          <w:p w:rsidR="00116F5D" w:rsidRDefault="00116F5D" w:rsidP="00116F5D">
            <w:pPr>
              <w:pStyle w:val="Default"/>
              <w:jc w:val="center"/>
            </w:pPr>
            <w:r>
              <w:t>33</w:t>
            </w:r>
          </w:p>
        </w:tc>
        <w:tc>
          <w:tcPr>
            <w:tcW w:w="1134" w:type="dxa"/>
            <w:tcBorders>
              <w:left w:val="single" w:sz="4" w:space="0" w:color="auto"/>
              <w:bottom w:val="single" w:sz="4" w:space="0" w:color="auto"/>
              <w:right w:val="single" w:sz="4" w:space="0" w:color="auto"/>
            </w:tcBorders>
          </w:tcPr>
          <w:p w:rsidR="00116F5D" w:rsidRDefault="00116F5D" w:rsidP="00116F5D">
            <w:pPr>
              <w:pStyle w:val="Default"/>
              <w:jc w:val="center"/>
            </w:pPr>
            <w:r>
              <w:t>3636</w:t>
            </w:r>
          </w:p>
        </w:tc>
        <w:tc>
          <w:tcPr>
            <w:tcW w:w="1300" w:type="dxa"/>
            <w:tcBorders>
              <w:left w:val="single" w:sz="4" w:space="0" w:color="auto"/>
              <w:bottom w:val="single" w:sz="4" w:space="0" w:color="auto"/>
              <w:right w:val="single" w:sz="4" w:space="0" w:color="auto"/>
            </w:tcBorders>
          </w:tcPr>
          <w:p w:rsidR="00116F5D" w:rsidRDefault="00116F5D" w:rsidP="00116F5D">
            <w:pPr>
              <w:pStyle w:val="Default"/>
              <w:jc w:val="center"/>
            </w:pPr>
            <w:r>
              <w:t>6,8</w:t>
            </w:r>
          </w:p>
        </w:tc>
      </w:tr>
    </w:tbl>
    <w:p w:rsidR="006202E0" w:rsidRDefault="006202E0" w:rsidP="00EA70B8">
      <w:pPr>
        <w:tabs>
          <w:tab w:val="left" w:pos="720"/>
        </w:tabs>
        <w:spacing w:line="360" w:lineRule="auto"/>
        <w:jc w:val="both"/>
      </w:pPr>
    </w:p>
    <w:p w:rsidR="00116F5D" w:rsidRDefault="00116F5D" w:rsidP="00116F5D">
      <w:pPr>
        <w:spacing w:line="360" w:lineRule="auto"/>
        <w:ind w:firstLine="1296"/>
        <w:jc w:val="both"/>
        <w:rPr>
          <w:szCs w:val="24"/>
        </w:rPr>
      </w:pPr>
      <w:r>
        <w:rPr>
          <w:szCs w:val="24"/>
        </w:rPr>
        <w:t xml:space="preserve">Pamokų lankomumas yra viena iš prioritetinių priežiūros sričių. Mokinių pamokų lankomumas nuolatos stebimas, vykdoma pamokų lankomumo apskaita. Lankomumas stebimas </w:t>
      </w:r>
      <w:r w:rsidRPr="00ED3EF1">
        <w:rPr>
          <w:szCs w:val="24"/>
        </w:rPr>
        <w:t xml:space="preserve">vadovaujantis gimnazijos lankomumo tvarka: stebi auklėtojas (kasdienis stebėjimas), pagalbos skyriaus specialistas (ne rečiau, kaip kartą per savaitę, mokinius įtrauktus į stebimų mokinių sąrašą), ne rečiau kaip kartą per mėnesį pagalbos - skyriaus vedėja (visų klasių rezultatus, procentines išraiškas), kartą per mėnesį individualiai aptariamos lankomumo problemos su klasės auklėtojais, sprendžiama, kokių prevencinių priemonių galima imtis. </w:t>
      </w:r>
    </w:p>
    <w:p w:rsidR="00116F5D" w:rsidRDefault="00116F5D" w:rsidP="00116F5D">
      <w:pPr>
        <w:spacing w:line="360" w:lineRule="auto"/>
        <w:ind w:firstLine="1296"/>
        <w:jc w:val="both"/>
        <w:rPr>
          <w:szCs w:val="24"/>
        </w:rPr>
      </w:pPr>
      <w:r>
        <w:rPr>
          <w:szCs w:val="24"/>
        </w:rPr>
        <w:t>Mokinių lankomumas ir jo įtaka pasiekimams pristatomi bendruose pedagogų susirinkimuose, aptariant iškilusias problemas, ieškant sprendimo būdų. Gimnazijoje nuolat dirba Vaiko g</w:t>
      </w:r>
      <w:r w:rsidRPr="00ED3EF1">
        <w:rPr>
          <w:szCs w:val="24"/>
        </w:rPr>
        <w:t xml:space="preserve">erovės komisija, ne rečiau kaip kartą per mėnesį vyksta </w:t>
      </w:r>
      <w:r>
        <w:rPr>
          <w:szCs w:val="24"/>
        </w:rPr>
        <w:t>V</w:t>
      </w:r>
      <w:r w:rsidRPr="00ED3EF1">
        <w:rPr>
          <w:szCs w:val="24"/>
        </w:rPr>
        <w:t xml:space="preserve">GK posėdžiai, komisijos nariai </w:t>
      </w:r>
      <w:r w:rsidRPr="00ED3EF1">
        <w:rPr>
          <w:szCs w:val="24"/>
        </w:rPr>
        <w:lastRenderedPageBreak/>
        <w:t>supažindinami su lankomumo pokyčiais, į posėdžius kviečiami daugiausiai be pateisinamos priežasties praleidę pamokų mokiniai.</w:t>
      </w:r>
      <w:r>
        <w:rPr>
          <w:szCs w:val="24"/>
        </w:rPr>
        <w:t xml:space="preserve"> 2018 metais papildytas (atsižvelgiant į Vaiko minimalios ir vidutinės priežiūros įstatymo pataisas) VGK darbo reglamentas</w:t>
      </w:r>
      <w:r w:rsidRPr="00ED3EF1">
        <w:rPr>
          <w:szCs w:val="24"/>
        </w:rPr>
        <w:t xml:space="preserve"> Dėl lankomumo problemų per </w:t>
      </w:r>
      <w:r>
        <w:rPr>
          <w:szCs w:val="24"/>
        </w:rPr>
        <w:t>2018</w:t>
      </w:r>
      <w:r w:rsidRPr="00ED3EF1">
        <w:rPr>
          <w:szCs w:val="24"/>
        </w:rPr>
        <w:t xml:space="preserve"> metus į pagalbos skyrių pokalbiui pakviesti </w:t>
      </w:r>
      <w:r>
        <w:rPr>
          <w:szCs w:val="24"/>
        </w:rPr>
        <w:t>82</w:t>
      </w:r>
      <w:r w:rsidRPr="00ED3EF1">
        <w:rPr>
          <w:szCs w:val="24"/>
        </w:rPr>
        <w:t xml:space="preserve"> mokin</w:t>
      </w:r>
      <w:r>
        <w:rPr>
          <w:szCs w:val="24"/>
        </w:rPr>
        <w:t>iai</w:t>
      </w:r>
      <w:r w:rsidRPr="00ED3EF1">
        <w:rPr>
          <w:szCs w:val="24"/>
        </w:rPr>
        <w:t>. Daugiausiai in</w:t>
      </w:r>
      <w:r>
        <w:rPr>
          <w:szCs w:val="24"/>
        </w:rPr>
        <w:t xml:space="preserve">dividuliai aptariamos lankomumo, </w:t>
      </w:r>
      <w:r w:rsidRPr="00ED3EF1">
        <w:rPr>
          <w:szCs w:val="24"/>
        </w:rPr>
        <w:t>drausmės problemos, žemo pažangumo sunkumai</w:t>
      </w:r>
      <w:r>
        <w:rPr>
          <w:szCs w:val="24"/>
        </w:rPr>
        <w:t xml:space="preserve">. </w:t>
      </w:r>
      <w:r w:rsidRPr="00ED3EF1">
        <w:rPr>
          <w:szCs w:val="24"/>
        </w:rPr>
        <w:t>Susitikimuose</w:t>
      </w:r>
      <w:r>
        <w:rPr>
          <w:szCs w:val="24"/>
        </w:rPr>
        <w:t xml:space="preserve"> (pagal galimybes)</w:t>
      </w:r>
      <w:r w:rsidRPr="00ED3EF1">
        <w:rPr>
          <w:szCs w:val="24"/>
        </w:rPr>
        <w:t xml:space="preserve"> dalyvauja mokinių tėvai, m</w:t>
      </w:r>
      <w:r>
        <w:rPr>
          <w:szCs w:val="24"/>
        </w:rPr>
        <w:t xml:space="preserve">okiniai, auklėtojai, mokytojai, tariamasi, stengiamasi pasiūlyti priemones, kurios mokiniams padėtų įveikti lankomo ir pažangumo problemas. </w:t>
      </w:r>
    </w:p>
    <w:p w:rsidR="00116F5D" w:rsidRDefault="00116F5D" w:rsidP="00116F5D">
      <w:pPr>
        <w:spacing w:line="360" w:lineRule="auto"/>
        <w:ind w:firstLine="1296"/>
        <w:jc w:val="both"/>
        <w:rPr>
          <w:szCs w:val="24"/>
        </w:rPr>
      </w:pPr>
      <w:r w:rsidRPr="00ED3EF1">
        <w:rPr>
          <w:szCs w:val="24"/>
        </w:rPr>
        <w:t xml:space="preserve">Pagrindinės priežastys, kurias nurodo praleidus nepateisintas pamokas: vairavimo pamokos (vairavimo mokyklos nesiderina prie mokinių tvarkaraščių gimnazijoje, vairavimo praktinį ir teorinį egzaminus renkasi laikyti darbo dienomis), Ypatingai didelį spaudimą mokiniai patiria iš vairavimo mokyklų, kuomet nenoriai derinami </w:t>
      </w:r>
      <w:r>
        <w:rPr>
          <w:szCs w:val="24"/>
        </w:rPr>
        <w:t>praktiniai vairavimo užsiėmimai Panevėžyje.</w:t>
      </w:r>
    </w:p>
    <w:p w:rsidR="00EA70B8" w:rsidRPr="001E036F" w:rsidRDefault="00EA70B8" w:rsidP="00EA70B8">
      <w:pPr>
        <w:tabs>
          <w:tab w:val="left" w:pos="720"/>
        </w:tabs>
        <w:spacing w:line="360" w:lineRule="auto"/>
        <w:ind w:firstLine="1296"/>
        <w:jc w:val="both"/>
      </w:pPr>
    </w:p>
    <w:p w:rsidR="00EA70B8" w:rsidRDefault="00EA70B8" w:rsidP="00EA70B8">
      <w:pPr>
        <w:tabs>
          <w:tab w:val="left" w:pos="720"/>
        </w:tabs>
        <w:spacing w:line="360" w:lineRule="auto"/>
        <w:jc w:val="both"/>
        <w:rPr>
          <w:b/>
        </w:rPr>
      </w:pPr>
      <w:r>
        <w:rPr>
          <w:b/>
        </w:rPr>
        <w:tab/>
        <w:t>2.7. Dalyvavimas projektuose:</w:t>
      </w:r>
    </w:p>
    <w:p w:rsidR="002F7C7C" w:rsidRPr="00727C9B" w:rsidRDefault="002F7C7C" w:rsidP="002F7C7C">
      <w:pPr>
        <w:spacing w:line="360" w:lineRule="auto"/>
        <w:rPr>
          <w:szCs w:val="24"/>
        </w:rPr>
      </w:pPr>
      <w:r w:rsidRPr="00727C9B">
        <w:rPr>
          <w:szCs w:val="24"/>
          <w:lang w:val="en-US"/>
        </w:rPr>
        <w:t>2016 m</w:t>
      </w:r>
      <w:r w:rsidR="00746FEF">
        <w:rPr>
          <w:szCs w:val="24"/>
          <w:lang w:val="en-US"/>
        </w:rPr>
        <w:t>.</w:t>
      </w:r>
    </w:p>
    <w:p w:rsidR="002F7C7C" w:rsidRPr="00727C9B" w:rsidRDefault="002F7C7C" w:rsidP="00102C3D">
      <w:pPr>
        <w:pStyle w:val="Sraopastraipa"/>
        <w:spacing w:line="360" w:lineRule="auto"/>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635"/>
        <w:gridCol w:w="2151"/>
        <w:gridCol w:w="2151"/>
      </w:tblGrid>
      <w:tr w:rsidR="002F7C7C" w:rsidRPr="00727C9B" w:rsidTr="006133F3">
        <w:tc>
          <w:tcPr>
            <w:tcW w:w="693" w:type="dxa"/>
            <w:shd w:val="clear" w:color="auto" w:fill="auto"/>
          </w:tcPr>
          <w:p w:rsidR="002F7C7C" w:rsidRPr="006133F3" w:rsidRDefault="002F7C7C" w:rsidP="006133F3">
            <w:pPr>
              <w:rPr>
                <w:szCs w:val="24"/>
              </w:rPr>
            </w:pPr>
            <w:r w:rsidRPr="006133F3">
              <w:rPr>
                <w:szCs w:val="24"/>
              </w:rPr>
              <w:t>Eil. Nr.</w:t>
            </w:r>
          </w:p>
        </w:tc>
        <w:tc>
          <w:tcPr>
            <w:tcW w:w="3635" w:type="dxa"/>
            <w:shd w:val="clear" w:color="auto" w:fill="auto"/>
          </w:tcPr>
          <w:p w:rsidR="002F7C7C" w:rsidRPr="006133F3" w:rsidRDefault="002F7C7C" w:rsidP="006133F3">
            <w:pPr>
              <w:rPr>
                <w:szCs w:val="24"/>
              </w:rPr>
            </w:pPr>
            <w:r w:rsidRPr="006133F3">
              <w:rPr>
                <w:szCs w:val="24"/>
              </w:rPr>
              <w:t>Projekto pavadinimas</w:t>
            </w:r>
          </w:p>
        </w:tc>
        <w:tc>
          <w:tcPr>
            <w:tcW w:w="2151" w:type="dxa"/>
            <w:shd w:val="clear" w:color="auto" w:fill="auto"/>
          </w:tcPr>
          <w:p w:rsidR="002F7C7C" w:rsidRPr="006133F3" w:rsidRDefault="002F7C7C" w:rsidP="006133F3">
            <w:pPr>
              <w:rPr>
                <w:szCs w:val="24"/>
              </w:rPr>
            </w:pPr>
            <w:r w:rsidRPr="006133F3">
              <w:rPr>
                <w:szCs w:val="24"/>
              </w:rPr>
              <w:t xml:space="preserve">Laikotarpis </w:t>
            </w:r>
          </w:p>
        </w:tc>
        <w:tc>
          <w:tcPr>
            <w:tcW w:w="2151" w:type="dxa"/>
            <w:shd w:val="clear" w:color="auto" w:fill="auto"/>
          </w:tcPr>
          <w:p w:rsidR="002F7C7C" w:rsidRPr="006133F3" w:rsidRDefault="002F7C7C" w:rsidP="006133F3">
            <w:pPr>
              <w:rPr>
                <w:szCs w:val="24"/>
              </w:rPr>
            </w:pPr>
            <w:r w:rsidRPr="006133F3">
              <w:rPr>
                <w:szCs w:val="24"/>
              </w:rPr>
              <w:t>Gauta lėšų ar pan.</w:t>
            </w:r>
          </w:p>
        </w:tc>
      </w:tr>
      <w:tr w:rsidR="002F7C7C" w:rsidRPr="00727C9B" w:rsidTr="006133F3">
        <w:tc>
          <w:tcPr>
            <w:tcW w:w="693" w:type="dxa"/>
            <w:shd w:val="clear" w:color="auto" w:fill="auto"/>
          </w:tcPr>
          <w:p w:rsidR="002F7C7C" w:rsidRPr="006133F3" w:rsidRDefault="002F7C7C" w:rsidP="006133F3">
            <w:pPr>
              <w:rPr>
                <w:szCs w:val="24"/>
                <w:lang w:val="en-US"/>
              </w:rPr>
            </w:pPr>
            <w:r w:rsidRPr="006133F3">
              <w:rPr>
                <w:szCs w:val="24"/>
                <w:lang w:val="en-US"/>
              </w:rPr>
              <w:t>1</w:t>
            </w:r>
          </w:p>
        </w:tc>
        <w:tc>
          <w:tcPr>
            <w:tcW w:w="3635" w:type="dxa"/>
            <w:shd w:val="clear" w:color="auto" w:fill="auto"/>
          </w:tcPr>
          <w:p w:rsidR="002F7C7C" w:rsidRPr="006133F3" w:rsidRDefault="002F7C7C" w:rsidP="006133F3">
            <w:pPr>
              <w:rPr>
                <w:szCs w:val="24"/>
              </w:rPr>
            </w:pPr>
            <w:r w:rsidRPr="006133F3">
              <w:rPr>
                <w:szCs w:val="24"/>
              </w:rPr>
              <w:t>Sveikatos ugdymo prevencinis projektas „Padėk sau ir kitiems“</w:t>
            </w:r>
          </w:p>
        </w:tc>
        <w:tc>
          <w:tcPr>
            <w:tcW w:w="2151" w:type="dxa"/>
            <w:shd w:val="clear" w:color="auto" w:fill="auto"/>
          </w:tcPr>
          <w:p w:rsidR="002F7C7C" w:rsidRPr="006133F3" w:rsidRDefault="002F7C7C" w:rsidP="000B3F0A">
            <w:pPr>
              <w:rPr>
                <w:szCs w:val="24"/>
              </w:rPr>
            </w:pPr>
            <w:r w:rsidRPr="006133F3">
              <w:rPr>
                <w:szCs w:val="24"/>
              </w:rPr>
              <w:t xml:space="preserve">2016 m. kovas–gruodis </w:t>
            </w:r>
          </w:p>
        </w:tc>
        <w:tc>
          <w:tcPr>
            <w:tcW w:w="2151" w:type="dxa"/>
            <w:shd w:val="clear" w:color="auto" w:fill="auto"/>
          </w:tcPr>
          <w:p w:rsidR="002F7C7C" w:rsidRPr="006133F3" w:rsidRDefault="002F7C7C" w:rsidP="006133F3">
            <w:pPr>
              <w:rPr>
                <w:szCs w:val="24"/>
              </w:rPr>
            </w:pPr>
            <w:r w:rsidRPr="006133F3">
              <w:rPr>
                <w:szCs w:val="24"/>
              </w:rPr>
              <w:t>1000 eurų</w:t>
            </w:r>
          </w:p>
        </w:tc>
      </w:tr>
      <w:tr w:rsidR="002F7C7C" w:rsidRPr="00727C9B" w:rsidTr="006133F3">
        <w:tc>
          <w:tcPr>
            <w:tcW w:w="693" w:type="dxa"/>
            <w:shd w:val="clear" w:color="auto" w:fill="auto"/>
          </w:tcPr>
          <w:p w:rsidR="002F7C7C" w:rsidRPr="006133F3" w:rsidRDefault="002F7C7C" w:rsidP="006133F3">
            <w:pPr>
              <w:rPr>
                <w:szCs w:val="24"/>
              </w:rPr>
            </w:pPr>
            <w:r w:rsidRPr="006133F3">
              <w:rPr>
                <w:szCs w:val="24"/>
              </w:rPr>
              <w:t>2</w:t>
            </w:r>
          </w:p>
        </w:tc>
        <w:tc>
          <w:tcPr>
            <w:tcW w:w="3635" w:type="dxa"/>
            <w:shd w:val="clear" w:color="auto" w:fill="auto"/>
          </w:tcPr>
          <w:p w:rsidR="002F7C7C" w:rsidRPr="006133F3" w:rsidRDefault="002F7C7C" w:rsidP="006133F3">
            <w:pPr>
              <w:rPr>
                <w:szCs w:val="24"/>
              </w:rPr>
            </w:pPr>
            <w:r w:rsidRPr="006133F3">
              <w:rPr>
                <w:szCs w:val="24"/>
              </w:rPr>
              <w:t>Jaunimo iniciatyvų projektas „</w:t>
            </w:r>
            <w:r w:rsidRPr="00564527">
              <w:rPr>
                <w:bCs/>
                <w:snapToGrid w:val="0"/>
                <w:szCs w:val="24"/>
              </w:rPr>
              <w:t>Savanoriškos mentorystės programa „Tobulėkime kartu“</w:t>
            </w:r>
            <w:r w:rsidRPr="00746FEF">
              <w:rPr>
                <w:szCs w:val="24"/>
              </w:rPr>
              <w:t>“</w:t>
            </w:r>
          </w:p>
        </w:tc>
        <w:tc>
          <w:tcPr>
            <w:tcW w:w="2151" w:type="dxa"/>
            <w:shd w:val="clear" w:color="auto" w:fill="auto"/>
          </w:tcPr>
          <w:p w:rsidR="002F7C7C" w:rsidRPr="006133F3" w:rsidRDefault="002F7C7C" w:rsidP="000B3F0A">
            <w:pPr>
              <w:rPr>
                <w:szCs w:val="24"/>
              </w:rPr>
            </w:pPr>
            <w:r w:rsidRPr="006133F3">
              <w:rPr>
                <w:szCs w:val="24"/>
              </w:rPr>
              <w:t xml:space="preserve">2016 m. kovas–gruodis </w:t>
            </w:r>
          </w:p>
        </w:tc>
        <w:tc>
          <w:tcPr>
            <w:tcW w:w="2151" w:type="dxa"/>
            <w:shd w:val="clear" w:color="auto" w:fill="auto"/>
          </w:tcPr>
          <w:p w:rsidR="002F7C7C" w:rsidRPr="006133F3" w:rsidRDefault="002F7C7C" w:rsidP="006133F3">
            <w:pPr>
              <w:rPr>
                <w:szCs w:val="24"/>
              </w:rPr>
            </w:pPr>
            <w:r w:rsidRPr="006133F3">
              <w:rPr>
                <w:szCs w:val="24"/>
              </w:rPr>
              <w:t>400 eurų</w:t>
            </w:r>
          </w:p>
        </w:tc>
      </w:tr>
      <w:tr w:rsidR="002F7C7C" w:rsidRPr="00727C9B" w:rsidTr="006133F3">
        <w:tc>
          <w:tcPr>
            <w:tcW w:w="693" w:type="dxa"/>
            <w:shd w:val="clear" w:color="auto" w:fill="auto"/>
          </w:tcPr>
          <w:p w:rsidR="002F7C7C" w:rsidRPr="006133F3" w:rsidRDefault="002F7C7C" w:rsidP="006133F3">
            <w:pPr>
              <w:rPr>
                <w:szCs w:val="24"/>
              </w:rPr>
            </w:pPr>
            <w:r w:rsidRPr="006133F3">
              <w:rPr>
                <w:szCs w:val="24"/>
              </w:rPr>
              <w:t>3</w:t>
            </w:r>
          </w:p>
        </w:tc>
        <w:tc>
          <w:tcPr>
            <w:tcW w:w="3635" w:type="dxa"/>
            <w:shd w:val="clear" w:color="auto" w:fill="auto"/>
          </w:tcPr>
          <w:p w:rsidR="002F7C7C" w:rsidRPr="006133F3" w:rsidRDefault="002F7C7C" w:rsidP="006133F3">
            <w:pPr>
              <w:rPr>
                <w:szCs w:val="24"/>
              </w:rPr>
            </w:pPr>
            <w:r w:rsidRPr="006133F3">
              <w:rPr>
                <w:szCs w:val="24"/>
              </w:rPr>
              <w:t>Vasaros socializacijos stovykla „Kūrybos džiaugsmas“</w:t>
            </w:r>
          </w:p>
        </w:tc>
        <w:tc>
          <w:tcPr>
            <w:tcW w:w="2151" w:type="dxa"/>
            <w:shd w:val="clear" w:color="auto" w:fill="auto"/>
          </w:tcPr>
          <w:p w:rsidR="002F7C7C" w:rsidRPr="006133F3" w:rsidRDefault="002F7C7C" w:rsidP="006133F3">
            <w:pPr>
              <w:rPr>
                <w:szCs w:val="24"/>
              </w:rPr>
            </w:pPr>
            <w:r w:rsidRPr="006133F3">
              <w:rPr>
                <w:szCs w:val="24"/>
              </w:rPr>
              <w:t>2016 m. birželis</w:t>
            </w:r>
          </w:p>
        </w:tc>
        <w:tc>
          <w:tcPr>
            <w:tcW w:w="2151" w:type="dxa"/>
            <w:shd w:val="clear" w:color="auto" w:fill="auto"/>
          </w:tcPr>
          <w:p w:rsidR="002F7C7C" w:rsidRPr="006133F3" w:rsidRDefault="002F7C7C" w:rsidP="006133F3">
            <w:pPr>
              <w:rPr>
                <w:szCs w:val="24"/>
              </w:rPr>
            </w:pPr>
            <w:r w:rsidRPr="006133F3">
              <w:rPr>
                <w:szCs w:val="24"/>
              </w:rPr>
              <w:t>400 eurų</w:t>
            </w:r>
          </w:p>
        </w:tc>
      </w:tr>
    </w:tbl>
    <w:p w:rsidR="002F7C7C" w:rsidRPr="00727C9B" w:rsidRDefault="002F7C7C" w:rsidP="002F7C7C">
      <w:pPr>
        <w:spacing w:line="360" w:lineRule="auto"/>
        <w:ind w:left="720"/>
        <w:rPr>
          <w:szCs w:val="24"/>
        </w:rPr>
      </w:pPr>
    </w:p>
    <w:p w:rsidR="002F7C7C" w:rsidRPr="00727C9B" w:rsidRDefault="002F7C7C" w:rsidP="002F7C7C">
      <w:pPr>
        <w:spacing w:line="360" w:lineRule="auto"/>
        <w:rPr>
          <w:szCs w:val="24"/>
        </w:rPr>
      </w:pPr>
      <w:r w:rsidRPr="00727C9B">
        <w:rPr>
          <w:szCs w:val="24"/>
          <w:lang w:val="en-US"/>
        </w:rPr>
        <w:t>2017 m</w:t>
      </w:r>
      <w:r w:rsidR="00746FEF">
        <w:rPr>
          <w:szCs w:val="24"/>
          <w:lang w:val="en-US"/>
        </w:rPr>
        <w:t>.</w:t>
      </w:r>
    </w:p>
    <w:p w:rsidR="002F7C7C" w:rsidRPr="00727C9B" w:rsidRDefault="002F7C7C" w:rsidP="002F7C7C">
      <w:pPr>
        <w:pStyle w:val="Sraopastraipa"/>
        <w:spacing w:line="360" w:lineRule="auto"/>
        <w:ind w:left="108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635"/>
        <w:gridCol w:w="2151"/>
        <w:gridCol w:w="2151"/>
      </w:tblGrid>
      <w:tr w:rsidR="002F7C7C" w:rsidRPr="00727C9B" w:rsidTr="006133F3">
        <w:tc>
          <w:tcPr>
            <w:tcW w:w="693" w:type="dxa"/>
            <w:shd w:val="clear" w:color="auto" w:fill="auto"/>
          </w:tcPr>
          <w:p w:rsidR="002F7C7C" w:rsidRPr="006133F3" w:rsidRDefault="002F7C7C" w:rsidP="006133F3">
            <w:pPr>
              <w:rPr>
                <w:szCs w:val="24"/>
              </w:rPr>
            </w:pPr>
            <w:r w:rsidRPr="006133F3">
              <w:rPr>
                <w:szCs w:val="24"/>
              </w:rPr>
              <w:t>Eil. Nr.</w:t>
            </w:r>
          </w:p>
        </w:tc>
        <w:tc>
          <w:tcPr>
            <w:tcW w:w="3635" w:type="dxa"/>
            <w:shd w:val="clear" w:color="auto" w:fill="auto"/>
          </w:tcPr>
          <w:p w:rsidR="002F7C7C" w:rsidRPr="006133F3" w:rsidRDefault="002F7C7C" w:rsidP="006133F3">
            <w:pPr>
              <w:rPr>
                <w:szCs w:val="24"/>
              </w:rPr>
            </w:pPr>
            <w:r w:rsidRPr="006133F3">
              <w:rPr>
                <w:szCs w:val="24"/>
              </w:rPr>
              <w:t>Projekto pavadinimas</w:t>
            </w:r>
          </w:p>
        </w:tc>
        <w:tc>
          <w:tcPr>
            <w:tcW w:w="2151" w:type="dxa"/>
            <w:shd w:val="clear" w:color="auto" w:fill="auto"/>
          </w:tcPr>
          <w:p w:rsidR="002F7C7C" w:rsidRPr="006133F3" w:rsidRDefault="002F7C7C" w:rsidP="006133F3">
            <w:pPr>
              <w:rPr>
                <w:szCs w:val="24"/>
              </w:rPr>
            </w:pPr>
            <w:r w:rsidRPr="006133F3">
              <w:rPr>
                <w:szCs w:val="24"/>
              </w:rPr>
              <w:t xml:space="preserve">Laikotarpis </w:t>
            </w:r>
          </w:p>
        </w:tc>
        <w:tc>
          <w:tcPr>
            <w:tcW w:w="2151" w:type="dxa"/>
            <w:shd w:val="clear" w:color="auto" w:fill="auto"/>
          </w:tcPr>
          <w:p w:rsidR="002F7C7C" w:rsidRPr="006133F3" w:rsidRDefault="002F7C7C" w:rsidP="006133F3">
            <w:pPr>
              <w:rPr>
                <w:szCs w:val="24"/>
              </w:rPr>
            </w:pPr>
            <w:r w:rsidRPr="006133F3">
              <w:rPr>
                <w:szCs w:val="24"/>
              </w:rPr>
              <w:t>Gauta lėšų ar pan.</w:t>
            </w:r>
          </w:p>
        </w:tc>
      </w:tr>
      <w:tr w:rsidR="002F7C7C" w:rsidRPr="00727C9B" w:rsidTr="006133F3">
        <w:tc>
          <w:tcPr>
            <w:tcW w:w="693" w:type="dxa"/>
            <w:shd w:val="clear" w:color="auto" w:fill="auto"/>
          </w:tcPr>
          <w:p w:rsidR="002F7C7C" w:rsidRPr="006133F3" w:rsidRDefault="002F7C7C" w:rsidP="006133F3">
            <w:pPr>
              <w:rPr>
                <w:szCs w:val="24"/>
                <w:lang w:val="en-US"/>
              </w:rPr>
            </w:pPr>
            <w:r w:rsidRPr="006133F3">
              <w:rPr>
                <w:szCs w:val="24"/>
                <w:lang w:val="en-US"/>
              </w:rPr>
              <w:t>1</w:t>
            </w:r>
          </w:p>
        </w:tc>
        <w:tc>
          <w:tcPr>
            <w:tcW w:w="3635" w:type="dxa"/>
            <w:shd w:val="clear" w:color="auto" w:fill="auto"/>
          </w:tcPr>
          <w:p w:rsidR="002F7C7C" w:rsidRPr="006133F3" w:rsidRDefault="002F7C7C" w:rsidP="006133F3">
            <w:pPr>
              <w:rPr>
                <w:szCs w:val="24"/>
              </w:rPr>
            </w:pPr>
            <w:r w:rsidRPr="006133F3">
              <w:rPr>
                <w:szCs w:val="24"/>
              </w:rPr>
              <w:t>Sveikatos ugdymo prevencinis projektas „Padėk sau ir kitiems“</w:t>
            </w:r>
          </w:p>
        </w:tc>
        <w:tc>
          <w:tcPr>
            <w:tcW w:w="2151" w:type="dxa"/>
            <w:shd w:val="clear" w:color="auto" w:fill="auto"/>
          </w:tcPr>
          <w:p w:rsidR="002F7C7C" w:rsidRPr="006133F3" w:rsidRDefault="002F7C7C" w:rsidP="000B3F0A">
            <w:pPr>
              <w:rPr>
                <w:szCs w:val="24"/>
              </w:rPr>
            </w:pPr>
            <w:r w:rsidRPr="006133F3">
              <w:rPr>
                <w:szCs w:val="24"/>
              </w:rPr>
              <w:t xml:space="preserve">2017 m. kovas–gruodis </w:t>
            </w:r>
          </w:p>
        </w:tc>
        <w:tc>
          <w:tcPr>
            <w:tcW w:w="2151" w:type="dxa"/>
            <w:shd w:val="clear" w:color="auto" w:fill="auto"/>
          </w:tcPr>
          <w:p w:rsidR="002F7C7C" w:rsidRPr="006133F3" w:rsidRDefault="002F7C7C" w:rsidP="006133F3">
            <w:pPr>
              <w:rPr>
                <w:szCs w:val="24"/>
              </w:rPr>
            </w:pPr>
            <w:r w:rsidRPr="006133F3">
              <w:rPr>
                <w:szCs w:val="24"/>
              </w:rPr>
              <w:t>1500 eurų</w:t>
            </w:r>
          </w:p>
        </w:tc>
      </w:tr>
      <w:tr w:rsidR="002F7C7C" w:rsidRPr="00727C9B" w:rsidTr="006133F3">
        <w:tc>
          <w:tcPr>
            <w:tcW w:w="693" w:type="dxa"/>
            <w:shd w:val="clear" w:color="auto" w:fill="auto"/>
          </w:tcPr>
          <w:p w:rsidR="002F7C7C" w:rsidRPr="006133F3" w:rsidRDefault="002F7C7C" w:rsidP="006133F3">
            <w:pPr>
              <w:rPr>
                <w:szCs w:val="24"/>
              </w:rPr>
            </w:pPr>
            <w:r w:rsidRPr="006133F3">
              <w:rPr>
                <w:szCs w:val="24"/>
              </w:rPr>
              <w:t>2</w:t>
            </w:r>
          </w:p>
        </w:tc>
        <w:tc>
          <w:tcPr>
            <w:tcW w:w="3635" w:type="dxa"/>
            <w:shd w:val="clear" w:color="auto" w:fill="auto"/>
          </w:tcPr>
          <w:p w:rsidR="002F7C7C" w:rsidRPr="006133F3" w:rsidRDefault="002F7C7C" w:rsidP="006133F3">
            <w:pPr>
              <w:rPr>
                <w:szCs w:val="24"/>
              </w:rPr>
            </w:pPr>
            <w:r w:rsidRPr="006133F3">
              <w:rPr>
                <w:szCs w:val="24"/>
              </w:rPr>
              <w:t>Jaunimo iniciatyvų projektas „Nevysti – išvysti“</w:t>
            </w:r>
          </w:p>
        </w:tc>
        <w:tc>
          <w:tcPr>
            <w:tcW w:w="2151" w:type="dxa"/>
            <w:shd w:val="clear" w:color="auto" w:fill="auto"/>
          </w:tcPr>
          <w:p w:rsidR="002F7C7C" w:rsidRPr="006133F3" w:rsidRDefault="002F7C7C" w:rsidP="000B3F0A">
            <w:pPr>
              <w:rPr>
                <w:szCs w:val="24"/>
              </w:rPr>
            </w:pPr>
            <w:r w:rsidRPr="006133F3">
              <w:rPr>
                <w:szCs w:val="24"/>
              </w:rPr>
              <w:t xml:space="preserve">2017 m. gegužė–gruodis </w:t>
            </w:r>
          </w:p>
        </w:tc>
        <w:tc>
          <w:tcPr>
            <w:tcW w:w="2151" w:type="dxa"/>
            <w:shd w:val="clear" w:color="auto" w:fill="auto"/>
          </w:tcPr>
          <w:p w:rsidR="002F7C7C" w:rsidRPr="006133F3" w:rsidRDefault="002F7C7C" w:rsidP="006133F3">
            <w:pPr>
              <w:rPr>
                <w:szCs w:val="24"/>
              </w:rPr>
            </w:pPr>
            <w:r w:rsidRPr="006133F3">
              <w:rPr>
                <w:szCs w:val="24"/>
              </w:rPr>
              <w:t>500 eurų</w:t>
            </w:r>
          </w:p>
        </w:tc>
      </w:tr>
      <w:tr w:rsidR="002F7C7C" w:rsidRPr="00727C9B" w:rsidTr="006133F3">
        <w:tc>
          <w:tcPr>
            <w:tcW w:w="693" w:type="dxa"/>
            <w:shd w:val="clear" w:color="auto" w:fill="auto"/>
          </w:tcPr>
          <w:p w:rsidR="002F7C7C" w:rsidRPr="006133F3" w:rsidRDefault="002F7C7C" w:rsidP="006133F3">
            <w:pPr>
              <w:rPr>
                <w:szCs w:val="24"/>
              </w:rPr>
            </w:pPr>
            <w:r w:rsidRPr="006133F3">
              <w:rPr>
                <w:szCs w:val="24"/>
              </w:rPr>
              <w:t>3</w:t>
            </w:r>
          </w:p>
        </w:tc>
        <w:tc>
          <w:tcPr>
            <w:tcW w:w="3635" w:type="dxa"/>
            <w:shd w:val="clear" w:color="auto" w:fill="auto"/>
          </w:tcPr>
          <w:p w:rsidR="002F7C7C" w:rsidRPr="006133F3" w:rsidRDefault="002F7C7C" w:rsidP="006133F3">
            <w:pPr>
              <w:rPr>
                <w:szCs w:val="24"/>
              </w:rPr>
            </w:pPr>
            <w:r w:rsidRPr="006133F3">
              <w:rPr>
                <w:szCs w:val="24"/>
              </w:rPr>
              <w:t>Vasaros socializacijos stovykla „Kūrybos džiaugsmas“</w:t>
            </w:r>
          </w:p>
        </w:tc>
        <w:tc>
          <w:tcPr>
            <w:tcW w:w="2151" w:type="dxa"/>
            <w:shd w:val="clear" w:color="auto" w:fill="auto"/>
          </w:tcPr>
          <w:p w:rsidR="002F7C7C" w:rsidRPr="006133F3" w:rsidRDefault="002F7C7C" w:rsidP="006133F3">
            <w:pPr>
              <w:rPr>
                <w:szCs w:val="24"/>
              </w:rPr>
            </w:pPr>
            <w:r w:rsidRPr="006133F3">
              <w:rPr>
                <w:szCs w:val="24"/>
              </w:rPr>
              <w:t>2017 m. birželis</w:t>
            </w:r>
          </w:p>
        </w:tc>
        <w:tc>
          <w:tcPr>
            <w:tcW w:w="2151" w:type="dxa"/>
            <w:shd w:val="clear" w:color="auto" w:fill="auto"/>
          </w:tcPr>
          <w:p w:rsidR="002F7C7C" w:rsidRPr="006133F3" w:rsidRDefault="002F7C7C" w:rsidP="006133F3">
            <w:pPr>
              <w:rPr>
                <w:szCs w:val="24"/>
              </w:rPr>
            </w:pPr>
            <w:r w:rsidRPr="006133F3">
              <w:rPr>
                <w:szCs w:val="24"/>
              </w:rPr>
              <w:t>700 eurų</w:t>
            </w:r>
          </w:p>
        </w:tc>
      </w:tr>
      <w:tr w:rsidR="002F7C7C" w:rsidRPr="00727C9B" w:rsidTr="006133F3">
        <w:tc>
          <w:tcPr>
            <w:tcW w:w="693" w:type="dxa"/>
            <w:shd w:val="clear" w:color="auto" w:fill="auto"/>
          </w:tcPr>
          <w:p w:rsidR="002F7C7C" w:rsidRPr="006133F3" w:rsidRDefault="002F7C7C" w:rsidP="006133F3">
            <w:pPr>
              <w:rPr>
                <w:szCs w:val="24"/>
              </w:rPr>
            </w:pPr>
            <w:r w:rsidRPr="006133F3">
              <w:rPr>
                <w:szCs w:val="24"/>
              </w:rPr>
              <w:t>4</w:t>
            </w:r>
          </w:p>
        </w:tc>
        <w:tc>
          <w:tcPr>
            <w:tcW w:w="3635" w:type="dxa"/>
            <w:shd w:val="clear" w:color="auto" w:fill="auto"/>
          </w:tcPr>
          <w:p w:rsidR="002F7C7C" w:rsidRPr="006133F3" w:rsidRDefault="002F7C7C" w:rsidP="006133F3">
            <w:pPr>
              <w:rPr>
                <w:szCs w:val="24"/>
              </w:rPr>
            </w:pPr>
            <w:r w:rsidRPr="006133F3">
              <w:rPr>
                <w:szCs w:val="24"/>
              </w:rPr>
              <w:t>Vasaros socializacijos stovykla „Nevysti – išvysti“</w:t>
            </w:r>
          </w:p>
        </w:tc>
        <w:tc>
          <w:tcPr>
            <w:tcW w:w="2151" w:type="dxa"/>
            <w:shd w:val="clear" w:color="auto" w:fill="auto"/>
          </w:tcPr>
          <w:p w:rsidR="002F7C7C" w:rsidRPr="006133F3" w:rsidRDefault="002F7C7C" w:rsidP="006133F3">
            <w:pPr>
              <w:rPr>
                <w:szCs w:val="24"/>
              </w:rPr>
            </w:pPr>
            <w:r w:rsidRPr="006133F3">
              <w:rPr>
                <w:szCs w:val="24"/>
              </w:rPr>
              <w:t>2017 m. birželis</w:t>
            </w:r>
          </w:p>
        </w:tc>
        <w:tc>
          <w:tcPr>
            <w:tcW w:w="2151" w:type="dxa"/>
            <w:shd w:val="clear" w:color="auto" w:fill="auto"/>
          </w:tcPr>
          <w:p w:rsidR="002F7C7C" w:rsidRPr="006133F3" w:rsidRDefault="002F7C7C" w:rsidP="006133F3">
            <w:pPr>
              <w:rPr>
                <w:szCs w:val="24"/>
              </w:rPr>
            </w:pPr>
            <w:r w:rsidRPr="006133F3">
              <w:rPr>
                <w:szCs w:val="24"/>
              </w:rPr>
              <w:t>400 eurų</w:t>
            </w:r>
          </w:p>
        </w:tc>
      </w:tr>
      <w:tr w:rsidR="002F7C7C" w:rsidRPr="00727C9B" w:rsidTr="006133F3">
        <w:tc>
          <w:tcPr>
            <w:tcW w:w="693" w:type="dxa"/>
            <w:shd w:val="clear" w:color="auto" w:fill="auto"/>
          </w:tcPr>
          <w:p w:rsidR="002F7C7C" w:rsidRPr="006133F3" w:rsidRDefault="002F7C7C" w:rsidP="006133F3">
            <w:pPr>
              <w:rPr>
                <w:szCs w:val="24"/>
              </w:rPr>
            </w:pPr>
            <w:r w:rsidRPr="006133F3">
              <w:rPr>
                <w:szCs w:val="24"/>
              </w:rPr>
              <w:t>5</w:t>
            </w:r>
          </w:p>
        </w:tc>
        <w:tc>
          <w:tcPr>
            <w:tcW w:w="3635" w:type="dxa"/>
            <w:shd w:val="clear" w:color="auto" w:fill="auto"/>
          </w:tcPr>
          <w:p w:rsidR="002F7C7C" w:rsidRPr="006133F3" w:rsidRDefault="002F7C7C" w:rsidP="006133F3">
            <w:pPr>
              <w:rPr>
                <w:szCs w:val="24"/>
              </w:rPr>
            </w:pPr>
            <w:r w:rsidRPr="006133F3">
              <w:rPr>
                <w:szCs w:val="24"/>
              </w:rPr>
              <w:t xml:space="preserve">Jaunimo iniciatyvų projektas „DAROM. </w:t>
            </w:r>
            <w:r w:rsidRPr="006133F3">
              <w:rPr>
                <w:szCs w:val="24"/>
                <w:lang w:val="en-US"/>
              </w:rPr>
              <w:t>11</w:t>
            </w:r>
            <w:r w:rsidRPr="006133F3">
              <w:rPr>
                <w:szCs w:val="24"/>
              </w:rPr>
              <w:t>-tokų programa“</w:t>
            </w:r>
          </w:p>
        </w:tc>
        <w:tc>
          <w:tcPr>
            <w:tcW w:w="2151" w:type="dxa"/>
            <w:shd w:val="clear" w:color="auto" w:fill="auto"/>
          </w:tcPr>
          <w:p w:rsidR="002F7C7C" w:rsidRPr="006133F3" w:rsidRDefault="002F7C7C" w:rsidP="000B3F0A">
            <w:pPr>
              <w:rPr>
                <w:szCs w:val="24"/>
              </w:rPr>
            </w:pPr>
            <w:r w:rsidRPr="006133F3">
              <w:rPr>
                <w:szCs w:val="24"/>
              </w:rPr>
              <w:t>2017 m. spalis–gruodis</w:t>
            </w:r>
          </w:p>
        </w:tc>
        <w:tc>
          <w:tcPr>
            <w:tcW w:w="2151" w:type="dxa"/>
            <w:shd w:val="clear" w:color="auto" w:fill="auto"/>
          </w:tcPr>
          <w:p w:rsidR="002F7C7C" w:rsidRPr="006133F3" w:rsidRDefault="002F7C7C" w:rsidP="006133F3">
            <w:pPr>
              <w:rPr>
                <w:szCs w:val="24"/>
              </w:rPr>
            </w:pPr>
            <w:r w:rsidRPr="006133F3">
              <w:rPr>
                <w:szCs w:val="24"/>
              </w:rPr>
              <w:t>300 eurų</w:t>
            </w:r>
          </w:p>
        </w:tc>
      </w:tr>
    </w:tbl>
    <w:p w:rsidR="006B73B2" w:rsidRDefault="006B73B2" w:rsidP="00EA70B8">
      <w:pPr>
        <w:tabs>
          <w:tab w:val="left" w:pos="720"/>
        </w:tabs>
        <w:spacing w:line="360" w:lineRule="auto"/>
        <w:jc w:val="both"/>
        <w:rPr>
          <w:b/>
        </w:rPr>
      </w:pPr>
    </w:p>
    <w:p w:rsidR="00B13B5E" w:rsidRPr="003C1157" w:rsidRDefault="0094430D" w:rsidP="00EA70B8">
      <w:pPr>
        <w:tabs>
          <w:tab w:val="left" w:pos="720"/>
        </w:tabs>
        <w:spacing w:line="360" w:lineRule="auto"/>
        <w:jc w:val="both"/>
      </w:pPr>
      <w:r w:rsidRPr="003C1157">
        <w:t xml:space="preserve">2018 m. </w:t>
      </w:r>
    </w:p>
    <w:p w:rsidR="006B73B2" w:rsidRDefault="006B73B2" w:rsidP="00EA70B8">
      <w:pPr>
        <w:tabs>
          <w:tab w:val="left" w:pos="720"/>
        </w:tabs>
        <w:spacing w:line="360" w:lineRule="auto"/>
        <w:jc w:val="both"/>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635"/>
        <w:gridCol w:w="2151"/>
        <w:gridCol w:w="2151"/>
      </w:tblGrid>
      <w:tr w:rsidR="0094430D" w:rsidRPr="006133F3" w:rsidTr="00C758E5">
        <w:tc>
          <w:tcPr>
            <w:tcW w:w="693" w:type="dxa"/>
            <w:shd w:val="clear" w:color="auto" w:fill="auto"/>
          </w:tcPr>
          <w:p w:rsidR="0094430D" w:rsidRPr="006133F3" w:rsidRDefault="0094430D" w:rsidP="00C758E5">
            <w:pPr>
              <w:rPr>
                <w:szCs w:val="24"/>
              </w:rPr>
            </w:pPr>
            <w:r w:rsidRPr="006133F3">
              <w:rPr>
                <w:szCs w:val="24"/>
              </w:rPr>
              <w:t>Eil. Nr.</w:t>
            </w:r>
          </w:p>
        </w:tc>
        <w:tc>
          <w:tcPr>
            <w:tcW w:w="3635" w:type="dxa"/>
            <w:shd w:val="clear" w:color="auto" w:fill="auto"/>
          </w:tcPr>
          <w:p w:rsidR="0094430D" w:rsidRPr="006133F3" w:rsidRDefault="0094430D" w:rsidP="00C758E5">
            <w:pPr>
              <w:rPr>
                <w:szCs w:val="24"/>
              </w:rPr>
            </w:pPr>
            <w:r w:rsidRPr="006133F3">
              <w:rPr>
                <w:szCs w:val="24"/>
              </w:rPr>
              <w:t>Projekto pavadinimas</w:t>
            </w:r>
          </w:p>
        </w:tc>
        <w:tc>
          <w:tcPr>
            <w:tcW w:w="2151" w:type="dxa"/>
            <w:shd w:val="clear" w:color="auto" w:fill="auto"/>
          </w:tcPr>
          <w:p w:rsidR="0094430D" w:rsidRPr="006133F3" w:rsidRDefault="0094430D" w:rsidP="00C758E5">
            <w:pPr>
              <w:rPr>
                <w:szCs w:val="24"/>
              </w:rPr>
            </w:pPr>
            <w:r w:rsidRPr="006133F3">
              <w:rPr>
                <w:szCs w:val="24"/>
              </w:rPr>
              <w:t xml:space="preserve">Laikotarpis </w:t>
            </w:r>
          </w:p>
        </w:tc>
        <w:tc>
          <w:tcPr>
            <w:tcW w:w="2151" w:type="dxa"/>
            <w:shd w:val="clear" w:color="auto" w:fill="auto"/>
          </w:tcPr>
          <w:p w:rsidR="0094430D" w:rsidRPr="006133F3" w:rsidRDefault="0094430D" w:rsidP="00C758E5">
            <w:pPr>
              <w:rPr>
                <w:szCs w:val="24"/>
              </w:rPr>
            </w:pPr>
            <w:r w:rsidRPr="006133F3">
              <w:rPr>
                <w:szCs w:val="24"/>
              </w:rPr>
              <w:t>Gauta lėšų ar pan.</w:t>
            </w:r>
          </w:p>
        </w:tc>
      </w:tr>
      <w:tr w:rsidR="0094430D" w:rsidRPr="006133F3" w:rsidTr="00C758E5">
        <w:tc>
          <w:tcPr>
            <w:tcW w:w="693" w:type="dxa"/>
            <w:shd w:val="clear" w:color="auto" w:fill="auto"/>
          </w:tcPr>
          <w:p w:rsidR="0094430D" w:rsidRPr="006133F3" w:rsidRDefault="0094430D" w:rsidP="00C758E5">
            <w:pPr>
              <w:rPr>
                <w:szCs w:val="24"/>
                <w:lang w:val="en-US"/>
              </w:rPr>
            </w:pPr>
            <w:r w:rsidRPr="006133F3">
              <w:rPr>
                <w:szCs w:val="24"/>
                <w:lang w:val="en-US"/>
              </w:rPr>
              <w:t>1</w:t>
            </w:r>
          </w:p>
        </w:tc>
        <w:tc>
          <w:tcPr>
            <w:tcW w:w="3635" w:type="dxa"/>
            <w:shd w:val="clear" w:color="auto" w:fill="auto"/>
          </w:tcPr>
          <w:p w:rsidR="0094430D" w:rsidRPr="006133F3" w:rsidRDefault="0094430D" w:rsidP="00C758E5">
            <w:pPr>
              <w:rPr>
                <w:szCs w:val="24"/>
              </w:rPr>
            </w:pPr>
            <w:r w:rsidRPr="006133F3">
              <w:rPr>
                <w:szCs w:val="24"/>
              </w:rPr>
              <w:t>Sveikatos ugdymo prevencinis projektas „Padėk sau ir kitiems“</w:t>
            </w:r>
          </w:p>
        </w:tc>
        <w:tc>
          <w:tcPr>
            <w:tcW w:w="2151" w:type="dxa"/>
            <w:shd w:val="clear" w:color="auto" w:fill="auto"/>
          </w:tcPr>
          <w:p w:rsidR="0094430D" w:rsidRPr="006133F3" w:rsidRDefault="0094430D" w:rsidP="000B3F0A">
            <w:pPr>
              <w:rPr>
                <w:szCs w:val="24"/>
              </w:rPr>
            </w:pPr>
            <w:r>
              <w:rPr>
                <w:szCs w:val="24"/>
              </w:rPr>
              <w:t>2018</w:t>
            </w:r>
            <w:r w:rsidR="009A38E4">
              <w:rPr>
                <w:szCs w:val="24"/>
              </w:rPr>
              <w:t xml:space="preserve"> m. kovas</w:t>
            </w:r>
            <w:r w:rsidRPr="006133F3">
              <w:rPr>
                <w:szCs w:val="24"/>
              </w:rPr>
              <w:t xml:space="preserve">–gruodis </w:t>
            </w:r>
          </w:p>
        </w:tc>
        <w:tc>
          <w:tcPr>
            <w:tcW w:w="2151" w:type="dxa"/>
            <w:shd w:val="clear" w:color="auto" w:fill="auto"/>
          </w:tcPr>
          <w:p w:rsidR="0094430D" w:rsidRPr="006133F3" w:rsidRDefault="0094430D" w:rsidP="00C758E5">
            <w:pPr>
              <w:rPr>
                <w:szCs w:val="24"/>
              </w:rPr>
            </w:pPr>
            <w:r w:rsidRPr="006133F3">
              <w:rPr>
                <w:szCs w:val="24"/>
              </w:rPr>
              <w:t>1500 eurų</w:t>
            </w:r>
          </w:p>
        </w:tc>
      </w:tr>
      <w:tr w:rsidR="0094430D" w:rsidRPr="006133F3" w:rsidTr="00C758E5">
        <w:tc>
          <w:tcPr>
            <w:tcW w:w="693" w:type="dxa"/>
            <w:shd w:val="clear" w:color="auto" w:fill="auto"/>
          </w:tcPr>
          <w:p w:rsidR="0094430D" w:rsidRPr="006133F3" w:rsidRDefault="0094430D" w:rsidP="00C758E5">
            <w:pPr>
              <w:rPr>
                <w:szCs w:val="24"/>
              </w:rPr>
            </w:pPr>
            <w:r w:rsidRPr="006133F3">
              <w:rPr>
                <w:szCs w:val="24"/>
              </w:rPr>
              <w:t>2</w:t>
            </w:r>
          </w:p>
        </w:tc>
        <w:tc>
          <w:tcPr>
            <w:tcW w:w="3635" w:type="dxa"/>
            <w:shd w:val="clear" w:color="auto" w:fill="auto"/>
          </w:tcPr>
          <w:p w:rsidR="0094430D" w:rsidRPr="006133F3" w:rsidRDefault="0094430D" w:rsidP="00C758E5">
            <w:pPr>
              <w:rPr>
                <w:szCs w:val="24"/>
              </w:rPr>
            </w:pPr>
            <w:r w:rsidRPr="006133F3">
              <w:rPr>
                <w:szCs w:val="24"/>
              </w:rPr>
              <w:t>Jaunimo iniciatyvų projektas „Nevysti – išvysti“</w:t>
            </w:r>
          </w:p>
        </w:tc>
        <w:tc>
          <w:tcPr>
            <w:tcW w:w="2151" w:type="dxa"/>
            <w:shd w:val="clear" w:color="auto" w:fill="auto"/>
          </w:tcPr>
          <w:p w:rsidR="0094430D" w:rsidRPr="006133F3" w:rsidRDefault="0094430D" w:rsidP="000B3F0A">
            <w:pPr>
              <w:rPr>
                <w:szCs w:val="24"/>
              </w:rPr>
            </w:pPr>
            <w:r>
              <w:rPr>
                <w:szCs w:val="24"/>
              </w:rPr>
              <w:t>2018</w:t>
            </w:r>
            <w:r w:rsidR="009A38E4">
              <w:rPr>
                <w:szCs w:val="24"/>
              </w:rPr>
              <w:t xml:space="preserve"> m. gegužė</w:t>
            </w:r>
            <w:r w:rsidRPr="006133F3">
              <w:rPr>
                <w:szCs w:val="24"/>
              </w:rPr>
              <w:t xml:space="preserve">–gruodis </w:t>
            </w:r>
          </w:p>
        </w:tc>
        <w:tc>
          <w:tcPr>
            <w:tcW w:w="2151" w:type="dxa"/>
            <w:shd w:val="clear" w:color="auto" w:fill="auto"/>
          </w:tcPr>
          <w:p w:rsidR="0094430D" w:rsidRPr="006133F3" w:rsidRDefault="0094430D" w:rsidP="00C758E5">
            <w:pPr>
              <w:rPr>
                <w:szCs w:val="24"/>
              </w:rPr>
            </w:pPr>
            <w:r w:rsidRPr="006133F3">
              <w:rPr>
                <w:szCs w:val="24"/>
              </w:rPr>
              <w:t>500 eurų</w:t>
            </w:r>
          </w:p>
        </w:tc>
      </w:tr>
      <w:tr w:rsidR="0094430D" w:rsidRPr="006133F3" w:rsidTr="00C758E5">
        <w:tc>
          <w:tcPr>
            <w:tcW w:w="693" w:type="dxa"/>
            <w:shd w:val="clear" w:color="auto" w:fill="auto"/>
          </w:tcPr>
          <w:p w:rsidR="0094430D" w:rsidRPr="006133F3" w:rsidRDefault="0094430D" w:rsidP="00C758E5">
            <w:pPr>
              <w:rPr>
                <w:szCs w:val="24"/>
              </w:rPr>
            </w:pPr>
            <w:r w:rsidRPr="006133F3">
              <w:rPr>
                <w:szCs w:val="24"/>
              </w:rPr>
              <w:t>3</w:t>
            </w:r>
          </w:p>
        </w:tc>
        <w:tc>
          <w:tcPr>
            <w:tcW w:w="3635" w:type="dxa"/>
            <w:shd w:val="clear" w:color="auto" w:fill="auto"/>
          </w:tcPr>
          <w:p w:rsidR="0094430D" w:rsidRPr="006133F3" w:rsidRDefault="0094430D" w:rsidP="00C758E5">
            <w:pPr>
              <w:rPr>
                <w:szCs w:val="24"/>
              </w:rPr>
            </w:pPr>
            <w:r w:rsidRPr="006133F3">
              <w:rPr>
                <w:szCs w:val="24"/>
              </w:rPr>
              <w:t>Vasaros socializacijos stovykla „Kūrybos džiaugsmas“</w:t>
            </w:r>
          </w:p>
        </w:tc>
        <w:tc>
          <w:tcPr>
            <w:tcW w:w="2151" w:type="dxa"/>
            <w:shd w:val="clear" w:color="auto" w:fill="auto"/>
          </w:tcPr>
          <w:p w:rsidR="0094430D" w:rsidRPr="006133F3" w:rsidRDefault="0094430D" w:rsidP="00C758E5">
            <w:pPr>
              <w:rPr>
                <w:szCs w:val="24"/>
              </w:rPr>
            </w:pPr>
            <w:r w:rsidRPr="006133F3">
              <w:rPr>
                <w:szCs w:val="24"/>
              </w:rPr>
              <w:t>201</w:t>
            </w:r>
            <w:r>
              <w:rPr>
                <w:szCs w:val="24"/>
              </w:rPr>
              <w:t>8</w:t>
            </w:r>
            <w:r w:rsidRPr="006133F3">
              <w:rPr>
                <w:szCs w:val="24"/>
              </w:rPr>
              <w:t xml:space="preserve"> m. birželis</w:t>
            </w:r>
          </w:p>
        </w:tc>
        <w:tc>
          <w:tcPr>
            <w:tcW w:w="2151" w:type="dxa"/>
            <w:shd w:val="clear" w:color="auto" w:fill="auto"/>
          </w:tcPr>
          <w:p w:rsidR="0094430D" w:rsidRPr="006133F3" w:rsidRDefault="0094430D" w:rsidP="00C758E5">
            <w:pPr>
              <w:rPr>
                <w:szCs w:val="24"/>
              </w:rPr>
            </w:pPr>
            <w:r>
              <w:rPr>
                <w:szCs w:val="24"/>
              </w:rPr>
              <w:t>6</w:t>
            </w:r>
            <w:r w:rsidRPr="006133F3">
              <w:rPr>
                <w:szCs w:val="24"/>
              </w:rPr>
              <w:t>00 eurų</w:t>
            </w:r>
          </w:p>
        </w:tc>
      </w:tr>
      <w:tr w:rsidR="0094430D" w:rsidRPr="006133F3" w:rsidTr="00C758E5">
        <w:tc>
          <w:tcPr>
            <w:tcW w:w="693" w:type="dxa"/>
            <w:shd w:val="clear" w:color="auto" w:fill="auto"/>
          </w:tcPr>
          <w:p w:rsidR="0094430D" w:rsidRPr="006133F3" w:rsidRDefault="0094430D" w:rsidP="00C758E5">
            <w:pPr>
              <w:rPr>
                <w:szCs w:val="24"/>
              </w:rPr>
            </w:pPr>
            <w:r w:rsidRPr="006133F3">
              <w:rPr>
                <w:szCs w:val="24"/>
              </w:rPr>
              <w:t>4</w:t>
            </w:r>
          </w:p>
        </w:tc>
        <w:tc>
          <w:tcPr>
            <w:tcW w:w="3635" w:type="dxa"/>
            <w:shd w:val="clear" w:color="auto" w:fill="auto"/>
          </w:tcPr>
          <w:p w:rsidR="0094430D" w:rsidRPr="006133F3" w:rsidRDefault="0094430D" w:rsidP="00C758E5">
            <w:pPr>
              <w:rPr>
                <w:szCs w:val="24"/>
              </w:rPr>
            </w:pPr>
            <w:r w:rsidRPr="006133F3">
              <w:rPr>
                <w:szCs w:val="24"/>
              </w:rPr>
              <w:t>Vasaros socializacijos stovykla „Nevysti – išvysti“</w:t>
            </w:r>
          </w:p>
        </w:tc>
        <w:tc>
          <w:tcPr>
            <w:tcW w:w="2151" w:type="dxa"/>
            <w:shd w:val="clear" w:color="auto" w:fill="auto"/>
          </w:tcPr>
          <w:p w:rsidR="0094430D" w:rsidRPr="006133F3" w:rsidRDefault="0094430D" w:rsidP="00C758E5">
            <w:pPr>
              <w:rPr>
                <w:szCs w:val="24"/>
              </w:rPr>
            </w:pPr>
            <w:r>
              <w:rPr>
                <w:szCs w:val="24"/>
              </w:rPr>
              <w:t>2018</w:t>
            </w:r>
            <w:r w:rsidRPr="006133F3">
              <w:rPr>
                <w:szCs w:val="24"/>
              </w:rPr>
              <w:t xml:space="preserve"> m. birželis</w:t>
            </w:r>
          </w:p>
        </w:tc>
        <w:tc>
          <w:tcPr>
            <w:tcW w:w="2151" w:type="dxa"/>
            <w:shd w:val="clear" w:color="auto" w:fill="auto"/>
          </w:tcPr>
          <w:p w:rsidR="0094430D" w:rsidRPr="006133F3" w:rsidRDefault="0094430D" w:rsidP="00C758E5">
            <w:pPr>
              <w:rPr>
                <w:szCs w:val="24"/>
              </w:rPr>
            </w:pPr>
            <w:r>
              <w:rPr>
                <w:szCs w:val="24"/>
              </w:rPr>
              <w:t>5</w:t>
            </w:r>
            <w:r w:rsidRPr="006133F3">
              <w:rPr>
                <w:szCs w:val="24"/>
              </w:rPr>
              <w:t>00 eurų</w:t>
            </w:r>
          </w:p>
        </w:tc>
      </w:tr>
      <w:tr w:rsidR="0094430D" w:rsidRPr="006133F3" w:rsidTr="00C758E5">
        <w:tc>
          <w:tcPr>
            <w:tcW w:w="693" w:type="dxa"/>
            <w:shd w:val="clear" w:color="auto" w:fill="auto"/>
          </w:tcPr>
          <w:p w:rsidR="0094430D" w:rsidRPr="006133F3" w:rsidRDefault="0094430D" w:rsidP="00C758E5">
            <w:pPr>
              <w:rPr>
                <w:szCs w:val="24"/>
              </w:rPr>
            </w:pPr>
            <w:r w:rsidRPr="006133F3">
              <w:rPr>
                <w:szCs w:val="24"/>
              </w:rPr>
              <w:t>5</w:t>
            </w:r>
          </w:p>
        </w:tc>
        <w:tc>
          <w:tcPr>
            <w:tcW w:w="3635" w:type="dxa"/>
            <w:shd w:val="clear" w:color="auto" w:fill="auto"/>
          </w:tcPr>
          <w:p w:rsidR="0094430D" w:rsidRPr="006133F3" w:rsidRDefault="0094430D" w:rsidP="00C758E5">
            <w:pPr>
              <w:rPr>
                <w:szCs w:val="24"/>
              </w:rPr>
            </w:pPr>
            <w:r w:rsidRPr="006133F3">
              <w:rPr>
                <w:szCs w:val="24"/>
              </w:rPr>
              <w:t>Vasaros socializac</w:t>
            </w:r>
            <w:r>
              <w:rPr>
                <w:szCs w:val="24"/>
              </w:rPr>
              <w:t>ijos stovykla „Jaunųjų dainininkų universitetas</w:t>
            </w:r>
            <w:r w:rsidRPr="006133F3">
              <w:rPr>
                <w:szCs w:val="24"/>
              </w:rPr>
              <w:t>“</w:t>
            </w:r>
          </w:p>
        </w:tc>
        <w:tc>
          <w:tcPr>
            <w:tcW w:w="2151" w:type="dxa"/>
            <w:shd w:val="clear" w:color="auto" w:fill="auto"/>
          </w:tcPr>
          <w:p w:rsidR="0094430D" w:rsidRPr="006133F3" w:rsidRDefault="0094430D" w:rsidP="009A38E4">
            <w:pPr>
              <w:rPr>
                <w:szCs w:val="24"/>
              </w:rPr>
            </w:pPr>
            <w:r>
              <w:rPr>
                <w:szCs w:val="24"/>
              </w:rPr>
              <w:t>2018</w:t>
            </w:r>
            <w:r w:rsidRPr="006133F3">
              <w:rPr>
                <w:szCs w:val="24"/>
              </w:rPr>
              <w:t xml:space="preserve"> m. </w:t>
            </w:r>
            <w:r>
              <w:rPr>
                <w:szCs w:val="24"/>
              </w:rPr>
              <w:t>birželis</w:t>
            </w:r>
          </w:p>
        </w:tc>
        <w:tc>
          <w:tcPr>
            <w:tcW w:w="2151" w:type="dxa"/>
            <w:shd w:val="clear" w:color="auto" w:fill="auto"/>
          </w:tcPr>
          <w:p w:rsidR="0094430D" w:rsidRPr="006133F3" w:rsidRDefault="0094430D" w:rsidP="00C758E5">
            <w:pPr>
              <w:rPr>
                <w:szCs w:val="24"/>
              </w:rPr>
            </w:pPr>
            <w:r>
              <w:rPr>
                <w:szCs w:val="24"/>
              </w:rPr>
              <w:t>5</w:t>
            </w:r>
            <w:r w:rsidRPr="006133F3">
              <w:rPr>
                <w:szCs w:val="24"/>
              </w:rPr>
              <w:t>00 eurų</w:t>
            </w:r>
          </w:p>
        </w:tc>
      </w:tr>
      <w:tr w:rsidR="0007524A" w:rsidRPr="006133F3" w:rsidTr="00C758E5">
        <w:tc>
          <w:tcPr>
            <w:tcW w:w="693" w:type="dxa"/>
            <w:shd w:val="clear" w:color="auto" w:fill="auto"/>
          </w:tcPr>
          <w:p w:rsidR="0007524A" w:rsidRPr="006133F3" w:rsidRDefault="0007524A" w:rsidP="00C758E5">
            <w:pPr>
              <w:rPr>
                <w:szCs w:val="24"/>
              </w:rPr>
            </w:pPr>
            <w:r>
              <w:rPr>
                <w:szCs w:val="24"/>
              </w:rPr>
              <w:t>6.</w:t>
            </w:r>
          </w:p>
        </w:tc>
        <w:tc>
          <w:tcPr>
            <w:tcW w:w="3635" w:type="dxa"/>
            <w:shd w:val="clear" w:color="auto" w:fill="auto"/>
          </w:tcPr>
          <w:p w:rsidR="0007524A" w:rsidRPr="006133F3" w:rsidRDefault="0007524A" w:rsidP="00C758E5">
            <w:pPr>
              <w:rPr>
                <w:szCs w:val="24"/>
              </w:rPr>
            </w:pPr>
            <w:r>
              <w:rPr>
                <w:bCs/>
              </w:rPr>
              <w:t>Nordplus tarptautinis projektas  „MULTIVECTOR“</w:t>
            </w:r>
          </w:p>
        </w:tc>
        <w:tc>
          <w:tcPr>
            <w:tcW w:w="2151" w:type="dxa"/>
            <w:shd w:val="clear" w:color="auto" w:fill="auto"/>
          </w:tcPr>
          <w:p w:rsidR="0007524A" w:rsidRDefault="009A38E4" w:rsidP="0094430D">
            <w:pPr>
              <w:rPr>
                <w:szCs w:val="24"/>
              </w:rPr>
            </w:pPr>
            <w:r>
              <w:rPr>
                <w:szCs w:val="24"/>
              </w:rPr>
              <w:t>2018 m. sausis–</w:t>
            </w:r>
            <w:r w:rsidR="0007524A">
              <w:rPr>
                <w:szCs w:val="24"/>
              </w:rPr>
              <w:t>spalis</w:t>
            </w:r>
          </w:p>
        </w:tc>
        <w:tc>
          <w:tcPr>
            <w:tcW w:w="2151" w:type="dxa"/>
            <w:shd w:val="clear" w:color="auto" w:fill="auto"/>
          </w:tcPr>
          <w:p w:rsidR="0007524A" w:rsidRDefault="0007524A" w:rsidP="00C758E5">
            <w:pPr>
              <w:rPr>
                <w:szCs w:val="24"/>
              </w:rPr>
            </w:pPr>
            <w:r>
              <w:rPr>
                <w:szCs w:val="24"/>
              </w:rPr>
              <w:t>5</w:t>
            </w:r>
            <w:r w:rsidR="004771E7">
              <w:rPr>
                <w:szCs w:val="24"/>
              </w:rPr>
              <w:t xml:space="preserve"> </w:t>
            </w:r>
            <w:r>
              <w:rPr>
                <w:szCs w:val="24"/>
              </w:rPr>
              <w:t>300 eurų</w:t>
            </w:r>
          </w:p>
        </w:tc>
      </w:tr>
    </w:tbl>
    <w:p w:rsidR="00EA70B8" w:rsidRPr="00B13B5E" w:rsidRDefault="00B13B5E" w:rsidP="00EA70B8">
      <w:pPr>
        <w:tabs>
          <w:tab w:val="left" w:pos="720"/>
        </w:tabs>
        <w:spacing w:line="360" w:lineRule="auto"/>
        <w:jc w:val="both"/>
      </w:pPr>
      <w:r>
        <w:tab/>
      </w:r>
      <w:r w:rsidR="002F7C7C" w:rsidRPr="00B13B5E">
        <w:t>2016 metais įvykdyti 3 projektai, finansavimas</w:t>
      </w:r>
      <w:r w:rsidR="0007524A">
        <w:t xml:space="preserve"> </w:t>
      </w:r>
      <w:r w:rsidR="009A38E4">
        <w:t xml:space="preserve">– </w:t>
      </w:r>
      <w:r w:rsidR="002F7C7C" w:rsidRPr="00B13B5E">
        <w:t>1</w:t>
      </w:r>
      <w:r w:rsidR="004771E7">
        <w:t xml:space="preserve"> </w:t>
      </w:r>
      <w:r w:rsidR="002F7C7C" w:rsidRPr="00B13B5E">
        <w:t>800 eurų</w:t>
      </w:r>
      <w:r w:rsidR="00116F5D">
        <w:t>,</w:t>
      </w:r>
      <w:r w:rsidR="002F7C7C" w:rsidRPr="00B13B5E">
        <w:t xml:space="preserve"> 2017 metais </w:t>
      </w:r>
      <w:r>
        <w:t>į</w:t>
      </w:r>
      <w:r w:rsidR="002F7C7C" w:rsidRPr="00B13B5E">
        <w:t>gyvendinti 5 projektai, gautas finansavimas 3400 eurų</w:t>
      </w:r>
      <w:r w:rsidR="0094430D">
        <w:t xml:space="preserve">, </w:t>
      </w:r>
      <w:r w:rsidR="00116F5D">
        <w:t xml:space="preserve">o </w:t>
      </w:r>
      <w:r w:rsidR="0094430D">
        <w:t xml:space="preserve">2018 m. įgyvendinti </w:t>
      </w:r>
      <w:r w:rsidR="00116F5D">
        <w:t>6</w:t>
      </w:r>
      <w:r w:rsidR="0094430D">
        <w:t xml:space="preserve"> </w:t>
      </w:r>
      <w:r w:rsidR="0007524A">
        <w:t>projektai, gautas finansavimas 8</w:t>
      </w:r>
      <w:r w:rsidR="004771E7">
        <w:t xml:space="preserve"> </w:t>
      </w:r>
      <w:r w:rsidR="0007524A">
        <w:t>9</w:t>
      </w:r>
      <w:r w:rsidR="0094430D">
        <w:t>00 eurų.</w:t>
      </w:r>
    </w:p>
    <w:p w:rsidR="00746FEF" w:rsidRDefault="00303283" w:rsidP="0007524A">
      <w:pPr>
        <w:tabs>
          <w:tab w:val="left" w:pos="720"/>
        </w:tabs>
        <w:spacing w:line="360" w:lineRule="auto"/>
        <w:jc w:val="both"/>
        <w:rPr>
          <w:bCs/>
        </w:rPr>
      </w:pPr>
      <w:r>
        <w:tab/>
      </w:r>
      <w:r w:rsidR="00116F5D">
        <w:t>Vykdyti t</w:t>
      </w:r>
      <w:r w:rsidR="00EA70B8" w:rsidRPr="00564527">
        <w:t xml:space="preserve">arptautiniai </w:t>
      </w:r>
      <w:r w:rsidR="00EA70B8" w:rsidRPr="00564527">
        <w:rPr>
          <w:bCs/>
        </w:rPr>
        <w:t>projektai</w:t>
      </w:r>
      <w:r w:rsidR="00EC35F0" w:rsidRPr="00746FEF">
        <w:rPr>
          <w:bCs/>
        </w:rPr>
        <w:t>:</w:t>
      </w:r>
      <w:r w:rsidR="00EA70B8" w:rsidRPr="007B08B2">
        <w:rPr>
          <w:bCs/>
        </w:rPr>
        <w:t xml:space="preserve"> Aplinkosauginio ugdymo programa GLOBE, Integruoto dalykų ir prancūzų kalbos projektas „EMILE klasė“</w:t>
      </w:r>
      <w:r w:rsidR="00746FEF">
        <w:rPr>
          <w:bCs/>
        </w:rPr>
        <w:t>,</w:t>
      </w:r>
      <w:r w:rsidR="0007524A" w:rsidRPr="0007524A">
        <w:rPr>
          <w:color w:val="000000"/>
          <w:szCs w:val="24"/>
        </w:rPr>
        <w:t xml:space="preserve"> </w:t>
      </w:r>
      <w:r w:rsidR="0007524A" w:rsidRPr="00A80C93">
        <w:rPr>
          <w:color w:val="000000"/>
          <w:szCs w:val="24"/>
        </w:rPr>
        <w:t xml:space="preserve">Lietuvos–Latvijos </w:t>
      </w:r>
      <w:r w:rsidR="0007524A">
        <w:rPr>
          <w:color w:val="000000"/>
          <w:szCs w:val="24"/>
        </w:rPr>
        <w:t xml:space="preserve">verslumo projektas </w:t>
      </w:r>
      <w:r w:rsidR="0007524A" w:rsidRPr="00A80C93">
        <w:rPr>
          <w:color w:val="000000"/>
          <w:szCs w:val="24"/>
        </w:rPr>
        <w:t>„CATCH OF CROSS BORDER BUSSINES IDEAS“</w:t>
      </w:r>
    </w:p>
    <w:p w:rsidR="00EA70B8" w:rsidRDefault="00EA70B8" w:rsidP="00EA70B8">
      <w:pPr>
        <w:tabs>
          <w:tab w:val="left" w:pos="720"/>
        </w:tabs>
        <w:jc w:val="both"/>
      </w:pPr>
    </w:p>
    <w:p w:rsidR="00EA70B8" w:rsidRPr="00CF5C9F" w:rsidRDefault="00EA70B8" w:rsidP="00EA70B8">
      <w:pPr>
        <w:tabs>
          <w:tab w:val="left" w:pos="720"/>
        </w:tabs>
        <w:spacing w:line="360" w:lineRule="auto"/>
        <w:jc w:val="both"/>
        <w:rPr>
          <w:b/>
        </w:rPr>
      </w:pPr>
      <w:r>
        <w:rPr>
          <w:b/>
        </w:rPr>
        <w:tab/>
      </w:r>
      <w:r w:rsidRPr="00CF5C9F">
        <w:rPr>
          <w:b/>
        </w:rPr>
        <w:t>2.8. Bendradarbiavimas su vietos bendruomene, kitomis įstaigomis bei institucijomis</w:t>
      </w:r>
      <w:r>
        <w:rPr>
          <w:b/>
        </w:rPr>
        <w:t>.</w:t>
      </w:r>
      <w:r w:rsidRPr="00CF5C9F">
        <w:rPr>
          <w:b/>
        </w:rPr>
        <w:t xml:space="preserve"> </w:t>
      </w:r>
    </w:p>
    <w:p w:rsidR="00EA70B8" w:rsidRDefault="00EA70B8" w:rsidP="00EA70B8">
      <w:pPr>
        <w:tabs>
          <w:tab w:val="left" w:pos="720"/>
        </w:tabs>
        <w:spacing w:line="360" w:lineRule="auto"/>
        <w:jc w:val="both"/>
      </w:pPr>
      <w:r>
        <w:tab/>
        <w:t>Gimnazija</w:t>
      </w:r>
      <w:r w:rsidR="0092552A">
        <w:t xml:space="preserve"> </w:t>
      </w:r>
      <w:r w:rsidR="00923122">
        <w:t xml:space="preserve">nuolat </w:t>
      </w:r>
      <w:r>
        <w:t>bendradarbia</w:t>
      </w:r>
      <w:r w:rsidR="00923122">
        <w:t>uja</w:t>
      </w:r>
      <w:r>
        <w:t xml:space="preserve"> su Pasvalio krašto muziejumi, Mariaus Katiliškio  viešąja  bibliot</w:t>
      </w:r>
      <w:r w:rsidR="00EC35F0">
        <w:t xml:space="preserve">eka, Pasvalio kultūros centru, </w:t>
      </w:r>
      <w:r w:rsidR="009C15C1">
        <w:t>Š</w:t>
      </w:r>
      <w:r w:rsidR="009C15C1" w:rsidRPr="008245F4">
        <w:t>v</w:t>
      </w:r>
      <w:r w:rsidRPr="008245F4">
        <w:t>. Jono Krikštytojo bažnyčia</w:t>
      </w:r>
      <w:r w:rsidR="00923122">
        <w:t xml:space="preserve">, UAB „Pasvalio vandenys“, </w:t>
      </w:r>
      <w:r>
        <w:t xml:space="preserve"> </w:t>
      </w:r>
      <w:r w:rsidR="00923122">
        <w:t>„Kurana“, „Donix“.</w:t>
      </w:r>
      <w:r w:rsidR="00AA661F">
        <w:t xml:space="preserve"> </w:t>
      </w:r>
    </w:p>
    <w:p w:rsidR="00923122" w:rsidRDefault="00EA70B8" w:rsidP="00EA70B8">
      <w:pPr>
        <w:tabs>
          <w:tab w:val="left" w:pos="720"/>
        </w:tabs>
        <w:spacing w:line="360" w:lineRule="auto"/>
        <w:jc w:val="both"/>
      </w:pPr>
      <w:r>
        <w:tab/>
      </w:r>
      <w:r>
        <w:tab/>
      </w:r>
      <w:r w:rsidR="00703B07">
        <w:t>Vykdant projektus</w:t>
      </w:r>
      <w:r w:rsidR="00923122">
        <w:t>, įgyvendinant bendras veiklas</w:t>
      </w:r>
      <w:r w:rsidR="00703B07">
        <w:t xml:space="preserve"> bendradarbiaujama su</w:t>
      </w:r>
      <w:r w:rsidR="0031103A">
        <w:t xml:space="preserve"> visomis Pasvalio rajono bendruomenėmis</w:t>
      </w:r>
      <w:r w:rsidR="00AA661F">
        <w:t xml:space="preserve"> bei</w:t>
      </w:r>
      <w:r w:rsidR="00703B07">
        <w:t xml:space="preserve"> mokyklomis partnerėmis: </w:t>
      </w:r>
      <w:r w:rsidR="00923122">
        <w:t xml:space="preserve">Svalios progimnazija, </w:t>
      </w:r>
      <w:r w:rsidR="00703B07">
        <w:t>Lėve</w:t>
      </w:r>
      <w:r w:rsidR="00923122">
        <w:t xml:space="preserve">ns </w:t>
      </w:r>
      <w:r w:rsidR="00703B07">
        <w:t>pagrindin</w:t>
      </w:r>
      <w:r w:rsidR="00923122">
        <w:t>e</w:t>
      </w:r>
      <w:r w:rsidR="00703B07">
        <w:t xml:space="preserve">, Pasvalio </w:t>
      </w:r>
      <w:r w:rsidR="00923122">
        <w:t>S</w:t>
      </w:r>
      <w:r w:rsidR="00703B07">
        <w:t xml:space="preserve">pecialiąja, </w:t>
      </w:r>
      <w:r w:rsidR="00923122">
        <w:t xml:space="preserve">Pasvalio Muzikos, Sporto mokyklomis, </w:t>
      </w:r>
      <w:r w:rsidR="00703B07">
        <w:t>Vaškų, Pumpėnų, Joniškėlio Gabrielės Petkevičaitės-Bitės, Kėdainių Šviesiąja, Pakruojo „Atžalyno“, Kupiškio Lauryno Stuokos Gucevičiaus, Biržų „Saulės“, Vilniaus V. Kačialovo,</w:t>
      </w:r>
      <w:r w:rsidR="00AA661F">
        <w:t xml:space="preserve"> „Minties“, „Žirmūnų“,</w:t>
      </w:r>
      <w:r w:rsidR="00703B07">
        <w:t xml:space="preserve">  Panevėžio Juozo Balčikonio</w:t>
      </w:r>
      <w:r w:rsidR="00923122">
        <w:t>, K. Paltaroko</w:t>
      </w:r>
      <w:r w:rsidR="00AA661F">
        <w:t xml:space="preserve">, „Minties“, Šiaulių „Didždvario“ </w:t>
      </w:r>
      <w:r w:rsidR="00703B07">
        <w:t>gimnazijomis</w:t>
      </w:r>
      <w:r w:rsidR="00923122">
        <w:t>,</w:t>
      </w:r>
      <w:r w:rsidR="00923122" w:rsidRPr="00923122">
        <w:t xml:space="preserve"> </w:t>
      </w:r>
      <w:r w:rsidR="00923122">
        <w:t>lopšeliu-darželiu</w:t>
      </w:r>
      <w:r w:rsidR="00923122" w:rsidRPr="007D2F53">
        <w:t xml:space="preserve"> „Eglutė“</w:t>
      </w:r>
      <w:r w:rsidR="00923122">
        <w:t xml:space="preserve"> ir  kt.</w:t>
      </w:r>
      <w:r w:rsidR="00703B07">
        <w:t xml:space="preserve">. </w:t>
      </w:r>
      <w:r w:rsidR="00923122">
        <w:t>Įgyvendintos bendradarbiavimo sutartys su Vilniaus universiteto Matematikos ir  informatikos fakultetu (kartu  organizuojame  ir  vykdome  regioninį  akademiko B. Grigelionio matematikų  turnyrą), Kauno  technologijos  universiteto  Informatikos fakultetu (kartu organizuojame  ir  vykdome Aukštaitijos  regiono daktaro J. Kazicko  konkursą), KTU Panevėžio  fakultetu, Lietuvių  literatūros  ir  tautosakos  institutu, ASU.</w:t>
      </w:r>
    </w:p>
    <w:p w:rsidR="00EA70B8" w:rsidRDefault="0009137F" w:rsidP="00EA70B8">
      <w:pPr>
        <w:tabs>
          <w:tab w:val="left" w:pos="720"/>
        </w:tabs>
        <w:spacing w:line="360" w:lineRule="auto"/>
        <w:jc w:val="both"/>
      </w:pPr>
      <w:r>
        <w:tab/>
      </w:r>
      <w:r w:rsidR="00321ED6">
        <w:t>201</w:t>
      </w:r>
      <w:r w:rsidR="00923122">
        <w:t>8</w:t>
      </w:r>
      <w:r w:rsidR="00321ED6">
        <w:t xml:space="preserve"> metais vykdant tarptautinį projektą „MULTIVECTOR“ įgyvendinant projekto veiklas tikslingai  bendradarbiaujama su Suomijos</w:t>
      </w:r>
      <w:r w:rsidR="0092552A">
        <w:t xml:space="preserve"> švietimo paslaugų eksporto akcine bendrove</w:t>
      </w:r>
      <w:r w:rsidR="00321ED6">
        <w:t>,</w:t>
      </w:r>
      <w:r w:rsidR="0092552A">
        <w:t xml:space="preserve"> Joensuu </w:t>
      </w:r>
      <w:r w:rsidR="0092552A">
        <w:lastRenderedPageBreak/>
        <w:t xml:space="preserve">Rejkolankoulu Junkla mokykla, </w:t>
      </w:r>
      <w:r w:rsidR="00321ED6">
        <w:t xml:space="preserve"> Latvijos</w:t>
      </w:r>
      <w:r w:rsidR="0092552A">
        <w:t xml:space="preserve"> Valmieros 2 vidurine mokykla</w:t>
      </w:r>
      <w:r w:rsidR="00321ED6">
        <w:t>, Estijos</w:t>
      </w:r>
      <w:r w:rsidR="0092552A">
        <w:t xml:space="preserve"> Kohtla-Jarve Slaavi Pohikaa mokykla,</w:t>
      </w:r>
      <w:r w:rsidR="00321ED6">
        <w:t xml:space="preserve">, Švedijos </w:t>
      </w:r>
      <w:r w:rsidR="0092552A">
        <w:t xml:space="preserve"> Gioteburgo Svensk – Ryska mokykla. </w:t>
      </w:r>
      <w:r w:rsidR="00EA70B8">
        <w:t xml:space="preserve">   </w:t>
      </w:r>
    </w:p>
    <w:p w:rsidR="00C82A16" w:rsidRPr="003C1157" w:rsidRDefault="00AA661F" w:rsidP="003C1157">
      <w:pPr>
        <w:tabs>
          <w:tab w:val="left" w:pos="720"/>
        </w:tabs>
        <w:spacing w:line="360" w:lineRule="auto"/>
        <w:jc w:val="both"/>
      </w:pPr>
      <w:r>
        <w:tab/>
        <w:t>Prasmingas ir glaudus bendradarbiavimas su Kazickų šeimos fondu.</w:t>
      </w:r>
      <w:r w:rsidR="00EC6A88">
        <w:t xml:space="preserve"> Gimnazijoje atidaryta ir eksponuojata</w:t>
      </w:r>
      <w:r w:rsidR="00C82A16">
        <w:t xml:space="preserve"> paroda „Dr. Juozo P. Kazicko gyvenimo istorija“.</w:t>
      </w:r>
    </w:p>
    <w:p w:rsidR="00AA661F" w:rsidRDefault="00AA661F" w:rsidP="00EA70B8">
      <w:pPr>
        <w:tabs>
          <w:tab w:val="left" w:pos="720"/>
        </w:tabs>
        <w:spacing w:line="360" w:lineRule="auto"/>
        <w:jc w:val="both"/>
      </w:pPr>
    </w:p>
    <w:p w:rsidR="00703B07" w:rsidRDefault="00923122" w:rsidP="00EA70B8">
      <w:pPr>
        <w:tabs>
          <w:tab w:val="left" w:pos="720"/>
        </w:tabs>
        <w:spacing w:line="360" w:lineRule="auto"/>
        <w:jc w:val="both"/>
      </w:pPr>
      <w:r>
        <w:tab/>
      </w:r>
    </w:p>
    <w:p w:rsidR="00EA70B8" w:rsidRDefault="00EA70B8" w:rsidP="00EA70B8">
      <w:pPr>
        <w:tabs>
          <w:tab w:val="left" w:pos="720"/>
        </w:tabs>
        <w:spacing w:line="360" w:lineRule="auto"/>
        <w:ind w:firstLine="540"/>
        <w:jc w:val="both"/>
        <w:rPr>
          <w:b/>
        </w:rPr>
      </w:pPr>
      <w:r>
        <w:rPr>
          <w:b/>
        </w:rPr>
        <w:tab/>
      </w:r>
      <w:r w:rsidRPr="00373D67">
        <w:rPr>
          <w:b/>
        </w:rPr>
        <w:t>2.9. Vadovo indėlis tobulinant mokyklos veiklą ir iniciatyvos rajono visuomeninėje kultūrinėje veikloje</w:t>
      </w:r>
      <w:r>
        <w:rPr>
          <w:b/>
        </w:rPr>
        <w:t>.</w:t>
      </w:r>
    </w:p>
    <w:p w:rsidR="006937B1" w:rsidRPr="003C1157" w:rsidRDefault="00B13B5E" w:rsidP="006937B1">
      <w:pPr>
        <w:tabs>
          <w:tab w:val="left" w:pos="720"/>
        </w:tabs>
        <w:spacing w:line="360" w:lineRule="auto"/>
        <w:jc w:val="both"/>
        <w:rPr>
          <w:b/>
        </w:rPr>
      </w:pPr>
      <w:r>
        <w:tab/>
      </w:r>
      <w:r w:rsidR="006937B1" w:rsidRPr="003C1157">
        <w:t>Naujų gimnazijos administracijos, mokytojų bei mokinių bendradarbiavimo  formų (pokalbiai, diskusijos ir pan). inicijavimas. Kiek galima sklandesnio perėjimo prie mokytojų etatinio apmokėjimo organizavimas.</w:t>
      </w:r>
    </w:p>
    <w:p w:rsidR="00A4311F" w:rsidRPr="003C1157" w:rsidRDefault="00A4311F" w:rsidP="006C2848">
      <w:pPr>
        <w:tabs>
          <w:tab w:val="left" w:pos="720"/>
        </w:tabs>
        <w:spacing w:line="360" w:lineRule="auto"/>
        <w:jc w:val="both"/>
        <w:rPr>
          <w:b/>
        </w:rPr>
      </w:pPr>
    </w:p>
    <w:p w:rsidR="00EA70B8" w:rsidRDefault="00EA70B8" w:rsidP="00EA70B8">
      <w:pPr>
        <w:tabs>
          <w:tab w:val="left" w:pos="720"/>
        </w:tabs>
        <w:outlineLvl w:val="0"/>
        <w:rPr>
          <w:b/>
        </w:rPr>
      </w:pPr>
      <w:r>
        <w:rPr>
          <w:b/>
        </w:rPr>
        <w:tab/>
        <w:t>3. MOKYKLOS APRŪPINIMAS</w:t>
      </w:r>
    </w:p>
    <w:p w:rsidR="00EA70B8" w:rsidRDefault="00EA70B8" w:rsidP="00EA70B8">
      <w:pPr>
        <w:tabs>
          <w:tab w:val="left" w:pos="720"/>
        </w:tabs>
        <w:jc w:val="both"/>
        <w:rPr>
          <w:b/>
        </w:rPr>
      </w:pPr>
    </w:p>
    <w:p w:rsidR="001E36B9" w:rsidRPr="00423EE1" w:rsidRDefault="00EA70B8" w:rsidP="00564527">
      <w:pPr>
        <w:tabs>
          <w:tab w:val="left" w:pos="720"/>
        </w:tabs>
        <w:spacing w:line="360" w:lineRule="auto"/>
        <w:ind w:firstLine="540"/>
        <w:jc w:val="both"/>
      </w:pPr>
      <w:r>
        <w:rPr>
          <w:b/>
        </w:rPr>
        <w:tab/>
      </w:r>
      <w:r w:rsidR="001E36B9" w:rsidRPr="00EC4B1D">
        <w:rPr>
          <w:b/>
        </w:rPr>
        <w:t xml:space="preserve">3.1. Mokyklos biudžetas </w:t>
      </w:r>
      <w:r w:rsidR="001E36B9" w:rsidRPr="001E36B9">
        <w:rPr>
          <w:b/>
        </w:rPr>
        <w:t>(Mokinio krepšelio lėšos, aplinkos lėšos; jų panaudojimas – kiek kam skirta ir kiek panaudota. Gauta 2 proc. pajamų lėšų ir jų panaudojimas. Skolos ir t. t.)</w:t>
      </w:r>
    </w:p>
    <w:p w:rsidR="001E36B9" w:rsidRDefault="001E36B9" w:rsidP="007A2397">
      <w:pPr>
        <w:tabs>
          <w:tab w:val="left" w:pos="720"/>
        </w:tabs>
        <w:jc w:val="both"/>
        <w:rPr>
          <w:b/>
        </w:rPr>
      </w:pPr>
      <w:r>
        <w:rPr>
          <w:b/>
        </w:rPr>
        <w:tab/>
      </w:r>
      <w:r w:rsidRPr="003E4938">
        <w:rPr>
          <w:b/>
        </w:rPr>
        <w:t>Papildomai  gautos ir  panaudotos lėšos</w:t>
      </w:r>
    </w:p>
    <w:p w:rsidR="008C28FE" w:rsidRPr="003C1157" w:rsidRDefault="008C28FE" w:rsidP="008C28FE">
      <w:pPr>
        <w:tabs>
          <w:tab w:val="left" w:pos="720"/>
        </w:tabs>
        <w:spacing w:line="360" w:lineRule="auto"/>
        <w:jc w:val="both"/>
      </w:pPr>
      <w:r w:rsidRPr="003C1157">
        <w:t>MK lėšos 2018 m. panaudotos:</w:t>
      </w:r>
    </w:p>
    <w:p w:rsidR="008C28FE" w:rsidRPr="003C1157" w:rsidRDefault="008C28FE" w:rsidP="008C28FE">
      <w:pPr>
        <w:tabs>
          <w:tab w:val="left" w:pos="720"/>
        </w:tabs>
        <w:spacing w:line="360" w:lineRule="auto"/>
        <w:jc w:val="both"/>
      </w:pPr>
      <w:r w:rsidRPr="003C1157">
        <w:tab/>
        <w:t>Darbo užmokesčiui – 610100</w:t>
      </w:r>
      <w:r w:rsidR="004771E7">
        <w:t xml:space="preserve"> </w:t>
      </w:r>
      <w:r w:rsidRPr="003C1157">
        <w:t>Eur</w:t>
      </w:r>
    </w:p>
    <w:p w:rsidR="008C28FE" w:rsidRPr="003C1157" w:rsidRDefault="008C28FE" w:rsidP="008C28FE">
      <w:pPr>
        <w:tabs>
          <w:tab w:val="left" w:pos="720"/>
        </w:tabs>
        <w:spacing w:line="360" w:lineRule="auto"/>
        <w:jc w:val="both"/>
      </w:pPr>
      <w:r w:rsidRPr="003C1157">
        <w:t xml:space="preserve"> </w:t>
      </w:r>
      <w:r w:rsidRPr="003C1157">
        <w:tab/>
        <w:t xml:space="preserve"> „Sodrai“ – 186200 Eur</w:t>
      </w:r>
    </w:p>
    <w:p w:rsidR="008C28FE" w:rsidRPr="003C1157" w:rsidRDefault="008C28FE" w:rsidP="008C28FE">
      <w:pPr>
        <w:tabs>
          <w:tab w:val="left" w:pos="720"/>
        </w:tabs>
        <w:spacing w:line="360" w:lineRule="auto"/>
        <w:jc w:val="both"/>
      </w:pPr>
      <w:r w:rsidRPr="003C1157">
        <w:tab/>
        <w:t>Vadovėliams pirkti – 6000 Eur</w:t>
      </w:r>
    </w:p>
    <w:p w:rsidR="008C28FE" w:rsidRPr="003C1157" w:rsidRDefault="008C28FE" w:rsidP="008C28FE">
      <w:pPr>
        <w:tabs>
          <w:tab w:val="left" w:pos="720"/>
        </w:tabs>
        <w:spacing w:line="360" w:lineRule="auto"/>
        <w:jc w:val="both"/>
      </w:pPr>
      <w:r w:rsidRPr="003C1157">
        <w:tab/>
        <w:t>Mokymo priemonėms  pirkti – 12070 Eur</w:t>
      </w:r>
    </w:p>
    <w:p w:rsidR="008C28FE" w:rsidRPr="003C1157" w:rsidRDefault="008C28FE" w:rsidP="008C28FE">
      <w:pPr>
        <w:tabs>
          <w:tab w:val="left" w:pos="720"/>
        </w:tabs>
        <w:spacing w:line="360" w:lineRule="auto"/>
        <w:jc w:val="both"/>
      </w:pPr>
      <w:r w:rsidRPr="003C1157">
        <w:tab/>
        <w:t>Kvalifikacijai kelti ir komandiruotės – 4300Eur</w:t>
      </w:r>
    </w:p>
    <w:p w:rsidR="008C28FE" w:rsidRPr="003C1157" w:rsidRDefault="008C28FE" w:rsidP="008C28FE">
      <w:pPr>
        <w:tabs>
          <w:tab w:val="left" w:pos="720"/>
        </w:tabs>
        <w:spacing w:line="360" w:lineRule="auto"/>
        <w:jc w:val="both"/>
      </w:pPr>
      <w:r w:rsidRPr="003C1157">
        <w:tab/>
        <w:t>Informacinėms technologijoms, pažintinei veiklai, profesiniam orientavimui – 9</w:t>
      </w:r>
      <w:r w:rsidR="004771E7">
        <w:t xml:space="preserve"> </w:t>
      </w:r>
      <w:r w:rsidRPr="003C1157">
        <w:t>100 Eur</w:t>
      </w:r>
      <w:r w:rsidRPr="003C1157">
        <w:tab/>
        <w:t>Pagrindinėms priemonėms įsigyti – 16</w:t>
      </w:r>
      <w:r w:rsidR="004771E7">
        <w:t xml:space="preserve"> </w:t>
      </w:r>
      <w:r w:rsidRPr="003C1157">
        <w:t>064 Eur</w:t>
      </w:r>
    </w:p>
    <w:p w:rsidR="008C28FE" w:rsidRPr="003C1157" w:rsidRDefault="008C28FE" w:rsidP="008C28FE">
      <w:pPr>
        <w:tabs>
          <w:tab w:val="left" w:pos="720"/>
        </w:tabs>
        <w:spacing w:line="360" w:lineRule="auto"/>
        <w:jc w:val="both"/>
      </w:pPr>
      <w:r w:rsidRPr="003C1157">
        <w:tab/>
        <w:t>Savivaldybės biudžeto lėšos panaudotos:</w:t>
      </w:r>
    </w:p>
    <w:p w:rsidR="008C28FE" w:rsidRPr="003C1157" w:rsidRDefault="008C28FE" w:rsidP="008C28FE">
      <w:pPr>
        <w:tabs>
          <w:tab w:val="left" w:pos="720"/>
        </w:tabs>
        <w:spacing w:line="360" w:lineRule="auto"/>
        <w:jc w:val="both"/>
      </w:pPr>
      <w:r w:rsidRPr="003C1157">
        <w:tab/>
        <w:t>Darbo  užmokesčiui – 87</w:t>
      </w:r>
      <w:r w:rsidR="004771E7">
        <w:t xml:space="preserve"> </w:t>
      </w:r>
      <w:r w:rsidRPr="003C1157">
        <w:t>498</w:t>
      </w:r>
      <w:r w:rsidR="004771E7">
        <w:t xml:space="preserve">  </w:t>
      </w:r>
      <w:r w:rsidRPr="003C1157">
        <w:t>Eur</w:t>
      </w:r>
    </w:p>
    <w:p w:rsidR="008C28FE" w:rsidRPr="003C1157" w:rsidRDefault="008C28FE" w:rsidP="008C28FE">
      <w:pPr>
        <w:tabs>
          <w:tab w:val="left" w:pos="720"/>
        </w:tabs>
        <w:spacing w:line="360" w:lineRule="auto"/>
        <w:jc w:val="both"/>
      </w:pPr>
      <w:r w:rsidRPr="003C1157">
        <w:tab/>
        <w:t>,,Sodrai“ – 26</w:t>
      </w:r>
      <w:r w:rsidR="004771E7">
        <w:t xml:space="preserve"> </w:t>
      </w:r>
      <w:r w:rsidRPr="003C1157">
        <w:t>0984 Eur</w:t>
      </w:r>
    </w:p>
    <w:p w:rsidR="008C28FE" w:rsidRPr="003C1157" w:rsidRDefault="008C28FE" w:rsidP="008C28FE">
      <w:pPr>
        <w:tabs>
          <w:tab w:val="left" w:pos="720"/>
        </w:tabs>
        <w:spacing w:line="360" w:lineRule="auto"/>
        <w:jc w:val="both"/>
      </w:pPr>
      <w:r w:rsidRPr="003C1157">
        <w:tab/>
        <w:t>Transportui – 3</w:t>
      </w:r>
      <w:r w:rsidR="004771E7">
        <w:t xml:space="preserve"> </w:t>
      </w:r>
      <w:r w:rsidRPr="003C1157">
        <w:t>500 Eur</w:t>
      </w:r>
    </w:p>
    <w:p w:rsidR="008C28FE" w:rsidRPr="003C1157" w:rsidRDefault="008C28FE" w:rsidP="008C28FE">
      <w:pPr>
        <w:tabs>
          <w:tab w:val="left" w:pos="720"/>
        </w:tabs>
        <w:spacing w:line="360" w:lineRule="auto"/>
        <w:jc w:val="both"/>
      </w:pPr>
      <w:r w:rsidRPr="003C1157">
        <w:tab/>
        <w:t>Prekėms ir remontui – 9</w:t>
      </w:r>
      <w:r w:rsidR="004771E7">
        <w:t xml:space="preserve"> </w:t>
      </w:r>
      <w:r w:rsidRPr="003C1157">
        <w:t>254 Eur</w:t>
      </w:r>
    </w:p>
    <w:p w:rsidR="008C28FE" w:rsidRPr="003C1157" w:rsidRDefault="008C28FE" w:rsidP="008C28FE">
      <w:pPr>
        <w:tabs>
          <w:tab w:val="left" w:pos="720"/>
        </w:tabs>
        <w:spacing w:line="360" w:lineRule="auto"/>
        <w:jc w:val="both"/>
      </w:pPr>
      <w:r w:rsidRPr="003C1157">
        <w:tab/>
        <w:t>Ryšiams ir komunalinėms paslaugoms (šildymas, elektra, vanduo) – 5</w:t>
      </w:r>
      <w:r w:rsidR="004771E7">
        <w:t xml:space="preserve"> </w:t>
      </w:r>
      <w:r w:rsidRPr="003C1157">
        <w:t>2319Eur</w:t>
      </w:r>
    </w:p>
    <w:p w:rsidR="008C28FE" w:rsidRPr="003C1157" w:rsidRDefault="008C28FE" w:rsidP="008C28FE">
      <w:pPr>
        <w:tabs>
          <w:tab w:val="left" w:pos="720"/>
        </w:tabs>
        <w:spacing w:line="360" w:lineRule="auto"/>
        <w:jc w:val="both"/>
      </w:pPr>
      <w:r w:rsidRPr="003C1157">
        <w:tab/>
        <w:t>Kitoms  paslaugoms (iš jų – nemokamo  maitinimo  administravimui) – 6</w:t>
      </w:r>
      <w:r w:rsidR="004771E7">
        <w:t xml:space="preserve"> </w:t>
      </w:r>
      <w:r w:rsidRPr="003C1157">
        <w:t>617 Eur</w:t>
      </w:r>
    </w:p>
    <w:p w:rsidR="008C28FE" w:rsidRPr="003C1157" w:rsidRDefault="008C28FE" w:rsidP="008C28FE">
      <w:pPr>
        <w:tabs>
          <w:tab w:val="left" w:pos="720"/>
        </w:tabs>
        <w:spacing w:line="360" w:lineRule="auto"/>
        <w:jc w:val="both"/>
      </w:pPr>
      <w:r>
        <w:tab/>
      </w:r>
      <w:r w:rsidRPr="003C1157">
        <w:t>Pagrindinės priemonės 1</w:t>
      </w:r>
      <w:r w:rsidR="004771E7">
        <w:t xml:space="preserve"> </w:t>
      </w:r>
      <w:r w:rsidRPr="003C1157">
        <w:t>000</w:t>
      </w:r>
    </w:p>
    <w:p w:rsidR="008C28FE" w:rsidRPr="003C1157" w:rsidRDefault="008C28FE" w:rsidP="008C28FE">
      <w:pPr>
        <w:tabs>
          <w:tab w:val="left" w:pos="720"/>
        </w:tabs>
        <w:spacing w:line="360" w:lineRule="auto"/>
        <w:jc w:val="both"/>
        <w:rPr>
          <w:b/>
        </w:rPr>
      </w:pPr>
      <w:r w:rsidRPr="003C1157">
        <w:rPr>
          <w:b/>
        </w:rPr>
        <w:tab/>
        <w:t>Papildomai  gautos ir  panaudotos lėšos:</w:t>
      </w:r>
    </w:p>
    <w:p w:rsidR="001501A5" w:rsidRDefault="008C28FE" w:rsidP="008C28FE">
      <w:pPr>
        <w:tabs>
          <w:tab w:val="left" w:pos="720"/>
        </w:tabs>
        <w:spacing w:line="360" w:lineRule="auto"/>
        <w:jc w:val="both"/>
      </w:pPr>
      <w:r w:rsidRPr="003C1157">
        <w:t xml:space="preserve">2 proc. paramos lėšos – 471,97 Eur,  2018 m .,  2017 m. – 547,05 Eur. </w:t>
      </w:r>
    </w:p>
    <w:p w:rsidR="001501A5" w:rsidRDefault="001501A5" w:rsidP="008C28FE">
      <w:pPr>
        <w:tabs>
          <w:tab w:val="left" w:pos="720"/>
        </w:tabs>
        <w:spacing w:line="360" w:lineRule="auto"/>
        <w:jc w:val="both"/>
        <w:rPr>
          <w:b/>
        </w:rPr>
      </w:pPr>
      <w:r>
        <w:rPr>
          <w:b/>
        </w:rPr>
        <w:lastRenderedPageBreak/>
        <w:tab/>
      </w:r>
      <w:r w:rsidR="008C28FE" w:rsidRPr="003C1157">
        <w:rPr>
          <w:b/>
        </w:rPr>
        <w:t>Skolos</w:t>
      </w:r>
      <w:r>
        <w:rPr>
          <w:b/>
        </w:rPr>
        <w:t>:</w:t>
      </w:r>
      <w:r w:rsidR="008C28FE" w:rsidRPr="003C1157">
        <w:rPr>
          <w:b/>
        </w:rPr>
        <w:t xml:space="preserve"> </w:t>
      </w:r>
    </w:p>
    <w:p w:rsidR="008C28FE" w:rsidRPr="003C1157" w:rsidRDefault="008C28FE" w:rsidP="008C28FE">
      <w:pPr>
        <w:tabs>
          <w:tab w:val="left" w:pos="720"/>
        </w:tabs>
        <w:spacing w:line="360" w:lineRule="auto"/>
        <w:jc w:val="both"/>
      </w:pPr>
      <w:r w:rsidRPr="003C1157">
        <w:t>2017 m. 2</w:t>
      </w:r>
      <w:r w:rsidR="004771E7">
        <w:t xml:space="preserve"> </w:t>
      </w:r>
      <w:r w:rsidRPr="003C1157">
        <w:t>213 Eur, 2018m. 4</w:t>
      </w:r>
      <w:r w:rsidR="004771E7">
        <w:t xml:space="preserve"> </w:t>
      </w:r>
      <w:r w:rsidRPr="003C1157">
        <w:t>476 Eur (komunalinės išlaidos)</w:t>
      </w:r>
    </w:p>
    <w:p w:rsidR="008C28FE" w:rsidRPr="00E01B3D" w:rsidRDefault="008C28FE" w:rsidP="007A2397">
      <w:pPr>
        <w:tabs>
          <w:tab w:val="left" w:pos="720"/>
        </w:tabs>
        <w:jc w:val="both"/>
      </w:pPr>
    </w:p>
    <w:p w:rsidR="00EA70B8" w:rsidRPr="001E36B9" w:rsidRDefault="00EA70B8" w:rsidP="001E36B9">
      <w:pPr>
        <w:tabs>
          <w:tab w:val="left" w:pos="720"/>
        </w:tabs>
        <w:spacing w:line="360" w:lineRule="auto"/>
        <w:jc w:val="both"/>
      </w:pPr>
    </w:p>
    <w:p w:rsidR="00EA70B8" w:rsidRPr="00E32ED1" w:rsidRDefault="00EA70B8" w:rsidP="00EA70B8">
      <w:pPr>
        <w:tabs>
          <w:tab w:val="left" w:pos="720"/>
        </w:tabs>
        <w:spacing w:line="360" w:lineRule="auto"/>
        <w:jc w:val="both"/>
        <w:rPr>
          <w:b/>
        </w:rPr>
      </w:pPr>
      <w:r>
        <w:rPr>
          <w:b/>
        </w:rPr>
        <w:tab/>
      </w:r>
      <w:r w:rsidRPr="00E32ED1">
        <w:rPr>
          <w:b/>
        </w:rPr>
        <w:t>3.2. Aprūpinimas mokymo priemonėmis, vadovėliais, mokykliniais baldais ir t.</w:t>
      </w:r>
      <w:r>
        <w:rPr>
          <w:b/>
        </w:rPr>
        <w:t xml:space="preserve"> </w:t>
      </w:r>
      <w:r w:rsidRPr="00E32ED1">
        <w:rPr>
          <w:b/>
        </w:rPr>
        <w:t>t.</w:t>
      </w:r>
    </w:p>
    <w:p w:rsidR="00681EF6" w:rsidRDefault="00EA70B8" w:rsidP="006C2848">
      <w:pPr>
        <w:tabs>
          <w:tab w:val="left" w:pos="720"/>
        </w:tabs>
        <w:spacing w:line="360" w:lineRule="auto"/>
        <w:ind w:firstLine="540"/>
        <w:jc w:val="both"/>
        <w:rPr>
          <w:color w:val="000000"/>
        </w:rPr>
      </w:pPr>
      <w:r>
        <w:rPr>
          <w:iCs/>
          <w:color w:val="FF0000"/>
        </w:rPr>
        <w:tab/>
      </w:r>
      <w:r w:rsidR="00681EF6" w:rsidRPr="007E0EF3">
        <w:rPr>
          <w:rFonts w:eastAsia="SimSun"/>
          <w:lang w:eastAsia="zh-CN"/>
        </w:rPr>
        <w:t>2018 metais mokomieji kabinetai aprūpinti  IT. Nupirkti 8 nauji projektoriai (221, 327, B27,122, 124, 107,126, 321 kabinetams ir  8 nauji kompiuteriai 124, 221,321,121, 105, 107, 206, B31. Atnaujintos 6 kabinetų  mokykliniai baldai: mokinių stalai ir kėdės 224, 226, 124, 212, B23, 205 kabinetuose</w:t>
      </w:r>
      <w:r w:rsidR="00681EF6" w:rsidRPr="007E0EF3">
        <w:t xml:space="preserve">. </w:t>
      </w:r>
      <w:r w:rsidR="00681EF6" w:rsidRPr="007E0EF3">
        <w:rPr>
          <w:rFonts w:eastAsia="SimSun"/>
          <w:lang w:eastAsia="zh-CN"/>
        </w:rPr>
        <w:t>Atnaujintos 5 vadovų darbo vietos: 101, 104,108,109,</w:t>
      </w:r>
      <w:r w:rsidR="00681EF6">
        <w:rPr>
          <w:rFonts w:eastAsia="SimSun"/>
          <w:lang w:eastAsia="zh-CN"/>
        </w:rPr>
        <w:t xml:space="preserve"> </w:t>
      </w:r>
      <w:r w:rsidR="00681EF6" w:rsidRPr="007E0EF3">
        <w:rPr>
          <w:rFonts w:eastAsia="SimSun"/>
          <w:lang w:eastAsia="zh-CN"/>
        </w:rPr>
        <w:t>214 kabinetai ir 8 mokytojo darbo vietos 226, 105, 112, 204, 206, 321 kabinetai.</w:t>
      </w:r>
      <w:r w:rsidR="00681EF6" w:rsidRPr="007E0EF3">
        <w:rPr>
          <w:lang w:bidi="he-IL"/>
        </w:rPr>
        <w:t xml:space="preserve"> Įrengtos ugdymosi erdvės: naujai įrengtas keramikos kabinetas 113</w:t>
      </w:r>
      <w:r w:rsidR="00681EF6">
        <w:rPr>
          <w:lang w:bidi="he-IL"/>
        </w:rPr>
        <w:t xml:space="preserve"> kab.</w:t>
      </w:r>
      <w:r w:rsidR="00681EF6" w:rsidRPr="007E0EF3">
        <w:rPr>
          <w:lang w:bidi="he-IL"/>
        </w:rPr>
        <w:t>, atnaujinta biologijos laboratorija 10</w:t>
      </w:r>
      <w:r w:rsidR="00681EF6">
        <w:rPr>
          <w:lang w:bidi="he-IL"/>
        </w:rPr>
        <w:t>5 kab.</w:t>
      </w:r>
      <w:r w:rsidR="00681EF6" w:rsidRPr="007E0EF3">
        <w:rPr>
          <w:lang w:bidi="he-IL"/>
        </w:rPr>
        <w:t>, perkelta mokinių atstovybės erdvė į 107 kab.</w:t>
      </w:r>
    </w:p>
    <w:p w:rsidR="00703B07" w:rsidRPr="00981025" w:rsidRDefault="00703B07" w:rsidP="006C2848">
      <w:pPr>
        <w:tabs>
          <w:tab w:val="left" w:pos="720"/>
        </w:tabs>
        <w:spacing w:line="360" w:lineRule="auto"/>
        <w:ind w:firstLine="540"/>
        <w:jc w:val="both"/>
        <w:rPr>
          <w:b/>
        </w:rPr>
      </w:pPr>
    </w:p>
    <w:p w:rsidR="00EA70B8" w:rsidRPr="001C5558" w:rsidRDefault="00EA70B8" w:rsidP="00EA70B8">
      <w:pPr>
        <w:tabs>
          <w:tab w:val="left" w:pos="720"/>
        </w:tabs>
        <w:outlineLvl w:val="0"/>
      </w:pPr>
      <w:r>
        <w:rPr>
          <w:b/>
        </w:rPr>
        <w:tab/>
        <w:t>4. PROBLEMOS, SĄLYGOTOS VIDAUS IR IŠORĖS VEIKSNIŲ, JŲ SPRENDIMO BŪDAI. LĖŠŲ POREIKIS</w:t>
      </w:r>
    </w:p>
    <w:p w:rsidR="00EA70B8" w:rsidRDefault="00EA70B8" w:rsidP="00EA70B8">
      <w:pPr>
        <w:tabs>
          <w:tab w:val="left" w:pos="720"/>
        </w:tabs>
        <w:spacing w:line="360" w:lineRule="auto"/>
        <w:ind w:firstLine="540"/>
        <w:jc w:val="both"/>
      </w:pPr>
    </w:p>
    <w:p w:rsidR="008C28FE" w:rsidRDefault="008C28FE" w:rsidP="003C1157">
      <w:pPr>
        <w:tabs>
          <w:tab w:val="left" w:pos="720"/>
        </w:tabs>
        <w:spacing w:line="360" w:lineRule="auto"/>
        <w:ind w:firstLine="540"/>
        <w:jc w:val="both"/>
        <w:rPr>
          <w:lang w:bidi="he-IL"/>
        </w:rPr>
      </w:pPr>
      <w:r>
        <w:rPr>
          <w:lang w:bidi="he-IL"/>
        </w:rPr>
        <w:t xml:space="preserve">Pasikeitus finansavimo tvarkai reikia peržiūrėti vidinę gimnazijos struktūrą, pareigybių sąrašą, ugdymo planus pritaikyti prie gaunamų mokymo lėšų. </w:t>
      </w:r>
    </w:p>
    <w:p w:rsidR="008C28FE" w:rsidRDefault="008C28FE" w:rsidP="003C1157">
      <w:pPr>
        <w:tabs>
          <w:tab w:val="left" w:pos="720"/>
        </w:tabs>
        <w:spacing w:line="360" w:lineRule="auto"/>
        <w:ind w:firstLine="540"/>
        <w:jc w:val="both"/>
        <w:rPr>
          <w:lang w:bidi="he-IL"/>
        </w:rPr>
      </w:pPr>
      <w:r>
        <w:rPr>
          <w:lang w:bidi="he-IL"/>
        </w:rPr>
        <w:t>Artimiausioje ateityje būtina renovuoti gimnazijos priestatą, kurio techninė būklė prastėja nesant normalios lietaus kanalizacijos.</w:t>
      </w:r>
    </w:p>
    <w:p w:rsidR="008C28FE" w:rsidRDefault="008C28FE" w:rsidP="003C1157">
      <w:pPr>
        <w:tabs>
          <w:tab w:val="left" w:pos="720"/>
        </w:tabs>
        <w:spacing w:line="360" w:lineRule="auto"/>
        <w:ind w:firstLine="540"/>
        <w:jc w:val="both"/>
        <w:rPr>
          <w:lang w:bidi="he-IL"/>
        </w:rPr>
      </w:pPr>
      <w:r>
        <w:rPr>
          <w:lang w:bidi="he-IL"/>
        </w:rPr>
        <w:t>Reikia optimizuoti, atsisakant dubliavimų bei formalizmo, mokinių individualios pažangos stebėjimo, pasiekimų gerinimo ir vertinimo tvarką.</w:t>
      </w:r>
    </w:p>
    <w:p w:rsidR="00EA70B8" w:rsidRDefault="00EA70B8" w:rsidP="003C1157">
      <w:pPr>
        <w:tabs>
          <w:tab w:val="left" w:pos="720"/>
        </w:tabs>
        <w:spacing w:line="360" w:lineRule="auto"/>
        <w:ind w:firstLine="540"/>
        <w:jc w:val="both"/>
        <w:rPr>
          <w:lang w:bidi="he-IL"/>
        </w:rPr>
      </w:pPr>
    </w:p>
    <w:p w:rsidR="00EA70B8" w:rsidRDefault="00EA70B8" w:rsidP="00EA70B8">
      <w:pPr>
        <w:tabs>
          <w:tab w:val="left" w:pos="720"/>
        </w:tabs>
        <w:jc w:val="both"/>
      </w:pPr>
    </w:p>
    <w:p w:rsidR="00EA70B8" w:rsidRDefault="00EA70B8" w:rsidP="00EA70B8">
      <w:pPr>
        <w:tabs>
          <w:tab w:val="left" w:pos="720"/>
        </w:tabs>
        <w:jc w:val="both"/>
      </w:pPr>
    </w:p>
    <w:p w:rsidR="00EA70B8" w:rsidRDefault="00EA70B8" w:rsidP="00EA70B8">
      <w:pPr>
        <w:tabs>
          <w:tab w:val="left" w:pos="720"/>
        </w:tabs>
        <w:jc w:val="both"/>
      </w:pPr>
      <w:r>
        <w:t>Gimnazijos direktorius</w:t>
      </w:r>
      <w:r>
        <w:tab/>
      </w:r>
      <w:r>
        <w:tab/>
      </w:r>
      <w:r>
        <w:tab/>
        <w:t xml:space="preserve">    </w:t>
      </w:r>
      <w:r>
        <w:tab/>
      </w:r>
      <w:r>
        <w:tab/>
        <w:t>V. Rimša</w:t>
      </w:r>
    </w:p>
    <w:p w:rsidR="00EA70B8" w:rsidRDefault="00EA70B8" w:rsidP="00EA70B8">
      <w:pPr>
        <w:tabs>
          <w:tab w:val="left" w:pos="720"/>
        </w:tabs>
        <w:jc w:val="both"/>
      </w:pPr>
    </w:p>
    <w:p w:rsidR="00EA70B8" w:rsidRDefault="00EA70B8" w:rsidP="00EA70B8">
      <w:pPr>
        <w:tabs>
          <w:tab w:val="left" w:pos="720"/>
        </w:tabs>
        <w:jc w:val="both"/>
      </w:pPr>
    </w:p>
    <w:p w:rsidR="00543B3C" w:rsidRPr="00EA70B8" w:rsidRDefault="00543B3C" w:rsidP="00EA70B8"/>
    <w:sectPr w:rsidR="00543B3C" w:rsidRPr="00EA70B8" w:rsidSect="00DC0C97">
      <w:pgSz w:w="11906" w:h="16838"/>
      <w:pgMar w:top="993"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66E" w:rsidRDefault="001F266E" w:rsidP="004979D5">
      <w:r>
        <w:separator/>
      </w:r>
    </w:p>
  </w:endnote>
  <w:endnote w:type="continuationSeparator" w:id="0">
    <w:p w:rsidR="001F266E" w:rsidRDefault="001F266E" w:rsidP="0049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66E" w:rsidRDefault="001F266E" w:rsidP="004979D5">
      <w:r>
        <w:separator/>
      </w:r>
    </w:p>
  </w:footnote>
  <w:footnote w:type="continuationSeparator" w:id="0">
    <w:p w:rsidR="001F266E" w:rsidRDefault="001F266E" w:rsidP="00497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523"/>
    <w:multiLevelType w:val="multilevel"/>
    <w:tmpl w:val="F01289D8"/>
    <w:lvl w:ilvl="0">
      <w:start w:val="1"/>
      <w:numFmt w:val="decimal"/>
      <w:lvlText w:val="%1."/>
      <w:lvlJc w:val="left"/>
      <w:pPr>
        <w:ind w:left="492" w:hanging="492"/>
      </w:pPr>
      <w:rPr>
        <w:rFonts w:hint="default"/>
      </w:rPr>
    </w:lvl>
    <w:lvl w:ilvl="1">
      <w:start w:val="1"/>
      <w:numFmt w:val="decimal"/>
      <w:lvlText w:val="%1.%2."/>
      <w:lvlJc w:val="left"/>
      <w:pPr>
        <w:ind w:left="1572" w:hanging="49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2A241F3"/>
    <w:multiLevelType w:val="hybridMultilevel"/>
    <w:tmpl w:val="9140F27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BF72D76"/>
    <w:multiLevelType w:val="multilevel"/>
    <w:tmpl w:val="99525EE4"/>
    <w:lvl w:ilvl="0">
      <w:start w:val="2"/>
      <w:numFmt w:val="decimalZero"/>
      <w:lvlText w:val="%1"/>
      <w:lvlJc w:val="left"/>
      <w:pPr>
        <w:ind w:left="840" w:hanging="840"/>
      </w:pPr>
      <w:rPr>
        <w:rFonts w:hint="default"/>
        <w:b/>
      </w:rPr>
    </w:lvl>
    <w:lvl w:ilvl="1">
      <w:start w:val="2"/>
      <w:numFmt w:val="decimalZero"/>
      <w:lvlText w:val="%1.%2"/>
      <w:lvlJc w:val="left"/>
      <w:pPr>
        <w:ind w:left="840" w:hanging="840"/>
      </w:pPr>
      <w:rPr>
        <w:rFonts w:hint="default"/>
        <w:b/>
      </w:rPr>
    </w:lvl>
    <w:lvl w:ilvl="2">
      <w:start w:val="2"/>
      <w:numFmt w:val="decimalZero"/>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D453C5D"/>
    <w:multiLevelType w:val="hybridMultilevel"/>
    <w:tmpl w:val="5448D31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11D13C05"/>
    <w:multiLevelType w:val="hybridMultilevel"/>
    <w:tmpl w:val="FF62D98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5730267"/>
    <w:multiLevelType w:val="hybridMultilevel"/>
    <w:tmpl w:val="2000E1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BC86C6A"/>
    <w:multiLevelType w:val="hybridMultilevel"/>
    <w:tmpl w:val="1DBE80A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63F6B29"/>
    <w:multiLevelType w:val="hybridMultilevel"/>
    <w:tmpl w:val="3DF08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67BD1"/>
    <w:multiLevelType w:val="multilevel"/>
    <w:tmpl w:val="042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915341D"/>
    <w:multiLevelType w:val="hybridMultilevel"/>
    <w:tmpl w:val="0D1C453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2B5345CC"/>
    <w:multiLevelType w:val="hybridMultilevel"/>
    <w:tmpl w:val="DB004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531558"/>
    <w:multiLevelType w:val="hybridMultilevel"/>
    <w:tmpl w:val="CD107840"/>
    <w:lvl w:ilvl="0" w:tplc="2F8EC5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E2D4194"/>
    <w:multiLevelType w:val="hybridMultilevel"/>
    <w:tmpl w:val="E79610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335005"/>
    <w:multiLevelType w:val="multilevel"/>
    <w:tmpl w:val="FDF09168"/>
    <w:lvl w:ilvl="0">
      <w:start w:val="1"/>
      <w:numFmt w:val="decimal"/>
      <w:lvlText w:val="%1."/>
      <w:lvlJc w:val="left"/>
      <w:pPr>
        <w:tabs>
          <w:tab w:val="num" w:pos="562"/>
        </w:tabs>
        <w:ind w:left="562"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38E00CA"/>
    <w:multiLevelType w:val="hybridMultilevel"/>
    <w:tmpl w:val="65804EFC"/>
    <w:lvl w:ilvl="0" w:tplc="D6F639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AE22341"/>
    <w:multiLevelType w:val="hybridMultilevel"/>
    <w:tmpl w:val="63284D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5521D6D"/>
    <w:multiLevelType w:val="multilevel"/>
    <w:tmpl w:val="27AE96A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4F030A4"/>
    <w:multiLevelType w:val="hybridMultilevel"/>
    <w:tmpl w:val="3B9C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A5107"/>
    <w:multiLevelType w:val="hybridMultilevel"/>
    <w:tmpl w:val="3B9C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A039F"/>
    <w:multiLevelType w:val="hybridMultilevel"/>
    <w:tmpl w:val="2A28B64E"/>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15:restartNumberingAfterBreak="0">
    <w:nsid w:val="70D15524"/>
    <w:multiLevelType w:val="hybridMultilevel"/>
    <w:tmpl w:val="32AC573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14C4BDD"/>
    <w:multiLevelType w:val="hybridMultilevel"/>
    <w:tmpl w:val="E79610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2E2FAF"/>
    <w:multiLevelType w:val="multilevel"/>
    <w:tmpl w:val="FDDA51F8"/>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16"/>
  </w:num>
  <w:num w:numId="9">
    <w:abstractNumId w:val="3"/>
  </w:num>
  <w:num w:numId="10">
    <w:abstractNumId w:val="15"/>
  </w:num>
  <w:num w:numId="11">
    <w:abstractNumId w:val="6"/>
  </w:num>
  <w:num w:numId="12">
    <w:abstractNumId w:val="4"/>
  </w:num>
  <w:num w:numId="13">
    <w:abstractNumId w:val="20"/>
  </w:num>
  <w:num w:numId="14">
    <w:abstractNumId w:val="1"/>
  </w:num>
  <w:num w:numId="15">
    <w:abstractNumId w:val="17"/>
  </w:num>
  <w:num w:numId="16">
    <w:abstractNumId w:val="22"/>
  </w:num>
  <w:num w:numId="17">
    <w:abstractNumId w:val="2"/>
  </w:num>
  <w:num w:numId="18">
    <w:abstractNumId w:val="12"/>
  </w:num>
  <w:num w:numId="19">
    <w:abstractNumId w:val="10"/>
  </w:num>
  <w:num w:numId="20">
    <w:abstractNumId w:val="2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1"/>
  </w:num>
  <w:num w:numId="24">
    <w:abstractNumId w:val="14"/>
  </w:num>
  <w:num w:numId="2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1298"/>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1FC3"/>
    <w:rsid w:val="00001C42"/>
    <w:rsid w:val="00010918"/>
    <w:rsid w:val="00010F3E"/>
    <w:rsid w:val="00013A2E"/>
    <w:rsid w:val="00016180"/>
    <w:rsid w:val="0002300E"/>
    <w:rsid w:val="0002338B"/>
    <w:rsid w:val="000238CE"/>
    <w:rsid w:val="00025800"/>
    <w:rsid w:val="0004025B"/>
    <w:rsid w:val="0004139B"/>
    <w:rsid w:val="00041FE8"/>
    <w:rsid w:val="0004317F"/>
    <w:rsid w:val="00046D04"/>
    <w:rsid w:val="00057A65"/>
    <w:rsid w:val="000715A9"/>
    <w:rsid w:val="0007524A"/>
    <w:rsid w:val="000905E6"/>
    <w:rsid w:val="0009137F"/>
    <w:rsid w:val="000933D6"/>
    <w:rsid w:val="00096C11"/>
    <w:rsid w:val="00096CD8"/>
    <w:rsid w:val="000A0C03"/>
    <w:rsid w:val="000A2F04"/>
    <w:rsid w:val="000B15AD"/>
    <w:rsid w:val="000B3F0A"/>
    <w:rsid w:val="000B6B64"/>
    <w:rsid w:val="000C14D6"/>
    <w:rsid w:val="000C3EDB"/>
    <w:rsid w:val="000C4B91"/>
    <w:rsid w:val="000C6AEB"/>
    <w:rsid w:val="000D0560"/>
    <w:rsid w:val="000D4160"/>
    <w:rsid w:val="000D65E7"/>
    <w:rsid w:val="000D7073"/>
    <w:rsid w:val="000E0426"/>
    <w:rsid w:val="000E0CCB"/>
    <w:rsid w:val="000E5CB7"/>
    <w:rsid w:val="000E791F"/>
    <w:rsid w:val="000F4586"/>
    <w:rsid w:val="000F69E1"/>
    <w:rsid w:val="000F7D9A"/>
    <w:rsid w:val="00102C3D"/>
    <w:rsid w:val="00111AC6"/>
    <w:rsid w:val="00113426"/>
    <w:rsid w:val="00116F5D"/>
    <w:rsid w:val="001220A5"/>
    <w:rsid w:val="00127BE5"/>
    <w:rsid w:val="0013191D"/>
    <w:rsid w:val="001364FD"/>
    <w:rsid w:val="001374F7"/>
    <w:rsid w:val="001379C0"/>
    <w:rsid w:val="0014100A"/>
    <w:rsid w:val="001431C4"/>
    <w:rsid w:val="00145C6D"/>
    <w:rsid w:val="001466B7"/>
    <w:rsid w:val="001501A5"/>
    <w:rsid w:val="0015419E"/>
    <w:rsid w:val="00163805"/>
    <w:rsid w:val="001643CC"/>
    <w:rsid w:val="00167709"/>
    <w:rsid w:val="001679F5"/>
    <w:rsid w:val="00171F2E"/>
    <w:rsid w:val="00181824"/>
    <w:rsid w:val="0018251D"/>
    <w:rsid w:val="001827B3"/>
    <w:rsid w:val="00183B11"/>
    <w:rsid w:val="00192A3E"/>
    <w:rsid w:val="001A0457"/>
    <w:rsid w:val="001B1D80"/>
    <w:rsid w:val="001B39F5"/>
    <w:rsid w:val="001B51EC"/>
    <w:rsid w:val="001C08B0"/>
    <w:rsid w:val="001C0E2E"/>
    <w:rsid w:val="001C5558"/>
    <w:rsid w:val="001C7312"/>
    <w:rsid w:val="001D3CAD"/>
    <w:rsid w:val="001D4513"/>
    <w:rsid w:val="001D4CAB"/>
    <w:rsid w:val="001D51E8"/>
    <w:rsid w:val="001E02F2"/>
    <w:rsid w:val="001E036F"/>
    <w:rsid w:val="001E0C4E"/>
    <w:rsid w:val="001E3219"/>
    <w:rsid w:val="001E36B9"/>
    <w:rsid w:val="001E4A0D"/>
    <w:rsid w:val="001F266E"/>
    <w:rsid w:val="002146F7"/>
    <w:rsid w:val="002254D2"/>
    <w:rsid w:val="00225AAA"/>
    <w:rsid w:val="00227451"/>
    <w:rsid w:val="00231EAF"/>
    <w:rsid w:val="00233C57"/>
    <w:rsid w:val="00234F8E"/>
    <w:rsid w:val="00235EE6"/>
    <w:rsid w:val="00244305"/>
    <w:rsid w:val="002444DE"/>
    <w:rsid w:val="00250A89"/>
    <w:rsid w:val="00253C22"/>
    <w:rsid w:val="00261CDF"/>
    <w:rsid w:val="00264F03"/>
    <w:rsid w:val="00265532"/>
    <w:rsid w:val="0026677B"/>
    <w:rsid w:val="002672F5"/>
    <w:rsid w:val="00271D16"/>
    <w:rsid w:val="00271D31"/>
    <w:rsid w:val="002721DD"/>
    <w:rsid w:val="00272A08"/>
    <w:rsid w:val="002758E0"/>
    <w:rsid w:val="002824B0"/>
    <w:rsid w:val="0029135A"/>
    <w:rsid w:val="00296A8B"/>
    <w:rsid w:val="002972FD"/>
    <w:rsid w:val="002A12B5"/>
    <w:rsid w:val="002A2F2D"/>
    <w:rsid w:val="002A39B5"/>
    <w:rsid w:val="002B1C9A"/>
    <w:rsid w:val="002B3C0A"/>
    <w:rsid w:val="002B415B"/>
    <w:rsid w:val="002C3421"/>
    <w:rsid w:val="002C3666"/>
    <w:rsid w:val="002C7C68"/>
    <w:rsid w:val="002D257C"/>
    <w:rsid w:val="002D4038"/>
    <w:rsid w:val="002D6CA3"/>
    <w:rsid w:val="002E20C8"/>
    <w:rsid w:val="002E21F3"/>
    <w:rsid w:val="002E6A37"/>
    <w:rsid w:val="002F053C"/>
    <w:rsid w:val="002F516A"/>
    <w:rsid w:val="002F7C7C"/>
    <w:rsid w:val="00303283"/>
    <w:rsid w:val="003054CF"/>
    <w:rsid w:val="00307FE5"/>
    <w:rsid w:val="0031042C"/>
    <w:rsid w:val="0031103A"/>
    <w:rsid w:val="00313A25"/>
    <w:rsid w:val="003145B9"/>
    <w:rsid w:val="003157B1"/>
    <w:rsid w:val="003165DC"/>
    <w:rsid w:val="00316F18"/>
    <w:rsid w:val="00320E45"/>
    <w:rsid w:val="00321ED6"/>
    <w:rsid w:val="00323296"/>
    <w:rsid w:val="003241C0"/>
    <w:rsid w:val="00324E18"/>
    <w:rsid w:val="0032547D"/>
    <w:rsid w:val="0033255D"/>
    <w:rsid w:val="00333DD1"/>
    <w:rsid w:val="003464A4"/>
    <w:rsid w:val="003506CE"/>
    <w:rsid w:val="00367A2F"/>
    <w:rsid w:val="00370604"/>
    <w:rsid w:val="00373440"/>
    <w:rsid w:val="0037546F"/>
    <w:rsid w:val="00375F64"/>
    <w:rsid w:val="00381B4F"/>
    <w:rsid w:val="003827B8"/>
    <w:rsid w:val="00382E5C"/>
    <w:rsid w:val="00383C3D"/>
    <w:rsid w:val="00384665"/>
    <w:rsid w:val="0039088B"/>
    <w:rsid w:val="00396120"/>
    <w:rsid w:val="003A1DEE"/>
    <w:rsid w:val="003B4871"/>
    <w:rsid w:val="003C1157"/>
    <w:rsid w:val="003C199C"/>
    <w:rsid w:val="003C5B7D"/>
    <w:rsid w:val="003D7929"/>
    <w:rsid w:val="003E4938"/>
    <w:rsid w:val="003F142C"/>
    <w:rsid w:val="003F1D39"/>
    <w:rsid w:val="003F22DA"/>
    <w:rsid w:val="003F389A"/>
    <w:rsid w:val="003F64B0"/>
    <w:rsid w:val="003F6D8B"/>
    <w:rsid w:val="00406FE2"/>
    <w:rsid w:val="00413C64"/>
    <w:rsid w:val="004170C4"/>
    <w:rsid w:val="004233AF"/>
    <w:rsid w:val="004266D5"/>
    <w:rsid w:val="0043526F"/>
    <w:rsid w:val="004355E1"/>
    <w:rsid w:val="00435F53"/>
    <w:rsid w:val="004373C9"/>
    <w:rsid w:val="00450D1F"/>
    <w:rsid w:val="0045347C"/>
    <w:rsid w:val="00467E9E"/>
    <w:rsid w:val="004723B5"/>
    <w:rsid w:val="0047476F"/>
    <w:rsid w:val="004771E7"/>
    <w:rsid w:val="00481660"/>
    <w:rsid w:val="00483259"/>
    <w:rsid w:val="00487950"/>
    <w:rsid w:val="00490907"/>
    <w:rsid w:val="004938BC"/>
    <w:rsid w:val="00495312"/>
    <w:rsid w:val="00496446"/>
    <w:rsid w:val="004979D5"/>
    <w:rsid w:val="004A39EE"/>
    <w:rsid w:val="004B2369"/>
    <w:rsid w:val="004B3D69"/>
    <w:rsid w:val="004B57D7"/>
    <w:rsid w:val="004C24F7"/>
    <w:rsid w:val="004C2783"/>
    <w:rsid w:val="004C52CA"/>
    <w:rsid w:val="004C52FE"/>
    <w:rsid w:val="004D0546"/>
    <w:rsid w:val="004D4226"/>
    <w:rsid w:val="004D4DC5"/>
    <w:rsid w:val="004D7667"/>
    <w:rsid w:val="004E1FE1"/>
    <w:rsid w:val="004E4E15"/>
    <w:rsid w:val="004F160D"/>
    <w:rsid w:val="004F5C4B"/>
    <w:rsid w:val="004F6BD9"/>
    <w:rsid w:val="0050018B"/>
    <w:rsid w:val="005001B6"/>
    <w:rsid w:val="00502CFC"/>
    <w:rsid w:val="00506867"/>
    <w:rsid w:val="00507BCB"/>
    <w:rsid w:val="005122A9"/>
    <w:rsid w:val="00512EC5"/>
    <w:rsid w:val="00513480"/>
    <w:rsid w:val="005158F6"/>
    <w:rsid w:val="00516C68"/>
    <w:rsid w:val="005276FC"/>
    <w:rsid w:val="0053144D"/>
    <w:rsid w:val="0053174D"/>
    <w:rsid w:val="00532248"/>
    <w:rsid w:val="00533224"/>
    <w:rsid w:val="0053641C"/>
    <w:rsid w:val="00543B3C"/>
    <w:rsid w:val="005532FF"/>
    <w:rsid w:val="00555842"/>
    <w:rsid w:val="00564527"/>
    <w:rsid w:val="0056582F"/>
    <w:rsid w:val="00566322"/>
    <w:rsid w:val="005733FE"/>
    <w:rsid w:val="00574DE3"/>
    <w:rsid w:val="00584BFD"/>
    <w:rsid w:val="00585BE9"/>
    <w:rsid w:val="005903BF"/>
    <w:rsid w:val="005A39DB"/>
    <w:rsid w:val="005A4858"/>
    <w:rsid w:val="005A4DE6"/>
    <w:rsid w:val="005B3848"/>
    <w:rsid w:val="005B5449"/>
    <w:rsid w:val="005C1099"/>
    <w:rsid w:val="005C11C1"/>
    <w:rsid w:val="005C223B"/>
    <w:rsid w:val="005C34CA"/>
    <w:rsid w:val="005C3FD6"/>
    <w:rsid w:val="005C722A"/>
    <w:rsid w:val="005D08BC"/>
    <w:rsid w:val="005D1F39"/>
    <w:rsid w:val="005D53A7"/>
    <w:rsid w:val="005D542F"/>
    <w:rsid w:val="005D6E0B"/>
    <w:rsid w:val="005E2C66"/>
    <w:rsid w:val="005E7589"/>
    <w:rsid w:val="005F58EA"/>
    <w:rsid w:val="005F67D8"/>
    <w:rsid w:val="006030C2"/>
    <w:rsid w:val="00603E4F"/>
    <w:rsid w:val="0060560D"/>
    <w:rsid w:val="00605BA9"/>
    <w:rsid w:val="006063B8"/>
    <w:rsid w:val="00611E5A"/>
    <w:rsid w:val="006133F3"/>
    <w:rsid w:val="006202E0"/>
    <w:rsid w:val="00620C45"/>
    <w:rsid w:val="00621051"/>
    <w:rsid w:val="00621B23"/>
    <w:rsid w:val="00622743"/>
    <w:rsid w:val="00622ED0"/>
    <w:rsid w:val="00631E0C"/>
    <w:rsid w:val="00633C47"/>
    <w:rsid w:val="00637557"/>
    <w:rsid w:val="00647FE9"/>
    <w:rsid w:val="006528BC"/>
    <w:rsid w:val="006571C1"/>
    <w:rsid w:val="00662F01"/>
    <w:rsid w:val="006642FA"/>
    <w:rsid w:val="00666FEB"/>
    <w:rsid w:val="00676C38"/>
    <w:rsid w:val="00677EE7"/>
    <w:rsid w:val="00681EF6"/>
    <w:rsid w:val="00683DE0"/>
    <w:rsid w:val="00686CA8"/>
    <w:rsid w:val="006937B1"/>
    <w:rsid w:val="0069765C"/>
    <w:rsid w:val="006A218B"/>
    <w:rsid w:val="006A5A06"/>
    <w:rsid w:val="006A65B7"/>
    <w:rsid w:val="006A7A8B"/>
    <w:rsid w:val="006B6BE9"/>
    <w:rsid w:val="006B73B2"/>
    <w:rsid w:val="006C0C21"/>
    <w:rsid w:val="006C2848"/>
    <w:rsid w:val="006C2B55"/>
    <w:rsid w:val="006C37CB"/>
    <w:rsid w:val="006C79C2"/>
    <w:rsid w:val="006D11E2"/>
    <w:rsid w:val="006D13F2"/>
    <w:rsid w:val="006D5BAE"/>
    <w:rsid w:val="006D7505"/>
    <w:rsid w:val="006E1D74"/>
    <w:rsid w:val="006F5A6D"/>
    <w:rsid w:val="006F76F5"/>
    <w:rsid w:val="00700173"/>
    <w:rsid w:val="007020E2"/>
    <w:rsid w:val="00702103"/>
    <w:rsid w:val="007038C9"/>
    <w:rsid w:val="00703B07"/>
    <w:rsid w:val="0070450A"/>
    <w:rsid w:val="00706F22"/>
    <w:rsid w:val="00712E8D"/>
    <w:rsid w:val="007179A0"/>
    <w:rsid w:val="00721C97"/>
    <w:rsid w:val="00727B1B"/>
    <w:rsid w:val="00742A9C"/>
    <w:rsid w:val="00746FEF"/>
    <w:rsid w:val="00754782"/>
    <w:rsid w:val="00756112"/>
    <w:rsid w:val="00763D23"/>
    <w:rsid w:val="00765983"/>
    <w:rsid w:val="00767021"/>
    <w:rsid w:val="007706DB"/>
    <w:rsid w:val="00771756"/>
    <w:rsid w:val="00772F26"/>
    <w:rsid w:val="0077726F"/>
    <w:rsid w:val="00780505"/>
    <w:rsid w:val="00781E89"/>
    <w:rsid w:val="007836E1"/>
    <w:rsid w:val="007838E2"/>
    <w:rsid w:val="007841A5"/>
    <w:rsid w:val="00787A6B"/>
    <w:rsid w:val="00787B50"/>
    <w:rsid w:val="0079501E"/>
    <w:rsid w:val="007A08F4"/>
    <w:rsid w:val="007A0C9A"/>
    <w:rsid w:val="007A11AE"/>
    <w:rsid w:val="007A2397"/>
    <w:rsid w:val="007A44C3"/>
    <w:rsid w:val="007A59FE"/>
    <w:rsid w:val="007A5B66"/>
    <w:rsid w:val="007B70D0"/>
    <w:rsid w:val="007C2907"/>
    <w:rsid w:val="007C3695"/>
    <w:rsid w:val="007C407F"/>
    <w:rsid w:val="007C53F6"/>
    <w:rsid w:val="007D198A"/>
    <w:rsid w:val="007D2525"/>
    <w:rsid w:val="007D2F53"/>
    <w:rsid w:val="007D3880"/>
    <w:rsid w:val="007D43F3"/>
    <w:rsid w:val="007E01A4"/>
    <w:rsid w:val="007E0A6D"/>
    <w:rsid w:val="007E28D8"/>
    <w:rsid w:val="007E535D"/>
    <w:rsid w:val="007F480B"/>
    <w:rsid w:val="007F65BA"/>
    <w:rsid w:val="007F7549"/>
    <w:rsid w:val="008010E6"/>
    <w:rsid w:val="00807108"/>
    <w:rsid w:val="00812E35"/>
    <w:rsid w:val="008233D5"/>
    <w:rsid w:val="008245F4"/>
    <w:rsid w:val="00825412"/>
    <w:rsid w:val="00827A05"/>
    <w:rsid w:val="00832C38"/>
    <w:rsid w:val="00834AA9"/>
    <w:rsid w:val="00840DB4"/>
    <w:rsid w:val="00840F7E"/>
    <w:rsid w:val="008433CC"/>
    <w:rsid w:val="008522E8"/>
    <w:rsid w:val="008529E5"/>
    <w:rsid w:val="00855F6D"/>
    <w:rsid w:val="0086124A"/>
    <w:rsid w:val="0087135A"/>
    <w:rsid w:val="00873AC4"/>
    <w:rsid w:val="00874CF2"/>
    <w:rsid w:val="008760D9"/>
    <w:rsid w:val="008775B0"/>
    <w:rsid w:val="00877AB1"/>
    <w:rsid w:val="00881ED0"/>
    <w:rsid w:val="00881FC3"/>
    <w:rsid w:val="00885DB5"/>
    <w:rsid w:val="00886485"/>
    <w:rsid w:val="00886737"/>
    <w:rsid w:val="00886F63"/>
    <w:rsid w:val="008912BB"/>
    <w:rsid w:val="00891F8D"/>
    <w:rsid w:val="00892092"/>
    <w:rsid w:val="0089309E"/>
    <w:rsid w:val="00894B1E"/>
    <w:rsid w:val="008A0053"/>
    <w:rsid w:val="008A1E9B"/>
    <w:rsid w:val="008B3DA0"/>
    <w:rsid w:val="008C18FA"/>
    <w:rsid w:val="008C28FE"/>
    <w:rsid w:val="008C660C"/>
    <w:rsid w:val="008C71F2"/>
    <w:rsid w:val="008D21E0"/>
    <w:rsid w:val="008D3E9E"/>
    <w:rsid w:val="008D7C68"/>
    <w:rsid w:val="008E2B40"/>
    <w:rsid w:val="008E3E9C"/>
    <w:rsid w:val="008E6088"/>
    <w:rsid w:val="008F0C3A"/>
    <w:rsid w:val="008F0D3A"/>
    <w:rsid w:val="008F3D3F"/>
    <w:rsid w:val="008F42F2"/>
    <w:rsid w:val="00903593"/>
    <w:rsid w:val="00907A64"/>
    <w:rsid w:val="00915F27"/>
    <w:rsid w:val="00923122"/>
    <w:rsid w:val="00923661"/>
    <w:rsid w:val="0092552A"/>
    <w:rsid w:val="0092737F"/>
    <w:rsid w:val="00932CBE"/>
    <w:rsid w:val="00932F8D"/>
    <w:rsid w:val="0093338F"/>
    <w:rsid w:val="00942D5E"/>
    <w:rsid w:val="0094430D"/>
    <w:rsid w:val="00945068"/>
    <w:rsid w:val="00945906"/>
    <w:rsid w:val="00951744"/>
    <w:rsid w:val="00953181"/>
    <w:rsid w:val="00954ED0"/>
    <w:rsid w:val="00956F37"/>
    <w:rsid w:val="00962516"/>
    <w:rsid w:val="0096505B"/>
    <w:rsid w:val="00967C44"/>
    <w:rsid w:val="00973046"/>
    <w:rsid w:val="00977FE3"/>
    <w:rsid w:val="00981025"/>
    <w:rsid w:val="00981517"/>
    <w:rsid w:val="00981C5F"/>
    <w:rsid w:val="0098206A"/>
    <w:rsid w:val="0098464B"/>
    <w:rsid w:val="009913BD"/>
    <w:rsid w:val="009947D4"/>
    <w:rsid w:val="0099621B"/>
    <w:rsid w:val="009963A4"/>
    <w:rsid w:val="00996506"/>
    <w:rsid w:val="009A252F"/>
    <w:rsid w:val="009A2A9B"/>
    <w:rsid w:val="009A38E4"/>
    <w:rsid w:val="009A6DA5"/>
    <w:rsid w:val="009B3336"/>
    <w:rsid w:val="009B4334"/>
    <w:rsid w:val="009B7CA7"/>
    <w:rsid w:val="009C15C1"/>
    <w:rsid w:val="009C1C46"/>
    <w:rsid w:val="009C22DE"/>
    <w:rsid w:val="009C51E5"/>
    <w:rsid w:val="009C778A"/>
    <w:rsid w:val="009D2702"/>
    <w:rsid w:val="009D7AB9"/>
    <w:rsid w:val="009D7CBF"/>
    <w:rsid w:val="009E1101"/>
    <w:rsid w:val="009E27B7"/>
    <w:rsid w:val="009E6EBA"/>
    <w:rsid w:val="009F54D9"/>
    <w:rsid w:val="009F5866"/>
    <w:rsid w:val="009F7727"/>
    <w:rsid w:val="00A03619"/>
    <w:rsid w:val="00A05D9B"/>
    <w:rsid w:val="00A133FF"/>
    <w:rsid w:val="00A13C54"/>
    <w:rsid w:val="00A14480"/>
    <w:rsid w:val="00A16DD1"/>
    <w:rsid w:val="00A23120"/>
    <w:rsid w:val="00A24D89"/>
    <w:rsid w:val="00A32400"/>
    <w:rsid w:val="00A351C4"/>
    <w:rsid w:val="00A36A27"/>
    <w:rsid w:val="00A36BA9"/>
    <w:rsid w:val="00A36C62"/>
    <w:rsid w:val="00A37424"/>
    <w:rsid w:val="00A37C48"/>
    <w:rsid w:val="00A4082A"/>
    <w:rsid w:val="00A42E38"/>
    <w:rsid w:val="00A4311F"/>
    <w:rsid w:val="00A44878"/>
    <w:rsid w:val="00A46AAB"/>
    <w:rsid w:val="00A52994"/>
    <w:rsid w:val="00A54DDF"/>
    <w:rsid w:val="00A55388"/>
    <w:rsid w:val="00A5609C"/>
    <w:rsid w:val="00A6094B"/>
    <w:rsid w:val="00A60E60"/>
    <w:rsid w:val="00A6148C"/>
    <w:rsid w:val="00A71004"/>
    <w:rsid w:val="00A7399B"/>
    <w:rsid w:val="00A773C9"/>
    <w:rsid w:val="00A77F00"/>
    <w:rsid w:val="00A81029"/>
    <w:rsid w:val="00A82F58"/>
    <w:rsid w:val="00A838A4"/>
    <w:rsid w:val="00A844F4"/>
    <w:rsid w:val="00A877C4"/>
    <w:rsid w:val="00A94D65"/>
    <w:rsid w:val="00AA0C07"/>
    <w:rsid w:val="00AA36A4"/>
    <w:rsid w:val="00AA3EB0"/>
    <w:rsid w:val="00AA4903"/>
    <w:rsid w:val="00AA661F"/>
    <w:rsid w:val="00AA6C0C"/>
    <w:rsid w:val="00AB0925"/>
    <w:rsid w:val="00AB2544"/>
    <w:rsid w:val="00AB3126"/>
    <w:rsid w:val="00AB4C28"/>
    <w:rsid w:val="00AB781C"/>
    <w:rsid w:val="00AC10CF"/>
    <w:rsid w:val="00AC37CF"/>
    <w:rsid w:val="00AC7422"/>
    <w:rsid w:val="00AD0DEB"/>
    <w:rsid w:val="00AD220F"/>
    <w:rsid w:val="00AD2D70"/>
    <w:rsid w:val="00AD3189"/>
    <w:rsid w:val="00AD4B7E"/>
    <w:rsid w:val="00AE31BF"/>
    <w:rsid w:val="00AE50AD"/>
    <w:rsid w:val="00AF093A"/>
    <w:rsid w:val="00B01D06"/>
    <w:rsid w:val="00B0370F"/>
    <w:rsid w:val="00B06D7B"/>
    <w:rsid w:val="00B07D92"/>
    <w:rsid w:val="00B11B63"/>
    <w:rsid w:val="00B13B5E"/>
    <w:rsid w:val="00B13F15"/>
    <w:rsid w:val="00B21EA3"/>
    <w:rsid w:val="00B23D23"/>
    <w:rsid w:val="00B25AB9"/>
    <w:rsid w:val="00B26B2D"/>
    <w:rsid w:val="00B31BD2"/>
    <w:rsid w:val="00B342FB"/>
    <w:rsid w:val="00B356AF"/>
    <w:rsid w:val="00B415FD"/>
    <w:rsid w:val="00B41725"/>
    <w:rsid w:val="00B425AF"/>
    <w:rsid w:val="00B452BD"/>
    <w:rsid w:val="00B4779B"/>
    <w:rsid w:val="00B514FA"/>
    <w:rsid w:val="00B574C6"/>
    <w:rsid w:val="00B67CCE"/>
    <w:rsid w:val="00B70458"/>
    <w:rsid w:val="00B70A47"/>
    <w:rsid w:val="00B7199A"/>
    <w:rsid w:val="00B7544D"/>
    <w:rsid w:val="00B76265"/>
    <w:rsid w:val="00B762B5"/>
    <w:rsid w:val="00B80133"/>
    <w:rsid w:val="00B822CF"/>
    <w:rsid w:val="00B828E5"/>
    <w:rsid w:val="00B875C0"/>
    <w:rsid w:val="00BA2171"/>
    <w:rsid w:val="00BA4AF3"/>
    <w:rsid w:val="00BA539C"/>
    <w:rsid w:val="00BA5797"/>
    <w:rsid w:val="00BA6742"/>
    <w:rsid w:val="00BB3897"/>
    <w:rsid w:val="00BC22BC"/>
    <w:rsid w:val="00BC303F"/>
    <w:rsid w:val="00BC5E4C"/>
    <w:rsid w:val="00BC5EC4"/>
    <w:rsid w:val="00BC6064"/>
    <w:rsid w:val="00BD0838"/>
    <w:rsid w:val="00BD4461"/>
    <w:rsid w:val="00BD624C"/>
    <w:rsid w:val="00BE191E"/>
    <w:rsid w:val="00BE38EB"/>
    <w:rsid w:val="00BE70A0"/>
    <w:rsid w:val="00BF3B72"/>
    <w:rsid w:val="00BF42F6"/>
    <w:rsid w:val="00BF5BE8"/>
    <w:rsid w:val="00C0300B"/>
    <w:rsid w:val="00C03BBF"/>
    <w:rsid w:val="00C10145"/>
    <w:rsid w:val="00C10927"/>
    <w:rsid w:val="00C14587"/>
    <w:rsid w:val="00C2082B"/>
    <w:rsid w:val="00C24005"/>
    <w:rsid w:val="00C25355"/>
    <w:rsid w:val="00C314BB"/>
    <w:rsid w:val="00C314E5"/>
    <w:rsid w:val="00C331AA"/>
    <w:rsid w:val="00C34F2F"/>
    <w:rsid w:val="00C4555B"/>
    <w:rsid w:val="00C47432"/>
    <w:rsid w:val="00C5606E"/>
    <w:rsid w:val="00C6046F"/>
    <w:rsid w:val="00C61A30"/>
    <w:rsid w:val="00C628EF"/>
    <w:rsid w:val="00C63B91"/>
    <w:rsid w:val="00C63EEA"/>
    <w:rsid w:val="00C660F1"/>
    <w:rsid w:val="00C665E9"/>
    <w:rsid w:val="00C7049C"/>
    <w:rsid w:val="00C72A74"/>
    <w:rsid w:val="00C732B8"/>
    <w:rsid w:val="00C758E5"/>
    <w:rsid w:val="00C774B7"/>
    <w:rsid w:val="00C82A16"/>
    <w:rsid w:val="00C84CBA"/>
    <w:rsid w:val="00C87EAD"/>
    <w:rsid w:val="00C90951"/>
    <w:rsid w:val="00C93DEA"/>
    <w:rsid w:val="00CA59CC"/>
    <w:rsid w:val="00CA7300"/>
    <w:rsid w:val="00CB0E15"/>
    <w:rsid w:val="00CB4699"/>
    <w:rsid w:val="00CC0A9E"/>
    <w:rsid w:val="00CC1B87"/>
    <w:rsid w:val="00CC3363"/>
    <w:rsid w:val="00CC5ABA"/>
    <w:rsid w:val="00CD2D70"/>
    <w:rsid w:val="00CD5207"/>
    <w:rsid w:val="00CE5071"/>
    <w:rsid w:val="00CE5255"/>
    <w:rsid w:val="00CE5FF2"/>
    <w:rsid w:val="00CE7CF4"/>
    <w:rsid w:val="00CF5C9F"/>
    <w:rsid w:val="00D013FD"/>
    <w:rsid w:val="00D1000A"/>
    <w:rsid w:val="00D142BB"/>
    <w:rsid w:val="00D22B82"/>
    <w:rsid w:val="00D34DB1"/>
    <w:rsid w:val="00D41B15"/>
    <w:rsid w:val="00D4624B"/>
    <w:rsid w:val="00D47007"/>
    <w:rsid w:val="00D5055C"/>
    <w:rsid w:val="00D51D1C"/>
    <w:rsid w:val="00D54E3B"/>
    <w:rsid w:val="00D60F42"/>
    <w:rsid w:val="00D63877"/>
    <w:rsid w:val="00D65810"/>
    <w:rsid w:val="00D66F55"/>
    <w:rsid w:val="00D756A6"/>
    <w:rsid w:val="00D77A8E"/>
    <w:rsid w:val="00D81D6B"/>
    <w:rsid w:val="00D828CA"/>
    <w:rsid w:val="00D904AE"/>
    <w:rsid w:val="00D90FE5"/>
    <w:rsid w:val="00D92733"/>
    <w:rsid w:val="00D95D87"/>
    <w:rsid w:val="00D96215"/>
    <w:rsid w:val="00DB12A8"/>
    <w:rsid w:val="00DC0C97"/>
    <w:rsid w:val="00DC170E"/>
    <w:rsid w:val="00DC3214"/>
    <w:rsid w:val="00DC386A"/>
    <w:rsid w:val="00DD1B7F"/>
    <w:rsid w:val="00DD56C4"/>
    <w:rsid w:val="00DD7039"/>
    <w:rsid w:val="00DE2684"/>
    <w:rsid w:val="00DE4F33"/>
    <w:rsid w:val="00DE53A8"/>
    <w:rsid w:val="00DF1238"/>
    <w:rsid w:val="00DF32BC"/>
    <w:rsid w:val="00E01699"/>
    <w:rsid w:val="00E0508B"/>
    <w:rsid w:val="00E051A6"/>
    <w:rsid w:val="00E06459"/>
    <w:rsid w:val="00E06BC2"/>
    <w:rsid w:val="00E1337C"/>
    <w:rsid w:val="00E1498E"/>
    <w:rsid w:val="00E149D3"/>
    <w:rsid w:val="00E20899"/>
    <w:rsid w:val="00E22081"/>
    <w:rsid w:val="00E22EA3"/>
    <w:rsid w:val="00E237A7"/>
    <w:rsid w:val="00E31511"/>
    <w:rsid w:val="00E317BF"/>
    <w:rsid w:val="00E32ED1"/>
    <w:rsid w:val="00E33419"/>
    <w:rsid w:val="00E408DC"/>
    <w:rsid w:val="00E4097F"/>
    <w:rsid w:val="00E423FA"/>
    <w:rsid w:val="00E44FD4"/>
    <w:rsid w:val="00E50697"/>
    <w:rsid w:val="00E51869"/>
    <w:rsid w:val="00E554F1"/>
    <w:rsid w:val="00E574C1"/>
    <w:rsid w:val="00E57807"/>
    <w:rsid w:val="00E57AF9"/>
    <w:rsid w:val="00E6056F"/>
    <w:rsid w:val="00E6487B"/>
    <w:rsid w:val="00E650C2"/>
    <w:rsid w:val="00E759B9"/>
    <w:rsid w:val="00E80E67"/>
    <w:rsid w:val="00EA70B8"/>
    <w:rsid w:val="00EB01B0"/>
    <w:rsid w:val="00EB1809"/>
    <w:rsid w:val="00EB5592"/>
    <w:rsid w:val="00EB6113"/>
    <w:rsid w:val="00EB6531"/>
    <w:rsid w:val="00EB6920"/>
    <w:rsid w:val="00EB76A1"/>
    <w:rsid w:val="00EC35F0"/>
    <w:rsid w:val="00EC3CCE"/>
    <w:rsid w:val="00EC4B1D"/>
    <w:rsid w:val="00EC6A88"/>
    <w:rsid w:val="00EC7535"/>
    <w:rsid w:val="00ED0569"/>
    <w:rsid w:val="00ED17D5"/>
    <w:rsid w:val="00ED2F8C"/>
    <w:rsid w:val="00ED4A5D"/>
    <w:rsid w:val="00ED5AE7"/>
    <w:rsid w:val="00EE1B14"/>
    <w:rsid w:val="00EE5EDE"/>
    <w:rsid w:val="00EF0221"/>
    <w:rsid w:val="00EF7F10"/>
    <w:rsid w:val="00F203FC"/>
    <w:rsid w:val="00F21162"/>
    <w:rsid w:val="00F24D34"/>
    <w:rsid w:val="00F312E6"/>
    <w:rsid w:val="00F3441B"/>
    <w:rsid w:val="00F35F94"/>
    <w:rsid w:val="00F4046F"/>
    <w:rsid w:val="00F40A29"/>
    <w:rsid w:val="00F427DD"/>
    <w:rsid w:val="00F56F80"/>
    <w:rsid w:val="00F57CED"/>
    <w:rsid w:val="00F602B2"/>
    <w:rsid w:val="00F60B42"/>
    <w:rsid w:val="00F611E9"/>
    <w:rsid w:val="00F618BF"/>
    <w:rsid w:val="00F72E42"/>
    <w:rsid w:val="00F72F09"/>
    <w:rsid w:val="00F851FA"/>
    <w:rsid w:val="00F855A1"/>
    <w:rsid w:val="00F919F6"/>
    <w:rsid w:val="00F943B0"/>
    <w:rsid w:val="00F94B58"/>
    <w:rsid w:val="00FA00E1"/>
    <w:rsid w:val="00FA1179"/>
    <w:rsid w:val="00FA1DBB"/>
    <w:rsid w:val="00FA2FAC"/>
    <w:rsid w:val="00FA30E0"/>
    <w:rsid w:val="00FA4B0A"/>
    <w:rsid w:val="00FA58A1"/>
    <w:rsid w:val="00FA662E"/>
    <w:rsid w:val="00FB160D"/>
    <w:rsid w:val="00FB4620"/>
    <w:rsid w:val="00FB6B8E"/>
    <w:rsid w:val="00FC43BF"/>
    <w:rsid w:val="00FD235D"/>
    <w:rsid w:val="00FE0CBF"/>
    <w:rsid w:val="00FE48D8"/>
    <w:rsid w:val="00FE5D68"/>
    <w:rsid w:val="00FF39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B546E64-858A-4799-A0FD-3E984672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99"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E1337C"/>
    <w:rPr>
      <w:sz w:val="24"/>
      <w:lang w:eastAsia="en-US"/>
    </w:rPr>
  </w:style>
  <w:style w:type="paragraph" w:styleId="Antrat1">
    <w:name w:val="heading 1"/>
    <w:basedOn w:val="prastasis"/>
    <w:next w:val="prastasis"/>
    <w:link w:val="Antrat1Diagrama"/>
    <w:qFormat/>
    <w:rsid w:val="005F67D8"/>
    <w:pPr>
      <w:keepNext/>
      <w:jc w:val="center"/>
      <w:outlineLvl w:val="0"/>
    </w:pPr>
    <w:rPr>
      <w:b/>
      <w:bCs/>
      <w:szCs w:val="24"/>
    </w:rPr>
  </w:style>
  <w:style w:type="paragraph" w:styleId="Antrat2">
    <w:name w:val="heading 2"/>
    <w:basedOn w:val="prastasis"/>
    <w:next w:val="prastasis"/>
    <w:link w:val="Antrat2Diagrama"/>
    <w:qFormat/>
    <w:rsid w:val="00413C64"/>
    <w:pPr>
      <w:keepNext/>
      <w:spacing w:before="240" w:after="60"/>
      <w:outlineLvl w:val="1"/>
    </w:pPr>
    <w:rPr>
      <w:rFonts w:ascii="Calibri Light" w:hAnsi="Calibri Light"/>
      <w:b/>
      <w:bCs/>
      <w:i/>
      <w:iCs/>
      <w:sz w:val="28"/>
      <w:szCs w:val="28"/>
    </w:rPr>
  </w:style>
  <w:style w:type="paragraph" w:styleId="Antrat3">
    <w:name w:val="heading 3"/>
    <w:basedOn w:val="prastasis"/>
    <w:next w:val="prastasis"/>
    <w:link w:val="Antrat3Diagrama"/>
    <w:semiHidden/>
    <w:unhideWhenUsed/>
    <w:qFormat/>
    <w:rsid w:val="00A16DD1"/>
    <w:pPr>
      <w:keepNext/>
      <w:spacing w:before="240" w:after="60"/>
      <w:outlineLvl w:val="2"/>
    </w:pPr>
    <w:rPr>
      <w:rFonts w:ascii="Calibri Light" w:hAnsi="Calibri Light"/>
      <w:b/>
      <w:bCs/>
      <w:sz w:val="26"/>
      <w:szCs w:val="26"/>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table" w:styleId="Lentelstinklelis">
    <w:name w:val="Table Grid"/>
    <w:basedOn w:val="prastojilentel"/>
    <w:rsid w:val="00E13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E1337C"/>
    <w:rPr>
      <w:sz w:val="16"/>
      <w:szCs w:val="16"/>
    </w:rPr>
  </w:style>
  <w:style w:type="paragraph" w:styleId="Komentarotekstas">
    <w:name w:val="annotation text"/>
    <w:basedOn w:val="prastasis"/>
    <w:semiHidden/>
    <w:rsid w:val="00E1337C"/>
    <w:rPr>
      <w:sz w:val="20"/>
    </w:rPr>
  </w:style>
  <w:style w:type="paragraph" w:styleId="Komentarotema">
    <w:name w:val="annotation subject"/>
    <w:basedOn w:val="Komentarotekstas"/>
    <w:next w:val="Komentarotekstas"/>
    <w:semiHidden/>
    <w:rsid w:val="00E1337C"/>
    <w:rPr>
      <w:b/>
      <w:bCs/>
    </w:rPr>
  </w:style>
  <w:style w:type="paragraph" w:styleId="Debesliotekstas">
    <w:name w:val="Balloon Text"/>
    <w:basedOn w:val="prastasis"/>
    <w:semiHidden/>
    <w:rsid w:val="00E1337C"/>
    <w:rPr>
      <w:rFonts w:ascii="Tahoma" w:hAnsi="Tahoma" w:cs="Tahoma"/>
      <w:sz w:val="16"/>
      <w:szCs w:val="16"/>
    </w:rPr>
  </w:style>
  <w:style w:type="paragraph" w:styleId="Dokumentostruktra">
    <w:name w:val="Document Map"/>
    <w:basedOn w:val="prastasis"/>
    <w:semiHidden/>
    <w:rsid w:val="00574DE3"/>
    <w:pPr>
      <w:shd w:val="clear" w:color="auto" w:fill="000080"/>
    </w:pPr>
    <w:rPr>
      <w:rFonts w:ascii="Tahoma" w:hAnsi="Tahoma" w:cs="Tahoma"/>
      <w:sz w:val="20"/>
    </w:rPr>
  </w:style>
  <w:style w:type="character" w:styleId="Grietas">
    <w:name w:val="Strong"/>
    <w:uiPriority w:val="99"/>
    <w:qFormat/>
    <w:rsid w:val="002824B0"/>
    <w:rPr>
      <w:b/>
      <w:bCs/>
    </w:rPr>
  </w:style>
  <w:style w:type="character" w:styleId="Hipersaitas">
    <w:name w:val="Hyperlink"/>
    <w:rsid w:val="00E423FA"/>
    <w:rPr>
      <w:color w:val="0000FF"/>
      <w:u w:val="single"/>
    </w:rPr>
  </w:style>
  <w:style w:type="paragraph" w:styleId="Pagrindiniotekstotrauka">
    <w:name w:val="Body Text Indent"/>
    <w:basedOn w:val="prastasis"/>
    <w:rsid w:val="00013A2E"/>
    <w:pPr>
      <w:tabs>
        <w:tab w:val="left" w:pos="1440"/>
      </w:tabs>
      <w:ind w:left="360"/>
      <w:jc w:val="both"/>
    </w:pPr>
    <w:rPr>
      <w:szCs w:val="24"/>
    </w:rPr>
  </w:style>
  <w:style w:type="paragraph" w:customStyle="1" w:styleId="Default">
    <w:name w:val="Default"/>
    <w:rsid w:val="00832C38"/>
    <w:pPr>
      <w:autoSpaceDE w:val="0"/>
      <w:autoSpaceDN w:val="0"/>
      <w:adjustRightInd w:val="0"/>
    </w:pPr>
    <w:rPr>
      <w:rFonts w:eastAsia="SimSun"/>
      <w:color w:val="000000"/>
      <w:sz w:val="24"/>
      <w:szCs w:val="24"/>
      <w:lang w:eastAsia="zh-CN"/>
    </w:rPr>
  </w:style>
  <w:style w:type="paragraph" w:styleId="Pagrindinistekstas2">
    <w:name w:val="Body Text 2"/>
    <w:basedOn w:val="prastasis"/>
    <w:rsid w:val="000D7073"/>
    <w:pPr>
      <w:spacing w:after="120" w:line="480" w:lineRule="auto"/>
    </w:pPr>
  </w:style>
  <w:style w:type="character" w:customStyle="1" w:styleId="style101">
    <w:name w:val="style101"/>
    <w:rsid w:val="00A94D65"/>
    <w:rPr>
      <w:color w:val="663300"/>
    </w:rPr>
  </w:style>
  <w:style w:type="paragraph" w:styleId="Pagrindinistekstas">
    <w:name w:val="Body Text"/>
    <w:basedOn w:val="prastasis"/>
    <w:rsid w:val="00945068"/>
    <w:pPr>
      <w:jc w:val="both"/>
    </w:pPr>
    <w:rPr>
      <w:b/>
      <w:color w:val="000000"/>
    </w:rPr>
  </w:style>
  <w:style w:type="paragraph" w:styleId="prastasiniatinklio">
    <w:name w:val="Normal (Web)"/>
    <w:basedOn w:val="prastasis"/>
    <w:uiPriority w:val="99"/>
    <w:rsid w:val="00183B11"/>
    <w:pPr>
      <w:spacing w:before="100" w:beforeAutospacing="1" w:after="100" w:afterAutospacing="1"/>
    </w:pPr>
    <w:rPr>
      <w:rFonts w:eastAsia="SimSun"/>
      <w:szCs w:val="24"/>
      <w:lang w:eastAsia="zh-CN"/>
    </w:rPr>
  </w:style>
  <w:style w:type="character" w:customStyle="1" w:styleId="Antrat1Diagrama">
    <w:name w:val="Antraštė 1 Diagrama"/>
    <w:link w:val="Antrat1"/>
    <w:rsid w:val="00BD4461"/>
    <w:rPr>
      <w:b/>
      <w:bCs/>
      <w:sz w:val="24"/>
      <w:szCs w:val="24"/>
      <w:lang w:val="lt-LT" w:eastAsia="en-US" w:bidi="ar-SA"/>
    </w:rPr>
  </w:style>
  <w:style w:type="paragraph" w:customStyle="1" w:styleId="ListParagraph">
    <w:name w:val="List Paragraph"/>
    <w:basedOn w:val="prastasis"/>
    <w:uiPriority w:val="99"/>
    <w:qFormat/>
    <w:rsid w:val="00CC1B87"/>
    <w:pPr>
      <w:spacing w:after="200" w:line="276" w:lineRule="auto"/>
      <w:ind w:left="720"/>
      <w:contextualSpacing/>
    </w:pPr>
    <w:rPr>
      <w:rFonts w:ascii="Calibri" w:eastAsia="Calibri" w:hAnsi="Calibri"/>
      <w:sz w:val="22"/>
      <w:szCs w:val="22"/>
    </w:rPr>
  </w:style>
  <w:style w:type="character" w:styleId="Perirtashipersaitas">
    <w:name w:val="FollowedHyperlink"/>
    <w:rsid w:val="00CC1B87"/>
    <w:rPr>
      <w:color w:val="800080"/>
      <w:u w:val="single"/>
    </w:rPr>
  </w:style>
  <w:style w:type="paragraph" w:styleId="Sraopastraipa">
    <w:name w:val="List Paragraph"/>
    <w:basedOn w:val="prastasis"/>
    <w:uiPriority w:val="34"/>
    <w:qFormat/>
    <w:rsid w:val="0047476F"/>
    <w:pPr>
      <w:ind w:left="720"/>
      <w:contextualSpacing/>
    </w:pPr>
    <w:rPr>
      <w:szCs w:val="24"/>
      <w:lang w:eastAsia="lt-LT"/>
    </w:rPr>
  </w:style>
  <w:style w:type="paragraph" w:styleId="Antrats">
    <w:name w:val="header"/>
    <w:basedOn w:val="prastasis"/>
    <w:link w:val="AntratsDiagrama"/>
    <w:rsid w:val="004979D5"/>
    <w:pPr>
      <w:tabs>
        <w:tab w:val="center" w:pos="4819"/>
        <w:tab w:val="right" w:pos="9638"/>
      </w:tabs>
    </w:pPr>
  </w:style>
  <w:style w:type="character" w:customStyle="1" w:styleId="AntratsDiagrama">
    <w:name w:val="Antraštės Diagrama"/>
    <w:link w:val="Antrats"/>
    <w:rsid w:val="004979D5"/>
    <w:rPr>
      <w:sz w:val="24"/>
      <w:lang w:eastAsia="en-US"/>
    </w:rPr>
  </w:style>
  <w:style w:type="paragraph" w:styleId="Porat">
    <w:name w:val="footer"/>
    <w:basedOn w:val="prastasis"/>
    <w:link w:val="PoratDiagrama"/>
    <w:rsid w:val="004979D5"/>
    <w:pPr>
      <w:tabs>
        <w:tab w:val="center" w:pos="4819"/>
        <w:tab w:val="right" w:pos="9638"/>
      </w:tabs>
    </w:pPr>
  </w:style>
  <w:style w:type="character" w:customStyle="1" w:styleId="PoratDiagrama">
    <w:name w:val="Poraštė Diagrama"/>
    <w:link w:val="Porat"/>
    <w:rsid w:val="004979D5"/>
    <w:rPr>
      <w:sz w:val="24"/>
      <w:lang w:eastAsia="en-US"/>
    </w:rPr>
  </w:style>
  <w:style w:type="character" w:styleId="Emfaz">
    <w:name w:val="Emphasis"/>
    <w:uiPriority w:val="20"/>
    <w:qFormat/>
    <w:rsid w:val="004979D5"/>
    <w:rPr>
      <w:i/>
      <w:iCs/>
    </w:rPr>
  </w:style>
  <w:style w:type="character" w:customStyle="1" w:styleId="xrs9">
    <w:name w:val="xr_s9"/>
    <w:rsid w:val="00296A8B"/>
  </w:style>
  <w:style w:type="paragraph" w:styleId="Puslapioinaostekstas">
    <w:name w:val="footnote text"/>
    <w:basedOn w:val="prastasis"/>
    <w:link w:val="PuslapioinaostekstasDiagrama"/>
    <w:uiPriority w:val="99"/>
    <w:rsid w:val="00E20899"/>
    <w:rPr>
      <w:sz w:val="20"/>
      <w:lang w:eastAsia="lt-LT"/>
    </w:rPr>
  </w:style>
  <w:style w:type="character" w:customStyle="1" w:styleId="PuslapioinaostekstasDiagrama">
    <w:name w:val="Puslapio išnašos tekstas Diagrama"/>
    <w:basedOn w:val="Numatytasispastraiposriftas"/>
    <w:link w:val="Puslapioinaostekstas"/>
    <w:uiPriority w:val="99"/>
    <w:rsid w:val="00E20899"/>
  </w:style>
  <w:style w:type="character" w:styleId="Puslapioinaosnuoroda">
    <w:name w:val="footnote reference"/>
    <w:uiPriority w:val="99"/>
    <w:rsid w:val="00E20899"/>
    <w:rPr>
      <w:vertAlign w:val="superscript"/>
    </w:rPr>
  </w:style>
  <w:style w:type="character" w:customStyle="1" w:styleId="xrtjxrs10">
    <w:name w:val="xr_tj xr_s10"/>
    <w:uiPriority w:val="99"/>
    <w:rsid w:val="006F76F5"/>
    <w:rPr>
      <w:rFonts w:cs="Times New Roman"/>
    </w:rPr>
  </w:style>
  <w:style w:type="paragraph" w:customStyle="1" w:styleId="ListParagraph1">
    <w:name w:val="List Paragraph1"/>
    <w:basedOn w:val="prastasis"/>
    <w:uiPriority w:val="99"/>
    <w:rsid w:val="000E0426"/>
    <w:pPr>
      <w:ind w:left="720"/>
    </w:pPr>
    <w:rPr>
      <w:rFonts w:eastAsia="Calibri"/>
      <w:szCs w:val="24"/>
      <w:lang w:eastAsia="lt-LT"/>
    </w:rPr>
  </w:style>
  <w:style w:type="character" w:customStyle="1" w:styleId="Antrat2Diagrama">
    <w:name w:val="Antraštė 2 Diagrama"/>
    <w:link w:val="Antrat2"/>
    <w:semiHidden/>
    <w:rsid w:val="00413C64"/>
    <w:rPr>
      <w:rFonts w:ascii="Calibri Light" w:eastAsia="Times New Roman" w:hAnsi="Calibri Light" w:cs="Times New Roman"/>
      <w:b/>
      <w:bCs/>
      <w:i/>
      <w:iCs/>
      <w:sz w:val="28"/>
      <w:szCs w:val="28"/>
      <w:lang w:eastAsia="en-US"/>
    </w:rPr>
  </w:style>
  <w:style w:type="character" w:styleId="Rykinuoroda">
    <w:name w:val="Intense Reference"/>
    <w:uiPriority w:val="32"/>
    <w:qFormat/>
    <w:rsid w:val="00B25AB9"/>
    <w:rPr>
      <w:b/>
      <w:bCs/>
      <w:smallCaps/>
      <w:color w:val="4F81BD"/>
      <w:spacing w:val="5"/>
    </w:rPr>
  </w:style>
  <w:style w:type="paragraph" w:styleId="Pavadinimas">
    <w:name w:val="Title"/>
    <w:basedOn w:val="prastasis"/>
    <w:link w:val="PavadinimasDiagrama"/>
    <w:qFormat/>
    <w:rsid w:val="00FA1179"/>
    <w:pPr>
      <w:jc w:val="center"/>
    </w:pPr>
    <w:rPr>
      <w:rFonts w:eastAsia="Calibri"/>
      <w:b/>
      <w:bCs/>
      <w:szCs w:val="24"/>
    </w:rPr>
  </w:style>
  <w:style w:type="character" w:customStyle="1" w:styleId="PavadinimasDiagrama">
    <w:name w:val="Pavadinimas Diagrama"/>
    <w:link w:val="Pavadinimas"/>
    <w:rsid w:val="00FA1179"/>
    <w:rPr>
      <w:rFonts w:eastAsia="Calibri"/>
      <w:b/>
      <w:bCs/>
      <w:sz w:val="24"/>
      <w:szCs w:val="24"/>
      <w:lang w:val="lt-LT"/>
    </w:rPr>
  </w:style>
  <w:style w:type="character" w:customStyle="1" w:styleId="st">
    <w:name w:val="st"/>
    <w:rsid w:val="00CE7CF4"/>
  </w:style>
  <w:style w:type="character" w:customStyle="1" w:styleId="Antrat3Diagrama">
    <w:name w:val="Antraštė 3 Diagrama"/>
    <w:link w:val="Antrat3"/>
    <w:semiHidden/>
    <w:rsid w:val="00A16DD1"/>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195285">
      <w:bodyDiv w:val="1"/>
      <w:marLeft w:val="0"/>
      <w:marRight w:val="0"/>
      <w:marTop w:val="0"/>
      <w:marBottom w:val="0"/>
      <w:divBdr>
        <w:top w:val="none" w:sz="0" w:space="0" w:color="auto"/>
        <w:left w:val="none" w:sz="0" w:space="0" w:color="auto"/>
        <w:bottom w:val="none" w:sz="0" w:space="0" w:color="auto"/>
        <w:right w:val="none" w:sz="0" w:space="0" w:color="auto"/>
      </w:divBdr>
    </w:div>
    <w:div w:id="486435622">
      <w:bodyDiv w:val="1"/>
      <w:marLeft w:val="0"/>
      <w:marRight w:val="0"/>
      <w:marTop w:val="0"/>
      <w:marBottom w:val="0"/>
      <w:divBdr>
        <w:top w:val="none" w:sz="0" w:space="0" w:color="auto"/>
        <w:left w:val="none" w:sz="0" w:space="0" w:color="auto"/>
        <w:bottom w:val="none" w:sz="0" w:space="0" w:color="auto"/>
        <w:right w:val="none" w:sz="0" w:space="0" w:color="auto"/>
      </w:divBdr>
    </w:div>
    <w:div w:id="568544120">
      <w:bodyDiv w:val="1"/>
      <w:marLeft w:val="0"/>
      <w:marRight w:val="0"/>
      <w:marTop w:val="0"/>
      <w:marBottom w:val="0"/>
      <w:divBdr>
        <w:top w:val="none" w:sz="0" w:space="0" w:color="auto"/>
        <w:left w:val="none" w:sz="0" w:space="0" w:color="auto"/>
        <w:bottom w:val="none" w:sz="0" w:space="0" w:color="auto"/>
        <w:right w:val="none" w:sz="0" w:space="0" w:color="auto"/>
      </w:divBdr>
    </w:div>
    <w:div w:id="599526889">
      <w:bodyDiv w:val="1"/>
      <w:marLeft w:val="0"/>
      <w:marRight w:val="0"/>
      <w:marTop w:val="0"/>
      <w:marBottom w:val="0"/>
      <w:divBdr>
        <w:top w:val="none" w:sz="0" w:space="0" w:color="auto"/>
        <w:left w:val="none" w:sz="0" w:space="0" w:color="auto"/>
        <w:bottom w:val="none" w:sz="0" w:space="0" w:color="auto"/>
        <w:right w:val="none" w:sz="0" w:space="0" w:color="auto"/>
      </w:divBdr>
    </w:div>
    <w:div w:id="605692779">
      <w:bodyDiv w:val="1"/>
      <w:marLeft w:val="0"/>
      <w:marRight w:val="0"/>
      <w:marTop w:val="0"/>
      <w:marBottom w:val="0"/>
      <w:divBdr>
        <w:top w:val="none" w:sz="0" w:space="0" w:color="auto"/>
        <w:left w:val="none" w:sz="0" w:space="0" w:color="auto"/>
        <w:bottom w:val="none" w:sz="0" w:space="0" w:color="auto"/>
        <w:right w:val="none" w:sz="0" w:space="0" w:color="auto"/>
      </w:divBdr>
    </w:div>
    <w:div w:id="946473159">
      <w:bodyDiv w:val="1"/>
      <w:marLeft w:val="0"/>
      <w:marRight w:val="0"/>
      <w:marTop w:val="0"/>
      <w:marBottom w:val="0"/>
      <w:divBdr>
        <w:top w:val="none" w:sz="0" w:space="0" w:color="auto"/>
        <w:left w:val="none" w:sz="0" w:space="0" w:color="auto"/>
        <w:bottom w:val="none" w:sz="0" w:space="0" w:color="auto"/>
        <w:right w:val="none" w:sz="0" w:space="0" w:color="auto"/>
      </w:divBdr>
    </w:div>
    <w:div w:id="955453241">
      <w:bodyDiv w:val="1"/>
      <w:marLeft w:val="0"/>
      <w:marRight w:val="0"/>
      <w:marTop w:val="0"/>
      <w:marBottom w:val="0"/>
      <w:divBdr>
        <w:top w:val="none" w:sz="0" w:space="0" w:color="auto"/>
        <w:left w:val="none" w:sz="0" w:space="0" w:color="auto"/>
        <w:bottom w:val="none" w:sz="0" w:space="0" w:color="auto"/>
        <w:right w:val="none" w:sz="0" w:space="0" w:color="auto"/>
      </w:divBdr>
    </w:div>
    <w:div w:id="1012149365">
      <w:bodyDiv w:val="1"/>
      <w:marLeft w:val="0"/>
      <w:marRight w:val="0"/>
      <w:marTop w:val="0"/>
      <w:marBottom w:val="0"/>
      <w:divBdr>
        <w:top w:val="none" w:sz="0" w:space="0" w:color="auto"/>
        <w:left w:val="none" w:sz="0" w:space="0" w:color="auto"/>
        <w:bottom w:val="none" w:sz="0" w:space="0" w:color="auto"/>
        <w:right w:val="none" w:sz="0" w:space="0" w:color="auto"/>
      </w:divBdr>
    </w:div>
    <w:div w:id="1045831503">
      <w:bodyDiv w:val="1"/>
      <w:marLeft w:val="0"/>
      <w:marRight w:val="0"/>
      <w:marTop w:val="0"/>
      <w:marBottom w:val="0"/>
      <w:divBdr>
        <w:top w:val="none" w:sz="0" w:space="0" w:color="auto"/>
        <w:left w:val="none" w:sz="0" w:space="0" w:color="auto"/>
        <w:bottom w:val="none" w:sz="0" w:space="0" w:color="auto"/>
        <w:right w:val="none" w:sz="0" w:space="0" w:color="auto"/>
      </w:divBdr>
    </w:div>
    <w:div w:id="1082410220">
      <w:bodyDiv w:val="1"/>
      <w:marLeft w:val="0"/>
      <w:marRight w:val="0"/>
      <w:marTop w:val="0"/>
      <w:marBottom w:val="0"/>
      <w:divBdr>
        <w:top w:val="none" w:sz="0" w:space="0" w:color="auto"/>
        <w:left w:val="none" w:sz="0" w:space="0" w:color="auto"/>
        <w:bottom w:val="none" w:sz="0" w:space="0" w:color="auto"/>
        <w:right w:val="none" w:sz="0" w:space="0" w:color="auto"/>
      </w:divBdr>
    </w:div>
    <w:div w:id="1083261436">
      <w:bodyDiv w:val="1"/>
      <w:marLeft w:val="0"/>
      <w:marRight w:val="0"/>
      <w:marTop w:val="0"/>
      <w:marBottom w:val="0"/>
      <w:divBdr>
        <w:top w:val="none" w:sz="0" w:space="0" w:color="auto"/>
        <w:left w:val="none" w:sz="0" w:space="0" w:color="auto"/>
        <w:bottom w:val="none" w:sz="0" w:space="0" w:color="auto"/>
        <w:right w:val="none" w:sz="0" w:space="0" w:color="auto"/>
      </w:divBdr>
    </w:div>
    <w:div w:id="1203637077">
      <w:bodyDiv w:val="1"/>
      <w:marLeft w:val="0"/>
      <w:marRight w:val="0"/>
      <w:marTop w:val="0"/>
      <w:marBottom w:val="0"/>
      <w:divBdr>
        <w:top w:val="none" w:sz="0" w:space="0" w:color="auto"/>
        <w:left w:val="none" w:sz="0" w:space="0" w:color="auto"/>
        <w:bottom w:val="none" w:sz="0" w:space="0" w:color="auto"/>
        <w:right w:val="none" w:sz="0" w:space="0" w:color="auto"/>
      </w:divBdr>
    </w:div>
    <w:div w:id="1332101399">
      <w:bodyDiv w:val="1"/>
      <w:marLeft w:val="0"/>
      <w:marRight w:val="0"/>
      <w:marTop w:val="0"/>
      <w:marBottom w:val="0"/>
      <w:divBdr>
        <w:top w:val="none" w:sz="0" w:space="0" w:color="auto"/>
        <w:left w:val="none" w:sz="0" w:space="0" w:color="auto"/>
        <w:bottom w:val="none" w:sz="0" w:space="0" w:color="auto"/>
        <w:right w:val="none" w:sz="0" w:space="0" w:color="auto"/>
      </w:divBdr>
    </w:div>
    <w:div w:id="1346787884">
      <w:bodyDiv w:val="1"/>
      <w:marLeft w:val="0"/>
      <w:marRight w:val="0"/>
      <w:marTop w:val="0"/>
      <w:marBottom w:val="0"/>
      <w:divBdr>
        <w:top w:val="none" w:sz="0" w:space="0" w:color="auto"/>
        <w:left w:val="none" w:sz="0" w:space="0" w:color="auto"/>
        <w:bottom w:val="none" w:sz="0" w:space="0" w:color="auto"/>
        <w:right w:val="none" w:sz="0" w:space="0" w:color="auto"/>
      </w:divBdr>
    </w:div>
    <w:div w:id="1759132247">
      <w:bodyDiv w:val="1"/>
      <w:marLeft w:val="0"/>
      <w:marRight w:val="0"/>
      <w:marTop w:val="0"/>
      <w:marBottom w:val="0"/>
      <w:divBdr>
        <w:top w:val="none" w:sz="0" w:space="0" w:color="auto"/>
        <w:left w:val="none" w:sz="0" w:space="0" w:color="auto"/>
        <w:bottom w:val="none" w:sz="0" w:space="0" w:color="auto"/>
        <w:right w:val="none" w:sz="0" w:space="0" w:color="auto"/>
      </w:divBdr>
    </w:div>
    <w:div w:id="1946383363">
      <w:bodyDiv w:val="1"/>
      <w:marLeft w:val="0"/>
      <w:marRight w:val="0"/>
      <w:marTop w:val="0"/>
      <w:marBottom w:val="0"/>
      <w:divBdr>
        <w:top w:val="none" w:sz="0" w:space="0" w:color="auto"/>
        <w:left w:val="none" w:sz="0" w:space="0" w:color="auto"/>
        <w:bottom w:val="none" w:sz="0" w:space="0" w:color="auto"/>
        <w:right w:val="none" w:sz="0" w:space="0" w:color="auto"/>
      </w:divBdr>
    </w:div>
    <w:div w:id="1971085180">
      <w:bodyDiv w:val="1"/>
      <w:marLeft w:val="0"/>
      <w:marRight w:val="0"/>
      <w:marTop w:val="0"/>
      <w:marBottom w:val="0"/>
      <w:divBdr>
        <w:top w:val="none" w:sz="0" w:space="0" w:color="auto"/>
        <w:left w:val="none" w:sz="0" w:space="0" w:color="auto"/>
        <w:bottom w:val="none" w:sz="0" w:space="0" w:color="auto"/>
        <w:right w:val="none" w:sz="0" w:space="0" w:color="auto"/>
      </w:divBdr>
    </w:div>
    <w:div w:id="207061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imnazija@pasvalys.lt" TargetMode="External"/><Relationship Id="rId13" Type="http://schemas.openxmlformats.org/officeDocument/2006/relationships/hyperlink" Target="http://www.menoavily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asroom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icker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gzaminatorius.lt" TargetMode="External"/><Relationship Id="rId4" Type="http://schemas.openxmlformats.org/officeDocument/2006/relationships/settings" Target="settings.xml"/><Relationship Id="rId9" Type="http://schemas.openxmlformats.org/officeDocument/2006/relationships/hyperlink" Target="http://gimnazija.pasvalys.lt" TargetMode="External"/><Relationship Id="rId1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7D117-9EC3-41E4-9117-44EC4C1C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33382</Words>
  <Characters>19029</Characters>
  <Application>Microsoft Office Word</Application>
  <DocSecurity>4</DocSecurity>
  <Lines>158</Lines>
  <Paragraphs>104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Office</Company>
  <LinksUpToDate>false</LinksUpToDate>
  <CharactersWithSpaces>52307</CharactersWithSpaces>
  <SharedDoc>false</SharedDoc>
  <HLinks>
    <vt:vector size="36" baseType="variant">
      <vt:variant>
        <vt:i4>196703</vt:i4>
      </vt:variant>
      <vt:variant>
        <vt:i4>15</vt:i4>
      </vt:variant>
      <vt:variant>
        <vt:i4>0</vt:i4>
      </vt:variant>
      <vt:variant>
        <vt:i4>5</vt:i4>
      </vt:variant>
      <vt:variant>
        <vt:lpwstr>http://www.menoavilys.lt/</vt:lpwstr>
      </vt:variant>
      <vt:variant>
        <vt:lpwstr/>
      </vt:variant>
      <vt:variant>
        <vt:i4>4784140</vt:i4>
      </vt:variant>
      <vt:variant>
        <vt:i4>12</vt:i4>
      </vt:variant>
      <vt:variant>
        <vt:i4>0</vt:i4>
      </vt:variant>
      <vt:variant>
        <vt:i4>5</vt:i4>
      </vt:variant>
      <vt:variant>
        <vt:lpwstr>http://www.clasrooms.com/</vt:lpwstr>
      </vt:variant>
      <vt:variant>
        <vt:lpwstr/>
      </vt:variant>
      <vt:variant>
        <vt:i4>4522055</vt:i4>
      </vt:variant>
      <vt:variant>
        <vt:i4>9</vt:i4>
      </vt:variant>
      <vt:variant>
        <vt:i4>0</vt:i4>
      </vt:variant>
      <vt:variant>
        <vt:i4>5</vt:i4>
      </vt:variant>
      <vt:variant>
        <vt:lpwstr>http://www.plickers.com/</vt:lpwstr>
      </vt:variant>
      <vt:variant>
        <vt:lpwstr/>
      </vt:variant>
      <vt:variant>
        <vt:i4>1966151</vt:i4>
      </vt:variant>
      <vt:variant>
        <vt:i4>6</vt:i4>
      </vt:variant>
      <vt:variant>
        <vt:i4>0</vt:i4>
      </vt:variant>
      <vt:variant>
        <vt:i4>5</vt:i4>
      </vt:variant>
      <vt:variant>
        <vt:lpwstr>http://www.egzaminatorius.lt/</vt:lpwstr>
      </vt:variant>
      <vt:variant>
        <vt:lpwstr/>
      </vt:variant>
      <vt:variant>
        <vt:i4>589908</vt:i4>
      </vt:variant>
      <vt:variant>
        <vt:i4>3</vt:i4>
      </vt:variant>
      <vt:variant>
        <vt:i4>0</vt:i4>
      </vt:variant>
      <vt:variant>
        <vt:i4>5</vt:i4>
      </vt:variant>
      <vt:variant>
        <vt:lpwstr>http://gimnazija.pasvalys.lt/</vt:lpwstr>
      </vt:variant>
      <vt:variant>
        <vt:lpwstr/>
      </vt:variant>
      <vt:variant>
        <vt:i4>4194425</vt:i4>
      </vt:variant>
      <vt:variant>
        <vt:i4>0</vt:i4>
      </vt:variant>
      <vt:variant>
        <vt:i4>0</vt:i4>
      </vt:variant>
      <vt:variant>
        <vt:i4>5</vt:i4>
      </vt:variant>
      <vt:variant>
        <vt:lpwstr>mailto:gimnazija@pasvalys.lt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dc:creator>
  <cp:keywords/>
  <cp:lastModifiedBy>Vartotojas</cp:lastModifiedBy>
  <cp:revision>2</cp:revision>
  <cp:lastPrinted>2019-01-22T05:48:00Z</cp:lastPrinted>
  <dcterms:created xsi:type="dcterms:W3CDTF">2019-01-29T12:32:00Z</dcterms:created>
  <dcterms:modified xsi:type="dcterms:W3CDTF">2019-01-29T12:32:00Z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-818909796</vt:i4>
  </property>
  <property fmtid="{D5CDD505-2E9C-101B-9397-08002B2CF9AE}" pid="3" name="_NewReviewCycle">
    <vt:lpwstr/>
  </property>
  <property fmtid="{D5CDD505-2E9C-101B-9397-08002B2CF9AE}" pid="4" name="_EmailSubject">
    <vt:lpwstr/>
  </property>
  <property fmtid="{D5CDD505-2E9C-101B-9397-08002B2CF9AE}" pid="5" name="_AuthorEmail">
    <vt:lpwstr>viktor@pasvalys.lt</vt:lpwstr>
  </property>
  <property fmtid="{D5CDD505-2E9C-101B-9397-08002B2CF9AE}" pid="6" name="_AuthorEmailDisplayName">
    <vt:lpwstr>Viktoras</vt:lpwstr>
  </property>
  <property fmtid="{D5CDD505-2E9C-101B-9397-08002B2CF9AE}" pid="7" name="_PreviousAdHocReviewCycleID">
    <vt:i4>194960594</vt:i4>
  </property>
  <property fmtid="{D5CDD505-2E9C-101B-9397-08002B2CF9AE}" pid="8" name="_ReviewingToolsShownOnce">
    <vt:lpwstr/>
  </property>
</Properties>
</file>