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1A7914">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12AF" w:rsidRDefault="000212AF">
                            <w:pPr>
                              <w:rPr>
                                <w:b/>
                              </w:rPr>
                            </w:pPr>
                            <w:r>
                              <w:rPr>
                                <w:b/>
                                <w:bCs/>
                              </w:rPr>
                              <w:t>projektas</w:t>
                            </w:r>
                          </w:p>
                          <w:p w:rsidR="000212AF" w:rsidRDefault="000212AF">
                            <w:pPr>
                              <w:rPr>
                                <w:b/>
                              </w:rPr>
                            </w:pPr>
                            <w:r>
                              <w:rPr>
                                <w:b/>
                                <w:bCs/>
                              </w:rPr>
                              <w:t>reg. Nr. T</w:t>
                            </w:r>
                            <w:r>
                              <w:rPr>
                                <w:b/>
                              </w:rPr>
                              <w:t>-</w:t>
                            </w:r>
                            <w:r w:rsidR="006F025F">
                              <w:rPr>
                                <w:b/>
                              </w:rPr>
                              <w:t>124</w:t>
                            </w:r>
                          </w:p>
                          <w:p w:rsidR="000212AF" w:rsidRDefault="000212AF">
                            <w:pPr>
                              <w:rPr>
                                <w:b/>
                              </w:rPr>
                            </w:pPr>
                            <w:r>
                              <w:rPr>
                                <w:b/>
                              </w:rPr>
                              <w:t>2.</w:t>
                            </w:r>
                            <w:r w:rsidR="00EE34F4">
                              <w:rPr>
                                <w:b/>
                              </w:rPr>
                              <w:t>26.</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0212AF" w:rsidRDefault="000212AF">
                      <w:pPr>
                        <w:rPr>
                          <w:b/>
                        </w:rPr>
                      </w:pPr>
                      <w:r>
                        <w:rPr>
                          <w:b/>
                          <w:bCs/>
                        </w:rPr>
                        <w:t>projektas</w:t>
                      </w:r>
                    </w:p>
                    <w:p w:rsidR="000212AF" w:rsidRDefault="000212AF">
                      <w:pPr>
                        <w:rPr>
                          <w:b/>
                        </w:rPr>
                      </w:pPr>
                      <w:r>
                        <w:rPr>
                          <w:b/>
                          <w:bCs/>
                        </w:rPr>
                        <w:t>reg. Nr. T</w:t>
                      </w:r>
                      <w:r>
                        <w:rPr>
                          <w:b/>
                        </w:rPr>
                        <w:t>-</w:t>
                      </w:r>
                      <w:r w:rsidR="006F025F">
                        <w:rPr>
                          <w:b/>
                        </w:rPr>
                        <w:t>124</w:t>
                      </w:r>
                    </w:p>
                    <w:p w:rsidR="000212AF" w:rsidRDefault="000212AF">
                      <w:pPr>
                        <w:rPr>
                          <w:b/>
                        </w:rPr>
                      </w:pPr>
                      <w:r>
                        <w:rPr>
                          <w:b/>
                        </w:rPr>
                        <w:t>2.</w:t>
                      </w:r>
                      <w:r w:rsidR="00EE34F4">
                        <w:rPr>
                          <w:b/>
                        </w:rPr>
                        <w:t>26.</w:t>
                      </w:r>
                      <w:bookmarkStart w:id="1" w:name="_GoBack"/>
                      <w:bookmarkEnd w:id="1"/>
                      <w:r>
                        <w:rPr>
                          <w:b/>
                        </w:rPr>
                        <w:t xml:space="preserve"> 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0B1E37" w:rsidRPr="0014297C" w:rsidRDefault="000B1E37" w:rsidP="0014297C">
      <w:pPr>
        <w:jc w:val="center"/>
        <w:rPr>
          <w:b/>
          <w:caps/>
        </w:rPr>
      </w:pPr>
      <w:bookmarkStart w:id="3" w:name="Forma"/>
      <w:r w:rsidRPr="0014297C">
        <w:rPr>
          <w:b/>
          <w:caps/>
        </w:rPr>
        <w:t>Sprendimas</w:t>
      </w:r>
      <w:bookmarkEnd w:id="3"/>
    </w:p>
    <w:p w:rsidR="000B1E37" w:rsidRPr="0014297C" w:rsidRDefault="000B1E37" w:rsidP="0014297C">
      <w:pPr>
        <w:jc w:val="center"/>
        <w:rPr>
          <w:b/>
          <w:caps/>
        </w:rPr>
      </w:pPr>
      <w:bookmarkStart w:id="4" w:name="Pavadinimas"/>
      <w:r w:rsidRPr="0014297C">
        <w:rPr>
          <w:b/>
          <w:caps/>
        </w:rPr>
        <w:t>Dėl</w:t>
      </w:r>
      <w:r>
        <w:rPr>
          <w:b/>
          <w:caps/>
        </w:rPr>
        <w:t xml:space="preserve"> </w:t>
      </w:r>
      <w:r w:rsidRPr="003735B1">
        <w:rPr>
          <w:b/>
          <w:bCs/>
          <w:caps/>
          <w:szCs w:val="24"/>
        </w:rPr>
        <w:t>veiklų, kuriomis gali būti verčiamasi turint verslo liudijimą, rūšių ir fiksuoto gyventojų pajamų mokesčio dydžių 20</w:t>
      </w:r>
      <w:r w:rsidR="00421A04">
        <w:rPr>
          <w:b/>
          <w:bCs/>
          <w:caps/>
          <w:szCs w:val="24"/>
        </w:rPr>
        <w:t>20</w:t>
      </w:r>
      <w:r w:rsidRPr="003735B1">
        <w:rPr>
          <w:b/>
          <w:bCs/>
          <w:caps/>
          <w:szCs w:val="24"/>
        </w:rPr>
        <w:t xml:space="preserve"> metams PAtvirtinimo</w:t>
      </w:r>
    </w:p>
    <w:bookmarkEnd w:id="4"/>
    <w:p w:rsidR="000B1E37" w:rsidRDefault="000B1E37" w:rsidP="0014297C">
      <w:pPr>
        <w:jc w:val="center"/>
      </w:pPr>
    </w:p>
    <w:p w:rsidR="000B1E37" w:rsidRDefault="000B1E37" w:rsidP="0014297C">
      <w:pPr>
        <w:jc w:val="center"/>
      </w:pPr>
      <w:bookmarkStart w:id="5" w:name="Data"/>
      <w:r>
        <w:t>201</w:t>
      </w:r>
      <w:r w:rsidR="00421A04">
        <w:t>9</w:t>
      </w:r>
      <w:r>
        <w:t xml:space="preserve"> m. </w:t>
      </w:r>
      <w:r w:rsidR="00B41978">
        <w:t>birželio</w:t>
      </w:r>
      <w:r>
        <w:t xml:space="preserve">  d. </w:t>
      </w:r>
      <w:bookmarkEnd w:id="5"/>
      <w:r>
        <w:tab/>
        <w:t xml:space="preserve">Nr. </w:t>
      </w:r>
      <w:bookmarkStart w:id="6" w:name="Nr"/>
      <w:r>
        <w:t>T1-</w:t>
      </w:r>
    </w:p>
    <w:bookmarkEnd w:id="6"/>
    <w:p w:rsidR="000B1E37" w:rsidRDefault="000B1E37" w:rsidP="0014297C">
      <w:pPr>
        <w:jc w:val="center"/>
      </w:pPr>
      <w:r>
        <w:t>Pasvalys</w:t>
      </w:r>
    </w:p>
    <w:p w:rsidR="000B1E37" w:rsidRDefault="000B1E37">
      <w:pPr>
        <w:pStyle w:val="Antrats"/>
        <w:tabs>
          <w:tab w:val="clear" w:pos="4153"/>
          <w:tab w:val="clear" w:pos="8306"/>
        </w:tabs>
      </w:pPr>
    </w:p>
    <w:p w:rsidR="000B1E37" w:rsidRDefault="000B1E37">
      <w:pPr>
        <w:pStyle w:val="Antrats"/>
        <w:tabs>
          <w:tab w:val="clear" w:pos="4153"/>
          <w:tab w:val="clear" w:pos="8306"/>
        </w:tabs>
        <w:sectPr w:rsidR="000B1E37">
          <w:headerReference w:type="first" r:id="rId7"/>
          <w:pgSz w:w="11906" w:h="16838" w:code="9"/>
          <w:pgMar w:top="1134" w:right="567" w:bottom="1134" w:left="1701" w:header="964" w:footer="567" w:gutter="0"/>
          <w:cols w:space="1296"/>
          <w:titlePg/>
        </w:sectPr>
      </w:pPr>
    </w:p>
    <w:p w:rsidR="00B41978" w:rsidRPr="00B41978" w:rsidRDefault="006F025F" w:rsidP="006F025F">
      <w:pPr>
        <w:pStyle w:val="Antrats"/>
        <w:tabs>
          <w:tab w:val="clear" w:pos="4153"/>
          <w:tab w:val="center" w:pos="851"/>
        </w:tabs>
        <w:jc w:val="both"/>
      </w:pPr>
      <w:r>
        <w:tab/>
      </w:r>
      <w:r>
        <w:tab/>
      </w:r>
      <w:r w:rsidR="00B41978" w:rsidRPr="00B41978">
        <w:t xml:space="preserve">Vadovaudamasi Lietuvos Respublikos vietos savivaldos įstatymo 16 straipsnio 2 dalies 37 punktu, 18 straipsnio 1 dalimi, Lietuvos Respublikos gyventojų pajamų mokesčio įstatymo 6 straipsnio </w:t>
      </w:r>
      <w:r w:rsidR="00D01811">
        <w:t>3</w:t>
      </w:r>
      <w:r w:rsidR="00B41978" w:rsidRPr="00B41978">
        <w:t xml:space="preserve"> dalimi, Lietuvos Respublikos Vyriausybės 2002 m. lapkričio 19 d. nutarimu Nr. 1797 „Dėl Verslo liudijimų išdavimo gyventojams taisyklių ir Veiklų, kuriomis gali būti verčiamasi turint verslo liudijimą, rūšių sąrašo“ (Lietuvos Respublikos Vyriausybės 2016 m. lapkričio 16 d. nutarimo Nr. 1146 redakcija), Valstybinės mokesčių inspekcijos prie Lietuvos Respublikos finansų ministerijos viršininko 2002 m. lapkričio 21 d. įsakymu Nr. 333 „Dėl Verslo liudijimo formos ir Veiklų, kuriomis gali būti verčiamasi turint verslo liudijimą, rūšių klasifikatoriaus patvirtinimo“ (su visais aktualiais pakeitimais), Pasvalio rajono savivaldybės taryba nusprendžia:</w:t>
      </w:r>
    </w:p>
    <w:p w:rsidR="00B41978" w:rsidRPr="00B41978" w:rsidRDefault="00B41978" w:rsidP="006F025F">
      <w:pPr>
        <w:pStyle w:val="Antrats"/>
        <w:tabs>
          <w:tab w:val="clear" w:pos="4153"/>
          <w:tab w:val="clear" w:pos="8306"/>
          <w:tab w:val="center" w:pos="851"/>
        </w:tabs>
        <w:ind w:firstLine="851"/>
        <w:jc w:val="both"/>
      </w:pPr>
      <w:r w:rsidRPr="00B41978">
        <w:t xml:space="preserve">1. Patvirtinti: </w:t>
      </w:r>
    </w:p>
    <w:p w:rsidR="00B41978" w:rsidRPr="00B41978" w:rsidRDefault="00B41978" w:rsidP="006F025F">
      <w:pPr>
        <w:pStyle w:val="Antrats"/>
        <w:ind w:firstLine="851"/>
        <w:jc w:val="both"/>
      </w:pPr>
      <w:r w:rsidRPr="00B41978">
        <w:t>1.1.Veiklų, kuriomis gali būti verčiamasi turint verslo liudijimą, rūšis ir fiksuoto gyventojų pajamų mokesčio dydžius 20</w:t>
      </w:r>
      <w:r w:rsidR="00421A04">
        <w:t>20</w:t>
      </w:r>
      <w:r w:rsidRPr="00B41978">
        <w:t xml:space="preserve"> metams (pridedama).</w:t>
      </w:r>
    </w:p>
    <w:p w:rsidR="00B41978" w:rsidRPr="00B41978" w:rsidRDefault="00B41978" w:rsidP="006F025F">
      <w:pPr>
        <w:pStyle w:val="Antrats"/>
        <w:ind w:firstLine="851"/>
        <w:jc w:val="both"/>
      </w:pPr>
      <w:r w:rsidRPr="00B41978">
        <w:t>1.2. Lengvatų, taikomų gyventojams, įsigyjantiems verslo liudijimus 20</w:t>
      </w:r>
      <w:r w:rsidR="00421A04">
        <w:t>20</w:t>
      </w:r>
      <w:r w:rsidRPr="00B41978">
        <w:t xml:space="preserve"> metams vykdomai veiklai, dydžių sąrašą (pridedama).</w:t>
      </w:r>
    </w:p>
    <w:p w:rsidR="00B41978" w:rsidRPr="00B41978" w:rsidRDefault="00B41978" w:rsidP="006F025F">
      <w:pPr>
        <w:pStyle w:val="Antrats"/>
        <w:ind w:firstLine="851"/>
        <w:jc w:val="both"/>
      </w:pPr>
      <w:r w:rsidRPr="00B41978">
        <w:t>2. Pripažinti netekusiu galios Pasvalio rajono savivaldybės tarybos 201</w:t>
      </w:r>
      <w:r w:rsidR="00421A04">
        <w:t>8</w:t>
      </w:r>
      <w:r w:rsidRPr="00B41978">
        <w:t xml:space="preserve"> m. </w:t>
      </w:r>
      <w:r w:rsidR="00421A04">
        <w:t>birželio 26</w:t>
      </w:r>
      <w:r w:rsidRPr="00B41978">
        <w:t xml:space="preserve"> d. sprendimą Nr. T1-</w:t>
      </w:r>
      <w:r w:rsidR="00421A04">
        <w:t>131</w:t>
      </w:r>
      <w:r w:rsidRPr="00B41978">
        <w:t xml:space="preserve"> „Dėl Veiklų, kuriomis gali būti verčiamasi turint verslo liudijimą, rūšių ir fiksuoto gyventojų pajamų mokesčio dydžių 201</w:t>
      </w:r>
      <w:r w:rsidR="00421A04">
        <w:t>9</w:t>
      </w:r>
      <w:r w:rsidRPr="00B41978">
        <w:t xml:space="preserve"> metams patvirtinimo“.</w:t>
      </w:r>
    </w:p>
    <w:p w:rsidR="00B41978" w:rsidRPr="00B41978" w:rsidRDefault="00B41978" w:rsidP="006F025F">
      <w:pPr>
        <w:pStyle w:val="Antrats"/>
        <w:ind w:firstLine="851"/>
        <w:jc w:val="both"/>
      </w:pPr>
      <w:r w:rsidRPr="00B41978">
        <w:t>3. Sprendimas įsigalioja nuo 20</w:t>
      </w:r>
      <w:r w:rsidR="00421A04">
        <w:t>20</w:t>
      </w:r>
      <w:r w:rsidRPr="00B41978">
        <w:t xml:space="preserve"> m.  sausio 1 d.</w:t>
      </w:r>
    </w:p>
    <w:p w:rsidR="00B41978" w:rsidRPr="00B41978" w:rsidRDefault="00B41978" w:rsidP="006F025F">
      <w:pPr>
        <w:pStyle w:val="Antrats"/>
        <w:ind w:firstLine="851"/>
        <w:jc w:val="both"/>
      </w:pPr>
      <w:r w:rsidRPr="00B41978">
        <w:t>Sprendimas per vieną mėnesį gali būti skundžiamas Regionų apygardos administraciniam teismui, skundą (prašymą) paduodant bet kuriuose šio teismo rūmuose, Lietuvos Respublikos administracinių bylų teisenos įstatymo nustatyta tvarka.</w:t>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r>
        <w:t xml:space="preserve">Savivaldybės meras </w:t>
      </w:r>
      <w:r>
        <w:tab/>
      </w:r>
      <w:r>
        <w:tab/>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pPr>
      <w:r>
        <w:t>Parengė</w:t>
      </w:r>
    </w:p>
    <w:p w:rsidR="000B1E37" w:rsidRDefault="000B1E37" w:rsidP="00C37B36">
      <w:pPr>
        <w:pStyle w:val="Antrats"/>
        <w:tabs>
          <w:tab w:val="clear" w:pos="4153"/>
          <w:tab w:val="clear" w:pos="8306"/>
        </w:tabs>
        <w:jc w:val="both"/>
      </w:pPr>
      <w:r>
        <w:t>Finansų skyriaus vedėja</w:t>
      </w:r>
    </w:p>
    <w:p w:rsidR="000B1E37" w:rsidRDefault="000B1E37" w:rsidP="00C37B36">
      <w:pPr>
        <w:pStyle w:val="Antrats"/>
        <w:tabs>
          <w:tab w:val="clear" w:pos="4153"/>
          <w:tab w:val="clear" w:pos="8306"/>
        </w:tabs>
        <w:jc w:val="both"/>
      </w:pPr>
      <w:r>
        <w:t>Dalė Petrėnienė</w:t>
      </w:r>
    </w:p>
    <w:p w:rsidR="000B1E37" w:rsidRDefault="000B1E37" w:rsidP="00C37B36">
      <w:pPr>
        <w:pStyle w:val="Antrats"/>
        <w:tabs>
          <w:tab w:val="clear" w:pos="4153"/>
          <w:tab w:val="clear" w:pos="8306"/>
        </w:tabs>
        <w:jc w:val="both"/>
      </w:pPr>
      <w:r>
        <w:t>201</w:t>
      </w:r>
      <w:r w:rsidR="000212AF">
        <w:t>9</w:t>
      </w:r>
      <w:r>
        <w:t>-</w:t>
      </w:r>
      <w:r w:rsidR="00B41978">
        <w:t>0</w:t>
      </w:r>
      <w:r w:rsidR="000212AF">
        <w:t>5</w:t>
      </w:r>
      <w:r>
        <w:t>-</w:t>
      </w:r>
      <w:r w:rsidR="000212AF">
        <w:t>30</w:t>
      </w:r>
      <w:r>
        <w:t>, tel (8 451) 54 104</w:t>
      </w:r>
    </w:p>
    <w:p w:rsidR="000B1E37" w:rsidRDefault="000B1E37" w:rsidP="00C37B36">
      <w:pPr>
        <w:pStyle w:val="Antrats"/>
        <w:tabs>
          <w:tab w:val="clear" w:pos="4153"/>
          <w:tab w:val="clear" w:pos="8306"/>
        </w:tabs>
        <w:jc w:val="both"/>
        <w:rPr>
          <w:sz w:val="22"/>
          <w:szCs w:val="22"/>
        </w:rPr>
      </w:pPr>
    </w:p>
    <w:p w:rsidR="000B1E37" w:rsidRDefault="000B1E37" w:rsidP="00C37B36">
      <w:pPr>
        <w:pStyle w:val="Antrats"/>
        <w:tabs>
          <w:tab w:val="clear" w:pos="4153"/>
          <w:tab w:val="clear" w:pos="8306"/>
        </w:tabs>
        <w:jc w:val="both"/>
        <w:rPr>
          <w:sz w:val="22"/>
          <w:szCs w:val="22"/>
        </w:rPr>
      </w:pPr>
    </w:p>
    <w:p w:rsidR="000212AF" w:rsidRDefault="000212AF"/>
    <w:p w:rsidR="006F025F" w:rsidRDefault="006F025F"/>
    <w:p w:rsidR="006F025F" w:rsidRDefault="006F025F"/>
    <w:p w:rsidR="006F025F" w:rsidRDefault="006F025F"/>
    <w:p w:rsidR="006F025F" w:rsidRDefault="006F025F"/>
    <w:p w:rsidR="006F025F" w:rsidRDefault="006F025F"/>
    <w:p w:rsidR="006F025F" w:rsidRDefault="006F025F"/>
    <w:p w:rsidR="000B1E37" w:rsidRDefault="000B1E37">
      <w:r>
        <w:lastRenderedPageBreak/>
        <w:t>Pasvalio rajono savivaldybės tarybai</w:t>
      </w:r>
    </w:p>
    <w:p w:rsidR="000B1E37" w:rsidRDefault="000B1E37"/>
    <w:p w:rsidR="000B1E37" w:rsidRDefault="000B1E37">
      <w:pPr>
        <w:jc w:val="center"/>
        <w:rPr>
          <w:b/>
        </w:rPr>
      </w:pPr>
      <w:r>
        <w:rPr>
          <w:b/>
        </w:rPr>
        <w:t>AIŠKINAMASIS RAŠTAS</w:t>
      </w:r>
    </w:p>
    <w:p w:rsidR="000B1E37" w:rsidRDefault="000B1E37">
      <w:pPr>
        <w:jc w:val="center"/>
        <w:rPr>
          <w:b/>
        </w:rPr>
      </w:pPr>
    </w:p>
    <w:p w:rsidR="000B1E37" w:rsidRDefault="000B1E37">
      <w:pPr>
        <w:jc w:val="center"/>
      </w:pPr>
      <w:r w:rsidRPr="0014297C">
        <w:rPr>
          <w:b/>
          <w:caps/>
        </w:rPr>
        <w:t>Dėl</w:t>
      </w:r>
      <w:r>
        <w:rPr>
          <w:b/>
          <w:caps/>
        </w:rPr>
        <w:t xml:space="preserve"> </w:t>
      </w:r>
      <w:r w:rsidRPr="003735B1">
        <w:rPr>
          <w:b/>
          <w:bCs/>
          <w:caps/>
          <w:szCs w:val="24"/>
        </w:rPr>
        <w:t>veiklų, kuriomis gali būti verčiamasi turint verslo liudijimą, rūšių ir fiksuoto gyventojų pajamų mokesčio dydžių 20</w:t>
      </w:r>
      <w:r w:rsidR="000212AF">
        <w:rPr>
          <w:b/>
          <w:bCs/>
          <w:caps/>
          <w:szCs w:val="24"/>
        </w:rPr>
        <w:t>20</w:t>
      </w:r>
      <w:r w:rsidRPr="003735B1">
        <w:rPr>
          <w:b/>
          <w:bCs/>
          <w:caps/>
          <w:szCs w:val="24"/>
        </w:rPr>
        <w:t xml:space="preserve"> metams PAtvirtinimo</w:t>
      </w:r>
    </w:p>
    <w:p w:rsidR="000B1E37" w:rsidRDefault="000B1E37">
      <w:pPr>
        <w:jc w:val="center"/>
      </w:pPr>
      <w:r w:rsidRPr="00A67646">
        <w:t>201</w:t>
      </w:r>
      <w:r w:rsidR="000212AF">
        <w:t>9</w:t>
      </w:r>
      <w:r w:rsidRPr="00A67646">
        <w:t>-</w:t>
      </w:r>
      <w:r w:rsidR="00B41978">
        <w:t>0</w:t>
      </w:r>
      <w:r w:rsidR="000212AF">
        <w:t>5</w:t>
      </w:r>
      <w:r w:rsidRPr="00A67646">
        <w:t>-</w:t>
      </w:r>
      <w:r w:rsidR="000212AF">
        <w:t>30</w:t>
      </w:r>
    </w:p>
    <w:p w:rsidR="000B1E37" w:rsidRDefault="000B1E37">
      <w:pPr>
        <w:jc w:val="center"/>
      </w:pPr>
      <w:r>
        <w:t>Pasvalys</w:t>
      </w:r>
    </w:p>
    <w:p w:rsidR="000B1E37" w:rsidRDefault="000B1E37">
      <w:pPr>
        <w:jc w:val="center"/>
      </w:pPr>
    </w:p>
    <w:p w:rsidR="00D01811" w:rsidRPr="000339D0" w:rsidRDefault="000B1E37">
      <w:pPr>
        <w:ind w:firstLine="567"/>
        <w:jc w:val="both"/>
        <w:rPr>
          <w:color w:val="000000"/>
          <w:szCs w:val="24"/>
        </w:rPr>
      </w:pPr>
      <w:r>
        <w:rPr>
          <w:b/>
          <w:szCs w:val="24"/>
        </w:rPr>
        <w:t>1. Problemos esmė.</w:t>
      </w:r>
      <w:r>
        <w:rPr>
          <w:szCs w:val="24"/>
        </w:rPr>
        <w:t xml:space="preserve"> </w:t>
      </w:r>
      <w:r w:rsidR="00A36409">
        <w:rPr>
          <w:szCs w:val="24"/>
        </w:rPr>
        <w:t xml:space="preserve">Valstybinė mokesčių inspekcija </w:t>
      </w:r>
      <w:r w:rsidR="00645F7C">
        <w:rPr>
          <w:szCs w:val="24"/>
        </w:rPr>
        <w:t>prie Lietuvos Respublikos finansų ministerijos 201</w:t>
      </w:r>
      <w:r w:rsidR="000212AF">
        <w:rPr>
          <w:szCs w:val="24"/>
        </w:rPr>
        <w:t>9</w:t>
      </w:r>
      <w:r w:rsidR="00645F7C">
        <w:rPr>
          <w:szCs w:val="24"/>
        </w:rPr>
        <w:t xml:space="preserve"> m. balandžio </w:t>
      </w:r>
      <w:r w:rsidR="000212AF">
        <w:rPr>
          <w:szCs w:val="24"/>
        </w:rPr>
        <w:t>15 d.</w:t>
      </w:r>
      <w:r w:rsidR="00645F7C">
        <w:rPr>
          <w:szCs w:val="24"/>
        </w:rPr>
        <w:t xml:space="preserve"> raštu Nr. (32.42-31-1E) RM</w:t>
      </w:r>
      <w:r w:rsidR="000212AF">
        <w:rPr>
          <w:szCs w:val="24"/>
        </w:rPr>
        <w:t xml:space="preserve"> „</w:t>
      </w:r>
      <w:r w:rsidR="00645F7C">
        <w:rPr>
          <w:szCs w:val="24"/>
        </w:rPr>
        <w:t>Dėl verslo liudijimų fiksuotų dydžių ir lengvatų 20</w:t>
      </w:r>
      <w:r w:rsidR="000212AF">
        <w:rPr>
          <w:szCs w:val="24"/>
        </w:rPr>
        <w:t>20</w:t>
      </w:r>
      <w:r w:rsidR="00645F7C">
        <w:rPr>
          <w:szCs w:val="24"/>
        </w:rPr>
        <w:t xml:space="preserve"> metams“ </w:t>
      </w:r>
      <w:r w:rsidR="00D01811">
        <w:rPr>
          <w:szCs w:val="24"/>
        </w:rPr>
        <w:t xml:space="preserve">prašo </w:t>
      </w:r>
      <w:r w:rsidR="00645F7C">
        <w:rPr>
          <w:szCs w:val="24"/>
        </w:rPr>
        <w:t xml:space="preserve"> </w:t>
      </w:r>
      <w:r w:rsidR="00D01811">
        <w:rPr>
          <w:szCs w:val="24"/>
        </w:rPr>
        <w:t xml:space="preserve">fiksuoto dydžio pajamų mokesčius </w:t>
      </w:r>
      <w:r w:rsidR="00645F7C">
        <w:rPr>
          <w:szCs w:val="24"/>
        </w:rPr>
        <w:t xml:space="preserve">apsvarstyti ir patvirtinti </w:t>
      </w:r>
      <w:r w:rsidR="00D01811">
        <w:rPr>
          <w:szCs w:val="24"/>
        </w:rPr>
        <w:t xml:space="preserve">iki </w:t>
      </w:r>
      <w:r w:rsidR="00645F7C">
        <w:rPr>
          <w:szCs w:val="24"/>
        </w:rPr>
        <w:t xml:space="preserve">šių metų </w:t>
      </w:r>
      <w:r w:rsidR="000212AF">
        <w:rPr>
          <w:szCs w:val="24"/>
        </w:rPr>
        <w:t>liepos</w:t>
      </w:r>
      <w:r w:rsidR="00645F7C">
        <w:rPr>
          <w:szCs w:val="24"/>
        </w:rPr>
        <w:t xml:space="preserve"> mėn., nors </w:t>
      </w:r>
      <w:r>
        <w:rPr>
          <w:szCs w:val="24"/>
        </w:rPr>
        <w:t>2002 m. lapkričio 19 d. Lietuvos Respublikos Vyriausybės nutarim</w:t>
      </w:r>
      <w:r w:rsidR="00645F7C">
        <w:rPr>
          <w:szCs w:val="24"/>
        </w:rPr>
        <w:t>e</w:t>
      </w:r>
      <w:r>
        <w:rPr>
          <w:szCs w:val="24"/>
        </w:rPr>
        <w:t xml:space="preserve"> Nr. 1797 „Dėl Verslo liudijimų išdavimo gyventojams taisyklių ir veiklų, kuriomis gali būti verčiamasi turint verslo liudijimą, rūšių sąrašo“ 3 punkte rekomenduojama savivaldybėms </w:t>
      </w:r>
      <w:r w:rsidR="00645F7C">
        <w:rPr>
          <w:szCs w:val="24"/>
        </w:rPr>
        <w:t xml:space="preserve">patvirtinti </w:t>
      </w:r>
      <w:r>
        <w:rPr>
          <w:szCs w:val="24"/>
        </w:rPr>
        <w:t>iki einamųjų metų lapkričio 10 d.</w:t>
      </w:r>
      <w:r w:rsidR="00645F7C">
        <w:rPr>
          <w:szCs w:val="24"/>
        </w:rPr>
        <w:t xml:space="preserve"> </w:t>
      </w:r>
      <w:r w:rsidR="00D01811">
        <w:rPr>
          <w:szCs w:val="24"/>
        </w:rPr>
        <w:t xml:space="preserve"> Kadangi </w:t>
      </w:r>
      <w:r w:rsidR="00645F7C">
        <w:rPr>
          <w:szCs w:val="24"/>
        </w:rPr>
        <w:t>nemaža dalis gyventojų verslo liudijimus kitiems metams pageidauja įsigyti dar iki einamųjų metų gruodžio mėnes</w:t>
      </w:r>
      <w:r w:rsidR="00D01811">
        <w:rPr>
          <w:szCs w:val="24"/>
        </w:rPr>
        <w:t>io</w:t>
      </w:r>
      <w:r w:rsidR="00645F7C">
        <w:rPr>
          <w:szCs w:val="24"/>
        </w:rPr>
        <w:t xml:space="preserve">, todėl VMI ir prašo paankstinti sprendimų priėmimą, kad galėtų tinkamai suvesti Savivaldybių tarybų sprendimų </w:t>
      </w:r>
      <w:r>
        <w:rPr>
          <w:szCs w:val="24"/>
        </w:rPr>
        <w:t xml:space="preserve"> </w:t>
      </w:r>
      <w:r w:rsidR="00645F7C">
        <w:rPr>
          <w:szCs w:val="24"/>
        </w:rPr>
        <w:t>duomenis ir einamųjų metų gruodžio mėnesį užtikrintų kitų metų verslo liudijimų išdavimą.</w:t>
      </w:r>
    </w:p>
    <w:p w:rsidR="000B1E37" w:rsidRDefault="000B1E37" w:rsidP="00C37B36">
      <w:pPr>
        <w:ind w:firstLine="567"/>
        <w:jc w:val="both"/>
        <w:rPr>
          <w:color w:val="000000"/>
          <w:szCs w:val="24"/>
        </w:rPr>
      </w:pPr>
      <w:r w:rsidRPr="000339D0">
        <w:rPr>
          <w:szCs w:val="24"/>
        </w:rPr>
        <w:t xml:space="preserve"> </w:t>
      </w:r>
      <w:r w:rsidR="00B95E72">
        <w:rPr>
          <w:szCs w:val="24"/>
        </w:rPr>
        <w:t>L</w:t>
      </w:r>
      <w:r w:rsidRPr="000339D0">
        <w:rPr>
          <w:szCs w:val="24"/>
        </w:rPr>
        <w:t>engvatų</w:t>
      </w:r>
      <w:r w:rsidR="00B95E72">
        <w:rPr>
          <w:szCs w:val="24"/>
        </w:rPr>
        <w:t xml:space="preserve"> tvirtinimui naudojama </w:t>
      </w:r>
      <w:r w:rsidRPr="000339D0">
        <w:rPr>
          <w:szCs w:val="24"/>
        </w:rPr>
        <w:t>Valstybinė</w:t>
      </w:r>
      <w:r w:rsidR="000212AF">
        <w:rPr>
          <w:szCs w:val="24"/>
        </w:rPr>
        <w:t>s</w:t>
      </w:r>
      <w:r w:rsidRPr="000339D0">
        <w:rPr>
          <w:szCs w:val="24"/>
        </w:rPr>
        <w:t xml:space="preserve"> mokesčių inspekcij</w:t>
      </w:r>
      <w:r w:rsidR="00B95E72">
        <w:rPr>
          <w:szCs w:val="24"/>
        </w:rPr>
        <w:t>os</w:t>
      </w:r>
      <w:r w:rsidRPr="000339D0">
        <w:rPr>
          <w:szCs w:val="24"/>
        </w:rPr>
        <w:t xml:space="preserve"> rekomenduoja</w:t>
      </w:r>
      <w:r w:rsidR="00B95E72">
        <w:rPr>
          <w:szCs w:val="24"/>
        </w:rPr>
        <w:t>ma</w:t>
      </w:r>
      <w:r w:rsidRPr="000339D0">
        <w:rPr>
          <w:szCs w:val="24"/>
        </w:rPr>
        <w:t xml:space="preserve"> naudoti Lengvatų, taikomų gyventojams, įsigyjantiems verslo liudijimus, 20</w:t>
      </w:r>
      <w:r w:rsidR="000212AF">
        <w:rPr>
          <w:szCs w:val="24"/>
        </w:rPr>
        <w:t>20</w:t>
      </w:r>
      <w:r w:rsidRPr="000339D0">
        <w:rPr>
          <w:szCs w:val="24"/>
        </w:rPr>
        <w:t xml:space="preserve"> metais vykdomai veiklai, dydžių sąrašo form</w:t>
      </w:r>
      <w:r w:rsidR="00B95E72">
        <w:rPr>
          <w:szCs w:val="24"/>
        </w:rPr>
        <w:t>a</w:t>
      </w:r>
      <w:r w:rsidRPr="000339D0">
        <w:rPr>
          <w:szCs w:val="24"/>
        </w:rPr>
        <w:t xml:space="preserve">. </w:t>
      </w:r>
      <w:r w:rsidRPr="000339D0">
        <w:rPr>
          <w:color w:val="000000"/>
          <w:szCs w:val="24"/>
        </w:rPr>
        <w:t>Jei Savivaldybės  taryba nenumatys taikyti jokių lengvatų, atitinkamas lengvatų dydžių sąrašas gali būti netvirtinamas.</w:t>
      </w:r>
      <w:r w:rsidR="00B95E72">
        <w:rPr>
          <w:color w:val="000000"/>
          <w:szCs w:val="24"/>
        </w:rPr>
        <w:t xml:space="preserve"> Atsižvelgiant į Lietuvos Respublikos mokesčių administravimo įstatymo 7 straipsnio nuostatas (mokesčių mokėtojų lygybės principą), lengvatos turi būti nustatytos laikantis lygiateisiškumo principo, t. y. lengvatos tam tikroms asmenų grupėms turėtų būti nustatomos vienodomis sąlygomis visiems šiai grupei priklausantiems gyventojams, vienodomis sąlygomis visoms veikloms rūšims. </w:t>
      </w:r>
    </w:p>
    <w:p w:rsidR="002F0260" w:rsidRPr="000339D0" w:rsidRDefault="00784763" w:rsidP="00F627B7">
      <w:pPr>
        <w:jc w:val="both"/>
        <w:rPr>
          <w:color w:val="000000"/>
          <w:szCs w:val="24"/>
        </w:rPr>
      </w:pPr>
      <w:r>
        <w:rPr>
          <w:color w:val="000000"/>
          <w:szCs w:val="24"/>
        </w:rPr>
        <w:t xml:space="preserve">             </w:t>
      </w:r>
      <w:r w:rsidR="00DA70DF">
        <w:rPr>
          <w:color w:val="000000"/>
          <w:szCs w:val="24"/>
        </w:rPr>
        <w:t xml:space="preserve">Sprendimo projekte siūlomas </w:t>
      </w:r>
      <w:r w:rsidR="0052421A">
        <w:rPr>
          <w:color w:val="000000"/>
          <w:szCs w:val="24"/>
        </w:rPr>
        <w:t xml:space="preserve">tvirtinti </w:t>
      </w:r>
      <w:r w:rsidR="00DA70DF">
        <w:rPr>
          <w:color w:val="000000"/>
          <w:szCs w:val="24"/>
        </w:rPr>
        <w:t>20</w:t>
      </w:r>
      <w:r w:rsidR="000212AF">
        <w:rPr>
          <w:color w:val="000000"/>
          <w:szCs w:val="24"/>
        </w:rPr>
        <w:t>20</w:t>
      </w:r>
      <w:r w:rsidR="00DA70DF">
        <w:rPr>
          <w:color w:val="000000"/>
          <w:szCs w:val="24"/>
        </w:rPr>
        <w:t xml:space="preserve"> metams lengvatų dydis ir fiksuotas pajamų mokesčio dydis įsigyjant verslo liudijimus </w:t>
      </w:r>
      <w:r w:rsidR="0052421A">
        <w:rPr>
          <w:color w:val="000000"/>
          <w:szCs w:val="24"/>
        </w:rPr>
        <w:t>kaip ir 201</w:t>
      </w:r>
      <w:r w:rsidR="000212AF">
        <w:rPr>
          <w:color w:val="000000"/>
          <w:szCs w:val="24"/>
        </w:rPr>
        <w:t>9</w:t>
      </w:r>
      <w:r w:rsidR="0052421A">
        <w:rPr>
          <w:color w:val="000000"/>
          <w:szCs w:val="24"/>
        </w:rPr>
        <w:t xml:space="preserve"> metais.</w:t>
      </w:r>
      <w:r w:rsidR="000B1E37" w:rsidRPr="000339D0">
        <w:rPr>
          <w:color w:val="000000"/>
          <w:szCs w:val="24"/>
        </w:rPr>
        <w:t xml:space="preserve"> </w:t>
      </w:r>
    </w:p>
    <w:p w:rsidR="000B1E37" w:rsidRDefault="000B1E37">
      <w:pPr>
        <w:ind w:left="720"/>
        <w:jc w:val="both"/>
        <w:rPr>
          <w:bCs/>
          <w:i/>
          <w:color w:val="FF0000"/>
          <w:szCs w:val="24"/>
        </w:rPr>
      </w:pPr>
      <w:r>
        <w:rPr>
          <w:b/>
          <w:bCs/>
          <w:szCs w:val="24"/>
        </w:rPr>
        <w:t xml:space="preserve">2. Kokios siūlomos naujos teisinio reguliavimo nuostatos ir kokių  rezultatų laukiama </w:t>
      </w:r>
    </w:p>
    <w:p w:rsidR="000B1E37" w:rsidRPr="002D6132" w:rsidRDefault="000B1E37">
      <w:pPr>
        <w:ind w:firstLine="720"/>
        <w:jc w:val="both"/>
        <w:rPr>
          <w:szCs w:val="24"/>
        </w:rPr>
      </w:pPr>
      <w:r w:rsidRPr="002D6132">
        <w:rPr>
          <w:szCs w:val="24"/>
        </w:rPr>
        <w:t>Priimtas sprendimo  projektas įtakos kriminogeninei situacijai ir korupcijai neturės. </w:t>
      </w:r>
    </w:p>
    <w:p w:rsidR="000B1E37" w:rsidRPr="002D6132" w:rsidRDefault="000B1E37">
      <w:pPr>
        <w:pStyle w:val="Pagrindinistekstas1"/>
        <w:ind w:firstLine="720"/>
        <w:rPr>
          <w:rFonts w:ascii="Times New Roman" w:hAnsi="Times New Roman"/>
          <w:b/>
          <w:sz w:val="24"/>
          <w:szCs w:val="24"/>
          <w:lang w:val="lt-LT"/>
        </w:rPr>
      </w:pPr>
      <w:r w:rsidRPr="002D6132">
        <w:rPr>
          <w:rFonts w:ascii="Times New Roman" w:hAnsi="Times New Roman"/>
          <w:b/>
          <w:sz w:val="24"/>
          <w:szCs w:val="24"/>
          <w:lang w:val="lt-LT"/>
        </w:rPr>
        <w:t xml:space="preserve">3. Skaičiavimai, išlaidų sąmatos, finansavimo šaltiniai  </w:t>
      </w:r>
    </w:p>
    <w:p w:rsidR="000B1E37" w:rsidRPr="00A67646" w:rsidRDefault="000B1E37">
      <w:pPr>
        <w:ind w:firstLine="720"/>
        <w:jc w:val="both"/>
        <w:rPr>
          <w:szCs w:val="24"/>
          <w:lang w:eastAsia="lt-LT"/>
        </w:rPr>
      </w:pPr>
      <w:r w:rsidRPr="00A67646">
        <w:rPr>
          <w:color w:val="000000"/>
          <w:szCs w:val="24"/>
          <w:lang w:eastAsia="lt-LT"/>
        </w:rPr>
        <w:t>Sprendimo projekto įgyvendinimui lėšų nereikia.</w:t>
      </w:r>
    </w:p>
    <w:p w:rsidR="000B1E37" w:rsidRDefault="000B1E37" w:rsidP="00A67646">
      <w:pPr>
        <w:jc w:val="both"/>
        <w:rPr>
          <w:szCs w:val="24"/>
        </w:rPr>
      </w:pPr>
      <w:r>
        <w:rPr>
          <w:b/>
          <w:bCs/>
          <w:szCs w:val="24"/>
        </w:rPr>
        <w:t xml:space="preserve">           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rsidR="000B1E37" w:rsidRPr="00A67646" w:rsidRDefault="000B1E37" w:rsidP="00A67646">
      <w:pPr>
        <w:jc w:val="both"/>
        <w:rPr>
          <w:szCs w:val="24"/>
        </w:rPr>
      </w:pPr>
      <w:r w:rsidRPr="00A67646">
        <w:rPr>
          <w:szCs w:val="24"/>
        </w:rPr>
        <w:t xml:space="preserve">            Priėmus sprendimo  projektą, neigiamų pasekmių nenumatoma.</w:t>
      </w:r>
    </w:p>
    <w:p w:rsidR="000B1E37" w:rsidRPr="00550281" w:rsidRDefault="000B1E37" w:rsidP="00A67646">
      <w:pPr>
        <w:jc w:val="both"/>
        <w:rPr>
          <w:bCs/>
          <w:szCs w:val="24"/>
        </w:rPr>
      </w:pPr>
      <w:r>
        <w:rPr>
          <w:b/>
          <w:bCs/>
          <w:szCs w:val="24"/>
        </w:rPr>
        <w:t xml:space="preserve">            5. Jeigu sprendimui  įgyvendinti reikia įgyvendinamųjų teisės aktų, – kas ir kada juos turėtų priimti – </w:t>
      </w:r>
      <w:r w:rsidRPr="00550281">
        <w:rPr>
          <w:bCs/>
          <w:szCs w:val="24"/>
        </w:rPr>
        <w:t>nereikia.</w:t>
      </w:r>
    </w:p>
    <w:p w:rsidR="000B1E37" w:rsidRDefault="000B1E37" w:rsidP="00A67646">
      <w:pPr>
        <w:jc w:val="both"/>
        <w:rPr>
          <w:b/>
          <w:szCs w:val="24"/>
        </w:rPr>
      </w:pPr>
      <w:r>
        <w:rPr>
          <w:b/>
          <w:szCs w:val="24"/>
        </w:rPr>
        <w:t xml:space="preserve">             6.  Sprendimo projekto iniciatoriai – </w:t>
      </w:r>
      <w:r w:rsidRPr="00A67646">
        <w:rPr>
          <w:szCs w:val="24"/>
        </w:rPr>
        <w:t>Finansų skyrius</w:t>
      </w:r>
    </w:p>
    <w:p w:rsidR="000B1E37" w:rsidRDefault="000B1E37" w:rsidP="00A67646">
      <w:pPr>
        <w:ind w:firstLine="731"/>
        <w:jc w:val="both"/>
        <w:rPr>
          <w:b/>
          <w:szCs w:val="24"/>
        </w:rPr>
      </w:pPr>
      <w:r>
        <w:rPr>
          <w:b/>
          <w:szCs w:val="24"/>
        </w:rPr>
        <w:t>7</w:t>
      </w:r>
      <w:r>
        <w:rPr>
          <w:b/>
          <w:bCs/>
          <w:szCs w:val="24"/>
        </w:rPr>
        <w:t xml:space="preserve">.  Sprendimo projekto rengimo metu gauti specialistų vertinimai ir išvados – </w:t>
      </w:r>
      <w:r w:rsidRPr="00550281">
        <w:rPr>
          <w:bCs/>
          <w:szCs w:val="24"/>
        </w:rPr>
        <w:t>negauta</w:t>
      </w:r>
      <w:r>
        <w:rPr>
          <w:b/>
          <w:bCs/>
          <w:szCs w:val="24"/>
        </w:rPr>
        <w:t>.</w:t>
      </w:r>
    </w:p>
    <w:p w:rsidR="000B1E37" w:rsidRDefault="000B1E37">
      <w:pPr>
        <w:ind w:firstLine="720"/>
        <w:jc w:val="both"/>
        <w:rPr>
          <w:szCs w:val="24"/>
        </w:rPr>
      </w:pPr>
      <w:r>
        <w:rPr>
          <w:szCs w:val="24"/>
        </w:rPr>
        <w:t xml:space="preserve">PRIDEDAMA: </w:t>
      </w:r>
    </w:p>
    <w:p w:rsidR="000B1E37" w:rsidRDefault="000B1E37">
      <w:pPr>
        <w:jc w:val="both"/>
        <w:rPr>
          <w:szCs w:val="24"/>
        </w:rPr>
      </w:pPr>
      <w:r>
        <w:rPr>
          <w:szCs w:val="24"/>
        </w:rPr>
        <w:t xml:space="preserve">            1. Informacija apie verslo liudijimus.</w:t>
      </w:r>
    </w:p>
    <w:p w:rsidR="002F0260" w:rsidRDefault="002F0260" w:rsidP="00E62775">
      <w:pPr>
        <w:jc w:val="both"/>
        <w:rPr>
          <w:szCs w:val="24"/>
        </w:rPr>
      </w:pPr>
    </w:p>
    <w:p w:rsidR="002F0260" w:rsidRDefault="002F0260" w:rsidP="00E62775">
      <w:pPr>
        <w:jc w:val="both"/>
        <w:rPr>
          <w:szCs w:val="24"/>
        </w:rPr>
      </w:pPr>
    </w:p>
    <w:p w:rsidR="002F0260" w:rsidRDefault="002F0260" w:rsidP="00E62775">
      <w:pPr>
        <w:jc w:val="both"/>
        <w:rPr>
          <w:szCs w:val="24"/>
        </w:rPr>
      </w:pPr>
    </w:p>
    <w:p w:rsidR="000B1E37" w:rsidRDefault="000B1E37" w:rsidP="00E62775">
      <w:pPr>
        <w:jc w:val="both"/>
        <w:rPr>
          <w:sz w:val="22"/>
          <w:szCs w:val="22"/>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r>
        <w:rPr>
          <w:sz w:val="22"/>
          <w:szCs w:val="22"/>
        </w:rPr>
        <w:t xml:space="preserve">                                                  </w:t>
      </w:r>
    </w:p>
    <w:p w:rsidR="000B1E37" w:rsidRDefault="000B1E37" w:rsidP="00A67646">
      <w:pPr>
        <w:rPr>
          <w:sz w:val="22"/>
          <w:szCs w:val="22"/>
        </w:rPr>
      </w:pPr>
    </w:p>
    <w:p w:rsidR="00C73808" w:rsidRDefault="000B1E37" w:rsidP="00A67646">
      <w:pPr>
        <w:rPr>
          <w:sz w:val="22"/>
          <w:szCs w:val="22"/>
        </w:rPr>
      </w:pPr>
      <w:r>
        <w:rPr>
          <w:sz w:val="22"/>
          <w:szCs w:val="22"/>
        </w:rPr>
        <w:t xml:space="preserve">                                                                                           </w:t>
      </w:r>
    </w:p>
    <w:p w:rsidR="00C73808" w:rsidRDefault="00C73808" w:rsidP="00A67646">
      <w:pPr>
        <w:rPr>
          <w:sz w:val="22"/>
          <w:szCs w:val="22"/>
        </w:rPr>
      </w:pPr>
    </w:p>
    <w:p w:rsidR="002F0260" w:rsidRDefault="00C73808" w:rsidP="00A67646">
      <w:pPr>
        <w:rPr>
          <w:sz w:val="22"/>
          <w:szCs w:val="22"/>
        </w:rPr>
      </w:pPr>
      <w:r>
        <w:rPr>
          <w:sz w:val="22"/>
          <w:szCs w:val="22"/>
        </w:rPr>
        <w:t xml:space="preserve">                                                                                           </w:t>
      </w:r>
    </w:p>
    <w:p w:rsidR="000B1E37" w:rsidRDefault="000B1E37" w:rsidP="00A67646">
      <w:pPr>
        <w:rPr>
          <w:sz w:val="22"/>
          <w:szCs w:val="22"/>
        </w:rPr>
      </w:pPr>
      <w:r>
        <w:rPr>
          <w:sz w:val="22"/>
          <w:szCs w:val="22"/>
        </w:rPr>
        <w:lastRenderedPageBreak/>
        <w:t xml:space="preserve"> </w:t>
      </w:r>
      <w:r w:rsidR="002F0260">
        <w:rPr>
          <w:sz w:val="22"/>
          <w:szCs w:val="22"/>
        </w:rPr>
        <w:t xml:space="preserve">                                                                                           </w:t>
      </w:r>
      <w:r w:rsidRPr="00981A21">
        <w:rPr>
          <w:sz w:val="22"/>
          <w:szCs w:val="22"/>
        </w:rPr>
        <w:t>PATVIRTINTA</w:t>
      </w:r>
      <w:r w:rsidRPr="00981A21">
        <w:rPr>
          <w:sz w:val="22"/>
          <w:szCs w:val="22"/>
        </w:rPr>
        <w:tab/>
      </w:r>
      <w:r w:rsidRPr="00981A21">
        <w:rPr>
          <w:sz w:val="22"/>
          <w:szCs w:val="22"/>
        </w:rPr>
        <w:tab/>
      </w:r>
      <w:r w:rsidRPr="00981A21">
        <w:rPr>
          <w:sz w:val="22"/>
          <w:szCs w:val="22"/>
        </w:rPr>
        <w:tab/>
      </w:r>
    </w:p>
    <w:p w:rsidR="000B1E37" w:rsidRPr="00981A21" w:rsidRDefault="000B1E37" w:rsidP="00A67646">
      <w:pPr>
        <w:rPr>
          <w:sz w:val="22"/>
          <w:szCs w:val="22"/>
        </w:rPr>
      </w:pPr>
      <w:r>
        <w:rPr>
          <w:sz w:val="22"/>
          <w:szCs w:val="22"/>
        </w:rPr>
        <w:t xml:space="preserve">                                                                                            </w:t>
      </w:r>
      <w:r w:rsidRPr="00981A21">
        <w:rPr>
          <w:sz w:val="22"/>
          <w:szCs w:val="22"/>
        </w:rPr>
        <w:t xml:space="preserve">Pasvalio rajono savivaldybės tarybos </w:t>
      </w:r>
    </w:p>
    <w:p w:rsidR="000B1E37" w:rsidRPr="00981A21" w:rsidRDefault="000B1E37" w:rsidP="00A67646">
      <w:pPr>
        <w:rPr>
          <w:sz w:val="22"/>
          <w:szCs w:val="22"/>
        </w:rPr>
      </w:pPr>
      <w:r w:rsidRPr="00981A21">
        <w:rPr>
          <w:sz w:val="22"/>
          <w:szCs w:val="22"/>
        </w:rPr>
        <w:t xml:space="preserve">           </w:t>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r>
      <w:r w:rsidRPr="00981A21">
        <w:rPr>
          <w:sz w:val="22"/>
          <w:szCs w:val="22"/>
        </w:rPr>
        <w:tab/>
        <w:t>20</w:t>
      </w:r>
      <w:r w:rsidR="007960F8">
        <w:rPr>
          <w:sz w:val="22"/>
          <w:szCs w:val="22"/>
        </w:rPr>
        <w:t>19</w:t>
      </w:r>
      <w:r w:rsidRPr="00981A21">
        <w:rPr>
          <w:sz w:val="22"/>
          <w:szCs w:val="22"/>
        </w:rPr>
        <w:t xml:space="preserve"> m. </w:t>
      </w:r>
      <w:r w:rsidR="0052421A">
        <w:rPr>
          <w:sz w:val="22"/>
          <w:szCs w:val="22"/>
        </w:rPr>
        <w:t>birželio</w:t>
      </w:r>
      <w:r w:rsidRPr="00981A21">
        <w:rPr>
          <w:sz w:val="22"/>
          <w:szCs w:val="22"/>
        </w:rPr>
        <w:t xml:space="preserve">   d. sprendimu Nr. T1-</w:t>
      </w:r>
    </w:p>
    <w:p w:rsidR="000B1E37" w:rsidRPr="00981A21" w:rsidRDefault="000B1E37" w:rsidP="00A67646">
      <w:pPr>
        <w:jc w:val="center"/>
        <w:rPr>
          <w:b/>
          <w:sz w:val="22"/>
          <w:szCs w:val="22"/>
        </w:rPr>
      </w:pPr>
    </w:p>
    <w:p w:rsidR="000B1E37" w:rsidRPr="00981A21" w:rsidRDefault="000B1E37" w:rsidP="00A67646">
      <w:pPr>
        <w:jc w:val="center"/>
        <w:rPr>
          <w:b/>
          <w:sz w:val="22"/>
          <w:szCs w:val="22"/>
        </w:rPr>
      </w:pPr>
      <w:r w:rsidRPr="00981A21">
        <w:rPr>
          <w:b/>
          <w:sz w:val="22"/>
          <w:szCs w:val="22"/>
        </w:rPr>
        <w:t>LENGVATŲ, TAIKOMŲ GYVENTOJAMS ĮSIGYJANTIEMS VERSLO LIUDIJIMUS 20</w:t>
      </w:r>
      <w:r w:rsidR="007960F8">
        <w:rPr>
          <w:b/>
          <w:sz w:val="22"/>
          <w:szCs w:val="22"/>
        </w:rPr>
        <w:t>20</w:t>
      </w:r>
      <w:r>
        <w:rPr>
          <w:b/>
          <w:sz w:val="22"/>
          <w:szCs w:val="22"/>
        </w:rPr>
        <w:t xml:space="preserve"> </w:t>
      </w:r>
      <w:r w:rsidRPr="00981A21">
        <w:rPr>
          <w:b/>
          <w:sz w:val="22"/>
          <w:szCs w:val="22"/>
        </w:rPr>
        <w:t>METAIS VYKDOMAI VEIKLAI, DYDŽIŲ SĄRAŠAS</w:t>
      </w:r>
    </w:p>
    <w:p w:rsidR="000B1E37" w:rsidRPr="00981A21" w:rsidRDefault="000B1E37" w:rsidP="00A67646">
      <w:pPr>
        <w:jc w:val="center"/>
        <w:rPr>
          <w:b/>
          <w:sz w:val="22"/>
          <w:szCs w:val="22"/>
        </w:rPr>
      </w:pPr>
    </w:p>
    <w:p w:rsidR="000B1E37" w:rsidRPr="00981A21" w:rsidRDefault="000B1E37" w:rsidP="00A67646">
      <w:pPr>
        <w:ind w:firstLine="720"/>
        <w:rPr>
          <w:sz w:val="22"/>
          <w:szCs w:val="22"/>
        </w:rPr>
      </w:pPr>
      <w:r w:rsidRPr="00981A21">
        <w:rPr>
          <w:sz w:val="22"/>
          <w:szCs w:val="22"/>
        </w:rPr>
        <w:t>1. Lengvatų, kurios gali būti taikomos verslo liudijimus įsigyjantiems asmenims, rūšių ir jų dydžių sąrašas:</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670"/>
        <w:gridCol w:w="7097"/>
        <w:gridCol w:w="1557"/>
      </w:tblGrid>
      <w:tr w:rsidR="000B1E37" w:rsidRPr="00981A21" w:rsidTr="00264B06">
        <w:trPr>
          <w:trHeight w:val="760"/>
        </w:trPr>
        <w:tc>
          <w:tcPr>
            <w:tcW w:w="670" w:type="dxa"/>
          </w:tcPr>
          <w:p w:rsidR="000B1E37" w:rsidRPr="00264B06" w:rsidRDefault="000B1E37" w:rsidP="00264B06">
            <w:pPr>
              <w:jc w:val="center"/>
              <w:rPr>
                <w:szCs w:val="22"/>
              </w:rPr>
            </w:pPr>
            <w:r w:rsidRPr="00264B06">
              <w:rPr>
                <w:sz w:val="22"/>
                <w:szCs w:val="22"/>
              </w:rPr>
              <w:t>Kodas</w:t>
            </w:r>
          </w:p>
        </w:tc>
        <w:tc>
          <w:tcPr>
            <w:tcW w:w="7155" w:type="dxa"/>
          </w:tcPr>
          <w:p w:rsidR="000B1E37" w:rsidRPr="00264B06" w:rsidRDefault="000B1E37" w:rsidP="00264B06">
            <w:pPr>
              <w:jc w:val="center"/>
              <w:rPr>
                <w:szCs w:val="22"/>
              </w:rPr>
            </w:pPr>
            <w:r w:rsidRPr="00264B06">
              <w:rPr>
                <w:sz w:val="22"/>
                <w:szCs w:val="22"/>
              </w:rPr>
              <w:t>Verslo liudijimus įsigyjantys asmenys, kuriems taikomos lengvatos</w:t>
            </w:r>
          </w:p>
        </w:tc>
        <w:tc>
          <w:tcPr>
            <w:tcW w:w="1563" w:type="dxa"/>
          </w:tcPr>
          <w:p w:rsidR="000B1E37" w:rsidRPr="00264B06" w:rsidRDefault="000B1E37" w:rsidP="00264B06">
            <w:pPr>
              <w:jc w:val="center"/>
              <w:rPr>
                <w:szCs w:val="22"/>
              </w:rPr>
            </w:pPr>
            <w:r w:rsidRPr="00264B06">
              <w:rPr>
                <w:sz w:val="22"/>
                <w:szCs w:val="22"/>
              </w:rPr>
              <w:t>Lengvatos dydis (proc.)</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101</w:t>
            </w:r>
          </w:p>
        </w:tc>
        <w:tc>
          <w:tcPr>
            <w:tcW w:w="7155" w:type="dxa"/>
          </w:tcPr>
          <w:p w:rsidR="000B1E37" w:rsidRPr="00264B06" w:rsidRDefault="000B1E37" w:rsidP="00F369B8">
            <w:pPr>
              <w:rPr>
                <w:szCs w:val="22"/>
              </w:rPr>
            </w:pPr>
            <w:r w:rsidRPr="00264B06">
              <w:rPr>
                <w:sz w:val="22"/>
                <w:szCs w:val="22"/>
              </w:rPr>
              <w:t>gyventojai, sulaukę senatvės pensijos amžiaus</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102</w:t>
            </w:r>
          </w:p>
        </w:tc>
        <w:tc>
          <w:tcPr>
            <w:tcW w:w="7155" w:type="dxa"/>
          </w:tcPr>
          <w:p w:rsidR="000B1E37" w:rsidRPr="00264B06" w:rsidRDefault="000B1E37" w:rsidP="00F369B8">
            <w:pPr>
              <w:rPr>
                <w:szCs w:val="22"/>
              </w:rPr>
            </w:pPr>
            <w:r w:rsidRPr="00264B06">
              <w:rPr>
                <w:sz w:val="22"/>
                <w:szCs w:val="22"/>
              </w:rPr>
              <w:t>bedarbiai, registruoti teritorinėse darbo biržose</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103</w:t>
            </w:r>
          </w:p>
        </w:tc>
        <w:tc>
          <w:tcPr>
            <w:tcW w:w="7155" w:type="dxa"/>
          </w:tcPr>
          <w:p w:rsidR="000B1E37" w:rsidRPr="00264B06" w:rsidRDefault="000B1E37" w:rsidP="00264B06">
            <w:pPr>
              <w:jc w:val="both"/>
              <w:rPr>
                <w:szCs w:val="22"/>
              </w:rPr>
            </w:pPr>
            <w:r w:rsidRPr="00264B06">
              <w:rPr>
                <w:sz w:val="22"/>
                <w:szCs w:val="22"/>
              </w:rPr>
              <w:t>tėvai (įtėviai), auginantys tris ir daugiau vaikų (įvaikių) iki 18 metų taip pat vyresnių, jeigu jie mokosi pagal bendrojo ugdymo, profesinio mokymo programas grupinio mokymosi forma kasdieniu, nuotoliniu mokymo proceso organizavimo būdais, pavienio mokymosi forma savarankišku, nuotoliniu mokymo proceso organizavimo būdais, pagal studijų programas nuolatine (dienine)</w:t>
            </w:r>
            <w:r w:rsidR="000212AF">
              <w:rPr>
                <w:sz w:val="22"/>
                <w:szCs w:val="22"/>
              </w:rPr>
              <w:t xml:space="preserve"> </w:t>
            </w:r>
            <w:r w:rsidRPr="00264B06">
              <w:rPr>
                <w:sz w:val="22"/>
                <w:szCs w:val="22"/>
              </w:rPr>
              <w:t>studijų forma.</w:t>
            </w:r>
          </w:p>
        </w:tc>
        <w:tc>
          <w:tcPr>
            <w:tcW w:w="1563" w:type="dxa"/>
            <w:vAlign w:val="center"/>
          </w:tcPr>
          <w:p w:rsidR="000B1E37" w:rsidRPr="00264B06" w:rsidRDefault="000B1E37" w:rsidP="00264B06">
            <w:pPr>
              <w:jc w:val="center"/>
              <w:rPr>
                <w:szCs w:val="22"/>
              </w:rPr>
            </w:pPr>
            <w:r w:rsidRPr="00264B06">
              <w:rPr>
                <w:sz w:val="22"/>
                <w:szCs w:val="22"/>
              </w:rPr>
              <w:t>10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104</w:t>
            </w:r>
          </w:p>
        </w:tc>
        <w:tc>
          <w:tcPr>
            <w:tcW w:w="7155" w:type="dxa"/>
          </w:tcPr>
          <w:p w:rsidR="000B1E37" w:rsidRPr="00264B06" w:rsidRDefault="000B1E37" w:rsidP="00264B06">
            <w:pPr>
              <w:jc w:val="both"/>
              <w:rPr>
                <w:szCs w:val="22"/>
              </w:rPr>
            </w:pPr>
            <w:r w:rsidRPr="00264B06">
              <w:rPr>
                <w:sz w:val="22"/>
                <w:szCs w:val="22"/>
              </w:rPr>
              <w:t>tėvai (motinos, įtėviai, įmotės), vieni auginantys vaiką (įvaikį) iki 18 metų arba vyresnį, jeigu jis mokosi pagal bendrojo ugdymo, profesinio mokymo programas grupinio mokymosi forma kasdieniu, nuotoliniu mokymo proceso organizavimo būdais, pavienio mokymosi forma savarankišku, nuotoliniu mokymo proceso organizavimo būdais, pagal studijų programas nuolatine (dienine)studijų forma.</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105</w:t>
            </w:r>
          </w:p>
        </w:tc>
        <w:tc>
          <w:tcPr>
            <w:tcW w:w="7155" w:type="dxa"/>
          </w:tcPr>
          <w:p w:rsidR="000B1E37" w:rsidRPr="00264B06" w:rsidRDefault="000B1E37" w:rsidP="00F369B8">
            <w:pPr>
              <w:rPr>
                <w:szCs w:val="22"/>
              </w:rPr>
            </w:pPr>
            <w:r w:rsidRPr="00264B06">
              <w:rPr>
                <w:sz w:val="22"/>
                <w:szCs w:val="22"/>
              </w:rPr>
              <w:t>tėvai (įtėviai), auginantys neįgalų vaiką (įvaikį) iki 18 metų arba vyresnį neįgalų vaiką (įvaikį), kuriam nustatytas specialusis nuolatinės slaugos poreikis</w:t>
            </w:r>
          </w:p>
        </w:tc>
        <w:tc>
          <w:tcPr>
            <w:tcW w:w="1563" w:type="dxa"/>
            <w:vAlign w:val="center"/>
          </w:tcPr>
          <w:p w:rsidR="000B1E37" w:rsidRPr="00264B06" w:rsidRDefault="000B1E37" w:rsidP="00264B06">
            <w:pPr>
              <w:jc w:val="center"/>
              <w:rPr>
                <w:szCs w:val="22"/>
              </w:rPr>
            </w:pPr>
            <w:r>
              <w:rPr>
                <w:sz w:val="22"/>
                <w:szCs w:val="22"/>
              </w:rPr>
              <w:t>100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106</w:t>
            </w:r>
          </w:p>
        </w:tc>
        <w:tc>
          <w:tcPr>
            <w:tcW w:w="7155" w:type="dxa"/>
          </w:tcPr>
          <w:p w:rsidR="000B1E37" w:rsidRPr="00264B06" w:rsidRDefault="000B1E37" w:rsidP="00264B06">
            <w:pPr>
              <w:jc w:val="both"/>
              <w:rPr>
                <w:szCs w:val="22"/>
              </w:rPr>
            </w:pPr>
            <w:r w:rsidRPr="00264B06">
              <w:rPr>
                <w:sz w:val="22"/>
                <w:szCs w:val="22"/>
              </w:rPr>
              <w:t>mokiniai (studentai), jeigu jie mokosi pagal bendrojo ugdymo, profesinio mokymo programas grupinio mokymosi forma kasdieniu, nuotoliniu mokymo proceso organizavimo būdais, pavienio mokymosi forma savarankišku, nuotoliniu mokymo proceso organizavimo būdais, pagal studijų programas nuolatine (dienine) studijų forma.</w:t>
            </w:r>
          </w:p>
        </w:tc>
        <w:tc>
          <w:tcPr>
            <w:tcW w:w="1563" w:type="dxa"/>
            <w:vAlign w:val="center"/>
          </w:tcPr>
          <w:p w:rsidR="000B1E37" w:rsidRPr="00264B06" w:rsidRDefault="000B1E37" w:rsidP="00264B06">
            <w:pPr>
              <w:jc w:val="center"/>
              <w:rPr>
                <w:szCs w:val="22"/>
              </w:rPr>
            </w:pPr>
            <w:r w:rsidRPr="00264B06">
              <w:rPr>
                <w:sz w:val="22"/>
                <w:szCs w:val="22"/>
              </w:rPr>
              <w:t>50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107</w:t>
            </w:r>
          </w:p>
        </w:tc>
        <w:tc>
          <w:tcPr>
            <w:tcW w:w="7155" w:type="dxa"/>
          </w:tcPr>
          <w:p w:rsidR="000B1E37" w:rsidRPr="00264B06" w:rsidRDefault="000B1E37" w:rsidP="00F369B8">
            <w:pPr>
              <w:rPr>
                <w:szCs w:val="22"/>
              </w:rPr>
            </w:pPr>
            <w:r w:rsidRPr="00264B06">
              <w:rPr>
                <w:sz w:val="22"/>
                <w:szCs w:val="22"/>
              </w:rPr>
              <w:t>asmenys, turintys tradicinio amatininko statusą, kai įsigyja verslo liudijimą savo tradiciniam amatui</w:t>
            </w:r>
          </w:p>
        </w:tc>
        <w:tc>
          <w:tcPr>
            <w:tcW w:w="1563" w:type="dxa"/>
            <w:vAlign w:val="center"/>
          </w:tcPr>
          <w:p w:rsidR="000B1E37" w:rsidRPr="00264B06" w:rsidRDefault="000B1E37" w:rsidP="00264B06">
            <w:pPr>
              <w:jc w:val="center"/>
              <w:rPr>
                <w:szCs w:val="22"/>
              </w:rPr>
            </w:pPr>
            <w:r w:rsidRPr="00264B06">
              <w:rPr>
                <w:sz w:val="22"/>
                <w:szCs w:val="22"/>
              </w:rPr>
              <w:t>30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108</w:t>
            </w:r>
          </w:p>
        </w:tc>
        <w:tc>
          <w:tcPr>
            <w:tcW w:w="7155" w:type="dxa"/>
          </w:tcPr>
          <w:p w:rsidR="000B1E37" w:rsidRPr="00264B06" w:rsidRDefault="000B1E37" w:rsidP="005859FF">
            <w:pPr>
              <w:jc w:val="both"/>
              <w:rPr>
                <w:szCs w:val="22"/>
              </w:rPr>
            </w:pPr>
            <w:r w:rsidRPr="00264B06">
              <w:rPr>
                <w:sz w:val="22"/>
                <w:szCs w:val="22"/>
              </w:rPr>
              <w:t>dirbantys (tarnaujantys) asmenys (įskaitant individualių įmonių savininkus, ūkinių bendrijų tikruosius narius, mažųjų bendrijų narius, gaunančius su darbo santykiais ar jų esmę atitinkančiais santykiais susijusių pajamų)</w:t>
            </w:r>
          </w:p>
        </w:tc>
        <w:tc>
          <w:tcPr>
            <w:tcW w:w="1563" w:type="dxa"/>
            <w:vAlign w:val="center"/>
          </w:tcPr>
          <w:p w:rsidR="000B1E37" w:rsidRPr="00264B06" w:rsidRDefault="000B1E37" w:rsidP="00264B06">
            <w:pPr>
              <w:jc w:val="center"/>
              <w:rPr>
                <w:szCs w:val="22"/>
              </w:rPr>
            </w:pPr>
            <w:r w:rsidRPr="00264B06">
              <w:rPr>
                <w:sz w:val="22"/>
                <w:szCs w:val="22"/>
              </w:rPr>
              <w:t>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109</w:t>
            </w:r>
          </w:p>
        </w:tc>
        <w:tc>
          <w:tcPr>
            <w:tcW w:w="7155" w:type="dxa"/>
          </w:tcPr>
          <w:p w:rsidR="000B1E37" w:rsidRPr="00264B06" w:rsidRDefault="000B1E37" w:rsidP="00F369B8">
            <w:pPr>
              <w:rPr>
                <w:szCs w:val="22"/>
              </w:rPr>
            </w:pPr>
            <w:r w:rsidRPr="00264B06">
              <w:rPr>
                <w:sz w:val="22"/>
                <w:szCs w:val="22"/>
              </w:rPr>
              <w:t>neįgalūs asmenys, kuriems nustatytas:</w:t>
            </w:r>
          </w:p>
          <w:p w:rsidR="000B1E37" w:rsidRPr="00264B06" w:rsidRDefault="000B1E37" w:rsidP="00F369B8">
            <w:pPr>
              <w:rPr>
                <w:szCs w:val="22"/>
              </w:rPr>
            </w:pPr>
            <w:r w:rsidRPr="00264B06">
              <w:rPr>
                <w:sz w:val="22"/>
                <w:szCs w:val="22"/>
              </w:rPr>
              <w:t>- 0–25 procentų darbingumo lygis (nedarbingas asmuo);</w:t>
            </w:r>
          </w:p>
          <w:p w:rsidR="000B1E37" w:rsidRPr="00264B06" w:rsidRDefault="000B1E37" w:rsidP="00F369B8">
            <w:pPr>
              <w:rPr>
                <w:szCs w:val="22"/>
              </w:rPr>
            </w:pPr>
            <w:r w:rsidRPr="00264B06">
              <w:rPr>
                <w:sz w:val="22"/>
                <w:szCs w:val="22"/>
              </w:rPr>
              <w:t>- sunkus neįgalumo lygis;</w:t>
            </w:r>
          </w:p>
          <w:p w:rsidR="000B1E37" w:rsidRPr="00264B06" w:rsidRDefault="000B1E37" w:rsidP="00F369B8">
            <w:pPr>
              <w:rPr>
                <w:szCs w:val="22"/>
              </w:rPr>
            </w:pPr>
            <w:r w:rsidRPr="00264B06">
              <w:rPr>
                <w:sz w:val="22"/>
                <w:szCs w:val="22"/>
              </w:rPr>
              <w:t>- didelių specialiųjų poreikių lygis (kai šis asmuo yra sulaukęs senatvės pensijos amžiaus).</w:t>
            </w:r>
          </w:p>
        </w:tc>
        <w:tc>
          <w:tcPr>
            <w:tcW w:w="1563" w:type="dxa"/>
            <w:vAlign w:val="center"/>
          </w:tcPr>
          <w:p w:rsidR="000B1E37" w:rsidRPr="00264B06" w:rsidRDefault="000B1E37" w:rsidP="00264B06">
            <w:pPr>
              <w:jc w:val="center"/>
              <w:rPr>
                <w:szCs w:val="22"/>
              </w:rPr>
            </w:pPr>
            <w:r>
              <w:rPr>
                <w:sz w:val="22"/>
                <w:szCs w:val="22"/>
              </w:rPr>
              <w:t>100</w:t>
            </w:r>
          </w:p>
        </w:tc>
      </w:tr>
      <w:tr w:rsidR="000B1E37" w:rsidRPr="00981A21" w:rsidTr="00264B06">
        <w:tc>
          <w:tcPr>
            <w:tcW w:w="670" w:type="dxa"/>
          </w:tcPr>
          <w:p w:rsidR="000B1E37" w:rsidRPr="00264B06" w:rsidRDefault="000B1E37" w:rsidP="00264B06">
            <w:pPr>
              <w:jc w:val="right"/>
              <w:rPr>
                <w:szCs w:val="22"/>
              </w:rPr>
            </w:pPr>
            <w:r w:rsidRPr="00264B06">
              <w:rPr>
                <w:sz w:val="22"/>
                <w:szCs w:val="22"/>
              </w:rPr>
              <w:t>110</w:t>
            </w:r>
          </w:p>
        </w:tc>
        <w:tc>
          <w:tcPr>
            <w:tcW w:w="7155" w:type="dxa"/>
          </w:tcPr>
          <w:p w:rsidR="000B1E37" w:rsidRPr="00264B06" w:rsidRDefault="000B1E37" w:rsidP="00F369B8">
            <w:pPr>
              <w:rPr>
                <w:szCs w:val="22"/>
              </w:rPr>
            </w:pPr>
            <w:r w:rsidRPr="00264B06">
              <w:rPr>
                <w:sz w:val="22"/>
                <w:szCs w:val="22"/>
              </w:rPr>
              <w:t>neįgalūs asmenys, kuriems nustatytas:</w:t>
            </w:r>
          </w:p>
          <w:p w:rsidR="000B1E37" w:rsidRPr="00264B06" w:rsidRDefault="000B1E37" w:rsidP="00F369B8">
            <w:pPr>
              <w:rPr>
                <w:szCs w:val="22"/>
              </w:rPr>
            </w:pPr>
            <w:r w:rsidRPr="00264B06">
              <w:rPr>
                <w:sz w:val="22"/>
                <w:szCs w:val="22"/>
              </w:rPr>
              <w:t>- 30–40 procentų</w:t>
            </w:r>
            <w:r w:rsidRPr="00264B06">
              <w:rPr>
                <w:b/>
                <w:sz w:val="22"/>
                <w:szCs w:val="22"/>
              </w:rPr>
              <w:t xml:space="preserve"> </w:t>
            </w:r>
            <w:r w:rsidRPr="00264B06">
              <w:rPr>
                <w:sz w:val="22"/>
                <w:szCs w:val="22"/>
              </w:rPr>
              <w:t>darbingumo lygis (iš dalies darbingas asmuo);</w:t>
            </w:r>
          </w:p>
          <w:p w:rsidR="000B1E37" w:rsidRPr="00264B06" w:rsidRDefault="000B1E37" w:rsidP="00F369B8">
            <w:pPr>
              <w:rPr>
                <w:szCs w:val="22"/>
              </w:rPr>
            </w:pPr>
            <w:r w:rsidRPr="00264B06">
              <w:rPr>
                <w:sz w:val="22"/>
                <w:szCs w:val="22"/>
              </w:rPr>
              <w:t>- vidutinis neįgalumo lygis;</w:t>
            </w:r>
          </w:p>
          <w:p w:rsidR="000B1E37" w:rsidRPr="00264B06" w:rsidRDefault="000B1E37" w:rsidP="00F369B8">
            <w:pPr>
              <w:rPr>
                <w:szCs w:val="22"/>
              </w:rPr>
            </w:pPr>
            <w:r w:rsidRPr="00264B06">
              <w:rPr>
                <w:sz w:val="22"/>
                <w:szCs w:val="22"/>
              </w:rPr>
              <w:t>- vidutinių  specialiųjų poreikių lygis (kai šis asmuo sulaukęs senatvės pensijos amžiaus).</w:t>
            </w:r>
          </w:p>
        </w:tc>
        <w:tc>
          <w:tcPr>
            <w:tcW w:w="1563" w:type="dxa"/>
            <w:vAlign w:val="center"/>
          </w:tcPr>
          <w:p w:rsidR="000B1E37" w:rsidRPr="00264B06" w:rsidRDefault="000B1E37" w:rsidP="00264B06">
            <w:pPr>
              <w:jc w:val="center"/>
              <w:rPr>
                <w:szCs w:val="22"/>
              </w:rPr>
            </w:pPr>
            <w:r>
              <w:rPr>
                <w:sz w:val="22"/>
                <w:szCs w:val="22"/>
              </w:rPr>
              <w:t>100</w:t>
            </w:r>
          </w:p>
        </w:tc>
      </w:tr>
      <w:tr w:rsidR="00955339" w:rsidRPr="00981A21" w:rsidTr="00264B06">
        <w:tc>
          <w:tcPr>
            <w:tcW w:w="670" w:type="dxa"/>
          </w:tcPr>
          <w:p w:rsidR="00955339" w:rsidRPr="00F627B7" w:rsidRDefault="002F0260" w:rsidP="00264B06">
            <w:pPr>
              <w:jc w:val="right"/>
              <w:rPr>
                <w:sz w:val="22"/>
                <w:szCs w:val="22"/>
              </w:rPr>
            </w:pPr>
            <w:r w:rsidRPr="00F627B7">
              <w:rPr>
                <w:sz w:val="22"/>
                <w:szCs w:val="22"/>
              </w:rPr>
              <w:t>111</w:t>
            </w:r>
          </w:p>
        </w:tc>
        <w:tc>
          <w:tcPr>
            <w:tcW w:w="7155" w:type="dxa"/>
          </w:tcPr>
          <w:p w:rsidR="002F0260" w:rsidRPr="00F627B7" w:rsidRDefault="002F0260" w:rsidP="002F0260">
            <w:pPr>
              <w:rPr>
                <w:szCs w:val="22"/>
              </w:rPr>
            </w:pPr>
            <w:bookmarkStart w:id="7" w:name="_Hlk495477197"/>
            <w:r w:rsidRPr="00F627B7">
              <w:rPr>
                <w:sz w:val="22"/>
                <w:szCs w:val="22"/>
              </w:rPr>
              <w:t>neįgalūs asmenys, kuriems nustatytas:</w:t>
            </w:r>
          </w:p>
          <w:p w:rsidR="002F0260" w:rsidRPr="00F627B7" w:rsidRDefault="002F0260" w:rsidP="002F0260">
            <w:pPr>
              <w:rPr>
                <w:szCs w:val="22"/>
              </w:rPr>
            </w:pPr>
            <w:r w:rsidRPr="00F627B7">
              <w:rPr>
                <w:sz w:val="22"/>
                <w:szCs w:val="22"/>
              </w:rPr>
              <w:t>- 45–55 procentų darbingumo lygis (iš dalies darbingas asmuo);</w:t>
            </w:r>
          </w:p>
          <w:p w:rsidR="002F0260" w:rsidRPr="00F627B7" w:rsidRDefault="002F0260" w:rsidP="002F0260">
            <w:pPr>
              <w:rPr>
                <w:szCs w:val="22"/>
              </w:rPr>
            </w:pPr>
            <w:r w:rsidRPr="00F627B7">
              <w:rPr>
                <w:sz w:val="22"/>
                <w:szCs w:val="22"/>
              </w:rPr>
              <w:t>- lengvas neįgalumo lygis;</w:t>
            </w:r>
          </w:p>
          <w:p w:rsidR="00955339" w:rsidRPr="00F627B7" w:rsidRDefault="002F0260" w:rsidP="002F0260">
            <w:pPr>
              <w:rPr>
                <w:sz w:val="22"/>
                <w:szCs w:val="22"/>
              </w:rPr>
            </w:pPr>
            <w:r w:rsidRPr="00F627B7">
              <w:rPr>
                <w:sz w:val="22"/>
                <w:szCs w:val="22"/>
              </w:rPr>
              <w:t>- nedidelių  specialiųjų poreikių lygis (kai šis asmuo sulaukęs senatvės pensijos amžiaus).</w:t>
            </w:r>
            <w:bookmarkEnd w:id="7"/>
          </w:p>
        </w:tc>
        <w:tc>
          <w:tcPr>
            <w:tcW w:w="1563" w:type="dxa"/>
            <w:vAlign w:val="center"/>
          </w:tcPr>
          <w:p w:rsidR="00955339" w:rsidRPr="00F627B7" w:rsidRDefault="002F0260" w:rsidP="00264B06">
            <w:pPr>
              <w:jc w:val="center"/>
              <w:rPr>
                <w:sz w:val="22"/>
                <w:szCs w:val="22"/>
              </w:rPr>
            </w:pPr>
            <w:r w:rsidRPr="00F627B7">
              <w:rPr>
                <w:sz w:val="22"/>
                <w:szCs w:val="22"/>
              </w:rPr>
              <w:t>100</w:t>
            </w:r>
          </w:p>
        </w:tc>
      </w:tr>
    </w:tbl>
    <w:p w:rsidR="000B1E37" w:rsidRPr="00981A21" w:rsidRDefault="000B1E37" w:rsidP="00A67646">
      <w:pPr>
        <w:ind w:firstLine="720"/>
        <w:rPr>
          <w:sz w:val="22"/>
          <w:szCs w:val="22"/>
        </w:rPr>
      </w:pPr>
    </w:p>
    <w:p w:rsidR="000B1E37" w:rsidRPr="00981A21" w:rsidRDefault="000B1E37" w:rsidP="00A67646">
      <w:pPr>
        <w:ind w:firstLine="720"/>
        <w:rPr>
          <w:sz w:val="22"/>
          <w:szCs w:val="22"/>
        </w:rPr>
        <w:sectPr w:rsidR="000B1E37" w:rsidRPr="00981A21" w:rsidSect="00981A21">
          <w:headerReference w:type="first" r:id="rId8"/>
          <w:type w:val="continuous"/>
          <w:pgSz w:w="11906" w:h="16838" w:code="9"/>
          <w:pgMar w:top="993" w:right="567" w:bottom="1134" w:left="1701" w:header="964" w:footer="567" w:gutter="0"/>
          <w:cols w:space="1296"/>
          <w:titlePg/>
        </w:sectPr>
      </w:pPr>
      <w:r w:rsidRPr="00981A21">
        <w:rPr>
          <w:sz w:val="22"/>
          <w:szCs w:val="22"/>
        </w:rPr>
        <w:t xml:space="preserve">2. Gyventojui, patenkančiam į kelias šiame sąraše nurodytų asmenų grupes, taikoma viena jo pasirinkta lengvata.               </w:t>
      </w:r>
    </w:p>
    <w:p w:rsidR="000B1E37" w:rsidRPr="003735B1" w:rsidRDefault="000B1E37" w:rsidP="00A67646">
      <w:pPr>
        <w:rPr>
          <w:szCs w:val="24"/>
        </w:rPr>
      </w:pPr>
      <w:r w:rsidRPr="003735B1">
        <w:rPr>
          <w:szCs w:val="24"/>
        </w:rPr>
        <w:lastRenderedPageBreak/>
        <w:t xml:space="preserve">                                                                                                                                                                           PATVIRTINTA</w:t>
      </w:r>
    </w:p>
    <w:p w:rsidR="000B1E37" w:rsidRPr="003735B1" w:rsidRDefault="000B1E37" w:rsidP="00A67646">
      <w:pPr>
        <w:rPr>
          <w:szCs w:val="24"/>
        </w:rPr>
      </w:pPr>
      <w:r w:rsidRPr="003735B1">
        <w:rPr>
          <w:szCs w:val="24"/>
        </w:rPr>
        <w:t xml:space="preserve">                                                                                                                                                                           Pasvalio rajono savivaldybės tarybos </w:t>
      </w:r>
    </w:p>
    <w:p w:rsidR="000B1E37" w:rsidRDefault="000B1E37" w:rsidP="00A67646">
      <w:pPr>
        <w:rPr>
          <w:szCs w:val="24"/>
        </w:rPr>
      </w:pPr>
      <w:r w:rsidRPr="003735B1">
        <w:rPr>
          <w:szCs w:val="24"/>
        </w:rPr>
        <w:t xml:space="preserve">                                                                                                                                                                           201</w:t>
      </w:r>
      <w:r w:rsidR="005859FF">
        <w:rPr>
          <w:szCs w:val="24"/>
        </w:rPr>
        <w:t>9</w:t>
      </w:r>
      <w:r w:rsidRPr="003735B1">
        <w:rPr>
          <w:szCs w:val="24"/>
        </w:rPr>
        <w:t xml:space="preserve"> m. </w:t>
      </w:r>
      <w:r w:rsidR="0052421A">
        <w:rPr>
          <w:szCs w:val="24"/>
        </w:rPr>
        <w:t>birželio</w:t>
      </w:r>
      <w:r>
        <w:rPr>
          <w:szCs w:val="24"/>
        </w:rPr>
        <w:t xml:space="preserve">  </w:t>
      </w:r>
      <w:r w:rsidRPr="003735B1">
        <w:rPr>
          <w:szCs w:val="24"/>
        </w:rPr>
        <w:t xml:space="preserve"> d. sprendimu Nr. T1- </w:t>
      </w:r>
    </w:p>
    <w:p w:rsidR="000B1E37" w:rsidRPr="003735B1" w:rsidRDefault="000B1E37" w:rsidP="00A67646">
      <w:pPr>
        <w:rPr>
          <w:szCs w:val="24"/>
        </w:rPr>
      </w:pPr>
    </w:p>
    <w:p w:rsidR="000B1E37" w:rsidRDefault="000B1E37" w:rsidP="00A67646">
      <w:pPr>
        <w:jc w:val="center"/>
        <w:rPr>
          <w:szCs w:val="24"/>
        </w:rPr>
      </w:pPr>
      <w:r w:rsidRPr="003735B1">
        <w:rPr>
          <w:b/>
          <w:szCs w:val="24"/>
        </w:rPr>
        <w:t>VEIKLŲ, KURIOMIS GALI BŪTI VERČIAMASI TURINT VERSLO LIUDIJIMĄ, RŪŠYS IR FIKSUOTO GYVENTOJŲ PAJAMŲ MOKESČIO DYDŽIAI 20</w:t>
      </w:r>
      <w:r w:rsidR="005859FF">
        <w:rPr>
          <w:b/>
          <w:szCs w:val="24"/>
        </w:rPr>
        <w:t>20</w:t>
      </w:r>
      <w:r w:rsidRPr="003735B1">
        <w:rPr>
          <w:b/>
          <w:szCs w:val="24"/>
        </w:rPr>
        <w:t xml:space="preserve"> METAMS</w:t>
      </w:r>
      <w:r w:rsidRPr="003735B1">
        <w:rPr>
          <w:szCs w:val="24"/>
        </w:rPr>
        <w:t xml:space="preserve"> </w:t>
      </w:r>
    </w:p>
    <w:p w:rsidR="000B1E37" w:rsidRPr="003735B1" w:rsidRDefault="000B1E37" w:rsidP="00A67646">
      <w:pPr>
        <w:jc w:val="center"/>
        <w:rPr>
          <w:szCs w:val="24"/>
        </w:rPr>
      </w:pPr>
      <w:r w:rsidRPr="003735B1">
        <w:rPr>
          <w:szCs w:val="24"/>
        </w:rPr>
        <w:t xml:space="preserve">                                                                                             </w:t>
      </w:r>
    </w:p>
    <w:tbl>
      <w:tblPr>
        <w:tblW w:w="14959" w:type="dxa"/>
        <w:tblInd w:w="57" w:type="dxa"/>
        <w:tblLayout w:type="fixed"/>
        <w:tblCellMar>
          <w:left w:w="0" w:type="dxa"/>
          <w:right w:w="0" w:type="dxa"/>
        </w:tblCellMar>
        <w:tblLook w:val="0000" w:firstRow="0" w:lastRow="0" w:firstColumn="0" w:lastColumn="0" w:noHBand="0" w:noVBand="0"/>
      </w:tblPr>
      <w:tblGrid>
        <w:gridCol w:w="709"/>
        <w:gridCol w:w="5036"/>
        <w:gridCol w:w="2693"/>
        <w:gridCol w:w="993"/>
        <w:gridCol w:w="1134"/>
        <w:gridCol w:w="3118"/>
        <w:gridCol w:w="1276"/>
      </w:tblGrid>
      <w:tr w:rsidR="0052421A" w:rsidRPr="003735B1" w:rsidTr="00F627B7">
        <w:trPr>
          <w:trHeight w:val="60"/>
          <w:tblHeader/>
        </w:trPr>
        <w:tc>
          <w:tcPr>
            <w:tcW w:w="709" w:type="dxa"/>
            <w:vMerge w:val="restart"/>
            <w:tcBorders>
              <w:top w:val="single" w:sz="8" w:space="0" w:color="000000"/>
              <w:left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Kodas</w:t>
            </w:r>
          </w:p>
        </w:tc>
        <w:tc>
          <w:tcPr>
            <w:tcW w:w="5036"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rūšies pavadinimas</w:t>
            </w:r>
          </w:p>
        </w:tc>
        <w:tc>
          <w:tcPr>
            <w:tcW w:w="2693"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Ryšys su ekonominės veiklos rūšių klasifikatoriumi</w:t>
            </w:r>
            <w:r w:rsidR="00C97084">
              <w:rPr>
                <w:bCs/>
                <w:sz w:val="22"/>
                <w:szCs w:val="22"/>
              </w:rPr>
              <w:t xml:space="preserve"> (2 redakcija</w:t>
            </w:r>
            <w:r w:rsidR="00C17FBC">
              <w:rPr>
                <w:bCs/>
                <w:sz w:val="22"/>
                <w:szCs w:val="22"/>
              </w:rPr>
              <w:t>, toliau -EVRK)</w:t>
            </w:r>
          </w:p>
        </w:tc>
        <w:tc>
          <w:tcPr>
            <w:tcW w:w="993" w:type="dxa"/>
            <w:vMerge w:val="restart"/>
            <w:tcBorders>
              <w:top w:val="single" w:sz="8" w:space="0" w:color="000000"/>
              <w:left w:val="nil"/>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Veiklos grupė</w:t>
            </w:r>
          </w:p>
        </w:tc>
        <w:tc>
          <w:tcPr>
            <w:tcW w:w="5528" w:type="dxa"/>
            <w:gridSpan w:val="3"/>
            <w:tcBorders>
              <w:top w:val="single" w:sz="8" w:space="0" w:color="000000"/>
              <w:left w:val="nil"/>
              <w:bottom w:val="single" w:sz="8" w:space="0" w:color="000000"/>
              <w:right w:val="single" w:sz="8" w:space="0" w:color="000000"/>
            </w:tcBorders>
          </w:tcPr>
          <w:p w:rsidR="0052421A" w:rsidRPr="003735B1" w:rsidRDefault="00C17FBC" w:rsidP="00F627B7">
            <w:pPr>
              <w:pStyle w:val="normalparagraphstyle"/>
              <w:spacing w:before="0" w:beforeAutospacing="0" w:after="0" w:afterAutospacing="0"/>
              <w:rPr>
                <w:bCs/>
                <w:szCs w:val="22"/>
              </w:rPr>
            </w:pPr>
            <w:r>
              <w:rPr>
                <w:bCs/>
                <w:sz w:val="22"/>
                <w:szCs w:val="22"/>
              </w:rPr>
              <w:t>Fiksuotas p</w:t>
            </w:r>
            <w:r w:rsidR="0052421A" w:rsidRPr="003735B1">
              <w:rPr>
                <w:bCs/>
                <w:sz w:val="22"/>
                <w:szCs w:val="22"/>
              </w:rPr>
              <w:t xml:space="preserve">ajamų mokesčio dydis </w:t>
            </w:r>
            <w:r w:rsidR="0052421A" w:rsidRPr="003735B1">
              <w:rPr>
                <w:sz w:val="22"/>
                <w:szCs w:val="22"/>
              </w:rPr>
              <w:t>(</w:t>
            </w:r>
            <w:r w:rsidR="0052421A">
              <w:rPr>
                <w:sz w:val="22"/>
                <w:szCs w:val="22"/>
              </w:rPr>
              <w:t>Eur</w:t>
            </w:r>
            <w:r w:rsidR="0052421A" w:rsidRPr="003735B1">
              <w:rPr>
                <w:sz w:val="22"/>
                <w:szCs w:val="22"/>
              </w:rPr>
              <w:t>)</w:t>
            </w:r>
            <w:r>
              <w:rPr>
                <w:sz w:val="22"/>
                <w:szCs w:val="22"/>
              </w:rPr>
              <w:t xml:space="preserve"> taikomas veiklai vykdomai:</w:t>
            </w:r>
          </w:p>
        </w:tc>
      </w:tr>
      <w:tr w:rsidR="00E21C3C" w:rsidRPr="003735B1" w:rsidTr="00F627B7">
        <w:trPr>
          <w:trHeight w:val="60"/>
          <w:tblHeader/>
        </w:trPr>
        <w:tc>
          <w:tcPr>
            <w:tcW w:w="709" w:type="dxa"/>
            <w:vMerge/>
            <w:tcBorders>
              <w:left w:val="single" w:sz="8" w:space="0" w:color="000000"/>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szCs w:val="22"/>
              </w:rPr>
            </w:pPr>
          </w:p>
        </w:tc>
        <w:tc>
          <w:tcPr>
            <w:tcW w:w="5036"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2693"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993" w:type="dxa"/>
            <w:vMerge/>
            <w:tcBorders>
              <w:left w:val="nil"/>
              <w:bottom w:val="single" w:sz="8" w:space="0" w:color="000000"/>
              <w:right w:val="single" w:sz="8" w:space="0" w:color="000000"/>
            </w:tcBorders>
            <w:tcMar>
              <w:top w:w="28" w:type="dxa"/>
              <w:left w:w="57" w:type="dxa"/>
              <w:bottom w:w="28" w:type="dxa"/>
              <w:right w:w="57" w:type="dxa"/>
            </w:tcMar>
          </w:tcPr>
          <w:p w:rsidR="0052421A" w:rsidRPr="003735B1" w:rsidRDefault="0052421A" w:rsidP="00F369B8">
            <w:pPr>
              <w:pStyle w:val="normalparagraphstyle"/>
              <w:spacing w:before="0" w:beforeAutospacing="0" w:after="0" w:afterAutospacing="0"/>
              <w:jc w:val="center"/>
              <w:rPr>
                <w:bCs/>
                <w:szCs w:val="22"/>
              </w:rPr>
            </w:pPr>
          </w:p>
        </w:tc>
        <w:tc>
          <w:tcPr>
            <w:tcW w:w="1134" w:type="dxa"/>
            <w:tcBorders>
              <w:top w:val="single" w:sz="8" w:space="0" w:color="000000"/>
              <w:left w:val="nil"/>
              <w:bottom w:val="single" w:sz="8" w:space="0" w:color="000000"/>
              <w:right w:val="single" w:sz="8" w:space="0" w:color="000000"/>
            </w:tcBorders>
          </w:tcPr>
          <w:p w:rsidR="0052421A" w:rsidRPr="003735B1" w:rsidRDefault="0052421A" w:rsidP="00F369B8">
            <w:pPr>
              <w:pStyle w:val="normalparagraphstyle"/>
              <w:spacing w:before="0" w:beforeAutospacing="0" w:after="0" w:afterAutospacing="0"/>
              <w:jc w:val="center"/>
              <w:rPr>
                <w:bCs/>
                <w:szCs w:val="22"/>
              </w:rPr>
            </w:pPr>
            <w:r w:rsidRPr="003735B1">
              <w:rPr>
                <w:bCs/>
                <w:sz w:val="22"/>
                <w:szCs w:val="22"/>
              </w:rPr>
              <w:t>neribojant veiklos teritorijos</w:t>
            </w:r>
          </w:p>
        </w:tc>
        <w:tc>
          <w:tcPr>
            <w:tcW w:w="3118" w:type="dxa"/>
            <w:tcBorders>
              <w:top w:val="single" w:sz="8" w:space="0" w:color="000000"/>
              <w:left w:val="nil"/>
              <w:bottom w:val="single" w:sz="8" w:space="0" w:color="000000"/>
              <w:right w:val="single" w:sz="8" w:space="0" w:color="000000"/>
            </w:tcBorders>
          </w:tcPr>
          <w:p w:rsidR="0052421A" w:rsidRPr="003735B1" w:rsidRDefault="0052421A" w:rsidP="00F369B8">
            <w:pPr>
              <w:pStyle w:val="normalparagraphstyle"/>
              <w:spacing w:before="0" w:beforeAutospacing="0" w:after="0" w:afterAutospacing="0"/>
              <w:jc w:val="center"/>
              <w:rPr>
                <w:bCs/>
                <w:szCs w:val="22"/>
              </w:rPr>
            </w:pPr>
            <w:r w:rsidRPr="003735B1">
              <w:rPr>
                <w:sz w:val="22"/>
                <w:szCs w:val="22"/>
              </w:rPr>
              <w:t>Lietuvos Respublikoje, išskyrus Alytaus</w:t>
            </w:r>
            <w:r>
              <w:rPr>
                <w:sz w:val="22"/>
                <w:szCs w:val="22"/>
              </w:rPr>
              <w:t xml:space="preserve"> m.</w:t>
            </w:r>
            <w:r w:rsidRPr="003735B1">
              <w:rPr>
                <w:sz w:val="22"/>
                <w:szCs w:val="22"/>
              </w:rPr>
              <w:t>, Kauno</w:t>
            </w:r>
            <w:r>
              <w:rPr>
                <w:sz w:val="22"/>
                <w:szCs w:val="22"/>
              </w:rPr>
              <w:t xml:space="preserve"> m.</w:t>
            </w:r>
            <w:r w:rsidRPr="003735B1">
              <w:rPr>
                <w:sz w:val="22"/>
                <w:szCs w:val="22"/>
              </w:rPr>
              <w:t>, Klaipėdos</w:t>
            </w:r>
            <w:r>
              <w:rPr>
                <w:sz w:val="22"/>
                <w:szCs w:val="22"/>
              </w:rPr>
              <w:t xml:space="preserve"> m.</w:t>
            </w:r>
            <w:r w:rsidRPr="003735B1">
              <w:rPr>
                <w:sz w:val="22"/>
                <w:szCs w:val="22"/>
              </w:rPr>
              <w:t xml:space="preserve">, </w:t>
            </w:r>
            <w:r>
              <w:rPr>
                <w:sz w:val="22"/>
                <w:szCs w:val="22"/>
              </w:rPr>
              <w:t xml:space="preserve">Neringos, </w:t>
            </w:r>
            <w:r w:rsidRPr="003735B1">
              <w:rPr>
                <w:sz w:val="22"/>
                <w:szCs w:val="22"/>
              </w:rPr>
              <w:t>Palangos</w:t>
            </w:r>
            <w:r>
              <w:rPr>
                <w:sz w:val="22"/>
                <w:szCs w:val="22"/>
              </w:rPr>
              <w:t xml:space="preserve"> m.</w:t>
            </w:r>
            <w:r w:rsidRPr="003735B1">
              <w:rPr>
                <w:sz w:val="22"/>
                <w:szCs w:val="22"/>
              </w:rPr>
              <w:t>, Panevėžio</w:t>
            </w:r>
            <w:r>
              <w:rPr>
                <w:sz w:val="22"/>
                <w:szCs w:val="22"/>
              </w:rPr>
              <w:t xml:space="preserve"> m.</w:t>
            </w:r>
            <w:r w:rsidRPr="003735B1">
              <w:rPr>
                <w:sz w:val="22"/>
                <w:szCs w:val="22"/>
              </w:rPr>
              <w:t>, Šiaulių</w:t>
            </w:r>
            <w:r>
              <w:rPr>
                <w:sz w:val="22"/>
                <w:szCs w:val="22"/>
              </w:rPr>
              <w:t xml:space="preserve"> m.</w:t>
            </w:r>
            <w:r w:rsidRPr="003735B1">
              <w:rPr>
                <w:sz w:val="22"/>
                <w:szCs w:val="22"/>
              </w:rPr>
              <w:t>, Vilniaus m</w:t>
            </w:r>
            <w:r>
              <w:rPr>
                <w:sz w:val="22"/>
                <w:szCs w:val="22"/>
              </w:rPr>
              <w:t>.</w:t>
            </w:r>
            <w:r w:rsidRPr="003735B1">
              <w:rPr>
                <w:sz w:val="22"/>
                <w:szCs w:val="22"/>
              </w:rPr>
              <w:t xml:space="preserve"> savivaldybių </w:t>
            </w:r>
            <w:r>
              <w:rPr>
                <w:sz w:val="22"/>
                <w:szCs w:val="22"/>
              </w:rPr>
              <w:t>bei</w:t>
            </w:r>
            <w:r w:rsidRPr="003735B1">
              <w:rPr>
                <w:sz w:val="22"/>
                <w:szCs w:val="22"/>
              </w:rPr>
              <w:t xml:space="preserve"> Marijampolės </w:t>
            </w:r>
            <w:r>
              <w:rPr>
                <w:sz w:val="22"/>
                <w:szCs w:val="22"/>
              </w:rPr>
              <w:t xml:space="preserve">savivaldybės miesto </w:t>
            </w:r>
            <w:r w:rsidRPr="003735B1">
              <w:rPr>
                <w:sz w:val="22"/>
                <w:szCs w:val="22"/>
              </w:rPr>
              <w:t xml:space="preserve"> teritorij</w:t>
            </w:r>
            <w:r>
              <w:rPr>
                <w:sz w:val="22"/>
                <w:szCs w:val="22"/>
              </w:rPr>
              <w:t>ą</w:t>
            </w:r>
          </w:p>
        </w:tc>
        <w:tc>
          <w:tcPr>
            <w:tcW w:w="1276" w:type="dxa"/>
            <w:tcBorders>
              <w:top w:val="single" w:sz="8" w:space="0" w:color="000000"/>
              <w:left w:val="nil"/>
              <w:bottom w:val="single" w:sz="8" w:space="0" w:color="000000"/>
              <w:right w:val="single" w:sz="8" w:space="0" w:color="000000"/>
            </w:tcBorders>
          </w:tcPr>
          <w:p w:rsidR="0052421A" w:rsidRDefault="0052421A" w:rsidP="00F369B8">
            <w:pPr>
              <w:pStyle w:val="normalparagraphstyle"/>
              <w:spacing w:before="0" w:beforeAutospacing="0" w:after="0" w:afterAutospacing="0"/>
              <w:jc w:val="center"/>
              <w:rPr>
                <w:bCs/>
                <w:sz w:val="22"/>
                <w:szCs w:val="22"/>
              </w:rPr>
            </w:pPr>
            <w:r w:rsidRPr="003735B1">
              <w:rPr>
                <w:bCs/>
                <w:sz w:val="22"/>
                <w:szCs w:val="22"/>
              </w:rPr>
              <w:t>Pasvalio rajono savivaldybės teritorijoje</w:t>
            </w:r>
          </w:p>
          <w:p w:rsidR="0052421A" w:rsidRPr="003735B1" w:rsidRDefault="0052421A" w:rsidP="00F369B8">
            <w:pPr>
              <w:pStyle w:val="normalparagraphstyle"/>
              <w:spacing w:before="0" w:beforeAutospacing="0" w:after="0" w:afterAutospacing="0"/>
              <w:jc w:val="center"/>
              <w:rPr>
                <w:bCs/>
                <w:szCs w:val="22"/>
              </w:rPr>
            </w:pPr>
          </w:p>
        </w:tc>
      </w:tr>
      <w:tr w:rsidR="00E21C3C"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2</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rPr>
                <w:szCs w:val="22"/>
              </w:rPr>
            </w:pPr>
            <w:r w:rsidRPr="003735B1">
              <w:rPr>
                <w:sz w:val="22"/>
                <w:szCs w:val="22"/>
              </w:rPr>
              <w:t>4</w:t>
            </w:r>
          </w:p>
        </w:tc>
        <w:tc>
          <w:tcPr>
            <w:tcW w:w="1134"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5</w:t>
            </w:r>
          </w:p>
        </w:tc>
        <w:tc>
          <w:tcPr>
            <w:tcW w:w="3118"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6</w:t>
            </w:r>
          </w:p>
        </w:tc>
        <w:tc>
          <w:tcPr>
            <w:tcW w:w="1276" w:type="dxa"/>
            <w:tcBorders>
              <w:top w:val="nil"/>
              <w:left w:val="nil"/>
              <w:bottom w:val="single" w:sz="8" w:space="0" w:color="000000"/>
              <w:right w:val="single" w:sz="8" w:space="0" w:color="000000"/>
            </w:tcBorders>
            <w:vAlign w:val="center"/>
          </w:tcPr>
          <w:p w:rsidR="0052421A" w:rsidRPr="003735B1" w:rsidRDefault="0052421A" w:rsidP="00F369B8">
            <w:pPr>
              <w:jc w:val="center"/>
              <w:rPr>
                <w:szCs w:val="22"/>
              </w:rPr>
            </w:pPr>
            <w:r w:rsidRPr="003735B1">
              <w:rPr>
                <w:sz w:val="22"/>
                <w:szCs w:val="22"/>
              </w:rPr>
              <w:t>7</w:t>
            </w:r>
          </w:p>
        </w:tc>
      </w:tr>
      <w:tr w:rsidR="00E21C3C"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pPr>
            <w:r w:rsidRPr="003735B1">
              <w:t>002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pPr>
            <w:r w:rsidRPr="003735B1">
              <w:t xml:space="preserve">Medienos ruoša, malkų gamyba, medienos ruošos paslaugų veikla, įskaitant rąstų vežimą miške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627B7">
            <w:pPr>
              <w:pStyle w:val="normalparagraphstyle"/>
              <w:spacing w:before="0" w:beforeAutospacing="0" w:after="0" w:afterAutospacing="0"/>
            </w:pPr>
            <w:r w:rsidRPr="003735B1">
              <w:t>(įeina į EVRK klases 02.20; 02.40)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52421A" w:rsidRPr="003735B1" w:rsidRDefault="0052421A" w:rsidP="00F369B8">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52421A" w:rsidRPr="003735B1" w:rsidRDefault="0052421A" w:rsidP="00F627B7">
            <w:pPr>
              <w:jc w:val="center"/>
              <w:rPr>
                <w:szCs w:val="24"/>
              </w:rPr>
            </w:pPr>
            <w:r>
              <w:rPr>
                <w:szCs w:val="24"/>
              </w:rPr>
              <w:t>684</w:t>
            </w:r>
          </w:p>
        </w:tc>
        <w:tc>
          <w:tcPr>
            <w:tcW w:w="3118" w:type="dxa"/>
            <w:tcBorders>
              <w:top w:val="nil"/>
              <w:left w:val="nil"/>
              <w:bottom w:val="single" w:sz="8" w:space="0" w:color="000000"/>
              <w:right w:val="single" w:sz="8" w:space="0" w:color="000000"/>
            </w:tcBorders>
            <w:vAlign w:val="center"/>
          </w:tcPr>
          <w:p w:rsidR="0052421A"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52421A"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Prekyba tik ne maisto produktais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 EVRK klasės 45.32;  47.82; 47.89;47.99; įeina į EVRK klasę 45.40)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741AA6"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Prekyba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 EVRK klasės 47.81; 47.82; 47.89; 47.99)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prekyba</w:t>
            </w:r>
          </w:p>
        </w:tc>
        <w:tc>
          <w:tcPr>
            <w:tcW w:w="1134" w:type="dxa"/>
            <w:tcBorders>
              <w:top w:val="nil"/>
              <w:left w:val="nil"/>
              <w:bottom w:val="single" w:sz="8" w:space="0" w:color="000000"/>
              <w:right w:val="single" w:sz="8" w:space="0" w:color="000000"/>
            </w:tcBorders>
            <w:vAlign w:val="center"/>
          </w:tcPr>
          <w:p w:rsidR="00741AA6" w:rsidRDefault="00741AA6" w:rsidP="00F627B7">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180</w:t>
            </w:r>
          </w:p>
        </w:tc>
        <w:tc>
          <w:tcPr>
            <w:tcW w:w="1276" w:type="dxa"/>
            <w:tcBorders>
              <w:top w:val="nil"/>
              <w:left w:val="nil"/>
              <w:bottom w:val="single" w:sz="8" w:space="0" w:color="000000"/>
              <w:right w:val="single" w:sz="8" w:space="0" w:color="000000"/>
            </w:tcBorders>
            <w:vAlign w:val="center"/>
          </w:tcPr>
          <w:p w:rsidR="00741AA6" w:rsidRDefault="00741AA6" w:rsidP="00F627B7">
            <w:pPr>
              <w:jc w:val="center"/>
            </w:pPr>
            <w:r>
              <w:t>180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Asmeninių ir namų ūkio reikmenų, išskyrus audiovizualinius kūrinius ir garso įrašus,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77.21;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F627B7">
            <w:pPr>
              <w:jc w:val="center"/>
            </w:pPr>
            <w:r>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Kompiuteriniai žaidimai (už kiekvieną komplektą)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62.09)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44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Batų valymas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009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Mokamųjų tualetų ir svėrimo paslaugos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F627B7">
            <w:pPr>
              <w:jc w:val="center"/>
            </w:pPr>
            <w:r w:rsidRPr="00B148ED">
              <w:rPr>
                <w:szCs w:val="24"/>
              </w:rPr>
              <w:t>684</w:t>
            </w:r>
          </w:p>
        </w:tc>
        <w:tc>
          <w:tcPr>
            <w:tcW w:w="3118" w:type="dxa"/>
            <w:tcBorders>
              <w:top w:val="nil"/>
              <w:left w:val="nil"/>
              <w:bottom w:val="single" w:sz="8" w:space="0" w:color="000000"/>
              <w:right w:val="single" w:sz="8" w:space="0" w:color="000000"/>
            </w:tcBorders>
          </w:tcPr>
          <w:p w:rsidR="00741AA6" w:rsidRDefault="00741AA6" w:rsidP="00F627B7">
            <w:pPr>
              <w:jc w:val="center"/>
            </w:pPr>
            <w:r w:rsidRPr="00325FCB">
              <w:t>70</w:t>
            </w:r>
          </w:p>
        </w:tc>
        <w:tc>
          <w:tcPr>
            <w:tcW w:w="1276" w:type="dxa"/>
            <w:tcBorders>
              <w:top w:val="nil"/>
              <w:left w:val="nil"/>
              <w:bottom w:val="single" w:sz="8" w:space="0" w:color="000000"/>
              <w:right w:val="single" w:sz="8" w:space="0" w:color="000000"/>
            </w:tcBorders>
          </w:tcPr>
          <w:p w:rsidR="00741AA6" w:rsidRDefault="00741AA6" w:rsidP="00F627B7">
            <w:pPr>
              <w:jc w:val="center"/>
            </w:pPr>
            <w:r w:rsidRPr="00BD59D7">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Apgyvendinimo paslaugų (kaimo turizmo paslaugos) teikimas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55.20)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180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180</w:t>
            </w:r>
          </w:p>
        </w:tc>
      </w:tr>
      <w:tr w:rsidR="00741AA6" w:rsidRPr="003735B1"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012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Tekstilės pluoštų paruošimas ir verpimas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13.10)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Gatavų tekstilės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13.92)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Drabužių siuvimas,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14.11–14.14; 14.19; 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Lagaminų, rankinių ir panašių reikmenų, balno reikmenų ir pakinktų gamyba,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15.12; 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Avalynės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95.23)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Statybinių dailidžių ir stalių dirbinių, medinės taros, kitų medienos gaminių, čiužinių gamyba,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16.22–16.24; 31.03; įeina į EVRK klases 16.29; 32.99; 33.19)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F627B7" w:rsidRDefault="00F627B7" w:rsidP="00741AA6">
            <w:pPr>
              <w:jc w:val="center"/>
              <w:rPr>
                <w:szCs w:val="24"/>
              </w:rPr>
            </w:pPr>
          </w:p>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018</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Dirbinių iš kamštienos, šiaudų, pynimo medžiagų gamyba, vainikų, krepšelių, puokščių, šluotų, šepečių ir kita, niekur kitur nepriskirta, gamyba</w:t>
            </w:r>
            <w:r>
              <w:t xml:space="preserve"> </w:t>
            </w:r>
            <w:r w:rsidRPr="003735B1">
              <w:t>(išskyrus apsauginės saugos įrangos gamybą)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32.91; įeina į EVRK klases 15.12; 16.29;  22.19; 22.29; 25.99;  30.92;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p w:rsidR="00741AA6" w:rsidRPr="003735B1" w:rsidRDefault="00741AA6" w:rsidP="00741AA6">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019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Keraminių buities ir puošybos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23.41)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157A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F627B7">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020</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Betono, gipso ir cemento gaminių bei dirbinių gamyba ir pastatymas, akmens pjaustymas, formavimas ir apdaila, įskaitant įrašų iškalimą (išpjovimą) paminkliniuose akmenyse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23.69; įeina į EVRK klasę 23.70)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Pr>
                <w:szCs w:val="24"/>
              </w:rPr>
              <w:t>6</w:t>
            </w:r>
            <w:r w:rsidRPr="00D157AB">
              <w:rPr>
                <w:szCs w:val="24"/>
              </w:rPr>
              <w:t>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021</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Statybinių stalių ir dailidžių metalo dirbinių gamyba, įrankių, spynų ir vyrių gamyba, montavimas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25.72; įeina į EVRK klases 25.12; 25.73; 43.29; 43.32)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022</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Žemės ir miškų ūkio traktorių ir kitų žemės ir miškų ūkio mašinų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Asmeninių ir namų ūkio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95.21; 95.23; 95.25; įeina į EVRK klases 95.22;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Elektrinių buities reikmenų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95.21; įeina į EVRK klasę 95.22)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Dirbinių iš gintaro ir jo pakaitalų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Žvejybos reikmenų gamyba, trūklių lervų gaudymas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03.12; 32.30)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Žvakių ir kitų liejinių iš vaško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32.99)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029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Fotografavimo veikla (išskyrus fotoreporterių veiklą)</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Knygų įrišimas, apdaila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18.14)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Kirpyklų, kosmetikos kabinetų ir salonų, soliariumų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96.02, įeina į EVRK klasę 96.04)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DF5B3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lastRenderedPageBreak/>
              <w:t>032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Muzikantų paslaugos (išskyrus koncertinę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033</w:t>
            </w:r>
          </w:p>
          <w:p w:rsidR="00741AA6" w:rsidRPr="003735B1" w:rsidRDefault="00741AA6" w:rsidP="00741AA6">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Poilsio parkų ir paplūdimių veikla, poilsinių transporto priemonių, turistinės stovyklos paslaugų teikimas ir laisvalaikio pramogų įrangos, kaip integruotos pramogų paslaugų dalies, trumpalaikė nuoma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55.30;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034</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Namų ūkio veikla (šeimininkavimas pobūviuose, butų tvarkymas, baldų ir kilimų valymas, vaikų priežiūra, daržų priežiūra, apželdinimas, malkų skaldymas, šiukšlių surinkimas)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01.61; 02.20; 38.11; 56.21; 81.21; 81.30; 88;91; 96.01)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rPr>
                <w:szCs w:val="24"/>
              </w:rPr>
            </w:pPr>
          </w:p>
          <w:p w:rsidR="00C019CE" w:rsidRDefault="00C019CE" w:rsidP="00C019CE">
            <w:pPr>
              <w:jc w:val="center"/>
              <w:rPr>
                <w:szCs w:val="24"/>
              </w:rPr>
            </w:pPr>
          </w:p>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Įrankių galandimas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25.62)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Elektros variklių, generatorių, transformatorių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33.14)</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9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Kapaviečių priežiūra ir duobkasių paslaugos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Krosnių, kaminų ir židinių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5"/>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039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Meno kūrinių restauravimas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Stiklo išpjovimas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23.12)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041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Įvairių tipų laikrodžių ir juvelyrinių dirbinių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Pr="00C73808" w:rsidRDefault="00C019CE" w:rsidP="00C019CE">
            <w:pPr>
              <w:jc w:val="center"/>
              <w:rPr>
                <w:b/>
              </w:rP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Dviračių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AF3FF9">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043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Apgyvendinimo paslaugų (nakvynės ir pusryčių paslaugos) teikimas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55.20; 55.90)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8" w:space="0" w:color="000000"/>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044</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Šviežių ir ilgai išsilaikančių konditerijos kepinių ir pyragaičių gamyba, džiūvėsių ir sausainių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10.72; įeina į EVRK klasę 10.71)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Kailių išdirbimas ir dažymas, kailinių gaminių ir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14.20; įeina į EVRK  klases 13.20; 13.91; 15.11)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046</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Megztų (trikotažinių) ir nertų medžiagų gamyba, megztų (trikotažinių) ir nertų gaminių bei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klasės 14.31; 14.39; įeina į EVRK klases 13.91; 14.19)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047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Avalynės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15.20; įeina į EVRK klasę 16.29)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048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Baldų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31.01–31.03; 31.09; įeina į EVRK klasę 29.32)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Variklinių transporto priemonių techninė priežiūra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45.20; įeina į EVRK klasę 52.21)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w:t>
            </w:r>
            <w:r w:rsidR="00C019CE" w:rsidRPr="00F627B7">
              <w:rPr>
                <w:szCs w:val="24"/>
              </w:rPr>
              <w:t>50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2</w:t>
            </w:r>
            <w:r w:rsidR="00C019CE" w:rsidRPr="00F627B7">
              <w:rPr>
                <w:szCs w:val="24"/>
              </w:rPr>
              <w:t>50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Gyvenamosios paskirties patalpų nuoma </w:t>
            </w:r>
            <w:r>
              <w:t>neteikiant apgyvendinimo paslaugų (kaimo turizmo paslaugos arba nakvynės ir pusryčių paslaugos)</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68.20;55.20;55.90)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7F5B95">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rPr>
                <w:szCs w:val="24"/>
              </w:rPr>
            </w:pPr>
            <w:r w:rsidRPr="00F627B7">
              <w:rPr>
                <w:szCs w:val="24"/>
              </w:rPr>
              <w:t>1</w:t>
            </w:r>
            <w:r w:rsidR="00C019CE" w:rsidRPr="00F627B7">
              <w:rPr>
                <w:szCs w:val="24"/>
              </w:rPr>
              <w:t>80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052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Žuvų, mėsos ir jų gaminių rūkymas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10.13; 10.20)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053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Vaisių, uogų ir daržovių sulčių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10.32)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054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Grūdų malimas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10.61)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Raštinės mašinų, buhalterinių mašinų, kompiuterių ir elektroninės aparatūros priežiūra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33.12; EVRK klasė 95.11)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056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Vertimo veikla (įskaitant nedidelės apimties spausdinimą)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 74.30; 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Juvelyrinių papuošalų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32.12; 95.25)</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Dirbtinės bižuterijos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32.13)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c>
          <w:tcPr>
            <w:tcW w:w="1276" w:type="dxa"/>
            <w:tcBorders>
              <w:top w:val="nil"/>
              <w:left w:val="nil"/>
              <w:bottom w:val="single" w:sz="8" w:space="0" w:color="000000"/>
              <w:right w:val="single" w:sz="8" w:space="0" w:color="000000"/>
            </w:tcBorders>
            <w:vAlign w:val="center"/>
          </w:tcPr>
          <w:p w:rsidR="00C019CE" w:rsidRPr="00F627B7" w:rsidRDefault="00C019CE" w:rsidP="00C019CE">
            <w:pPr>
              <w:jc w:val="center"/>
            </w:pPr>
            <w:r w:rsidRPr="00F627B7">
              <w:rPr>
                <w:szCs w:val="24"/>
              </w:rPr>
              <w:t>70</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064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Filmavimas pramoginiuose renginiuose (išskyrus reportažų, informacinių laidų rengimą ir kitą žurnalistinio ar tiriamojo pobūdžio veiklą)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74.20)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065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Elektros įtaisų įrengimas pastatuose bei elektros įtaisų irengimas ir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43.21; 43.22)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c>
          <w:tcPr>
            <w:tcW w:w="1276" w:type="dxa"/>
            <w:tcBorders>
              <w:top w:val="nil"/>
              <w:left w:val="nil"/>
              <w:bottom w:val="single" w:sz="8" w:space="0" w:color="000000"/>
              <w:right w:val="single" w:sz="8" w:space="0" w:color="000000"/>
            </w:tcBorders>
            <w:vAlign w:val="center"/>
          </w:tcPr>
          <w:p w:rsidR="00741AA6" w:rsidRPr="00F627B7" w:rsidRDefault="00741AA6" w:rsidP="00741AA6">
            <w:pPr>
              <w:jc w:val="center"/>
            </w:pPr>
            <w:r w:rsidRPr="00F627B7">
              <w:rPr>
                <w:szCs w:val="24"/>
              </w:rPr>
              <w:t>1</w:t>
            </w:r>
            <w:r w:rsidR="00C019CE" w:rsidRPr="00F627B7">
              <w:rPr>
                <w:szCs w:val="24"/>
              </w:rPr>
              <w:t>25</w:t>
            </w:r>
          </w:p>
        </w:tc>
      </w:tr>
      <w:tr w:rsidR="00741AA6"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067</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Taikomosios dailės ir vaizduojamojo meno dirbinių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90.03)</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741AA6" w:rsidRDefault="00741AA6" w:rsidP="00741AA6">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1</w:t>
            </w:r>
            <w:r w:rsidR="00C019CE">
              <w:rPr>
                <w:szCs w:val="24"/>
              </w:rPr>
              <w:t>25</w:t>
            </w:r>
          </w:p>
        </w:tc>
        <w:tc>
          <w:tcPr>
            <w:tcW w:w="1276" w:type="dxa"/>
            <w:tcBorders>
              <w:top w:val="nil"/>
              <w:left w:val="nil"/>
              <w:bottom w:val="single" w:sz="8" w:space="0" w:color="000000"/>
              <w:right w:val="single" w:sz="8" w:space="0" w:color="000000"/>
            </w:tcBorders>
            <w:vAlign w:val="center"/>
          </w:tcPr>
          <w:p w:rsidR="00741AA6" w:rsidRDefault="00741AA6" w:rsidP="00741AA6">
            <w:pPr>
              <w:jc w:val="center"/>
            </w:pPr>
            <w:r>
              <w:rPr>
                <w:szCs w:val="24"/>
              </w:rPr>
              <w:t>1</w:t>
            </w:r>
            <w:r w:rsidR="00C019CE">
              <w:rPr>
                <w:szCs w:val="24"/>
              </w:rPr>
              <w:t>25</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068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Audiovizualinių kūrinių ir (arba) fonogramų bet kokiose laikmenose platinimas (prekyba ir (arba)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47.89; 47.99; 77.22)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69442B">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069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Dovanų pakavimas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82.92)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Muzikos instrumentų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Vonių restauravimas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33.11)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Siuvinėtų dirbinių gamyba ir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13.99;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Naminių gyvūnėlių kirpimas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30.12; 30.99)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563"/>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077</w:t>
            </w:r>
          </w:p>
          <w:p w:rsidR="00C019CE" w:rsidRPr="003735B1" w:rsidRDefault="00C019CE" w:rsidP="00C019CE">
            <w:pPr>
              <w:pStyle w:val="normalparagraphstyle"/>
              <w:spacing w:before="0" w:beforeAutospacing="0" w:after="0" w:afterAutospacing="0"/>
              <w:jc w:val="center"/>
            </w:pP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Trenerių veikla</w:t>
            </w:r>
            <w:r>
              <w:t>,</w:t>
            </w:r>
            <w:r w:rsidRPr="003735B1">
              <w:t xml:space="preserve">  jei asmuo nėra sudaręs sporto veiklos sutarties (kontrakto)</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85.51)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p w:rsidR="00C019CE" w:rsidRPr="003735B1" w:rsidRDefault="00C019CE" w:rsidP="00C019CE">
            <w:pPr>
              <w:pStyle w:val="normalparagraphstyle"/>
              <w:spacing w:before="0" w:beforeAutospacing="0" w:after="0" w:afterAutospacing="0"/>
              <w:jc w:val="center"/>
            </w:pP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Veislinių naminių gyvūnėlių auginimas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01.49)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079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Knygų, žurnalų ir laikraščių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Kilimų ir kiliminių gaminių taisymas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95.29)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Diskotekos vedėjo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90.01)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Turistų gidų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79.90)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084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Gyvulių traukiamų transporto priemonių, valčių, laivelių (kanojų, baidarių, eldijų), plaustų remontas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33.15; 33.17 )</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Statybinės miško medžiagos auginimas (sodinimas, persodinimas, atsodinimas, retinimas)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815CB6">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Miško daigynų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02.10)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Medalių, medalionų gamyba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32.12)</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089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Medvilninių ir lininių audinių audimas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13.20)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gamyba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090</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Kopijavimo, šviesoraščio, teksto dauginimo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82.19)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091</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Astrologijos veikla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96.09)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092</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Laiptinių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093</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Valčių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77.21.10)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094</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Dviračių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(EVRK klasė 77.21.30)</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095</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Tekstilės, juvelyrinių dirbinių, drabužių, avalynės nuoma</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77.29)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096</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Langų valymas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81.21)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098</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Gelbėtojų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93.29)</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lastRenderedPageBreak/>
              <w:t>099</w:t>
            </w:r>
          </w:p>
        </w:tc>
        <w:tc>
          <w:tcPr>
            <w:tcW w:w="5036"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pPr>
            <w:r w:rsidRPr="003735B1">
              <w:t xml:space="preserve">Ateinančių auklių, neįgalių ir kitų asmenų priežiūros veikla </w:t>
            </w:r>
          </w:p>
        </w:tc>
        <w:tc>
          <w:tcPr>
            <w:tcW w:w="26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klases 88.10; 88.91)</w:t>
            </w:r>
          </w:p>
        </w:tc>
        <w:tc>
          <w:tcPr>
            <w:tcW w:w="993" w:type="dxa"/>
            <w:tcBorders>
              <w:top w:val="nil"/>
              <w:left w:val="nil"/>
              <w:bottom w:val="single" w:sz="8" w:space="0" w:color="000000"/>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8" w:space="0" w:color="000000"/>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C019CE" w:rsidRPr="003735B1"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rPr>
                <w:highlight w:val="black"/>
              </w:rPr>
            </w:pPr>
            <w:r w:rsidRPr="003735B1">
              <w:t>100</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rPr>
                <w:highlight w:val="black"/>
              </w:rPr>
            </w:pPr>
            <w:r w:rsidRPr="003735B1">
              <w:t>Kalvių (arklių kaustytojų) veikla</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F627B7">
            <w:pPr>
              <w:pStyle w:val="normalparagraphstyle"/>
              <w:spacing w:before="0" w:beforeAutospacing="0" w:after="0" w:afterAutospacing="0"/>
            </w:pPr>
            <w:r w:rsidRPr="003735B1">
              <w:t>(įeina į EVRK klasę 01.62)</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C019CE" w:rsidRPr="003735B1" w:rsidRDefault="00C019CE" w:rsidP="00C019CE">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rsidR="00C019CE" w:rsidRDefault="00C019CE" w:rsidP="00C019CE">
            <w:pPr>
              <w:jc w:val="center"/>
            </w:pPr>
            <w:r w:rsidRPr="007C7B14">
              <w:rPr>
                <w:szCs w:val="24"/>
              </w:rPr>
              <w:t>684</w:t>
            </w:r>
          </w:p>
        </w:tc>
        <w:tc>
          <w:tcPr>
            <w:tcW w:w="3118"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c>
          <w:tcPr>
            <w:tcW w:w="1276" w:type="dxa"/>
            <w:tcBorders>
              <w:top w:val="nil"/>
              <w:left w:val="nil"/>
              <w:bottom w:val="single" w:sz="8" w:space="0" w:color="000000"/>
              <w:right w:val="single" w:sz="8" w:space="0" w:color="000000"/>
            </w:tcBorders>
            <w:vAlign w:val="center"/>
          </w:tcPr>
          <w:p w:rsidR="00C019CE" w:rsidRDefault="00C019CE" w:rsidP="00C019CE">
            <w:pPr>
              <w:jc w:val="center"/>
            </w:pPr>
            <w:r>
              <w:rPr>
                <w:szCs w:val="24"/>
              </w:rPr>
              <w:t>70</w:t>
            </w:r>
          </w:p>
        </w:tc>
      </w:tr>
      <w:tr w:rsidR="00741AA6" w:rsidRPr="003735B1" w:rsidTr="00F627B7">
        <w:trPr>
          <w:trHeight w:val="60"/>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101</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Statybos baigimo apdailos ir valymo darbai </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(EVRK klasės 43.31; 43.32; 43.33; 43.34; įeina į EVRK klasę 43.39)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4" w:space="0" w:color="auto"/>
              <w:right w:val="single" w:sz="8" w:space="0" w:color="000000"/>
            </w:tcBorders>
          </w:tcPr>
          <w:p w:rsidR="00741AA6" w:rsidRDefault="00741AA6" w:rsidP="00741AA6">
            <w:pPr>
              <w:jc w:val="center"/>
            </w:pPr>
            <w:r w:rsidRPr="007C7B14">
              <w:rPr>
                <w:szCs w:val="24"/>
              </w:rPr>
              <w:t>684</w:t>
            </w:r>
          </w:p>
        </w:tc>
        <w:tc>
          <w:tcPr>
            <w:tcW w:w="3118" w:type="dxa"/>
            <w:tcBorders>
              <w:top w:val="single" w:sz="4" w:space="0" w:color="auto"/>
              <w:left w:val="nil"/>
              <w:bottom w:val="single" w:sz="4" w:space="0" w:color="auto"/>
              <w:right w:val="single" w:sz="8" w:space="0" w:color="000000"/>
            </w:tcBorders>
            <w:vAlign w:val="center"/>
          </w:tcPr>
          <w:p w:rsidR="00741AA6" w:rsidRPr="00F627B7" w:rsidRDefault="00741AA6" w:rsidP="00741AA6">
            <w:pPr>
              <w:jc w:val="center"/>
            </w:pPr>
            <w:r w:rsidRPr="00F627B7">
              <w:rPr>
                <w:szCs w:val="24"/>
              </w:rPr>
              <w:t>2</w:t>
            </w:r>
            <w:r w:rsidR="00C019CE" w:rsidRPr="00F627B7">
              <w:rPr>
                <w:szCs w:val="24"/>
              </w:rPr>
              <w:t>50</w:t>
            </w:r>
          </w:p>
        </w:tc>
        <w:tc>
          <w:tcPr>
            <w:tcW w:w="1276" w:type="dxa"/>
            <w:tcBorders>
              <w:top w:val="single" w:sz="4" w:space="0" w:color="auto"/>
              <w:left w:val="nil"/>
              <w:bottom w:val="single" w:sz="4" w:space="0" w:color="auto"/>
              <w:right w:val="single" w:sz="8" w:space="0" w:color="000000"/>
            </w:tcBorders>
            <w:vAlign w:val="center"/>
          </w:tcPr>
          <w:p w:rsidR="00741AA6" w:rsidRPr="00F627B7" w:rsidRDefault="00741AA6" w:rsidP="00741AA6">
            <w:pPr>
              <w:jc w:val="center"/>
            </w:pPr>
            <w:r w:rsidRPr="00F627B7">
              <w:rPr>
                <w:szCs w:val="24"/>
              </w:rPr>
              <w:t>2</w:t>
            </w:r>
            <w:r w:rsidR="00C019CE" w:rsidRPr="00F627B7">
              <w:rPr>
                <w:szCs w:val="24"/>
              </w:rPr>
              <w:t>50</w:t>
            </w:r>
          </w:p>
        </w:tc>
      </w:tr>
      <w:tr w:rsidR="00741AA6" w:rsidRPr="003735B1" w:rsidTr="00F627B7">
        <w:trPr>
          <w:trHeight w:val="1335"/>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102</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Specialieji statybos darbai (statybvietės paruošimas, stogų dengimas, pamatų klojimas, mūrijimo, betonavimo, hidroizoliaciniai darbai, pastolių ir darbo platformų statymas ir ardymas, dūmtraukių įrengimas)</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(ERVK klasės 43.12; 43.91; įeina į EVRK klasę  43.99)</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p w:rsidR="00741AA6" w:rsidRPr="003735B1" w:rsidRDefault="00741AA6" w:rsidP="00741AA6">
            <w:pPr>
              <w:pStyle w:val="normalparagraphstyle"/>
              <w:spacing w:before="0" w:beforeAutospacing="0" w:after="0" w:afterAutospacing="0"/>
              <w:jc w:val="center"/>
            </w:pPr>
          </w:p>
        </w:tc>
        <w:tc>
          <w:tcPr>
            <w:tcW w:w="1134" w:type="dxa"/>
            <w:tcBorders>
              <w:top w:val="single" w:sz="4" w:space="0" w:color="auto"/>
              <w:left w:val="nil"/>
              <w:bottom w:val="single" w:sz="4" w:space="0" w:color="auto"/>
              <w:right w:val="single" w:sz="8" w:space="0" w:color="000000"/>
            </w:tcBorders>
          </w:tcPr>
          <w:p w:rsidR="00741AA6" w:rsidRDefault="00741AA6" w:rsidP="00741AA6">
            <w:pPr>
              <w:jc w:val="center"/>
              <w:rPr>
                <w:szCs w:val="24"/>
              </w:rPr>
            </w:pPr>
          </w:p>
          <w:p w:rsidR="00741AA6" w:rsidRDefault="00741AA6" w:rsidP="00741AA6">
            <w:pPr>
              <w:jc w:val="center"/>
              <w:rPr>
                <w:szCs w:val="24"/>
              </w:rPr>
            </w:pPr>
          </w:p>
          <w:p w:rsidR="00741AA6" w:rsidRDefault="00741AA6" w:rsidP="00741AA6">
            <w:pPr>
              <w:jc w:val="center"/>
            </w:pPr>
            <w:r w:rsidRPr="005B1617">
              <w:rPr>
                <w:szCs w:val="24"/>
              </w:rPr>
              <w:t>684</w:t>
            </w:r>
          </w:p>
        </w:tc>
        <w:tc>
          <w:tcPr>
            <w:tcW w:w="3118" w:type="dxa"/>
            <w:tcBorders>
              <w:top w:val="single" w:sz="4" w:space="0" w:color="auto"/>
              <w:left w:val="nil"/>
              <w:bottom w:val="single" w:sz="4" w:space="0" w:color="auto"/>
              <w:right w:val="single" w:sz="8" w:space="0" w:color="000000"/>
            </w:tcBorders>
            <w:vAlign w:val="center"/>
          </w:tcPr>
          <w:p w:rsidR="00741AA6" w:rsidRDefault="00741AA6" w:rsidP="00741AA6">
            <w:pPr>
              <w:jc w:val="center"/>
            </w:pPr>
            <w:r>
              <w:rPr>
                <w:szCs w:val="24"/>
              </w:rPr>
              <w:t>2</w:t>
            </w:r>
            <w:r w:rsidR="00C019CE">
              <w:rPr>
                <w:szCs w:val="24"/>
              </w:rPr>
              <w:t>50</w:t>
            </w:r>
          </w:p>
        </w:tc>
        <w:tc>
          <w:tcPr>
            <w:tcW w:w="1276" w:type="dxa"/>
            <w:tcBorders>
              <w:top w:val="single" w:sz="4" w:space="0" w:color="auto"/>
              <w:left w:val="nil"/>
              <w:bottom w:val="single" w:sz="4" w:space="0" w:color="auto"/>
              <w:right w:val="single" w:sz="8" w:space="0" w:color="000000"/>
            </w:tcBorders>
            <w:vAlign w:val="center"/>
          </w:tcPr>
          <w:p w:rsidR="00741AA6" w:rsidRDefault="00C019CE" w:rsidP="00741AA6">
            <w:pPr>
              <w:jc w:val="center"/>
            </w:pPr>
            <w:r>
              <w:rPr>
                <w:szCs w:val="24"/>
              </w:rPr>
              <w:t>250</w:t>
            </w:r>
          </w:p>
        </w:tc>
      </w:tr>
      <w:tr w:rsidR="00741AA6" w:rsidRPr="003735B1" w:rsidTr="00F627B7">
        <w:trPr>
          <w:trHeight w:val="60"/>
        </w:trPr>
        <w:tc>
          <w:tcPr>
            <w:tcW w:w="709" w:type="dxa"/>
            <w:tcBorders>
              <w:top w:val="nil"/>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103</w:t>
            </w:r>
          </w:p>
        </w:tc>
        <w:tc>
          <w:tcPr>
            <w:tcW w:w="5036"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Kvalifikacijos tobulinimo ir papildomo mokymo veikla </w:t>
            </w:r>
          </w:p>
        </w:tc>
        <w:tc>
          <w:tcPr>
            <w:tcW w:w="26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klases 85.51; 85.52; 85.59)</w:t>
            </w:r>
          </w:p>
        </w:tc>
        <w:tc>
          <w:tcPr>
            <w:tcW w:w="993" w:type="dxa"/>
            <w:tcBorders>
              <w:top w:val="nil"/>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nil"/>
              <w:left w:val="nil"/>
              <w:bottom w:val="single" w:sz="4" w:space="0" w:color="auto"/>
              <w:right w:val="single" w:sz="8" w:space="0" w:color="000000"/>
            </w:tcBorders>
          </w:tcPr>
          <w:p w:rsidR="00741AA6" w:rsidRDefault="00741AA6" w:rsidP="00741AA6">
            <w:pPr>
              <w:jc w:val="center"/>
            </w:pPr>
            <w:r w:rsidRPr="005B1617">
              <w:rPr>
                <w:szCs w:val="24"/>
              </w:rPr>
              <w:t>684</w:t>
            </w:r>
          </w:p>
        </w:tc>
        <w:tc>
          <w:tcPr>
            <w:tcW w:w="3118" w:type="dxa"/>
            <w:tcBorders>
              <w:top w:val="nil"/>
              <w:left w:val="nil"/>
              <w:bottom w:val="single" w:sz="4" w:space="0" w:color="auto"/>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c>
          <w:tcPr>
            <w:tcW w:w="1276" w:type="dxa"/>
            <w:tcBorders>
              <w:top w:val="nil"/>
              <w:left w:val="nil"/>
              <w:bottom w:val="single" w:sz="4" w:space="0" w:color="auto"/>
              <w:right w:val="single" w:sz="8" w:space="0" w:color="000000"/>
            </w:tcBorders>
            <w:vAlign w:val="center"/>
          </w:tcPr>
          <w:p w:rsidR="00741AA6" w:rsidRPr="003735B1" w:rsidRDefault="00741AA6" w:rsidP="00741AA6">
            <w:pPr>
              <w:jc w:val="center"/>
              <w:rPr>
                <w:szCs w:val="24"/>
              </w:rPr>
            </w:pPr>
            <w:r>
              <w:rPr>
                <w:szCs w:val="24"/>
              </w:rPr>
              <w:t>1</w:t>
            </w:r>
            <w:r w:rsidR="00C019CE">
              <w:rPr>
                <w:szCs w:val="24"/>
              </w:rPr>
              <w:t>80</w:t>
            </w:r>
          </w:p>
        </w:tc>
      </w:tr>
      <w:tr w:rsidR="00741AA6" w:rsidRPr="003735B1" w:rsidTr="00F627B7">
        <w:trPr>
          <w:trHeight w:val="60"/>
        </w:trPr>
        <w:tc>
          <w:tcPr>
            <w:tcW w:w="709" w:type="dxa"/>
            <w:tcBorders>
              <w:top w:val="single" w:sz="4" w:space="0" w:color="auto"/>
              <w:left w:val="single" w:sz="8" w:space="0" w:color="000000"/>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104</w:t>
            </w:r>
          </w:p>
        </w:tc>
        <w:tc>
          <w:tcPr>
            <w:tcW w:w="5036"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pPr>
            <w:r w:rsidRPr="003735B1">
              <w:t xml:space="preserve">Vandentiekio, šildymo ir oro kondicionavimo sistemų įrengimas (išskyrus krosnių, aušinimo bokštų, dujų įrangos ir garo vamzdynų įrengimą) </w:t>
            </w:r>
          </w:p>
        </w:tc>
        <w:tc>
          <w:tcPr>
            <w:tcW w:w="26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F627B7">
            <w:pPr>
              <w:pStyle w:val="normalparagraphstyle"/>
              <w:spacing w:before="0" w:beforeAutospacing="0" w:after="0" w:afterAutospacing="0"/>
            </w:pPr>
            <w:r w:rsidRPr="003735B1">
              <w:t>(įeina į EVRK klasę 43.22)</w:t>
            </w:r>
          </w:p>
        </w:tc>
        <w:tc>
          <w:tcPr>
            <w:tcW w:w="993" w:type="dxa"/>
            <w:tcBorders>
              <w:top w:val="single" w:sz="4" w:space="0" w:color="auto"/>
              <w:left w:val="nil"/>
              <w:bottom w:val="single" w:sz="4" w:space="0" w:color="auto"/>
              <w:right w:val="single" w:sz="8" w:space="0" w:color="000000"/>
            </w:tcBorders>
            <w:tcMar>
              <w:top w:w="28" w:type="dxa"/>
              <w:left w:w="57" w:type="dxa"/>
              <w:bottom w:w="28" w:type="dxa"/>
              <w:right w:w="57" w:type="dxa"/>
            </w:tcMar>
            <w:vAlign w:val="center"/>
          </w:tcPr>
          <w:p w:rsidR="00741AA6" w:rsidRPr="003735B1" w:rsidRDefault="00741AA6" w:rsidP="00741AA6">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4" w:space="0" w:color="auto"/>
              <w:right w:val="single" w:sz="8" w:space="0" w:color="000000"/>
            </w:tcBorders>
          </w:tcPr>
          <w:p w:rsidR="00741AA6" w:rsidRDefault="00741AA6" w:rsidP="00741AA6">
            <w:pPr>
              <w:jc w:val="center"/>
            </w:pPr>
            <w:r w:rsidRPr="005B1617">
              <w:rPr>
                <w:szCs w:val="24"/>
              </w:rPr>
              <w:t>684</w:t>
            </w:r>
          </w:p>
        </w:tc>
        <w:tc>
          <w:tcPr>
            <w:tcW w:w="3118" w:type="dxa"/>
            <w:tcBorders>
              <w:top w:val="single" w:sz="4" w:space="0" w:color="auto"/>
              <w:left w:val="nil"/>
              <w:bottom w:val="single" w:sz="4" w:space="0" w:color="auto"/>
              <w:right w:val="single" w:sz="8" w:space="0" w:color="000000"/>
            </w:tcBorders>
            <w:vAlign w:val="center"/>
          </w:tcPr>
          <w:p w:rsidR="00741AA6" w:rsidRDefault="00741AA6" w:rsidP="00741AA6">
            <w:pPr>
              <w:jc w:val="center"/>
            </w:pPr>
            <w:r>
              <w:rPr>
                <w:szCs w:val="24"/>
              </w:rPr>
              <w:t>2</w:t>
            </w:r>
            <w:r w:rsidR="00F627B7">
              <w:rPr>
                <w:szCs w:val="24"/>
              </w:rPr>
              <w:t>50</w:t>
            </w:r>
          </w:p>
        </w:tc>
        <w:tc>
          <w:tcPr>
            <w:tcW w:w="1276" w:type="dxa"/>
            <w:tcBorders>
              <w:top w:val="single" w:sz="4" w:space="0" w:color="auto"/>
              <w:left w:val="nil"/>
              <w:bottom w:val="single" w:sz="4" w:space="0" w:color="auto"/>
              <w:right w:val="single" w:sz="8" w:space="0" w:color="000000"/>
            </w:tcBorders>
            <w:vAlign w:val="center"/>
          </w:tcPr>
          <w:p w:rsidR="00741AA6" w:rsidRDefault="00741AA6" w:rsidP="00741AA6">
            <w:pPr>
              <w:jc w:val="center"/>
            </w:pPr>
            <w:r>
              <w:rPr>
                <w:szCs w:val="24"/>
              </w:rPr>
              <w:t>2</w:t>
            </w:r>
            <w:r w:rsidR="00F627B7">
              <w:rPr>
                <w:szCs w:val="24"/>
              </w:rPr>
              <w:t>50</w:t>
            </w:r>
          </w:p>
        </w:tc>
      </w:tr>
      <w:tr w:rsidR="00F627B7" w:rsidRPr="003735B1" w:rsidTr="00F627B7">
        <w:trPr>
          <w:trHeight w:val="60"/>
        </w:trPr>
        <w:tc>
          <w:tcPr>
            <w:tcW w:w="709" w:type="dxa"/>
            <w:tcBorders>
              <w:top w:val="single" w:sz="4" w:space="0" w:color="auto"/>
              <w:left w:val="single" w:sz="8" w:space="0" w:color="000000"/>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jc w:val="center"/>
            </w:pPr>
            <w:r w:rsidRPr="003735B1">
              <w:t>105</w:t>
            </w:r>
          </w:p>
        </w:tc>
        <w:tc>
          <w:tcPr>
            <w:tcW w:w="5036"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pPr>
            <w:r w:rsidRPr="003735B1">
              <w:t xml:space="preserve">Aplinkos tvarkymas, gatvių valymas, sniego ir ledo šalinimas </w:t>
            </w:r>
          </w:p>
        </w:tc>
        <w:tc>
          <w:tcPr>
            <w:tcW w:w="26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pPr>
            <w:r w:rsidRPr="003735B1">
              <w:t>(įeina į EVRK klasę 81.29; 81.30)</w:t>
            </w:r>
          </w:p>
        </w:tc>
        <w:tc>
          <w:tcPr>
            <w:tcW w:w="993" w:type="dxa"/>
            <w:tcBorders>
              <w:top w:val="single" w:sz="4" w:space="0" w:color="auto"/>
              <w:left w:val="nil"/>
              <w:bottom w:val="single" w:sz="8" w:space="0" w:color="000000"/>
              <w:right w:val="single" w:sz="8" w:space="0" w:color="000000"/>
            </w:tcBorders>
            <w:tcMar>
              <w:top w:w="28" w:type="dxa"/>
              <w:left w:w="57" w:type="dxa"/>
              <w:bottom w:w="28" w:type="dxa"/>
              <w:right w:w="57" w:type="dxa"/>
            </w:tcMar>
            <w:vAlign w:val="center"/>
          </w:tcPr>
          <w:p w:rsidR="00F627B7" w:rsidRPr="003735B1" w:rsidRDefault="00F627B7" w:rsidP="00F627B7">
            <w:pPr>
              <w:pStyle w:val="normalparagraphstyle"/>
              <w:spacing w:before="0" w:beforeAutospacing="0" w:after="0" w:afterAutospacing="0"/>
              <w:jc w:val="center"/>
            </w:pPr>
            <w:r w:rsidRPr="003735B1">
              <w:t>paslauga</w:t>
            </w:r>
          </w:p>
        </w:tc>
        <w:tc>
          <w:tcPr>
            <w:tcW w:w="1134" w:type="dxa"/>
            <w:tcBorders>
              <w:top w:val="single" w:sz="4" w:space="0" w:color="auto"/>
              <w:left w:val="nil"/>
              <w:bottom w:val="single" w:sz="8" w:space="0" w:color="000000"/>
              <w:right w:val="single" w:sz="8" w:space="0" w:color="000000"/>
            </w:tcBorders>
          </w:tcPr>
          <w:p w:rsidR="00F627B7" w:rsidRDefault="00F627B7" w:rsidP="00F627B7">
            <w:pPr>
              <w:jc w:val="center"/>
            </w:pPr>
            <w:r w:rsidRPr="005B1617">
              <w:rPr>
                <w:szCs w:val="24"/>
              </w:rPr>
              <w:t>684</w:t>
            </w:r>
          </w:p>
        </w:tc>
        <w:tc>
          <w:tcPr>
            <w:tcW w:w="3118" w:type="dxa"/>
            <w:tcBorders>
              <w:top w:val="nil"/>
              <w:left w:val="nil"/>
              <w:bottom w:val="single" w:sz="8" w:space="0" w:color="000000"/>
              <w:right w:val="single" w:sz="8" w:space="0" w:color="000000"/>
            </w:tcBorders>
            <w:vAlign w:val="center"/>
          </w:tcPr>
          <w:p w:rsidR="00F627B7" w:rsidRDefault="00F627B7" w:rsidP="00F627B7">
            <w:pPr>
              <w:jc w:val="center"/>
            </w:pPr>
            <w:r>
              <w:rPr>
                <w:szCs w:val="24"/>
              </w:rPr>
              <w:t>70</w:t>
            </w:r>
          </w:p>
        </w:tc>
        <w:tc>
          <w:tcPr>
            <w:tcW w:w="1276" w:type="dxa"/>
            <w:tcBorders>
              <w:top w:val="nil"/>
              <w:left w:val="nil"/>
              <w:bottom w:val="single" w:sz="8" w:space="0" w:color="000000"/>
              <w:right w:val="single" w:sz="8" w:space="0" w:color="000000"/>
            </w:tcBorders>
            <w:vAlign w:val="center"/>
          </w:tcPr>
          <w:p w:rsidR="00F627B7" w:rsidRDefault="00F627B7" w:rsidP="00F627B7">
            <w:pPr>
              <w:jc w:val="center"/>
            </w:pPr>
            <w:r>
              <w:rPr>
                <w:szCs w:val="24"/>
              </w:rPr>
              <w:t>70</w:t>
            </w:r>
          </w:p>
        </w:tc>
      </w:tr>
    </w:tbl>
    <w:p w:rsidR="000B1E37" w:rsidRPr="003735B1" w:rsidRDefault="000B1E37" w:rsidP="00A67646">
      <w:pPr>
        <w:pStyle w:val="bodytext"/>
        <w:spacing w:before="0" w:beforeAutospacing="0" w:after="0" w:afterAutospacing="0"/>
        <w:rPr>
          <w:b/>
        </w:rPr>
      </w:pPr>
      <w:r w:rsidRPr="003735B1">
        <w:rPr>
          <w:b/>
        </w:rPr>
        <w:t>Pastabos:</w:t>
      </w:r>
    </w:p>
    <w:p w:rsidR="00C17FBC" w:rsidRDefault="000B1E37" w:rsidP="00A67646">
      <w:pPr>
        <w:pStyle w:val="bodytext"/>
        <w:spacing w:before="0" w:beforeAutospacing="0" w:after="0" w:afterAutospacing="0"/>
      </w:pPr>
      <w:r w:rsidRPr="003735B1">
        <w:t>1. EVRK – Ekonominės veiklos rūšių klasifikatorius</w:t>
      </w:r>
      <w:bookmarkStart w:id="8" w:name="html"/>
      <w:r w:rsidRPr="003735B1">
        <w:t>.</w:t>
      </w:r>
      <w:bookmarkEnd w:id="8"/>
    </w:p>
    <w:p w:rsidR="00C17FBC" w:rsidRPr="003735B1" w:rsidRDefault="000B1E37" w:rsidP="00A67646">
      <w:pPr>
        <w:pStyle w:val="bodytext"/>
        <w:spacing w:before="0" w:beforeAutospacing="0" w:after="0" w:afterAutospacing="0"/>
      </w:pPr>
      <w:r w:rsidRPr="003735B1">
        <w:t>2. Jeigu skliausteliuose nurodyta tik EVRK klasė , gyventojas gali verstis visų toje EVRK klasėje nurodytų rūšių veikla.</w:t>
      </w:r>
    </w:p>
    <w:p w:rsidR="000B1E37" w:rsidRPr="003735B1" w:rsidRDefault="000B1E37" w:rsidP="00A67646">
      <w:pPr>
        <w:pStyle w:val="bodytext"/>
        <w:spacing w:before="0" w:beforeAutospacing="0" w:after="0" w:afterAutospacing="0"/>
      </w:pPr>
      <w:r w:rsidRPr="003735B1">
        <w:t>3. Jeigu skliausteliuose nurodyta, kad veiklos rūšis įeina į tam tikrą EVRK klasę, gyventojas gali verstis tik šiame sąraše įrašytos veiklos pavadinime nurodytos rūšies veikla, įeinančia į nurodytą EVRK klasę.</w:t>
      </w:r>
    </w:p>
    <w:p w:rsidR="000B1E37" w:rsidRDefault="000B1E37" w:rsidP="00A67646">
      <w:pPr>
        <w:pStyle w:val="linija"/>
        <w:spacing w:before="0" w:beforeAutospacing="0" w:after="0" w:afterAutospacing="0"/>
        <w:jc w:val="center"/>
        <w:sectPr w:rsidR="000B1E37" w:rsidSect="0075712A">
          <w:pgSz w:w="16838" w:h="11906" w:orient="landscape" w:code="9"/>
          <w:pgMar w:top="1134" w:right="567" w:bottom="1134" w:left="1134" w:header="964" w:footer="567" w:gutter="0"/>
          <w:cols w:space="1296"/>
          <w:formProt w:val="0"/>
        </w:sectPr>
      </w:pPr>
      <w:r w:rsidRPr="003735B1">
        <w:t>____________________ </w:t>
      </w:r>
    </w:p>
    <w:p w:rsidR="000B1E37" w:rsidRDefault="000B1E37">
      <w:pPr>
        <w:jc w:val="center"/>
        <w:rPr>
          <w:b/>
          <w:caps/>
        </w:rPr>
      </w:pPr>
    </w:p>
    <w:sectPr w:rsidR="000B1E37"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A50" w:rsidRDefault="00CE6A50">
      <w:r>
        <w:separator/>
      </w:r>
    </w:p>
  </w:endnote>
  <w:endnote w:type="continuationSeparator" w:id="0">
    <w:p w:rsidR="00CE6A50" w:rsidRDefault="00CE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A50" w:rsidRDefault="00CE6A50">
      <w:r>
        <w:separator/>
      </w:r>
    </w:p>
  </w:footnote>
  <w:footnote w:type="continuationSeparator" w:id="0">
    <w:p w:rsidR="00CE6A50" w:rsidRDefault="00CE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AF" w:rsidRDefault="000212AF">
    <w:pPr>
      <w:pStyle w:val="Antrats"/>
      <w:rPr>
        <w:b/>
      </w:rPr>
    </w:pPr>
    <w:r>
      <w:tab/>
    </w:r>
    <w:r>
      <w:tab/>
      <w:t xml:space="preserve">   </w:t>
    </w:r>
  </w:p>
  <w:p w:rsidR="000212AF" w:rsidRDefault="000212AF">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AF" w:rsidRDefault="000212AF" w:rsidP="000155BB">
    <w:pPr>
      <w:pStyle w:val="Antrats"/>
      <w:rPr>
        <w:b/>
        <w:bCs/>
        <w:caps/>
        <w:sz w:val="26"/>
      </w:rPr>
    </w:pPr>
    <w:r>
      <w:tab/>
    </w:r>
    <w:r>
      <w:tab/>
    </w:r>
  </w:p>
  <w:p w:rsidR="000212AF" w:rsidRDefault="000212AF" w:rsidP="00374FD5">
    <w:pPr>
      <w:pStyle w:val="Antrat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12AF"/>
    <w:rsid w:val="00025F20"/>
    <w:rsid w:val="000339D0"/>
    <w:rsid w:val="00086267"/>
    <w:rsid w:val="000914D7"/>
    <w:rsid w:val="000B07E6"/>
    <w:rsid w:val="000B0DDD"/>
    <w:rsid w:val="000B1E37"/>
    <w:rsid w:val="000C096B"/>
    <w:rsid w:val="000F18D7"/>
    <w:rsid w:val="001143C6"/>
    <w:rsid w:val="00120373"/>
    <w:rsid w:val="0014297C"/>
    <w:rsid w:val="00155DE8"/>
    <w:rsid w:val="00173FBB"/>
    <w:rsid w:val="001A7914"/>
    <w:rsid w:val="001E610A"/>
    <w:rsid w:val="0022051C"/>
    <w:rsid w:val="00232CF4"/>
    <w:rsid w:val="00243E43"/>
    <w:rsid w:val="00264B06"/>
    <w:rsid w:val="00270836"/>
    <w:rsid w:val="002B6ABD"/>
    <w:rsid w:val="002D6132"/>
    <w:rsid w:val="002F0260"/>
    <w:rsid w:val="00313741"/>
    <w:rsid w:val="003212B2"/>
    <w:rsid w:val="003735B1"/>
    <w:rsid w:val="00374FD5"/>
    <w:rsid w:val="00397D5A"/>
    <w:rsid w:val="003B5EBB"/>
    <w:rsid w:val="003B71B7"/>
    <w:rsid w:val="003C60D3"/>
    <w:rsid w:val="003D0170"/>
    <w:rsid w:val="003E4676"/>
    <w:rsid w:val="00400E40"/>
    <w:rsid w:val="00421A04"/>
    <w:rsid w:val="004303AD"/>
    <w:rsid w:val="00473739"/>
    <w:rsid w:val="004A7CFF"/>
    <w:rsid w:val="004E6081"/>
    <w:rsid w:val="0052421A"/>
    <w:rsid w:val="0054379E"/>
    <w:rsid w:val="00550281"/>
    <w:rsid w:val="005859FF"/>
    <w:rsid w:val="005922D2"/>
    <w:rsid w:val="005A3306"/>
    <w:rsid w:val="005B0F7B"/>
    <w:rsid w:val="005B1617"/>
    <w:rsid w:val="005C06FB"/>
    <w:rsid w:val="006168BA"/>
    <w:rsid w:val="00644B43"/>
    <w:rsid w:val="00645F7C"/>
    <w:rsid w:val="0065053A"/>
    <w:rsid w:val="006769FA"/>
    <w:rsid w:val="006935C6"/>
    <w:rsid w:val="00693904"/>
    <w:rsid w:val="0069442B"/>
    <w:rsid w:val="006B0CC7"/>
    <w:rsid w:val="006F025F"/>
    <w:rsid w:val="00715898"/>
    <w:rsid w:val="00741AA6"/>
    <w:rsid w:val="0075712A"/>
    <w:rsid w:val="00766ECD"/>
    <w:rsid w:val="00774352"/>
    <w:rsid w:val="007814F2"/>
    <w:rsid w:val="007828EA"/>
    <w:rsid w:val="00784763"/>
    <w:rsid w:val="0078682F"/>
    <w:rsid w:val="007960F8"/>
    <w:rsid w:val="007C3075"/>
    <w:rsid w:val="007C7B14"/>
    <w:rsid w:val="007F5B95"/>
    <w:rsid w:val="00804B07"/>
    <w:rsid w:val="0080593A"/>
    <w:rsid w:val="00815CB6"/>
    <w:rsid w:val="0084409F"/>
    <w:rsid w:val="008613AC"/>
    <w:rsid w:val="00880B22"/>
    <w:rsid w:val="008A2B1A"/>
    <w:rsid w:val="008B0D12"/>
    <w:rsid w:val="009250E1"/>
    <w:rsid w:val="0094321D"/>
    <w:rsid w:val="00955339"/>
    <w:rsid w:val="00981A21"/>
    <w:rsid w:val="009852C5"/>
    <w:rsid w:val="009853EE"/>
    <w:rsid w:val="009873CC"/>
    <w:rsid w:val="009B353C"/>
    <w:rsid w:val="009B4F45"/>
    <w:rsid w:val="009D0B98"/>
    <w:rsid w:val="009D4EDB"/>
    <w:rsid w:val="009E6AD3"/>
    <w:rsid w:val="009F6CD8"/>
    <w:rsid w:val="00A04216"/>
    <w:rsid w:val="00A14707"/>
    <w:rsid w:val="00A363C9"/>
    <w:rsid w:val="00A36409"/>
    <w:rsid w:val="00A4790B"/>
    <w:rsid w:val="00A50C5D"/>
    <w:rsid w:val="00A5792C"/>
    <w:rsid w:val="00A67646"/>
    <w:rsid w:val="00A70072"/>
    <w:rsid w:val="00AF3FF9"/>
    <w:rsid w:val="00AF4791"/>
    <w:rsid w:val="00B148ED"/>
    <w:rsid w:val="00B41978"/>
    <w:rsid w:val="00B47D14"/>
    <w:rsid w:val="00B62155"/>
    <w:rsid w:val="00B7166E"/>
    <w:rsid w:val="00B82E35"/>
    <w:rsid w:val="00B95E72"/>
    <w:rsid w:val="00BF0430"/>
    <w:rsid w:val="00C019CE"/>
    <w:rsid w:val="00C17FBC"/>
    <w:rsid w:val="00C21D72"/>
    <w:rsid w:val="00C37B36"/>
    <w:rsid w:val="00C4575C"/>
    <w:rsid w:val="00C73808"/>
    <w:rsid w:val="00C97084"/>
    <w:rsid w:val="00CA0075"/>
    <w:rsid w:val="00CA6503"/>
    <w:rsid w:val="00CE6A50"/>
    <w:rsid w:val="00D01811"/>
    <w:rsid w:val="00D157AB"/>
    <w:rsid w:val="00D20AE8"/>
    <w:rsid w:val="00D36662"/>
    <w:rsid w:val="00D45C1C"/>
    <w:rsid w:val="00D942B6"/>
    <w:rsid w:val="00D95870"/>
    <w:rsid w:val="00DA70DF"/>
    <w:rsid w:val="00DF5B3B"/>
    <w:rsid w:val="00E21C3C"/>
    <w:rsid w:val="00E62775"/>
    <w:rsid w:val="00E802D9"/>
    <w:rsid w:val="00EA0C47"/>
    <w:rsid w:val="00EC137D"/>
    <w:rsid w:val="00ED2D55"/>
    <w:rsid w:val="00EE34F4"/>
    <w:rsid w:val="00F01791"/>
    <w:rsid w:val="00F35197"/>
    <w:rsid w:val="00F369B8"/>
    <w:rsid w:val="00F627B7"/>
    <w:rsid w:val="00F63CCA"/>
    <w:rsid w:val="00FC5C6E"/>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58D42"/>
  <w15:docId w15:val="{421DB418-33B1-4131-B10C-E37FDBE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0">
    <w:name w:val="Pagrindinis tekstas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7526-FE7F-47AC-B25D-B3FB7648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2757</Words>
  <Characters>17965</Characters>
  <Application>Microsoft Office Word</Application>
  <DocSecurity>0</DocSecurity>
  <Lines>149</Lines>
  <Paragraphs>41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2017-10-11T04:47:00Z</cp:lastPrinted>
  <dcterms:created xsi:type="dcterms:W3CDTF">2019-06-10T06:50:00Z</dcterms:created>
  <dcterms:modified xsi:type="dcterms:W3CDTF">2019-06-13T10:40:00Z</dcterms:modified>
</cp:coreProperties>
</file>