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33" w:rsidRDefault="00A96E52">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1A17" w:rsidRDefault="00761A17">
                            <w:pPr>
                              <w:rPr>
                                <w:b/>
                              </w:rPr>
                            </w:pPr>
                            <w:r>
                              <w:rPr>
                                <w:b/>
                                <w:bCs/>
                              </w:rPr>
                              <w:t>projektas</w:t>
                            </w:r>
                          </w:p>
                          <w:p w:rsidR="00761A17" w:rsidRDefault="00761A17">
                            <w:pPr>
                              <w:rPr>
                                <w:b/>
                              </w:rPr>
                            </w:pPr>
                            <w:r>
                              <w:rPr>
                                <w:b/>
                                <w:bCs/>
                              </w:rPr>
                              <w:t>reg. Nr. T</w:t>
                            </w:r>
                            <w:r>
                              <w:rPr>
                                <w:b/>
                              </w:rPr>
                              <w:t>-</w:t>
                            </w:r>
                            <w:r w:rsidR="00A96E52">
                              <w:rPr>
                                <w:b/>
                              </w:rPr>
                              <w:t>257</w:t>
                            </w:r>
                          </w:p>
                          <w:p w:rsidR="00761A17" w:rsidRDefault="00761A17">
                            <w:pPr>
                              <w:rPr>
                                <w:b/>
                              </w:rPr>
                            </w:pPr>
                            <w:r>
                              <w:rPr>
                                <w:b/>
                              </w:rPr>
                              <w:t>2.</w:t>
                            </w:r>
                            <w:r w:rsidR="00A616C5">
                              <w:rPr>
                                <w:b/>
                              </w:rPr>
                              <w:t>5.</w:t>
                            </w:r>
                            <w:bookmarkStart w:id="0" w:name="_GoBack"/>
                            <w:bookmarkEnd w:id="0"/>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761A17" w:rsidRDefault="00761A17">
                      <w:pPr>
                        <w:rPr>
                          <w:b/>
                        </w:rPr>
                      </w:pPr>
                      <w:r>
                        <w:rPr>
                          <w:b/>
                          <w:bCs/>
                        </w:rPr>
                        <w:t>projektas</w:t>
                      </w:r>
                    </w:p>
                    <w:p w:rsidR="00761A17" w:rsidRDefault="00761A17">
                      <w:pPr>
                        <w:rPr>
                          <w:b/>
                        </w:rPr>
                      </w:pPr>
                      <w:r>
                        <w:rPr>
                          <w:b/>
                          <w:bCs/>
                        </w:rPr>
                        <w:t>reg. Nr. T</w:t>
                      </w:r>
                      <w:r>
                        <w:rPr>
                          <w:b/>
                        </w:rPr>
                        <w:t>-</w:t>
                      </w:r>
                      <w:r w:rsidR="00A96E52">
                        <w:rPr>
                          <w:b/>
                        </w:rPr>
                        <w:t>257</w:t>
                      </w:r>
                    </w:p>
                    <w:p w:rsidR="00761A17" w:rsidRDefault="00761A17">
                      <w:pPr>
                        <w:rPr>
                          <w:b/>
                        </w:rPr>
                      </w:pPr>
                      <w:r>
                        <w:rPr>
                          <w:b/>
                        </w:rPr>
                        <w:t>2.</w:t>
                      </w:r>
                      <w:r w:rsidR="00A616C5">
                        <w:rPr>
                          <w:b/>
                        </w:rPr>
                        <w:t>5.</w:t>
                      </w:r>
                      <w:bookmarkStart w:id="1" w:name="_GoBack"/>
                      <w:bookmarkEnd w:id="1"/>
                      <w:r>
                        <w:rPr>
                          <w:b/>
                        </w:rPr>
                        <w:t xml:space="preserve"> darbotvarkės klausimas</w:t>
                      </w:r>
                    </w:p>
                  </w:txbxContent>
                </v:textbox>
              </v:shape>
            </w:pict>
          </mc:Fallback>
        </mc:AlternateContent>
      </w:r>
    </w:p>
    <w:p w:rsidR="00496533" w:rsidRDefault="00496533">
      <w:pPr>
        <w:pStyle w:val="Antrats"/>
        <w:jc w:val="center"/>
        <w:rPr>
          <w:b/>
          <w:bCs/>
          <w:caps/>
          <w:sz w:val="26"/>
        </w:rPr>
      </w:pPr>
      <w:bookmarkStart w:id="2" w:name="Institucija"/>
      <w:r>
        <w:rPr>
          <w:b/>
          <w:bCs/>
          <w:caps/>
          <w:sz w:val="26"/>
        </w:rPr>
        <w:t>Pasvalio rajono savivaldybės taryba</w:t>
      </w:r>
      <w:bookmarkEnd w:id="2"/>
    </w:p>
    <w:p w:rsidR="00496533" w:rsidRDefault="00496533"/>
    <w:p w:rsidR="00496533" w:rsidRDefault="00496533">
      <w:pPr>
        <w:jc w:val="center"/>
        <w:rPr>
          <w:b/>
          <w:caps/>
        </w:rPr>
      </w:pPr>
      <w:bookmarkStart w:id="3" w:name="Forma"/>
      <w:r>
        <w:rPr>
          <w:b/>
          <w:caps/>
        </w:rPr>
        <w:t>Sprendimas</w:t>
      </w:r>
      <w:bookmarkEnd w:id="3"/>
    </w:p>
    <w:p w:rsidR="000E59A2" w:rsidRDefault="000E59A2" w:rsidP="000E59A2">
      <w:pPr>
        <w:jc w:val="center"/>
        <w:rPr>
          <w:b/>
          <w:caps/>
        </w:rPr>
      </w:pPr>
      <w:bookmarkStart w:id="4" w:name="Pavadinimas"/>
      <w:r>
        <w:rPr>
          <w:b/>
          <w:caps/>
        </w:rPr>
        <w:t>Dėl pasvalio rajono savivaldybės tarybos veiklos reglamento pakeitimo</w:t>
      </w:r>
    </w:p>
    <w:p w:rsidR="00496533" w:rsidRDefault="00496533" w:rsidP="00836AA3">
      <w:pPr>
        <w:jc w:val="center"/>
      </w:pPr>
    </w:p>
    <w:p w:rsidR="00496533" w:rsidRDefault="00496533">
      <w:pPr>
        <w:jc w:val="center"/>
      </w:pPr>
      <w:bookmarkStart w:id="5" w:name="Data"/>
      <w:bookmarkEnd w:id="4"/>
      <w:r>
        <w:t>201</w:t>
      </w:r>
      <w:r w:rsidR="00BF1A89">
        <w:t>9</w:t>
      </w:r>
      <w:r w:rsidR="00C56F65">
        <w:t xml:space="preserve"> m. </w:t>
      </w:r>
      <w:r w:rsidR="00B51F6A">
        <w:t>gruodžio</w:t>
      </w:r>
      <w:r w:rsidR="001107AE" w:rsidRPr="00DF677E">
        <w:t xml:space="preserve"> </w:t>
      </w:r>
      <w:r w:rsidR="0076481B" w:rsidRPr="00DF677E">
        <w:t xml:space="preserve">   </w:t>
      </w:r>
      <w:r w:rsidRPr="00DF677E">
        <w:t xml:space="preserve"> </w:t>
      </w:r>
      <w:r>
        <w:t xml:space="preserve">d. </w:t>
      </w:r>
      <w:bookmarkEnd w:id="5"/>
      <w:r>
        <w:tab/>
        <w:t xml:space="preserve">Nr. </w:t>
      </w:r>
      <w:bookmarkStart w:id="6" w:name="Nr"/>
      <w:r>
        <w:t>T1-</w:t>
      </w:r>
    </w:p>
    <w:bookmarkEnd w:id="6"/>
    <w:p w:rsidR="00496533" w:rsidRDefault="00496533">
      <w:pPr>
        <w:jc w:val="center"/>
      </w:pPr>
      <w:r>
        <w:t>Pasvalys</w:t>
      </w:r>
    </w:p>
    <w:p w:rsidR="00496533" w:rsidRDefault="00496533">
      <w:pPr>
        <w:pStyle w:val="Antrats"/>
        <w:tabs>
          <w:tab w:val="clear" w:pos="4153"/>
          <w:tab w:val="clear" w:pos="8306"/>
        </w:tabs>
      </w:pPr>
    </w:p>
    <w:p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rsidR="00C56F65" w:rsidRDefault="005D372C" w:rsidP="00C56F65">
      <w:pPr>
        <w:pStyle w:val="Antrats"/>
        <w:tabs>
          <w:tab w:val="clear" w:pos="4153"/>
          <w:tab w:val="clear" w:pos="8306"/>
        </w:tabs>
        <w:ind w:firstLine="720"/>
        <w:jc w:val="both"/>
      </w:pPr>
      <w:r w:rsidRPr="001965BC">
        <w:t>Vadovaudamasi</w:t>
      </w:r>
      <w:r w:rsidR="00DF677E" w:rsidRPr="001965BC">
        <w:t xml:space="preserve"> Lietuvos Respublikos</w:t>
      </w:r>
      <w:r w:rsidR="00DF677E" w:rsidRPr="008F2355">
        <w:t xml:space="preserve"> vietos savivaldos įstatymo </w:t>
      </w:r>
      <w:r w:rsidR="000E59A2" w:rsidRPr="008F2355">
        <w:t>18 straipsnio 1 dalimi</w:t>
      </w:r>
      <w:r w:rsidR="001965BC">
        <w:t>,</w:t>
      </w:r>
      <w:r w:rsidR="000E59A2" w:rsidRPr="00B51F6A">
        <w:rPr>
          <w:highlight w:val="yellow"/>
        </w:rPr>
        <w:t xml:space="preserve"> </w:t>
      </w:r>
      <w:r w:rsidR="00DF677E" w:rsidRPr="001965BC">
        <w:t xml:space="preserve">Pasvalio rajono savivaldybės taryba </w:t>
      </w:r>
      <w:r w:rsidR="00DF677E" w:rsidRPr="001965BC">
        <w:rPr>
          <w:spacing w:val="44"/>
        </w:rPr>
        <w:t>nusprendžia</w:t>
      </w:r>
      <w:r w:rsidR="000F4EDA" w:rsidRPr="001965BC">
        <w:rPr>
          <w:spacing w:val="44"/>
        </w:rPr>
        <w:t>:</w:t>
      </w:r>
    </w:p>
    <w:p w:rsidR="00947A5D" w:rsidRDefault="00D400C7" w:rsidP="00D400C7">
      <w:pPr>
        <w:pStyle w:val="Antrats"/>
        <w:numPr>
          <w:ilvl w:val="0"/>
          <w:numId w:val="18"/>
        </w:numPr>
        <w:tabs>
          <w:tab w:val="clear" w:pos="4153"/>
          <w:tab w:val="clear" w:pos="8306"/>
          <w:tab w:val="left" w:pos="1134"/>
        </w:tabs>
        <w:ind w:left="0" w:firstLine="710"/>
        <w:jc w:val="both"/>
      </w:pPr>
      <w:r>
        <w:t>P</w:t>
      </w:r>
      <w:r w:rsidR="000E59A2">
        <w:t>akeisti Pasvalio rajono savivaldybės tarybos veiklos reglamentą, patvirtintą Pasvalio rajono savivaldybės tarybos 2009 m. gegužės 13 d. sprendimu Nr. T1-86 „Dėl Pasvalio rajono savivaldybės tarybos veiklos reglamento patvirtinimo“ (Pasvalio rajono savivaldybės tarybos 2015 m. rugpjūčio 27 d. sprendimo Nr. T1-93 redakcija) (su visais aktualiais pakeitimais) (toliau – Reglamentas):</w:t>
      </w:r>
    </w:p>
    <w:p w:rsidR="000F4EDA" w:rsidRPr="008F2355" w:rsidRDefault="00B51F6A" w:rsidP="00D400C7">
      <w:pPr>
        <w:pStyle w:val="Antrats"/>
        <w:numPr>
          <w:ilvl w:val="1"/>
          <w:numId w:val="18"/>
        </w:numPr>
        <w:tabs>
          <w:tab w:val="clear" w:pos="4153"/>
          <w:tab w:val="clear" w:pos="8306"/>
          <w:tab w:val="left" w:pos="1276"/>
        </w:tabs>
        <w:ind w:left="0" w:firstLine="710"/>
        <w:jc w:val="both"/>
      </w:pPr>
      <w:r w:rsidRPr="008F2355">
        <w:t>pakeisti</w:t>
      </w:r>
      <w:r w:rsidR="000F4EDA" w:rsidRPr="008F2355">
        <w:t xml:space="preserve"> Reglament</w:t>
      </w:r>
      <w:r w:rsidRPr="008F2355">
        <w:t>o</w:t>
      </w:r>
      <w:r w:rsidR="000F4EDA" w:rsidRPr="008F2355">
        <w:t xml:space="preserve"> </w:t>
      </w:r>
      <w:r w:rsidRPr="008F2355">
        <w:t>4 punktą ir jį išdėstyti taip:</w:t>
      </w:r>
    </w:p>
    <w:p w:rsidR="00B51F6A" w:rsidRDefault="00B51F6A" w:rsidP="00B51F6A">
      <w:pPr>
        <w:tabs>
          <w:tab w:val="left" w:pos="851"/>
          <w:tab w:val="center" w:pos="1134"/>
          <w:tab w:val="right" w:pos="8306"/>
        </w:tabs>
        <w:ind w:firstLine="720"/>
        <w:jc w:val="both"/>
      </w:pPr>
      <w:r>
        <w:t>„4. Per du mėnesius nuo pirmojo išrinktos naujos Tarybos posėdžio sušaukimo dienos arba nuo tiesiogiai išrinkto Savivaldybės mero priesaikos priėmimo dienos turi būti paskirti Savivaldybės mero pavaduotojas ir Savivaldybės administracijos direktorius, sudaryti Tarybos komitetai ir paskirti šių komitetų pirmininkai, sudarytos Įstatyme nustatytos komisijos ir paskirti šių komisijų pirmininkai, sudaryta Tarybos kolegija, jeigu nusprendžiama ją sudaryti</w:t>
      </w:r>
      <w:r>
        <w:rPr>
          <w:color w:val="000000"/>
        </w:rPr>
        <w:t xml:space="preserve">. Jeigu Savivaldybės mero pavaduotojo </w:t>
      </w:r>
      <w:r w:rsidR="008F2355">
        <w:rPr>
          <w:b/>
          <w:color w:val="000000"/>
        </w:rPr>
        <w:t xml:space="preserve">ir (ar) Kontrolės komiteto pirmininko, ir (ar) Įstatyme nustatytų komisijų pirmininkų </w:t>
      </w:r>
      <w:r>
        <w:rPr>
          <w:color w:val="000000"/>
        </w:rPr>
        <w:t xml:space="preserve">įgaliojimai nutrūksta ir (ar) Savivaldybės administracijos direktorius atleidžiamas iš pareigų prieš terminą, per du mėnesius nuo </w:t>
      </w:r>
      <w:r w:rsidRPr="008F2355">
        <w:rPr>
          <w:strike/>
          <w:color w:val="000000"/>
        </w:rPr>
        <w:t>jo</w:t>
      </w:r>
      <w:r>
        <w:rPr>
          <w:color w:val="000000"/>
        </w:rPr>
        <w:t xml:space="preserve"> </w:t>
      </w:r>
      <w:r w:rsidR="008F2355">
        <w:rPr>
          <w:b/>
          <w:color w:val="000000"/>
        </w:rPr>
        <w:t xml:space="preserve">jų </w:t>
      </w:r>
      <w:r>
        <w:rPr>
          <w:color w:val="000000"/>
        </w:rPr>
        <w:t>įgaliojimų nutrūkimo ar atleidimo iš pareigų dienos Taryba turi paskirti Savivaldybės mero pavaduotoją ir (ar) Savivaldybės administracijos direktorių</w:t>
      </w:r>
      <w:r w:rsidR="008F2355">
        <w:rPr>
          <w:b/>
          <w:color w:val="000000"/>
        </w:rPr>
        <w:t>, ir (ar) Kontrolės komiteto pirmininką, ir (ar) Įstatyme nustatytų komisijų pirmininkus</w:t>
      </w:r>
      <w:r>
        <w:rPr>
          <w:color w:val="000000"/>
        </w:rPr>
        <w:t>.</w:t>
      </w:r>
      <w:r>
        <w:t>“</w:t>
      </w:r>
    </w:p>
    <w:p w:rsidR="000E59A2" w:rsidRPr="008F2355" w:rsidRDefault="000E59A2" w:rsidP="00D400C7">
      <w:pPr>
        <w:pStyle w:val="Antrats"/>
        <w:numPr>
          <w:ilvl w:val="1"/>
          <w:numId w:val="18"/>
        </w:numPr>
        <w:tabs>
          <w:tab w:val="clear" w:pos="4153"/>
          <w:tab w:val="clear" w:pos="8306"/>
          <w:tab w:val="left" w:pos="1276"/>
        </w:tabs>
        <w:ind w:left="0" w:firstLine="710"/>
        <w:jc w:val="both"/>
      </w:pPr>
      <w:r w:rsidRPr="008F2355">
        <w:t xml:space="preserve">pakeisti Reglamento </w:t>
      </w:r>
      <w:r w:rsidR="00B51F6A" w:rsidRPr="008F2355">
        <w:t>6</w:t>
      </w:r>
      <w:r w:rsidR="00D400C7" w:rsidRPr="008F2355">
        <w:t>6</w:t>
      </w:r>
      <w:r w:rsidRPr="008F2355">
        <w:t xml:space="preserve"> punktą ir jį išdėstyti taip:</w:t>
      </w:r>
    </w:p>
    <w:p w:rsidR="00B51F6A" w:rsidRDefault="00B51F6A" w:rsidP="000E59A2">
      <w:pPr>
        <w:pStyle w:val="Antrats"/>
        <w:tabs>
          <w:tab w:val="clear" w:pos="4153"/>
          <w:tab w:val="clear" w:pos="8306"/>
          <w:tab w:val="left" w:pos="1134"/>
        </w:tabs>
        <w:ind w:firstLine="720"/>
        <w:jc w:val="both"/>
        <w:rPr>
          <w:color w:val="000000"/>
          <w:szCs w:val="24"/>
        </w:rPr>
      </w:pPr>
      <w:r>
        <w:rPr>
          <w:color w:val="000000"/>
          <w:szCs w:val="24"/>
        </w:rPr>
        <w:t xml:space="preserve">„66. </w:t>
      </w:r>
      <w:r>
        <w:t>Kontrolės komiteto pirmininką Tarybos opozicijos rašytiniu</w:t>
      </w:r>
      <w:r>
        <w:rPr>
          <w:b/>
        </w:rPr>
        <w:t xml:space="preserve"> </w:t>
      </w:r>
      <w:r>
        <w:t>siūlymu, pasirašytu daugiau kaip pusės visų Tarybos opozicijos narių,</w:t>
      </w:r>
      <w:r>
        <w:rPr>
          <w:b/>
        </w:rPr>
        <w:t xml:space="preserve"> </w:t>
      </w:r>
      <w:r>
        <w:t>Kontrolės komiteto pirmininko pavaduotoją Savivaldybės mero siūlymu iš komiteto narių</w:t>
      </w:r>
      <w:r>
        <w:rPr>
          <w:b/>
        </w:rPr>
        <w:t xml:space="preserve"> </w:t>
      </w:r>
      <w:r>
        <w:t xml:space="preserve">Tarybos sprendimu skiria Taryba. Savivaldybės meras gali pasiūlyti Tarybos opozicijai pasiūlytą kandidatą į Kontrolės komiteto pirmininkus pakeisti, nurodydamas motyvus. Tarybos opozicija gali siūlyti tą patį arba kitą kandidatą Savivaldybės merui, kuris teikia jį Tarybai. </w:t>
      </w:r>
      <w:r w:rsidRPr="008F2355">
        <w:rPr>
          <w:strike/>
        </w:rPr>
        <w:t xml:space="preserve">Jei komiteto pirmininkas nepaskiriamas, Savivaldybės meras (jeigu yra paskelbta Tarybos opozicija-jos siūlymu) privalo teikti kitą kandidatūrą. </w:t>
      </w:r>
      <w:r>
        <w:t>Jeigu Tarybos opozicija</w:t>
      </w:r>
      <w:r>
        <w:rPr>
          <w:strike/>
        </w:rPr>
        <w:t xml:space="preserve"> </w:t>
      </w:r>
      <w:r>
        <w:t>nepasiūlo Kontrolės komiteto pirmininko kandidatūros arba jeigu nėra paskelbta Tarybos opozicija, Kontrolės komiteto pirmininką ir pirmininko pavaduotoją skiria Taryba Savivaldybės mero siūlymu. Komiteto pirmininku gali būti skiriamas tik nepriekaištingos reputacijos, kaip ji yra apibrėžta Įstatyme, Tarybos narys, kuris įstatymų nustatyta tvarka per pastaruosius 3 metus nebuvo pripažintas šiurkščiai pažeidusiu Lietuvos Respublikos viešųjų ir privačių interesų derinimo valstybinėje tarnyboje įstatymą. Komiteto pirmininkas Savivaldybės mero siūlymu komiteto (išskyrus Kontrolės komitetą) sprendimu prieš terminą netenka savo įgaliojimų, jeigu pripažįstamas šiurkščiai pažeidusiu Lietuvos Respublikos viešųjų ir privačių interesų derinimo valstybinėje tarnyboje įstatymą arba neatitinkančiu šiame įstatyme nustatytų nepriekaištingos reputacijos reikalavimų. Kontrolės komiteto pirmininkas šiuo nustatytu pagrindu netenka įgaliojimų prieš terminą Savivaldybės mero siūlymu Tarybos sprendimu.“</w:t>
      </w:r>
    </w:p>
    <w:p w:rsidR="000E59A2" w:rsidRPr="008F2355" w:rsidRDefault="000E59A2" w:rsidP="00D400C7">
      <w:pPr>
        <w:pStyle w:val="Antrats"/>
        <w:numPr>
          <w:ilvl w:val="1"/>
          <w:numId w:val="18"/>
        </w:numPr>
        <w:tabs>
          <w:tab w:val="clear" w:pos="4153"/>
          <w:tab w:val="clear" w:pos="8306"/>
          <w:tab w:val="left" w:pos="1276"/>
        </w:tabs>
        <w:ind w:left="0" w:firstLine="710"/>
        <w:jc w:val="both"/>
      </w:pPr>
      <w:r w:rsidRPr="008F2355">
        <w:t xml:space="preserve">pakeisti Reglamento </w:t>
      </w:r>
      <w:r w:rsidR="00B51F6A" w:rsidRPr="008F2355">
        <w:t>68</w:t>
      </w:r>
      <w:r w:rsidRPr="008F2355">
        <w:t xml:space="preserve"> punktą ir jį išdėstyti taip:</w:t>
      </w:r>
    </w:p>
    <w:p w:rsidR="00BF1A89" w:rsidRPr="00D400C7" w:rsidRDefault="000E59A2" w:rsidP="00BF1A89">
      <w:pPr>
        <w:ind w:firstLine="720"/>
        <w:jc w:val="both"/>
        <w:rPr>
          <w:szCs w:val="24"/>
        </w:rPr>
      </w:pPr>
      <w:r w:rsidRPr="00D400C7">
        <w:rPr>
          <w:color w:val="000000"/>
          <w:szCs w:val="24"/>
        </w:rPr>
        <w:t>„</w:t>
      </w:r>
      <w:r w:rsidR="00B51F6A">
        <w:rPr>
          <w:color w:val="000000"/>
          <w:szCs w:val="24"/>
        </w:rPr>
        <w:t xml:space="preserve">68. </w:t>
      </w:r>
      <w:r w:rsidR="00B51F6A">
        <w:t xml:space="preserve">Komitetų darbe patariamojo balso teise, komiteto pirmininkui, jo pavaduotojui ar komiteto nariams pakvietus, taip pat prieš komiteto posėdį užsiregistravus Administracijoje ar komiteto posėdžio metu užsiregistravus pas posėdžio sekretorių, gali dalyvauti visuomenės atstovai </w:t>
      </w:r>
      <w:r w:rsidR="00B51F6A">
        <w:lastRenderedPageBreak/>
        <w:t xml:space="preserve">– seniūnaičiai, </w:t>
      </w:r>
      <w:r w:rsidR="008F2355">
        <w:rPr>
          <w:b/>
          <w:color w:val="000000"/>
        </w:rPr>
        <w:t xml:space="preserve">išplėstinės seniūnaičių sueigos deleguoti atstovai, </w:t>
      </w:r>
      <w:r w:rsidR="00B51F6A">
        <w:t>ekspertai, valstybės tarnautojai ir kiti suinteresuoti asmenys. Kai komiteto posėdyje svarstomas su valstybės, tarnybos ar komercine paslaptimi susijęs klausimas, komitetas gali nuspręsti jį nagrinėti uždarame posėdyje.“</w:t>
      </w:r>
    </w:p>
    <w:p w:rsidR="000E59A2" w:rsidRPr="008F2355" w:rsidRDefault="000E59A2" w:rsidP="00D400C7">
      <w:pPr>
        <w:pStyle w:val="Antrats"/>
        <w:numPr>
          <w:ilvl w:val="1"/>
          <w:numId w:val="18"/>
        </w:numPr>
        <w:tabs>
          <w:tab w:val="clear" w:pos="4153"/>
          <w:tab w:val="clear" w:pos="8306"/>
          <w:tab w:val="left" w:pos="1276"/>
        </w:tabs>
        <w:ind w:left="0" w:firstLine="710"/>
        <w:jc w:val="both"/>
      </w:pPr>
      <w:r w:rsidRPr="008F2355">
        <w:t xml:space="preserve">pakeisti Reglamento </w:t>
      </w:r>
      <w:r w:rsidR="00B51F6A" w:rsidRPr="008F2355">
        <w:t>88</w:t>
      </w:r>
      <w:r w:rsidRPr="008F2355">
        <w:t xml:space="preserve"> punktą ir jį išdėstyti taip:</w:t>
      </w:r>
    </w:p>
    <w:p w:rsidR="000E59A2" w:rsidRDefault="00BC334B" w:rsidP="00BC334B">
      <w:pPr>
        <w:pStyle w:val="Antrats"/>
        <w:tabs>
          <w:tab w:val="clear" w:pos="4153"/>
          <w:tab w:val="clear" w:pos="8306"/>
          <w:tab w:val="left" w:pos="1134"/>
        </w:tabs>
        <w:ind w:firstLine="720"/>
        <w:jc w:val="both"/>
        <w:rPr>
          <w:szCs w:val="24"/>
        </w:rPr>
      </w:pPr>
      <w:r w:rsidRPr="00D400C7">
        <w:rPr>
          <w:szCs w:val="24"/>
        </w:rPr>
        <w:t>„</w:t>
      </w:r>
      <w:r w:rsidR="00B51F6A">
        <w:rPr>
          <w:szCs w:val="24"/>
        </w:rPr>
        <w:t>88</w:t>
      </w:r>
      <w:r w:rsidR="000F4EDA">
        <w:rPr>
          <w:szCs w:val="24"/>
        </w:rPr>
        <w:t>.</w:t>
      </w:r>
      <w:r w:rsidR="00B51F6A" w:rsidRPr="00B51F6A">
        <w:t xml:space="preserve"> </w:t>
      </w:r>
      <w:r w:rsidR="00B51F6A">
        <w:t xml:space="preserve">Etikos ir Antikorupcijos komisijų pirmininkai laikomi paskirtais, jei už jų kandidatūras balsavo </w:t>
      </w:r>
      <w:r w:rsidR="00B51F6A" w:rsidRPr="00AE28BC">
        <w:rPr>
          <w:strike/>
        </w:rPr>
        <w:t>visų</w:t>
      </w:r>
      <w:r w:rsidR="00AE28BC">
        <w:t xml:space="preserve"> </w:t>
      </w:r>
      <w:r w:rsidR="00AE28BC" w:rsidRPr="00AE28BC">
        <w:rPr>
          <w:b/>
          <w:szCs w:val="24"/>
        </w:rPr>
        <w:t>posėdyje dalyvaujančių</w:t>
      </w:r>
      <w:r w:rsidR="00AE28BC">
        <w:rPr>
          <w:sz w:val="22"/>
          <w:szCs w:val="22"/>
        </w:rPr>
        <w:t xml:space="preserve"> </w:t>
      </w:r>
      <w:r w:rsidR="00B51F6A">
        <w:t xml:space="preserve">Tarybos narių </w:t>
      </w:r>
      <w:r w:rsidR="00AE28BC" w:rsidRPr="00AE28BC">
        <w:rPr>
          <w:b/>
          <w:szCs w:val="24"/>
        </w:rPr>
        <w:t>balsų</w:t>
      </w:r>
      <w:r w:rsidR="00AE28BC">
        <w:rPr>
          <w:sz w:val="22"/>
          <w:szCs w:val="22"/>
        </w:rPr>
        <w:t xml:space="preserve"> </w:t>
      </w:r>
      <w:r w:rsidR="00B51F6A">
        <w:t xml:space="preserve">dauguma. Savivaldybės meras gali pasiūlyti Tarybos opozicijai pasiūlytą kandidatą pakeisti, nurodydamas motyvus. Tarybos opozicija gali siūlyti tą patį arba kitą kandidatą Savivaldybės merui, kuris teikia jį Tarybai. </w:t>
      </w:r>
      <w:r w:rsidR="00B51F6A" w:rsidRPr="008F2355">
        <w:rPr>
          <w:strike/>
        </w:rPr>
        <w:t>Jei komisijos pirmininkas nepaskiriamas, Savivaldybės meras (jeigu yra paskelbta Tarybos opozicija –</w:t>
      </w:r>
      <w:r w:rsidR="001C181A" w:rsidRPr="008F2355">
        <w:rPr>
          <w:strike/>
        </w:rPr>
        <w:t xml:space="preserve"> </w:t>
      </w:r>
      <w:r w:rsidR="00B51F6A" w:rsidRPr="008F2355">
        <w:rPr>
          <w:strike/>
        </w:rPr>
        <w:t>jos siūlymu) privalo teikti kitą kandidatūrą.</w:t>
      </w:r>
      <w:r w:rsidR="00B51F6A">
        <w:t>“</w:t>
      </w:r>
    </w:p>
    <w:p w:rsidR="00B51F6A" w:rsidRDefault="00B51F6A" w:rsidP="00B51F6A">
      <w:pPr>
        <w:pStyle w:val="Antrats"/>
        <w:numPr>
          <w:ilvl w:val="1"/>
          <w:numId w:val="18"/>
        </w:numPr>
        <w:tabs>
          <w:tab w:val="clear" w:pos="4153"/>
          <w:tab w:val="clear" w:pos="8306"/>
          <w:tab w:val="left" w:pos="1276"/>
        </w:tabs>
        <w:ind w:left="0" w:firstLine="710"/>
        <w:jc w:val="both"/>
        <w:rPr>
          <w:szCs w:val="24"/>
        </w:rPr>
      </w:pPr>
      <w:r>
        <w:rPr>
          <w:szCs w:val="24"/>
        </w:rPr>
        <w:t>Pakeisti Reglamento 91 punktą ir jį išdėstyti taip:</w:t>
      </w:r>
    </w:p>
    <w:p w:rsidR="00B51F6A" w:rsidRDefault="00B51F6A" w:rsidP="00B51F6A">
      <w:pPr>
        <w:tabs>
          <w:tab w:val="left" w:pos="1309"/>
          <w:tab w:val="num" w:pos="1415"/>
        </w:tabs>
        <w:ind w:firstLine="720"/>
        <w:jc w:val="both"/>
        <w:rPr>
          <w:szCs w:val="24"/>
        </w:rPr>
      </w:pPr>
      <w:r>
        <w:rPr>
          <w:szCs w:val="24"/>
        </w:rPr>
        <w:t>„91.</w:t>
      </w:r>
      <w:r>
        <w:rPr>
          <w:color w:val="000000"/>
        </w:rPr>
        <w:t xml:space="preserve"> T</w:t>
      </w:r>
      <w:r>
        <w:t xml:space="preserve">arybos sudaromų komisijų nariais gali būti </w:t>
      </w:r>
      <w:r>
        <w:rPr>
          <w:color w:val="000000"/>
        </w:rPr>
        <w:t xml:space="preserve">skiriami Tarybos nariai, Administracijos valstybės tarnautojai, ekspertai, gyvenamųjų vietovių bendruomenių atstovai – seniūnaičiai, </w:t>
      </w:r>
      <w:r w:rsidR="00371C2A">
        <w:rPr>
          <w:b/>
          <w:color w:val="000000"/>
        </w:rPr>
        <w:t xml:space="preserve">išplėstinės seniūnaičių sueigos deleguoti atstovai, </w:t>
      </w:r>
      <w:r>
        <w:rPr>
          <w:color w:val="000000"/>
        </w:rPr>
        <w:t xml:space="preserve">visuomenės atstovai (Lietuvos Respublikoje įregistruotų viešųjų juridinių asmenų, išskyrus valstybės ir savivaldybės institucijas ar įstaigas, įgalioti atstovai), </w:t>
      </w:r>
      <w:r>
        <w:t>bendruomeninių organizacijų atstovai, kiti Savivaldybės gyventojai</w:t>
      </w:r>
      <w:r>
        <w:rPr>
          <w:color w:val="000000"/>
        </w:rPr>
        <w:t xml:space="preserve">. </w:t>
      </w:r>
      <w:r>
        <w:t>Įstatymo numatytais atvejais seniūnaičiai arba seniūnaičiai ir visuomenės atstovai turi sudaryti ne mažiau kaip 1/3 komisijos narių. Taryba sprendimu nustato narių skaičių, išrenka Savivaldybės mero teikimu komisijų pirmininkus.“</w:t>
      </w:r>
    </w:p>
    <w:p w:rsidR="00B51F6A" w:rsidRDefault="00B51F6A" w:rsidP="00B51F6A">
      <w:pPr>
        <w:pStyle w:val="Antrats"/>
        <w:numPr>
          <w:ilvl w:val="1"/>
          <w:numId w:val="18"/>
        </w:numPr>
        <w:tabs>
          <w:tab w:val="clear" w:pos="4153"/>
          <w:tab w:val="clear" w:pos="8306"/>
          <w:tab w:val="left" w:pos="1276"/>
        </w:tabs>
        <w:ind w:left="0" w:firstLine="710"/>
        <w:jc w:val="both"/>
        <w:rPr>
          <w:szCs w:val="24"/>
        </w:rPr>
      </w:pPr>
      <w:r>
        <w:rPr>
          <w:szCs w:val="24"/>
        </w:rPr>
        <w:t>Papildyti Reglamentą 188.6 punktu:</w:t>
      </w:r>
    </w:p>
    <w:p w:rsidR="00B51F6A" w:rsidRPr="00B51F6A" w:rsidRDefault="00B51F6A" w:rsidP="00B51F6A">
      <w:pPr>
        <w:pStyle w:val="Antrats"/>
        <w:tabs>
          <w:tab w:val="clear" w:pos="4153"/>
          <w:tab w:val="clear" w:pos="8306"/>
          <w:tab w:val="left" w:pos="1276"/>
        </w:tabs>
        <w:ind w:left="710"/>
        <w:jc w:val="both"/>
        <w:rPr>
          <w:b/>
          <w:szCs w:val="24"/>
        </w:rPr>
      </w:pPr>
      <w:r w:rsidRPr="00B51F6A">
        <w:rPr>
          <w:b/>
          <w:szCs w:val="24"/>
        </w:rPr>
        <w:t>„188.6. turi kitas Įstatyme nustatytas teisės.“</w:t>
      </w:r>
    </w:p>
    <w:p w:rsidR="00D400C7" w:rsidRPr="000F4EDA" w:rsidRDefault="00D400C7" w:rsidP="00D400C7">
      <w:pPr>
        <w:pStyle w:val="Antrats"/>
        <w:numPr>
          <w:ilvl w:val="0"/>
          <w:numId w:val="18"/>
        </w:numPr>
        <w:tabs>
          <w:tab w:val="clear" w:pos="4153"/>
          <w:tab w:val="clear" w:pos="8306"/>
          <w:tab w:val="left" w:pos="1134"/>
        </w:tabs>
        <w:jc w:val="both"/>
      </w:pPr>
      <w:r w:rsidRPr="000F4EDA">
        <w:t>Sprendim</w:t>
      </w:r>
      <w:r w:rsidR="00B51F6A">
        <w:t xml:space="preserve">as </w:t>
      </w:r>
      <w:r w:rsidRPr="000F4EDA">
        <w:t xml:space="preserve">įsigalioja nuo 2020 m. sausio 1 d. </w:t>
      </w:r>
    </w:p>
    <w:p w:rsidR="00103000" w:rsidRDefault="00103000" w:rsidP="00852ACA">
      <w:pPr>
        <w:pStyle w:val="Antrats"/>
        <w:tabs>
          <w:tab w:val="left" w:pos="709"/>
        </w:tabs>
        <w:ind w:firstLine="720"/>
        <w:jc w:val="both"/>
      </w:pPr>
      <w:r>
        <w:rPr>
          <w:lang w:eastAsia="lt-LT"/>
        </w:rPr>
        <w:t xml:space="preserve">Sprendimas </w:t>
      </w:r>
      <w:r>
        <w:rPr>
          <w:szCs w:val="24"/>
          <w:lang w:eastAsia="lt-LT"/>
        </w:rPr>
        <w:t>per vieną mėnesį gali būti skundžiamas Regionų apygardos administraciniam teismui, skundą (prašymą) paduodant bet kuriuose šio teismo rūmuose, Lietuvos Respublikos administracinių bylų teisenos įstatymo nustatyta tvarka.</w:t>
      </w:r>
    </w:p>
    <w:p w:rsidR="00964982" w:rsidRDefault="00964982" w:rsidP="00C56F65">
      <w:pPr>
        <w:pStyle w:val="Antrats"/>
        <w:tabs>
          <w:tab w:val="clear" w:pos="4153"/>
          <w:tab w:val="clear" w:pos="8306"/>
        </w:tabs>
        <w:jc w:val="both"/>
      </w:pPr>
    </w:p>
    <w:p w:rsidR="00964982" w:rsidRDefault="00964982" w:rsidP="00C56F65">
      <w:pPr>
        <w:pStyle w:val="Antrats"/>
        <w:tabs>
          <w:tab w:val="clear" w:pos="4153"/>
          <w:tab w:val="clear" w:pos="8306"/>
        </w:tabs>
        <w:jc w:val="both"/>
      </w:pPr>
    </w:p>
    <w:p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rsidR="00C56F65" w:rsidRDefault="000D59C6" w:rsidP="00C56F65">
      <w:pPr>
        <w:pStyle w:val="Antrats"/>
        <w:tabs>
          <w:tab w:val="clear" w:pos="4153"/>
          <w:tab w:val="clear" w:pos="8306"/>
        </w:tabs>
        <w:rPr>
          <w:szCs w:val="24"/>
        </w:rPr>
      </w:pPr>
      <w:r>
        <w:rPr>
          <w:szCs w:val="24"/>
        </w:rPr>
        <w:t>Juridinio ir personalo skyriaus vedėja</w:t>
      </w:r>
    </w:p>
    <w:p w:rsidR="005D0397" w:rsidRDefault="000D59C6" w:rsidP="00C56F65">
      <w:pPr>
        <w:pStyle w:val="Antrats"/>
        <w:tabs>
          <w:tab w:val="clear" w:pos="4153"/>
          <w:tab w:val="clear" w:pos="8306"/>
        </w:tabs>
        <w:rPr>
          <w:szCs w:val="24"/>
        </w:rPr>
      </w:pPr>
      <w:r>
        <w:rPr>
          <w:szCs w:val="24"/>
        </w:rPr>
        <w:t>J. Karčiauskienė</w:t>
      </w:r>
    </w:p>
    <w:p w:rsidR="005D0397" w:rsidRDefault="005D0397" w:rsidP="00C56F65">
      <w:pPr>
        <w:pStyle w:val="Antrats"/>
        <w:tabs>
          <w:tab w:val="clear" w:pos="4153"/>
          <w:tab w:val="clear" w:pos="8306"/>
        </w:tabs>
        <w:rPr>
          <w:szCs w:val="24"/>
        </w:rPr>
      </w:pPr>
      <w:r>
        <w:rPr>
          <w:szCs w:val="24"/>
        </w:rPr>
        <w:t>201</w:t>
      </w:r>
      <w:r w:rsidR="00856422">
        <w:rPr>
          <w:szCs w:val="24"/>
        </w:rPr>
        <w:t>9</w:t>
      </w:r>
      <w:r>
        <w:rPr>
          <w:szCs w:val="24"/>
        </w:rPr>
        <w:t>-</w:t>
      </w:r>
      <w:r w:rsidR="008F2355">
        <w:rPr>
          <w:szCs w:val="24"/>
        </w:rPr>
        <w:t>12</w:t>
      </w:r>
      <w:r>
        <w:rPr>
          <w:szCs w:val="24"/>
        </w:rPr>
        <w:t>-</w:t>
      </w:r>
      <w:r w:rsidR="0016401F">
        <w:rPr>
          <w:szCs w:val="24"/>
        </w:rPr>
        <w:t>03</w:t>
      </w:r>
    </w:p>
    <w:p w:rsidR="000D59C6" w:rsidRDefault="000D59C6" w:rsidP="00C56F65">
      <w:pPr>
        <w:pStyle w:val="Antrats"/>
        <w:tabs>
          <w:tab w:val="clear" w:pos="4153"/>
          <w:tab w:val="clear" w:pos="8306"/>
        </w:tabs>
        <w:rPr>
          <w:szCs w:val="24"/>
        </w:rPr>
      </w:pPr>
      <w:r>
        <w:rPr>
          <w:szCs w:val="24"/>
        </w:rPr>
        <w:t>Suderinta DVS Nr. RTS-</w:t>
      </w:r>
    </w:p>
    <w:p w:rsidR="000D59C6" w:rsidRDefault="000D59C6">
      <w:pPr>
        <w:rPr>
          <w:szCs w:val="24"/>
        </w:rPr>
      </w:pPr>
      <w:r>
        <w:rPr>
          <w:szCs w:val="24"/>
        </w:rPr>
        <w:br w:type="page"/>
      </w:r>
    </w:p>
    <w:p w:rsidR="000D59C6" w:rsidRPr="00931E2E" w:rsidRDefault="000D59C6" w:rsidP="000D59C6">
      <w:r w:rsidRPr="00931E2E">
        <w:lastRenderedPageBreak/>
        <w:t>Pasvalio rajono savivaldybės tarybai</w:t>
      </w:r>
    </w:p>
    <w:p w:rsidR="000D59C6" w:rsidRPr="00931E2E" w:rsidRDefault="000D59C6" w:rsidP="000D59C6"/>
    <w:p w:rsidR="000D59C6" w:rsidRPr="00931E2E" w:rsidRDefault="000D59C6" w:rsidP="000D59C6">
      <w:pPr>
        <w:jc w:val="center"/>
        <w:rPr>
          <w:b/>
        </w:rPr>
      </w:pPr>
      <w:r w:rsidRPr="00931E2E">
        <w:rPr>
          <w:b/>
        </w:rPr>
        <w:t>AIŠKINAMASIS RAŠTAS</w:t>
      </w:r>
    </w:p>
    <w:p w:rsidR="000D59C6" w:rsidRPr="00931E2E" w:rsidRDefault="000D59C6" w:rsidP="000D59C6">
      <w:pPr>
        <w:jc w:val="center"/>
        <w:rPr>
          <w:b/>
        </w:rPr>
      </w:pPr>
    </w:p>
    <w:p w:rsidR="000D59C6" w:rsidRPr="00931E2E" w:rsidRDefault="00186923" w:rsidP="000D59C6">
      <w:pPr>
        <w:jc w:val="center"/>
        <w:rPr>
          <w:b/>
        </w:rPr>
      </w:pPr>
      <w:r>
        <w:rPr>
          <w:b/>
          <w:caps/>
        </w:rPr>
        <w:t>Dėl pasvalio rajono savivaldybės tarybos veiklos reglamento pakeitimo</w:t>
      </w:r>
    </w:p>
    <w:p w:rsidR="000D59C6" w:rsidRPr="00931E2E" w:rsidRDefault="000D59C6" w:rsidP="000D59C6">
      <w:pPr>
        <w:jc w:val="center"/>
        <w:rPr>
          <w:b/>
        </w:rPr>
      </w:pPr>
      <w:r>
        <w:rPr>
          <w:b/>
        </w:rPr>
        <w:t>201</w:t>
      </w:r>
      <w:r w:rsidR="00856422">
        <w:rPr>
          <w:b/>
        </w:rPr>
        <w:t>9</w:t>
      </w:r>
      <w:r>
        <w:rPr>
          <w:b/>
        </w:rPr>
        <w:t>-</w:t>
      </w:r>
      <w:r w:rsidR="00D400C7">
        <w:rPr>
          <w:b/>
        </w:rPr>
        <w:t>11</w:t>
      </w:r>
      <w:r>
        <w:rPr>
          <w:b/>
        </w:rPr>
        <w:t>-</w:t>
      </w:r>
      <w:r w:rsidR="00D842E4">
        <w:rPr>
          <w:b/>
        </w:rPr>
        <w:t>03</w:t>
      </w:r>
    </w:p>
    <w:p w:rsidR="000D59C6" w:rsidRDefault="000D59C6" w:rsidP="000D59C6">
      <w:pPr>
        <w:jc w:val="center"/>
      </w:pPr>
      <w:r w:rsidRPr="00931E2E">
        <w:t>Pasvalys</w:t>
      </w:r>
    </w:p>
    <w:p w:rsidR="000D59C6" w:rsidRPr="00931E2E" w:rsidRDefault="000D59C6" w:rsidP="000D59C6">
      <w:pPr>
        <w:jc w:val="center"/>
      </w:pPr>
    </w:p>
    <w:p w:rsidR="000D59C6" w:rsidRPr="001965BC" w:rsidRDefault="000D59C6" w:rsidP="000D59C6">
      <w:pPr>
        <w:ind w:firstLine="720"/>
        <w:jc w:val="both"/>
        <w:rPr>
          <w:szCs w:val="24"/>
        </w:rPr>
      </w:pPr>
      <w:r w:rsidRPr="001965BC">
        <w:rPr>
          <w:b/>
          <w:szCs w:val="24"/>
        </w:rPr>
        <w:t>1. Problemos esmė</w:t>
      </w:r>
      <w:r w:rsidRPr="001965BC">
        <w:rPr>
          <w:szCs w:val="24"/>
        </w:rPr>
        <w:t xml:space="preserve"> </w:t>
      </w:r>
    </w:p>
    <w:p w:rsidR="00387C42" w:rsidRPr="00512F35" w:rsidRDefault="00387C42" w:rsidP="00512F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Pr>
          <w:szCs w:val="24"/>
        </w:rPr>
        <w:t xml:space="preserve">Lietuvos Respublikos vietos savivaldos įstatymo (toliau – Įstatymas) 16 straipsnio 2 dalies 1 punkte nustatyta viena iš funkcijų, priskirtų išimtinei savivaldybės tarybos kompetencijai – </w:t>
      </w:r>
      <w:r w:rsidRPr="00512F35">
        <w:rPr>
          <w:szCs w:val="24"/>
        </w:rPr>
        <w:t>savivaldybės tarybos veiklos reglamento tvirtinimas. Savivaldybės tarybos priimtus teisės aktus gali pakeisti ar panaikinti pati savivaldybės taryba (Įstatymo 18 straipsnio 1 dalis).</w:t>
      </w:r>
    </w:p>
    <w:p w:rsidR="00387C42" w:rsidRPr="00512F35" w:rsidRDefault="00387C42" w:rsidP="00512F35">
      <w:pPr>
        <w:pStyle w:val="Sraopastraipa"/>
        <w:numPr>
          <w:ilvl w:val="0"/>
          <w:numId w:val="22"/>
        </w:num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512F35">
        <w:rPr>
          <w:rFonts w:ascii="Times New Roman" w:hAnsi="Times New Roman"/>
          <w:sz w:val="24"/>
          <w:szCs w:val="24"/>
        </w:rPr>
        <w:t xml:space="preserve">Įstatymo </w:t>
      </w:r>
      <w:r w:rsidR="001965BC" w:rsidRPr="00512F35">
        <w:rPr>
          <w:rFonts w:ascii="Times New Roman" w:hAnsi="Times New Roman"/>
          <w:sz w:val="24"/>
          <w:szCs w:val="24"/>
        </w:rPr>
        <w:t>11</w:t>
      </w:r>
      <w:r w:rsidR="006612A9" w:rsidRPr="00512F35">
        <w:rPr>
          <w:rFonts w:ascii="Times New Roman" w:hAnsi="Times New Roman"/>
          <w:sz w:val="24"/>
          <w:szCs w:val="24"/>
        </w:rPr>
        <w:t xml:space="preserve"> straipsnio 6 dalyje</w:t>
      </w:r>
      <w:r w:rsidR="001965BC" w:rsidRPr="00512F35">
        <w:rPr>
          <w:rFonts w:ascii="Times New Roman" w:hAnsi="Times New Roman"/>
          <w:sz w:val="24"/>
          <w:szCs w:val="24"/>
        </w:rPr>
        <w:t xml:space="preserve"> nustatyta, kad</w:t>
      </w:r>
      <w:r w:rsidRPr="00512F35">
        <w:rPr>
          <w:rFonts w:ascii="Times New Roman" w:hAnsi="Times New Roman"/>
          <w:sz w:val="24"/>
          <w:szCs w:val="24"/>
        </w:rPr>
        <w:t>:</w:t>
      </w:r>
    </w:p>
    <w:p w:rsidR="00387C42" w:rsidRDefault="001965BC" w:rsidP="00512F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szCs w:val="24"/>
        </w:rPr>
      </w:pPr>
      <w:r w:rsidRPr="00512F35">
        <w:rPr>
          <w:szCs w:val="24"/>
        </w:rPr>
        <w:t>„</w:t>
      </w:r>
      <w:r w:rsidRPr="00512F35">
        <w:rPr>
          <w:i/>
          <w:szCs w:val="24"/>
        </w:rPr>
        <w:t>Per du mėnesius nuo pirmojo išrinktos naujos savivaldybės tarybos posėdžio sušaukimo dienos arba nuo tiesiogiai išrinkto mero priesaikos priėmimo dienos turi būti paskirti mero pavaduotojas (pavaduotojai) ir savivaldybės administracijos direktorius, sudaryti savivaldybės tarybos komitetai ir paskirti šių komitetų pirmininkai, sudarytos šiame įstatyme nustatytos komisijos ir paskirti šių komisijų pirmininkai, sudaryta savivaldybės tarybos kolegija, jeigu nusprendžiama ją sudaryti. Jeigu mero pavaduotojo (pavaduotojų) ir (ar) Kontrolės komiteto pirmininko, ir (ar)</w:t>
      </w:r>
      <w:r w:rsidRPr="001965BC">
        <w:rPr>
          <w:i/>
          <w:szCs w:val="24"/>
        </w:rPr>
        <w:t xml:space="preserve"> šiame įstatyme nustatytų komisijų pirmininkų įgaliojimai nutrūksta ir (ar) savivaldybės administracijos direktorius atleidžiamas iš pareigų prieš terminą, per du mėnesius nuo jų įgaliojimų nutrūkimo ar atleidimo iš pareigų dienos savivaldybės taryba turi paskirti mero pavaduotoją (pavaduotojus) ir (ar) savivaldybės administracijos direktorių, ir (ar) Kontrolės komiteto pirmininką, ir (ar) šiame įstatyme nustatytų komisijų pirmininkus.</w:t>
      </w:r>
      <w:r>
        <w:rPr>
          <w:i/>
          <w:szCs w:val="24"/>
        </w:rPr>
        <w:t xml:space="preserve">“ </w:t>
      </w:r>
    </w:p>
    <w:p w:rsidR="001965BC" w:rsidRPr="00387C42" w:rsidRDefault="001965BC" w:rsidP="001A4A1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1965BC">
        <w:rPr>
          <w:szCs w:val="24"/>
        </w:rPr>
        <w:t>Pasvalio rajono savivaldybės tarybos veiklos reglament</w:t>
      </w:r>
      <w:r>
        <w:rPr>
          <w:szCs w:val="24"/>
        </w:rPr>
        <w:t>e</w:t>
      </w:r>
      <w:r w:rsidRPr="001965BC">
        <w:rPr>
          <w:szCs w:val="24"/>
        </w:rPr>
        <w:t xml:space="preserve"> (toliau – Reglamentas) </w:t>
      </w:r>
      <w:r>
        <w:rPr>
          <w:szCs w:val="24"/>
        </w:rPr>
        <w:t>nurodyti atvejai, susiję tik su Savivaldybės mero pavaduotojo ir (ar) Savivaldybės administracijos direktoriaus įgaliojimų netekimu ir (ar) atleidimu prie</w:t>
      </w:r>
      <w:r w:rsidR="00387C42">
        <w:rPr>
          <w:szCs w:val="24"/>
        </w:rPr>
        <w:t>š</w:t>
      </w:r>
      <w:r>
        <w:rPr>
          <w:szCs w:val="24"/>
        </w:rPr>
        <w:t xml:space="preserve"> terminą, ir veiksmai, kuriuos būtina atlikti susiklosčius tokioms aplinkybėms. Tačiau Reglamente nenustatyta, kad </w:t>
      </w:r>
      <w:r w:rsidR="00387C42" w:rsidRPr="00387C42">
        <w:rPr>
          <w:color w:val="000000"/>
        </w:rPr>
        <w:t xml:space="preserve">prieš terminą </w:t>
      </w:r>
      <w:r w:rsidR="00387C42">
        <w:rPr>
          <w:color w:val="000000"/>
        </w:rPr>
        <w:t>nutrūkus</w:t>
      </w:r>
      <w:r w:rsidR="00387C42">
        <w:rPr>
          <w:b/>
          <w:color w:val="000000"/>
        </w:rPr>
        <w:t xml:space="preserve"> </w:t>
      </w:r>
      <w:r w:rsidRPr="001965BC">
        <w:rPr>
          <w:color w:val="000000"/>
        </w:rPr>
        <w:t>Kontrolės komiteto pirmininko ir (ar) Įstatyme nustatytų komisijų pirmininkų įgaliojima</w:t>
      </w:r>
      <w:r w:rsidR="00387C42">
        <w:rPr>
          <w:color w:val="000000"/>
        </w:rPr>
        <w:t xml:space="preserve">ms, Savivaldybės taryba per du mėnesius nuo </w:t>
      </w:r>
      <w:r w:rsidR="00387C42" w:rsidRPr="00387C42">
        <w:rPr>
          <w:color w:val="000000"/>
        </w:rPr>
        <w:t>jų</w:t>
      </w:r>
      <w:r w:rsidR="00387C42">
        <w:rPr>
          <w:b/>
          <w:color w:val="000000"/>
        </w:rPr>
        <w:t xml:space="preserve"> </w:t>
      </w:r>
      <w:r w:rsidR="00387C42">
        <w:rPr>
          <w:color w:val="000000"/>
        </w:rPr>
        <w:t xml:space="preserve">įgaliojimų nutrūkimo dienos </w:t>
      </w:r>
      <w:r w:rsidR="00512F35">
        <w:rPr>
          <w:color w:val="000000"/>
        </w:rPr>
        <w:t xml:space="preserve">turi </w:t>
      </w:r>
      <w:r w:rsidR="00387C42">
        <w:rPr>
          <w:color w:val="000000"/>
        </w:rPr>
        <w:t xml:space="preserve">paskirti atitinkamai </w:t>
      </w:r>
      <w:r w:rsidR="00387C42" w:rsidRPr="00387C42">
        <w:rPr>
          <w:color w:val="000000"/>
        </w:rPr>
        <w:t>Kontrolės komiteto ir (ar) Įstatyme nustatytų komisijų pirmininkus.</w:t>
      </w:r>
    </w:p>
    <w:p w:rsidR="00512F35" w:rsidRDefault="00512F35" w:rsidP="00512F35">
      <w:pPr>
        <w:pStyle w:val="Sraopastraipa"/>
        <w:numPr>
          <w:ilvl w:val="0"/>
          <w:numId w:val="20"/>
        </w:numPr>
        <w:tabs>
          <w:tab w:val="left" w:pos="0"/>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Į</w:t>
      </w:r>
      <w:r w:rsidR="001A4A17" w:rsidRPr="001A4A17">
        <w:rPr>
          <w:rFonts w:ascii="Times New Roman" w:hAnsi="Times New Roman"/>
          <w:sz w:val="24"/>
          <w:szCs w:val="24"/>
        </w:rPr>
        <w:t>statym</w:t>
      </w:r>
      <w:r>
        <w:rPr>
          <w:rFonts w:ascii="Times New Roman" w:hAnsi="Times New Roman"/>
          <w:sz w:val="24"/>
          <w:szCs w:val="24"/>
        </w:rPr>
        <w:t>o 14</w:t>
      </w:r>
      <w:r w:rsidRPr="00512F35">
        <w:rPr>
          <w:rFonts w:ascii="Times New Roman" w:hAnsi="Times New Roman"/>
          <w:sz w:val="24"/>
          <w:szCs w:val="24"/>
        </w:rPr>
        <w:t xml:space="preserve"> straipsnio </w:t>
      </w:r>
      <w:r>
        <w:rPr>
          <w:rFonts w:ascii="Times New Roman" w:hAnsi="Times New Roman"/>
          <w:sz w:val="24"/>
          <w:szCs w:val="24"/>
        </w:rPr>
        <w:t>3</w:t>
      </w:r>
      <w:r w:rsidRPr="00512F35">
        <w:rPr>
          <w:rFonts w:ascii="Times New Roman" w:hAnsi="Times New Roman"/>
          <w:sz w:val="24"/>
          <w:szCs w:val="24"/>
        </w:rPr>
        <w:t xml:space="preserve"> dalyje nustatyta, kad:</w:t>
      </w:r>
    </w:p>
    <w:p w:rsidR="00512F35" w:rsidRDefault="00512F35" w:rsidP="00512F35">
      <w:pPr>
        <w:tabs>
          <w:tab w:val="left" w:pos="0"/>
          <w:tab w:val="left" w:pos="1134"/>
        </w:tabs>
        <w:ind w:firstLine="709"/>
        <w:jc w:val="both"/>
        <w:rPr>
          <w:i/>
          <w:szCs w:val="24"/>
        </w:rPr>
      </w:pPr>
      <w:r>
        <w:rPr>
          <w:i/>
          <w:szCs w:val="24"/>
        </w:rPr>
        <w:t xml:space="preserve">„&lt;...&gt; </w:t>
      </w:r>
      <w:r w:rsidRPr="00512F35">
        <w:rPr>
          <w:i/>
          <w:szCs w:val="24"/>
        </w:rPr>
        <w:t xml:space="preserve">Kontrolės komiteto pirmininką savivaldybės tarybos opozicijos rašytiniu siūlymu, pasirašytu daugiau kaip pusės visų savivaldybės tarybos opozicijos narių, Kontrolės komiteto pirmininko pavaduotoją mero siūlymu iš komiteto narių skiria savivaldybės taryba reglamento nustatyta tvarka. Jeigu savivaldybės tarybos opozicija nepasiūlo Kontrolės komiteto pirmininko kandidatūros arba jeigu nėra paskelbta savivaldybės tarybos opozicija, Kontrolės komiteto pirmininką ir pirmininko pavaduotoją skiria savivaldybės taryba </w:t>
      </w:r>
      <w:r>
        <w:rPr>
          <w:i/>
          <w:szCs w:val="24"/>
        </w:rPr>
        <w:t>iš komiteto narių mero siūlymu. &lt;...&gt;“</w:t>
      </w:r>
    </w:p>
    <w:p w:rsidR="002C604D" w:rsidRPr="002C604D" w:rsidRDefault="002C604D" w:rsidP="00512F35">
      <w:pPr>
        <w:tabs>
          <w:tab w:val="left" w:pos="0"/>
          <w:tab w:val="left" w:pos="1134"/>
        </w:tabs>
        <w:ind w:firstLine="709"/>
        <w:jc w:val="both"/>
        <w:rPr>
          <w:szCs w:val="24"/>
        </w:rPr>
      </w:pPr>
      <w:r w:rsidRPr="002C604D">
        <w:rPr>
          <w:szCs w:val="24"/>
        </w:rPr>
        <w:t>Įstatymo 15 straipsnio 1 dalyje nustatyta, kad:</w:t>
      </w:r>
    </w:p>
    <w:p w:rsidR="002C604D" w:rsidRPr="002C604D" w:rsidRDefault="002C604D" w:rsidP="00512F35">
      <w:pPr>
        <w:tabs>
          <w:tab w:val="left" w:pos="0"/>
          <w:tab w:val="left" w:pos="1134"/>
        </w:tabs>
        <w:ind w:firstLine="709"/>
        <w:jc w:val="both"/>
        <w:rPr>
          <w:i/>
          <w:szCs w:val="24"/>
        </w:rPr>
      </w:pPr>
      <w:r w:rsidRPr="002C604D">
        <w:rPr>
          <w:i/>
          <w:szCs w:val="24"/>
        </w:rPr>
        <w:t>„</w:t>
      </w:r>
      <w:r w:rsidRPr="002C604D">
        <w:rPr>
          <w:i/>
          <w:color w:val="000000"/>
          <w:szCs w:val="24"/>
        </w:rPr>
        <w:t xml:space="preserve">Savivaldybės taryba savo įgaliojimų laikui sudaro Etikos komisiją ir Antikorupcijos komisiją. Savivaldybės taryba šių komisijų pirmininkus mero teikimu skiria iš šių komisijų narių. Jeigu yra paskelbta savivaldybės tarybos opozicija, Etikos komisijos ir Antikorupcijos komisijos pirmininkų kandidatūras iš šių komisijų narių meras teikia savivaldybės tarybos opozicijos rašytiniu siūlymu, pasirašytu daugiau kaip pusės visų savivaldybės tarybos opozicijos narių, reglamento nustatyta tvarka. Jeigu savivaldybės tarybos opozicija nepasiūlo Etikos komisijos ir Antikorupcijos komisijos pirmininkų kandidatūrų, Etikos komisijos ir Antikorupcijos komisijos pirmininkus savivaldybės taryba iš šių komisijų narių skiria mero teikimu. </w:t>
      </w:r>
      <w:r>
        <w:rPr>
          <w:i/>
          <w:color w:val="000000"/>
          <w:szCs w:val="24"/>
        </w:rPr>
        <w:t>&lt;...&gt;</w:t>
      </w:r>
      <w:r w:rsidRPr="002C604D">
        <w:rPr>
          <w:i/>
          <w:color w:val="000000"/>
          <w:szCs w:val="24"/>
        </w:rPr>
        <w:t>“</w:t>
      </w:r>
    </w:p>
    <w:p w:rsidR="006F2860" w:rsidRPr="002C604D" w:rsidRDefault="00512F35" w:rsidP="002C604D">
      <w:pPr>
        <w:tabs>
          <w:tab w:val="left" w:pos="0"/>
          <w:tab w:val="left" w:pos="1134"/>
        </w:tabs>
        <w:ind w:firstLine="709"/>
        <w:jc w:val="both"/>
        <w:rPr>
          <w:bCs/>
          <w:szCs w:val="24"/>
        </w:rPr>
      </w:pPr>
      <w:r w:rsidRPr="006F2860">
        <w:rPr>
          <w:szCs w:val="24"/>
        </w:rPr>
        <w:lastRenderedPageBreak/>
        <w:t xml:space="preserve">Lietuvos </w:t>
      </w:r>
      <w:r w:rsidR="006F2860" w:rsidRPr="006F2860">
        <w:rPr>
          <w:szCs w:val="24"/>
        </w:rPr>
        <w:t>v</w:t>
      </w:r>
      <w:r w:rsidRPr="006F2860">
        <w:rPr>
          <w:szCs w:val="24"/>
        </w:rPr>
        <w:t xml:space="preserve">yriausiasis administracinis teismas </w:t>
      </w:r>
      <w:r w:rsidR="006F2860" w:rsidRPr="006F2860">
        <w:rPr>
          <w:szCs w:val="24"/>
        </w:rPr>
        <w:t>(administracinė byla Nr. eA-53-415/2018, t</w:t>
      </w:r>
      <w:r w:rsidR="006F2860" w:rsidRPr="00512F35">
        <w:rPr>
          <w:szCs w:val="24"/>
        </w:rPr>
        <w:t>eisminio proceso Nr. 3-62-3-01500-2015-8</w:t>
      </w:r>
      <w:r w:rsidR="006F2860" w:rsidRPr="006F2860">
        <w:rPr>
          <w:szCs w:val="24"/>
        </w:rPr>
        <w:t xml:space="preserve">) </w:t>
      </w:r>
      <w:r w:rsidR="006F2860">
        <w:rPr>
          <w:szCs w:val="24"/>
        </w:rPr>
        <w:t xml:space="preserve">nagrinėdamas administracinę bylą </w:t>
      </w:r>
      <w:r w:rsidR="006F2860" w:rsidRPr="00512F35">
        <w:rPr>
          <w:bCs/>
          <w:szCs w:val="24"/>
        </w:rPr>
        <w:t xml:space="preserve">dėl norminio administracinio akto </w:t>
      </w:r>
      <w:r w:rsidR="002C604D">
        <w:rPr>
          <w:bCs/>
          <w:szCs w:val="24"/>
        </w:rPr>
        <w:t xml:space="preserve">(savivaldybės tarybos reglamento) </w:t>
      </w:r>
      <w:r w:rsidR="006F2860" w:rsidRPr="00512F35">
        <w:rPr>
          <w:bCs/>
          <w:szCs w:val="24"/>
        </w:rPr>
        <w:t>teisėtumo ištyrimo</w:t>
      </w:r>
      <w:r w:rsidR="006F2860" w:rsidRPr="002C604D">
        <w:rPr>
          <w:bCs/>
          <w:szCs w:val="24"/>
        </w:rPr>
        <w:t xml:space="preserve"> pasisakė, kad:</w:t>
      </w:r>
    </w:p>
    <w:bookmarkStart w:id="7" w:name="nec0c583f-6a44-4171-8cc5-7385df67c9f8"/>
    <w:p w:rsidR="006F2860" w:rsidRPr="002C604D" w:rsidRDefault="00512F35" w:rsidP="002C604D">
      <w:pPr>
        <w:pStyle w:val="Sraopastraipa"/>
        <w:numPr>
          <w:ilvl w:val="0"/>
          <w:numId w:val="23"/>
        </w:numPr>
        <w:tabs>
          <w:tab w:val="left" w:pos="0"/>
          <w:tab w:val="left" w:pos="1134"/>
        </w:tabs>
        <w:spacing w:after="0" w:line="240" w:lineRule="auto"/>
        <w:ind w:left="0" w:firstLine="709"/>
        <w:jc w:val="both"/>
        <w:rPr>
          <w:rFonts w:ascii="Times New Roman" w:hAnsi="Times New Roman"/>
          <w:iCs/>
          <w:sz w:val="24"/>
          <w:szCs w:val="24"/>
        </w:rPr>
      </w:pPr>
      <w:r w:rsidRPr="002C604D">
        <w:rPr>
          <w:rFonts w:ascii="Times New Roman" w:hAnsi="Times New Roman"/>
          <w:iCs/>
          <w:sz w:val="24"/>
          <w:szCs w:val="24"/>
        </w:rPr>
        <w:fldChar w:fldCharType="begin"/>
      </w:r>
      <w:r w:rsidRPr="002C604D">
        <w:rPr>
          <w:rFonts w:ascii="Times New Roman" w:hAnsi="Times New Roman"/>
          <w:iCs/>
          <w:sz w:val="24"/>
          <w:szCs w:val="24"/>
        </w:rPr>
        <w:instrText xml:space="preserve"> HYPERLINK "http://www.infolex.lt/ta/404838" \o "Dėl Druskininkų savivaldybės tarybos 2011 m. rugpjūčio 30 d. sprendimo Nr.T1-115 \„Dėl Druskininkų savivaldybės tarybos veiklos reglamento tvirtinimo\“ pakeitimo" \t "_blank" </w:instrText>
      </w:r>
      <w:r w:rsidRPr="002C604D">
        <w:rPr>
          <w:rFonts w:ascii="Times New Roman" w:hAnsi="Times New Roman"/>
          <w:iCs/>
          <w:sz w:val="24"/>
          <w:szCs w:val="24"/>
        </w:rPr>
        <w:fldChar w:fldCharType="separate"/>
      </w:r>
      <w:r w:rsidR="0016401F">
        <w:rPr>
          <w:rStyle w:val="Hipersaitas"/>
          <w:rFonts w:ascii="Times New Roman" w:hAnsi="Times New Roman"/>
          <w:iCs/>
          <w:color w:val="auto"/>
          <w:sz w:val="24"/>
          <w:szCs w:val="24"/>
          <w:u w:val="none"/>
        </w:rPr>
        <w:t>S</w:t>
      </w:r>
      <w:r w:rsidRPr="002C604D">
        <w:rPr>
          <w:rStyle w:val="Hipersaitas"/>
          <w:rFonts w:ascii="Times New Roman" w:hAnsi="Times New Roman"/>
          <w:iCs/>
          <w:color w:val="auto"/>
          <w:sz w:val="24"/>
          <w:szCs w:val="24"/>
          <w:u w:val="none"/>
        </w:rPr>
        <w:t>avivaldybės tarybos veiklos reglament</w:t>
      </w:r>
      <w:r w:rsidRPr="002C604D">
        <w:rPr>
          <w:rFonts w:ascii="Times New Roman" w:hAnsi="Times New Roman"/>
          <w:iCs/>
          <w:sz w:val="24"/>
          <w:szCs w:val="24"/>
        </w:rPr>
        <w:fldChar w:fldCharType="end"/>
      </w:r>
      <w:bookmarkStart w:id="8" w:name="pnec0c583f-6a44-4171-8cc5-7385df67c9f8"/>
      <w:bookmarkEnd w:id="7"/>
      <w:bookmarkEnd w:id="8"/>
      <w:r w:rsidR="006F2860" w:rsidRPr="002C604D">
        <w:rPr>
          <w:rFonts w:ascii="Times New Roman" w:hAnsi="Times New Roman"/>
          <w:iCs/>
          <w:sz w:val="24"/>
          <w:szCs w:val="24"/>
        </w:rPr>
        <w:t>e</w:t>
      </w:r>
      <w:r w:rsidRPr="002C604D">
        <w:rPr>
          <w:rFonts w:ascii="Times New Roman" w:hAnsi="Times New Roman"/>
          <w:iCs/>
          <w:sz w:val="24"/>
          <w:szCs w:val="24"/>
        </w:rPr>
        <w:t xml:space="preserve"> tiek, kiek jame numatyta, jog į Kontrolės komitetą kandidatūrą galima siūlyti ne daugiau nei du kartus, savivaldybės tarybos narių frakcijų ir savivaldybės tarybos narių grupės, jeigu ją sudaro ne mažiau kaip 3 savivaldybės tarybos nariai, atžvilgiu įtvirtintas apribojimas deleguoti kandidatus į Kontrolės komitetą, atitinkamai kandidatūrai savivaldybės tarybai nepritarus du kartus. Pagal šį punktą, savivaldybės tarybai du kartus nepatvirtinus kandidatūros, atstovavimo taisyklė, jog į Kontrolės komitetą įeina vienodas visų savivaldybės tarybos narių frakcijų ir savivaldybės tarybos narių grupės, jeigu ją sudaro ne mažiau kaip 3 savivaldybės tarybos nariai, deleguotų atstovų skaičius, yra apribojama.</w:t>
      </w:r>
      <w:bookmarkStart w:id="9" w:name="n3da0c91d-6e5e-4cfa-90e7-f52a9a01f9e9"/>
    </w:p>
    <w:p w:rsidR="00512F35" w:rsidRPr="002C604D" w:rsidRDefault="00A616C5" w:rsidP="002C604D">
      <w:pPr>
        <w:pStyle w:val="Sraopastraipa"/>
        <w:numPr>
          <w:ilvl w:val="0"/>
          <w:numId w:val="23"/>
        </w:numPr>
        <w:tabs>
          <w:tab w:val="left" w:pos="0"/>
          <w:tab w:val="left" w:pos="1134"/>
        </w:tabs>
        <w:spacing w:after="0" w:line="240" w:lineRule="auto"/>
        <w:ind w:left="0" w:firstLine="697"/>
        <w:jc w:val="both"/>
        <w:rPr>
          <w:rFonts w:ascii="Times New Roman" w:hAnsi="Times New Roman"/>
          <w:iCs/>
          <w:sz w:val="24"/>
          <w:szCs w:val="24"/>
        </w:rPr>
      </w:pPr>
      <w:hyperlink r:id="rId8" w:tgtFrame="_blank" w:tooltip="Lietuvos Respublikos vietos savivaldos įstatymas" w:history="1">
        <w:r w:rsidR="006F2860" w:rsidRPr="002C604D">
          <w:rPr>
            <w:rStyle w:val="Hipersaitas"/>
            <w:rFonts w:ascii="Times New Roman" w:hAnsi="Times New Roman"/>
            <w:iCs/>
            <w:color w:val="auto"/>
            <w:sz w:val="24"/>
            <w:szCs w:val="24"/>
            <w:u w:val="none"/>
          </w:rPr>
          <w:t>Į</w:t>
        </w:r>
        <w:r w:rsidR="00512F35" w:rsidRPr="002C604D">
          <w:rPr>
            <w:rStyle w:val="Hipersaitas"/>
            <w:rFonts w:ascii="Times New Roman" w:hAnsi="Times New Roman"/>
            <w:iCs/>
            <w:color w:val="auto"/>
            <w:sz w:val="24"/>
            <w:szCs w:val="24"/>
            <w:u w:val="none"/>
          </w:rPr>
          <w:t>statymas</w:t>
        </w:r>
      </w:hyperlink>
      <w:bookmarkStart w:id="10" w:name="pn3da0c91d-6e5e-4cfa-90e7-f52a9a01f9e9"/>
      <w:bookmarkEnd w:id="9"/>
      <w:bookmarkEnd w:id="10"/>
      <w:r w:rsidR="00512F35" w:rsidRPr="002C604D">
        <w:rPr>
          <w:rFonts w:ascii="Times New Roman" w:hAnsi="Times New Roman"/>
          <w:iCs/>
          <w:sz w:val="24"/>
          <w:szCs w:val="24"/>
        </w:rPr>
        <w:t xml:space="preserve"> (</w:t>
      </w:r>
      <w:bookmarkStart w:id="11" w:name="nbdcb10e6-dd6d-4e07-b65e-86ed3f5a8477"/>
      <w:r w:rsidR="00512F35" w:rsidRPr="002C604D">
        <w:rPr>
          <w:rFonts w:ascii="Times New Roman" w:hAnsi="Times New Roman"/>
          <w:iCs/>
          <w:sz w:val="24"/>
          <w:szCs w:val="24"/>
        </w:rPr>
        <w:fldChar w:fldCharType="begin"/>
      </w:r>
      <w:r w:rsidR="00512F35" w:rsidRPr="002C604D">
        <w:rPr>
          <w:rFonts w:ascii="Times New Roman" w:hAnsi="Times New Roman"/>
          <w:iCs/>
          <w:sz w:val="24"/>
          <w:szCs w:val="24"/>
        </w:rPr>
        <w:instrText xml:space="preserve"> HYPERLINK "http://www.infolex.lt/tp/1572927" \o "Savivaldybės tarybos komitetai" \t "_blank" </w:instrText>
      </w:r>
      <w:r w:rsidR="00512F35" w:rsidRPr="002C604D">
        <w:rPr>
          <w:rFonts w:ascii="Times New Roman" w:hAnsi="Times New Roman"/>
          <w:iCs/>
          <w:sz w:val="24"/>
          <w:szCs w:val="24"/>
        </w:rPr>
        <w:fldChar w:fldCharType="separate"/>
      </w:r>
      <w:r w:rsidR="00512F35" w:rsidRPr="002C604D">
        <w:rPr>
          <w:rStyle w:val="Hipersaitas"/>
          <w:rFonts w:ascii="Times New Roman" w:hAnsi="Times New Roman"/>
          <w:iCs/>
          <w:color w:val="auto"/>
          <w:sz w:val="24"/>
          <w:szCs w:val="24"/>
          <w:u w:val="none"/>
        </w:rPr>
        <w:t>14</w:t>
      </w:r>
      <w:r w:rsidR="00512F35" w:rsidRPr="002C604D">
        <w:rPr>
          <w:rFonts w:ascii="Times New Roman" w:hAnsi="Times New Roman"/>
          <w:iCs/>
          <w:sz w:val="24"/>
          <w:szCs w:val="24"/>
        </w:rPr>
        <w:fldChar w:fldCharType="end"/>
      </w:r>
      <w:bookmarkStart w:id="12" w:name="pnbdcb10e6-dd6d-4e07-b65e-86ed3f5a8477"/>
      <w:bookmarkEnd w:id="11"/>
      <w:bookmarkEnd w:id="12"/>
      <w:r w:rsidR="006F2860" w:rsidRPr="002C604D">
        <w:rPr>
          <w:rFonts w:ascii="Times New Roman" w:hAnsi="Times New Roman"/>
          <w:iCs/>
          <w:sz w:val="24"/>
          <w:szCs w:val="24"/>
        </w:rPr>
        <w:t xml:space="preserve"> straipsnio</w:t>
      </w:r>
      <w:r w:rsidR="00512F35" w:rsidRPr="002C604D">
        <w:rPr>
          <w:rFonts w:ascii="Times New Roman" w:hAnsi="Times New Roman"/>
          <w:iCs/>
          <w:sz w:val="24"/>
          <w:szCs w:val="24"/>
        </w:rPr>
        <w:t xml:space="preserve"> 2</w:t>
      </w:r>
      <w:r w:rsidR="006F2860" w:rsidRPr="002C604D">
        <w:rPr>
          <w:rFonts w:ascii="Times New Roman" w:hAnsi="Times New Roman"/>
          <w:iCs/>
          <w:sz w:val="24"/>
          <w:szCs w:val="24"/>
        </w:rPr>
        <w:t xml:space="preserve"> dalis</w:t>
      </w:r>
      <w:r w:rsidR="00512F35" w:rsidRPr="002C604D">
        <w:rPr>
          <w:rFonts w:ascii="Times New Roman" w:hAnsi="Times New Roman"/>
          <w:iCs/>
          <w:sz w:val="24"/>
          <w:szCs w:val="24"/>
        </w:rPr>
        <w:t xml:space="preserve">), būdamas aukštesnės teisinės galios aktu, jokių papildomų sąlygų ar apribojimų tuo aspektu, kiek kartų tą pačią kandidatūrą galima siūlyti (deleguoti) į Kontrolės komitetą, nenustato. Dėl to spręsta, jog žemesnės teisinės galios teisės akto normoje </w:t>
      </w:r>
      <w:r w:rsidR="006F2860" w:rsidRPr="002C604D">
        <w:rPr>
          <w:rFonts w:ascii="Times New Roman" w:hAnsi="Times New Roman"/>
          <w:iCs/>
          <w:sz w:val="24"/>
          <w:szCs w:val="24"/>
        </w:rPr>
        <w:t>(savivaldybės tarybos r</w:t>
      </w:r>
      <w:r w:rsidR="00512F35" w:rsidRPr="002C604D">
        <w:rPr>
          <w:rFonts w:ascii="Times New Roman" w:hAnsi="Times New Roman"/>
          <w:iCs/>
          <w:sz w:val="24"/>
          <w:szCs w:val="24"/>
        </w:rPr>
        <w:t>eglamento) nepagrįstai įtvirtintas toks apribojimas, kurio nėra numatyta įstatyme, ir tokiu būdu nepagrįstai apribojama atstovavimo taisyklė, jog į Kontrolės komitetą įeina vienodas visų savivaldybės tarybos narių frakcijų ir savivaldybės tarybos narių grupės, jeigu ją sudaro ne mažiau kaip 3 savivaldybės tarybos nariai, deleguotų atstovų skaičius.</w:t>
      </w:r>
    </w:p>
    <w:p w:rsidR="006F2860" w:rsidRPr="002C604D" w:rsidRDefault="006F2860" w:rsidP="002C604D">
      <w:pPr>
        <w:pStyle w:val="Sraopastraipa"/>
        <w:numPr>
          <w:ilvl w:val="0"/>
          <w:numId w:val="23"/>
        </w:numPr>
        <w:tabs>
          <w:tab w:val="left" w:pos="0"/>
          <w:tab w:val="left" w:pos="1134"/>
        </w:tabs>
        <w:spacing w:after="0" w:line="240" w:lineRule="auto"/>
        <w:ind w:left="0" w:firstLine="697"/>
        <w:jc w:val="both"/>
        <w:rPr>
          <w:rFonts w:ascii="Times New Roman" w:hAnsi="Times New Roman"/>
          <w:iCs/>
          <w:sz w:val="24"/>
          <w:szCs w:val="24"/>
        </w:rPr>
      </w:pPr>
      <w:r w:rsidRPr="002C604D">
        <w:rPr>
          <w:rFonts w:ascii="Times New Roman" w:hAnsi="Times New Roman"/>
          <w:iCs/>
          <w:sz w:val="24"/>
          <w:szCs w:val="24"/>
        </w:rPr>
        <w:t xml:space="preserve">Savivaldybės tarybos reglamento dalis ta apimtimi, kuria numatyta, kad „tą pačią kandidatūrą galima siūlyti du kartus“ prieštarauja </w:t>
      </w:r>
      <w:bookmarkStart w:id="13" w:name="n7cc0d778-2b80-4ab3-b95b-a659e189a9a6"/>
      <w:r w:rsidRPr="002C604D">
        <w:rPr>
          <w:rFonts w:ascii="Times New Roman" w:hAnsi="Times New Roman"/>
          <w:iCs/>
          <w:sz w:val="24"/>
          <w:szCs w:val="24"/>
        </w:rPr>
        <w:fldChar w:fldCharType="begin"/>
      </w:r>
      <w:r w:rsidRPr="002C604D">
        <w:rPr>
          <w:rFonts w:ascii="Times New Roman" w:hAnsi="Times New Roman"/>
          <w:iCs/>
          <w:sz w:val="24"/>
          <w:szCs w:val="24"/>
        </w:rPr>
        <w:instrText xml:space="preserve"> HYPERLINK "http://www.infolex.lt/ta/65125" \o "Lietuvos Respublikos vietos savivaldos įstatymas" \t "_blank" </w:instrText>
      </w:r>
      <w:r w:rsidRPr="002C604D">
        <w:rPr>
          <w:rFonts w:ascii="Times New Roman" w:hAnsi="Times New Roman"/>
          <w:iCs/>
          <w:sz w:val="24"/>
          <w:szCs w:val="24"/>
        </w:rPr>
        <w:fldChar w:fldCharType="separate"/>
      </w:r>
      <w:r w:rsidRPr="002C604D">
        <w:rPr>
          <w:rStyle w:val="Hipersaitas"/>
          <w:rFonts w:ascii="Times New Roman" w:hAnsi="Times New Roman"/>
          <w:iCs/>
          <w:color w:val="auto"/>
          <w:sz w:val="24"/>
          <w:szCs w:val="24"/>
          <w:u w:val="none"/>
        </w:rPr>
        <w:t>Įstatymo</w:t>
      </w:r>
      <w:r w:rsidRPr="002C604D">
        <w:rPr>
          <w:rFonts w:ascii="Times New Roman" w:hAnsi="Times New Roman"/>
          <w:iCs/>
          <w:sz w:val="24"/>
          <w:szCs w:val="24"/>
        </w:rPr>
        <w:fldChar w:fldCharType="end"/>
      </w:r>
      <w:bookmarkStart w:id="14" w:name="pn7cc0d778-2b80-4ab3-b95b-a659e189a9a6"/>
      <w:bookmarkEnd w:id="13"/>
      <w:bookmarkEnd w:id="14"/>
      <w:r w:rsidRPr="002C604D">
        <w:rPr>
          <w:rFonts w:ascii="Times New Roman" w:hAnsi="Times New Roman"/>
          <w:iCs/>
          <w:sz w:val="24"/>
          <w:szCs w:val="24"/>
        </w:rPr>
        <w:t xml:space="preserve"> </w:t>
      </w:r>
      <w:bookmarkStart w:id="15" w:name="n19f93263-b72d-4ab6-83f2-0c98162cc985"/>
      <w:r w:rsidRPr="002C604D">
        <w:rPr>
          <w:rFonts w:ascii="Times New Roman" w:hAnsi="Times New Roman"/>
          <w:iCs/>
          <w:sz w:val="24"/>
          <w:szCs w:val="24"/>
        </w:rPr>
        <w:fldChar w:fldCharType="begin"/>
      </w:r>
      <w:r w:rsidRPr="002C604D">
        <w:rPr>
          <w:rFonts w:ascii="Times New Roman" w:hAnsi="Times New Roman"/>
          <w:iCs/>
          <w:sz w:val="24"/>
          <w:szCs w:val="24"/>
        </w:rPr>
        <w:instrText xml:space="preserve"> HYPERLINK "http://www.infolex.lt/tp/1572927" \o "Savivaldybės tarybos komitetai" \t "_blank" </w:instrText>
      </w:r>
      <w:r w:rsidRPr="002C604D">
        <w:rPr>
          <w:rFonts w:ascii="Times New Roman" w:hAnsi="Times New Roman"/>
          <w:iCs/>
          <w:sz w:val="24"/>
          <w:szCs w:val="24"/>
        </w:rPr>
        <w:fldChar w:fldCharType="separate"/>
      </w:r>
      <w:r w:rsidRPr="002C604D">
        <w:rPr>
          <w:rStyle w:val="Hipersaitas"/>
          <w:rFonts w:ascii="Times New Roman" w:hAnsi="Times New Roman"/>
          <w:iCs/>
          <w:color w:val="auto"/>
          <w:sz w:val="24"/>
          <w:szCs w:val="24"/>
          <w:u w:val="none"/>
        </w:rPr>
        <w:t>14</w:t>
      </w:r>
      <w:r w:rsidRPr="002C604D">
        <w:rPr>
          <w:rFonts w:ascii="Times New Roman" w:hAnsi="Times New Roman"/>
          <w:iCs/>
          <w:sz w:val="24"/>
          <w:szCs w:val="24"/>
        </w:rPr>
        <w:fldChar w:fldCharType="end"/>
      </w:r>
      <w:bookmarkStart w:id="16" w:name="pn19f93263-b72d-4ab6-83f2-0c98162cc985"/>
      <w:bookmarkEnd w:id="15"/>
      <w:bookmarkEnd w:id="16"/>
      <w:r w:rsidRPr="002C604D">
        <w:rPr>
          <w:rFonts w:ascii="Times New Roman" w:hAnsi="Times New Roman"/>
          <w:iCs/>
          <w:sz w:val="24"/>
          <w:szCs w:val="24"/>
        </w:rPr>
        <w:t xml:space="preserve"> straipsnio 2 daliai, taip pat </w:t>
      </w:r>
      <w:bookmarkStart w:id="17" w:name="n2af896e8-d66e-4a0e-9a30-0b4fb143804c"/>
      <w:r w:rsidRPr="002C604D">
        <w:rPr>
          <w:rFonts w:ascii="Times New Roman" w:hAnsi="Times New Roman"/>
          <w:iCs/>
          <w:sz w:val="24"/>
          <w:szCs w:val="24"/>
        </w:rPr>
        <w:fldChar w:fldCharType="begin"/>
      </w:r>
      <w:r w:rsidRPr="002C604D">
        <w:rPr>
          <w:rFonts w:ascii="Times New Roman" w:hAnsi="Times New Roman"/>
          <w:iCs/>
          <w:sz w:val="24"/>
          <w:szCs w:val="24"/>
        </w:rPr>
        <w:instrText xml:space="preserve"> HYPERLINK "http://www.infolex.lt/ta/65125" \o "Lietuvos Respublikos vietos savivaldos įstatymas" \t "_blank" </w:instrText>
      </w:r>
      <w:r w:rsidRPr="002C604D">
        <w:rPr>
          <w:rFonts w:ascii="Times New Roman" w:hAnsi="Times New Roman"/>
          <w:iCs/>
          <w:sz w:val="24"/>
          <w:szCs w:val="24"/>
        </w:rPr>
        <w:fldChar w:fldCharType="separate"/>
      </w:r>
      <w:r w:rsidRPr="002C604D">
        <w:rPr>
          <w:rStyle w:val="Hipersaitas"/>
          <w:rFonts w:ascii="Times New Roman" w:hAnsi="Times New Roman"/>
          <w:iCs/>
          <w:color w:val="auto"/>
          <w:sz w:val="24"/>
          <w:szCs w:val="24"/>
          <w:u w:val="none"/>
        </w:rPr>
        <w:t>Įstatymo</w:t>
      </w:r>
      <w:r w:rsidRPr="002C604D">
        <w:rPr>
          <w:rFonts w:ascii="Times New Roman" w:hAnsi="Times New Roman"/>
          <w:iCs/>
          <w:sz w:val="24"/>
          <w:szCs w:val="24"/>
        </w:rPr>
        <w:fldChar w:fldCharType="end"/>
      </w:r>
      <w:bookmarkStart w:id="18" w:name="pn2af896e8-d66e-4a0e-9a30-0b4fb143804c"/>
      <w:bookmarkEnd w:id="17"/>
      <w:bookmarkEnd w:id="18"/>
      <w:r w:rsidRPr="002C604D">
        <w:rPr>
          <w:rFonts w:ascii="Times New Roman" w:hAnsi="Times New Roman"/>
          <w:iCs/>
          <w:sz w:val="24"/>
          <w:szCs w:val="24"/>
        </w:rPr>
        <w:t xml:space="preserve"> </w:t>
      </w:r>
      <w:bookmarkStart w:id="19" w:name="neb791ae3-feeb-4854-9736-fbd61d5e9521"/>
      <w:r w:rsidRPr="002C604D">
        <w:rPr>
          <w:rFonts w:ascii="Times New Roman" w:hAnsi="Times New Roman"/>
          <w:iCs/>
          <w:sz w:val="24"/>
          <w:szCs w:val="24"/>
        </w:rPr>
        <w:fldChar w:fldCharType="begin"/>
      </w:r>
      <w:r w:rsidRPr="002C604D">
        <w:rPr>
          <w:rFonts w:ascii="Times New Roman" w:hAnsi="Times New Roman"/>
          <w:iCs/>
          <w:sz w:val="24"/>
          <w:szCs w:val="24"/>
        </w:rPr>
        <w:instrText xml:space="preserve"> HYPERLINK "http://www.infolex.lt/tp/1572927" \o "Vietos savivaldos principai" \t "_blank" </w:instrText>
      </w:r>
      <w:r w:rsidRPr="002C604D">
        <w:rPr>
          <w:rFonts w:ascii="Times New Roman" w:hAnsi="Times New Roman"/>
          <w:iCs/>
          <w:sz w:val="24"/>
          <w:szCs w:val="24"/>
        </w:rPr>
        <w:fldChar w:fldCharType="separate"/>
      </w:r>
      <w:r w:rsidRPr="002C604D">
        <w:rPr>
          <w:rStyle w:val="Hipersaitas"/>
          <w:rFonts w:ascii="Times New Roman" w:hAnsi="Times New Roman"/>
          <w:iCs/>
          <w:color w:val="auto"/>
          <w:sz w:val="24"/>
          <w:szCs w:val="24"/>
          <w:u w:val="none"/>
        </w:rPr>
        <w:t>4</w:t>
      </w:r>
      <w:r w:rsidRPr="002C604D">
        <w:rPr>
          <w:rFonts w:ascii="Times New Roman" w:hAnsi="Times New Roman"/>
          <w:iCs/>
          <w:sz w:val="24"/>
          <w:szCs w:val="24"/>
        </w:rPr>
        <w:fldChar w:fldCharType="end"/>
      </w:r>
      <w:bookmarkStart w:id="20" w:name="pneb791ae3-feeb-4854-9736-fbd61d5e9521"/>
      <w:bookmarkEnd w:id="19"/>
      <w:bookmarkEnd w:id="20"/>
      <w:r w:rsidRPr="002C604D">
        <w:rPr>
          <w:rFonts w:ascii="Times New Roman" w:hAnsi="Times New Roman"/>
          <w:iCs/>
          <w:sz w:val="24"/>
          <w:szCs w:val="24"/>
        </w:rPr>
        <w:t xml:space="preserve"> straipsnio 6 punkte įtvirtintam teisėtumo principui.</w:t>
      </w:r>
    </w:p>
    <w:p w:rsidR="006F2860" w:rsidRPr="002C604D" w:rsidRDefault="006F2860" w:rsidP="002C604D">
      <w:pPr>
        <w:pStyle w:val="Sraopastraipa"/>
        <w:numPr>
          <w:ilvl w:val="0"/>
          <w:numId w:val="23"/>
        </w:numPr>
        <w:tabs>
          <w:tab w:val="left" w:pos="0"/>
          <w:tab w:val="left" w:pos="1134"/>
        </w:tabs>
        <w:spacing w:after="0" w:line="240" w:lineRule="auto"/>
        <w:ind w:left="0" w:firstLine="697"/>
        <w:jc w:val="both"/>
        <w:rPr>
          <w:rFonts w:ascii="Times New Roman" w:hAnsi="Times New Roman"/>
          <w:iCs/>
          <w:sz w:val="24"/>
          <w:szCs w:val="24"/>
        </w:rPr>
      </w:pPr>
      <w:r w:rsidRPr="002C604D">
        <w:rPr>
          <w:rFonts w:ascii="Times New Roman" w:hAnsi="Times New Roman"/>
          <w:iCs/>
          <w:sz w:val="24"/>
          <w:szCs w:val="24"/>
        </w:rPr>
        <w:t xml:space="preserve">Jei savivaldybės tarybos reglamente yra įtvirtintas apribojimas siūlyti atitinkamą kandidatūrą į tą pačią komisiją, </w:t>
      </w:r>
      <w:r w:rsidRPr="002C604D">
        <w:rPr>
          <w:rFonts w:ascii="Times New Roman" w:hAnsi="Times New Roman"/>
          <w:i/>
          <w:iCs/>
          <w:sz w:val="24"/>
          <w:szCs w:val="24"/>
        </w:rPr>
        <w:t>inter alia</w:t>
      </w:r>
      <w:r w:rsidRPr="002C604D">
        <w:rPr>
          <w:rFonts w:ascii="Times New Roman" w:hAnsi="Times New Roman"/>
          <w:iCs/>
          <w:sz w:val="24"/>
          <w:szCs w:val="24"/>
        </w:rPr>
        <w:t xml:space="preserve"> Etikos komisiją ir Antikorupcijos komisiją, savivaldybės tarybai du kartus nepatvirtinus tos kandidatūros</w:t>
      </w:r>
      <w:bookmarkStart w:id="21" w:name="n7e257b19-6cfb-4b1e-aad2-64f5294a7145"/>
      <w:r w:rsidRPr="002C604D">
        <w:rPr>
          <w:rFonts w:ascii="Times New Roman" w:hAnsi="Times New Roman"/>
          <w:iCs/>
          <w:sz w:val="24"/>
          <w:szCs w:val="24"/>
        </w:rPr>
        <w:t xml:space="preserve">, </w:t>
      </w:r>
      <w:r w:rsidR="002C604D" w:rsidRPr="002C604D">
        <w:rPr>
          <w:rFonts w:ascii="Times New Roman" w:hAnsi="Times New Roman"/>
          <w:iCs/>
          <w:sz w:val="24"/>
          <w:szCs w:val="24"/>
        </w:rPr>
        <w:t xml:space="preserve">tai nuspręsta, jog tokia poįstatyminio teisės akto norma nepagrįstai įtvirtina tokį apribojimą, kurio nėra numatyta Įstatyme </w:t>
      </w:r>
      <w:bookmarkStart w:id="22" w:name="n0c10b788-96c3-4389-9576-f14c7297a296"/>
      <w:r w:rsidR="002C604D" w:rsidRPr="002C604D">
        <w:rPr>
          <w:rFonts w:ascii="Times New Roman" w:hAnsi="Times New Roman"/>
          <w:iCs/>
          <w:sz w:val="24"/>
          <w:szCs w:val="24"/>
        </w:rPr>
        <w:t>(</w:t>
      </w:r>
      <w:hyperlink r:id="rId9" w:tgtFrame="_blank" w:tooltip="Savivaldybės tarybos komisijos" w:history="1">
        <w:r w:rsidR="002C604D" w:rsidRPr="002C604D">
          <w:rPr>
            <w:rStyle w:val="Hipersaitas"/>
            <w:rFonts w:ascii="Times New Roman" w:hAnsi="Times New Roman"/>
            <w:iCs/>
            <w:color w:val="auto"/>
            <w:sz w:val="24"/>
            <w:szCs w:val="24"/>
            <w:u w:val="none"/>
          </w:rPr>
          <w:t>15</w:t>
        </w:r>
      </w:hyperlink>
      <w:bookmarkStart w:id="23" w:name="pn0c10b788-96c3-4389-9576-f14c7297a296"/>
      <w:bookmarkEnd w:id="22"/>
      <w:bookmarkEnd w:id="23"/>
      <w:r w:rsidR="002C604D" w:rsidRPr="002C604D">
        <w:rPr>
          <w:rFonts w:ascii="Times New Roman" w:hAnsi="Times New Roman"/>
          <w:iCs/>
          <w:sz w:val="24"/>
          <w:szCs w:val="24"/>
        </w:rPr>
        <w:t xml:space="preserve"> straipsnio 1 dalyje), taip nepagrįstai apriboja tarybos narių teisę siūlyti kandidatus į komisijas, </w:t>
      </w:r>
      <w:r w:rsidR="002C604D" w:rsidRPr="002C604D">
        <w:rPr>
          <w:rFonts w:ascii="Times New Roman" w:hAnsi="Times New Roman"/>
          <w:i/>
          <w:iCs/>
          <w:sz w:val="24"/>
          <w:szCs w:val="24"/>
        </w:rPr>
        <w:t xml:space="preserve">inter alia </w:t>
      </w:r>
      <w:r w:rsidR="002C604D" w:rsidRPr="002C604D">
        <w:rPr>
          <w:rFonts w:ascii="Times New Roman" w:hAnsi="Times New Roman"/>
          <w:iCs/>
          <w:sz w:val="24"/>
          <w:szCs w:val="24"/>
        </w:rPr>
        <w:t>Etikos komisiją ir Antikorupcijos komisiją.</w:t>
      </w:r>
    </w:p>
    <w:bookmarkEnd w:id="21"/>
    <w:p w:rsidR="006F2860" w:rsidRPr="002C604D" w:rsidRDefault="002C604D" w:rsidP="002C604D">
      <w:pPr>
        <w:pStyle w:val="Sraopastraipa"/>
        <w:numPr>
          <w:ilvl w:val="0"/>
          <w:numId w:val="23"/>
        </w:numPr>
        <w:tabs>
          <w:tab w:val="left" w:pos="0"/>
          <w:tab w:val="left" w:pos="1134"/>
        </w:tabs>
        <w:spacing w:after="0" w:line="240" w:lineRule="auto"/>
        <w:ind w:left="0" w:firstLine="697"/>
        <w:jc w:val="both"/>
        <w:rPr>
          <w:rFonts w:ascii="Times New Roman" w:hAnsi="Times New Roman"/>
          <w:iCs/>
          <w:sz w:val="24"/>
          <w:szCs w:val="24"/>
        </w:rPr>
      </w:pPr>
      <w:r w:rsidRPr="002C604D">
        <w:rPr>
          <w:rFonts w:ascii="Times New Roman" w:hAnsi="Times New Roman"/>
          <w:iCs/>
          <w:sz w:val="24"/>
          <w:szCs w:val="24"/>
        </w:rPr>
        <w:t xml:space="preserve">Savivaldybės tarybos reglamento </w:t>
      </w:r>
      <w:r w:rsidR="006F2860" w:rsidRPr="002C604D">
        <w:rPr>
          <w:rFonts w:ascii="Times New Roman" w:hAnsi="Times New Roman"/>
          <w:iCs/>
          <w:sz w:val="24"/>
          <w:szCs w:val="24"/>
        </w:rPr>
        <w:t>dalis ta</w:t>
      </w:r>
      <w:r w:rsidRPr="002C604D">
        <w:rPr>
          <w:rFonts w:ascii="Times New Roman" w:hAnsi="Times New Roman"/>
          <w:iCs/>
          <w:sz w:val="24"/>
          <w:szCs w:val="24"/>
        </w:rPr>
        <w:t xml:space="preserve"> apimtimi, kuria numatyta, kad „</w:t>
      </w:r>
      <w:r w:rsidR="006F2860" w:rsidRPr="002C604D">
        <w:rPr>
          <w:rFonts w:ascii="Times New Roman" w:hAnsi="Times New Roman"/>
          <w:iCs/>
          <w:sz w:val="24"/>
          <w:szCs w:val="24"/>
        </w:rPr>
        <w:t>tą pačią kandidatūrą į tą pačią komisiją galima siūlyti du kartus</w:t>
      </w:r>
      <w:r w:rsidRPr="002C604D">
        <w:rPr>
          <w:rFonts w:ascii="Times New Roman" w:hAnsi="Times New Roman"/>
          <w:iCs/>
          <w:sz w:val="24"/>
          <w:szCs w:val="24"/>
        </w:rPr>
        <w:t>“</w:t>
      </w:r>
      <w:r w:rsidR="006F2860" w:rsidRPr="002C604D">
        <w:rPr>
          <w:rFonts w:ascii="Times New Roman" w:hAnsi="Times New Roman"/>
          <w:iCs/>
          <w:sz w:val="24"/>
          <w:szCs w:val="24"/>
        </w:rPr>
        <w:t xml:space="preserve"> prieštarauja </w:t>
      </w:r>
      <w:bookmarkStart w:id="24" w:name="na677bb69-86c0-4ff8-a512-607388790f30"/>
      <w:r w:rsidR="006F2860" w:rsidRPr="002C604D">
        <w:rPr>
          <w:rFonts w:ascii="Times New Roman" w:hAnsi="Times New Roman"/>
          <w:iCs/>
          <w:sz w:val="24"/>
          <w:szCs w:val="24"/>
        </w:rPr>
        <w:fldChar w:fldCharType="begin"/>
      </w:r>
      <w:r w:rsidR="006F2860" w:rsidRPr="002C604D">
        <w:rPr>
          <w:rFonts w:ascii="Times New Roman" w:hAnsi="Times New Roman"/>
          <w:iCs/>
          <w:sz w:val="24"/>
          <w:szCs w:val="24"/>
        </w:rPr>
        <w:instrText xml:space="preserve"> HYPERLINK "http://www.infolex.lt/ta/65125" \o "Lietuvos Respublikos vietos savivaldos įstatymas" \t "_blank" </w:instrText>
      </w:r>
      <w:r w:rsidR="006F2860" w:rsidRPr="002C604D">
        <w:rPr>
          <w:rFonts w:ascii="Times New Roman" w:hAnsi="Times New Roman"/>
          <w:iCs/>
          <w:sz w:val="24"/>
          <w:szCs w:val="24"/>
        </w:rPr>
        <w:fldChar w:fldCharType="separate"/>
      </w:r>
      <w:r w:rsidRPr="002C604D">
        <w:rPr>
          <w:rStyle w:val="Hipersaitas"/>
          <w:rFonts w:ascii="Times New Roman" w:hAnsi="Times New Roman"/>
          <w:iCs/>
          <w:color w:val="auto"/>
          <w:sz w:val="24"/>
          <w:szCs w:val="24"/>
          <w:u w:val="none"/>
        </w:rPr>
        <w:t>Į</w:t>
      </w:r>
      <w:r w:rsidR="006F2860" w:rsidRPr="002C604D">
        <w:rPr>
          <w:rStyle w:val="Hipersaitas"/>
          <w:rFonts w:ascii="Times New Roman" w:hAnsi="Times New Roman"/>
          <w:iCs/>
          <w:color w:val="auto"/>
          <w:sz w:val="24"/>
          <w:szCs w:val="24"/>
          <w:u w:val="none"/>
        </w:rPr>
        <w:t>statymo</w:t>
      </w:r>
      <w:r w:rsidR="006F2860" w:rsidRPr="002C604D">
        <w:rPr>
          <w:rFonts w:ascii="Times New Roman" w:hAnsi="Times New Roman"/>
          <w:iCs/>
          <w:sz w:val="24"/>
          <w:szCs w:val="24"/>
        </w:rPr>
        <w:fldChar w:fldCharType="end"/>
      </w:r>
      <w:bookmarkStart w:id="25" w:name="pna677bb69-86c0-4ff8-a512-607388790f30"/>
      <w:bookmarkEnd w:id="24"/>
      <w:bookmarkEnd w:id="25"/>
      <w:r w:rsidR="006F2860" w:rsidRPr="002C604D">
        <w:rPr>
          <w:rFonts w:ascii="Times New Roman" w:hAnsi="Times New Roman"/>
          <w:iCs/>
          <w:sz w:val="24"/>
          <w:szCs w:val="24"/>
        </w:rPr>
        <w:t xml:space="preserve"> </w:t>
      </w:r>
      <w:bookmarkStart w:id="26" w:name="nf99be9b6-4fe2-41b6-a35d-3d74330af735"/>
      <w:r w:rsidR="006F2860" w:rsidRPr="002C604D">
        <w:rPr>
          <w:rFonts w:ascii="Times New Roman" w:hAnsi="Times New Roman"/>
          <w:iCs/>
          <w:sz w:val="24"/>
          <w:szCs w:val="24"/>
        </w:rPr>
        <w:fldChar w:fldCharType="begin"/>
      </w:r>
      <w:r w:rsidR="006F2860" w:rsidRPr="002C604D">
        <w:rPr>
          <w:rFonts w:ascii="Times New Roman" w:hAnsi="Times New Roman"/>
          <w:iCs/>
          <w:sz w:val="24"/>
          <w:szCs w:val="24"/>
        </w:rPr>
        <w:instrText xml:space="preserve"> HYPERLINK "http://www.infolex.lt/tp/1572927" \o "Savivaldybės tarybos komisijos" \t "_blank" </w:instrText>
      </w:r>
      <w:r w:rsidR="006F2860" w:rsidRPr="002C604D">
        <w:rPr>
          <w:rFonts w:ascii="Times New Roman" w:hAnsi="Times New Roman"/>
          <w:iCs/>
          <w:sz w:val="24"/>
          <w:szCs w:val="24"/>
        </w:rPr>
        <w:fldChar w:fldCharType="separate"/>
      </w:r>
      <w:r w:rsidR="006F2860" w:rsidRPr="002C604D">
        <w:rPr>
          <w:rStyle w:val="Hipersaitas"/>
          <w:rFonts w:ascii="Times New Roman" w:hAnsi="Times New Roman"/>
          <w:iCs/>
          <w:color w:val="auto"/>
          <w:sz w:val="24"/>
          <w:szCs w:val="24"/>
          <w:u w:val="none"/>
        </w:rPr>
        <w:t>15</w:t>
      </w:r>
      <w:r w:rsidR="006F2860" w:rsidRPr="002C604D">
        <w:rPr>
          <w:rFonts w:ascii="Times New Roman" w:hAnsi="Times New Roman"/>
          <w:iCs/>
          <w:sz w:val="24"/>
          <w:szCs w:val="24"/>
        </w:rPr>
        <w:fldChar w:fldCharType="end"/>
      </w:r>
      <w:bookmarkStart w:id="27" w:name="pnf99be9b6-4fe2-41b6-a35d-3d74330af735"/>
      <w:bookmarkEnd w:id="26"/>
      <w:bookmarkEnd w:id="27"/>
      <w:r w:rsidR="006F2860" w:rsidRPr="002C604D">
        <w:rPr>
          <w:rFonts w:ascii="Times New Roman" w:hAnsi="Times New Roman"/>
          <w:iCs/>
          <w:sz w:val="24"/>
          <w:szCs w:val="24"/>
        </w:rPr>
        <w:t xml:space="preserve"> straipsnio 1 daliai, taip pat </w:t>
      </w:r>
      <w:bookmarkStart w:id="28" w:name="nf31ac78a-e8c8-4837-8aaf-3fb67520fc0c"/>
      <w:r w:rsidR="006F2860" w:rsidRPr="002C604D">
        <w:rPr>
          <w:rFonts w:ascii="Times New Roman" w:hAnsi="Times New Roman"/>
          <w:iCs/>
          <w:sz w:val="24"/>
          <w:szCs w:val="24"/>
        </w:rPr>
        <w:fldChar w:fldCharType="begin"/>
      </w:r>
      <w:r w:rsidR="006F2860" w:rsidRPr="002C604D">
        <w:rPr>
          <w:rFonts w:ascii="Times New Roman" w:hAnsi="Times New Roman"/>
          <w:iCs/>
          <w:sz w:val="24"/>
          <w:szCs w:val="24"/>
        </w:rPr>
        <w:instrText xml:space="preserve"> HYPERLINK "http://www.infolex.lt/ta/65125" \o "Lietuvos Respublikos vietos savivaldos įstatymas" \t "_blank" </w:instrText>
      </w:r>
      <w:r w:rsidR="006F2860" w:rsidRPr="002C604D">
        <w:rPr>
          <w:rFonts w:ascii="Times New Roman" w:hAnsi="Times New Roman"/>
          <w:iCs/>
          <w:sz w:val="24"/>
          <w:szCs w:val="24"/>
        </w:rPr>
        <w:fldChar w:fldCharType="separate"/>
      </w:r>
      <w:r w:rsidRPr="002C604D">
        <w:rPr>
          <w:rStyle w:val="Hipersaitas"/>
          <w:rFonts w:ascii="Times New Roman" w:hAnsi="Times New Roman"/>
          <w:iCs/>
          <w:color w:val="auto"/>
          <w:sz w:val="24"/>
          <w:szCs w:val="24"/>
          <w:u w:val="none"/>
        </w:rPr>
        <w:t>Į</w:t>
      </w:r>
      <w:r w:rsidR="006F2860" w:rsidRPr="002C604D">
        <w:rPr>
          <w:rStyle w:val="Hipersaitas"/>
          <w:rFonts w:ascii="Times New Roman" w:hAnsi="Times New Roman"/>
          <w:iCs/>
          <w:color w:val="auto"/>
          <w:sz w:val="24"/>
          <w:szCs w:val="24"/>
          <w:u w:val="none"/>
        </w:rPr>
        <w:t>statymo</w:t>
      </w:r>
      <w:r w:rsidR="006F2860" w:rsidRPr="002C604D">
        <w:rPr>
          <w:rFonts w:ascii="Times New Roman" w:hAnsi="Times New Roman"/>
          <w:iCs/>
          <w:sz w:val="24"/>
          <w:szCs w:val="24"/>
        </w:rPr>
        <w:fldChar w:fldCharType="end"/>
      </w:r>
      <w:bookmarkStart w:id="29" w:name="pnf31ac78a-e8c8-4837-8aaf-3fb67520fc0c"/>
      <w:bookmarkEnd w:id="28"/>
      <w:bookmarkEnd w:id="29"/>
      <w:r w:rsidR="006F2860" w:rsidRPr="002C604D">
        <w:rPr>
          <w:rFonts w:ascii="Times New Roman" w:hAnsi="Times New Roman"/>
          <w:iCs/>
          <w:sz w:val="24"/>
          <w:szCs w:val="24"/>
        </w:rPr>
        <w:t xml:space="preserve"> </w:t>
      </w:r>
      <w:bookmarkStart w:id="30" w:name="n09b4b3d3-69d4-4886-a8c3-1b147c3558dd"/>
      <w:r w:rsidR="006F2860" w:rsidRPr="002C604D">
        <w:rPr>
          <w:rFonts w:ascii="Times New Roman" w:hAnsi="Times New Roman"/>
          <w:iCs/>
          <w:sz w:val="24"/>
          <w:szCs w:val="24"/>
        </w:rPr>
        <w:fldChar w:fldCharType="begin"/>
      </w:r>
      <w:r w:rsidR="006F2860" w:rsidRPr="002C604D">
        <w:rPr>
          <w:rFonts w:ascii="Times New Roman" w:hAnsi="Times New Roman"/>
          <w:iCs/>
          <w:sz w:val="24"/>
          <w:szCs w:val="24"/>
        </w:rPr>
        <w:instrText xml:space="preserve"> HYPERLINK "http://www.infolex.lt/tp/1572927" \o "Vietos savivaldos principai" \t "_blank" </w:instrText>
      </w:r>
      <w:r w:rsidR="006F2860" w:rsidRPr="002C604D">
        <w:rPr>
          <w:rFonts w:ascii="Times New Roman" w:hAnsi="Times New Roman"/>
          <w:iCs/>
          <w:sz w:val="24"/>
          <w:szCs w:val="24"/>
        </w:rPr>
        <w:fldChar w:fldCharType="separate"/>
      </w:r>
      <w:r w:rsidR="006F2860" w:rsidRPr="002C604D">
        <w:rPr>
          <w:rStyle w:val="Hipersaitas"/>
          <w:rFonts w:ascii="Times New Roman" w:hAnsi="Times New Roman"/>
          <w:iCs/>
          <w:color w:val="auto"/>
          <w:sz w:val="24"/>
          <w:szCs w:val="24"/>
          <w:u w:val="none"/>
        </w:rPr>
        <w:t>4</w:t>
      </w:r>
      <w:r w:rsidR="006F2860" w:rsidRPr="002C604D">
        <w:rPr>
          <w:rFonts w:ascii="Times New Roman" w:hAnsi="Times New Roman"/>
          <w:iCs/>
          <w:sz w:val="24"/>
          <w:szCs w:val="24"/>
        </w:rPr>
        <w:fldChar w:fldCharType="end"/>
      </w:r>
      <w:bookmarkStart w:id="31" w:name="pn09b4b3d3-69d4-4886-a8c3-1b147c3558dd"/>
      <w:bookmarkEnd w:id="30"/>
      <w:bookmarkEnd w:id="31"/>
      <w:r w:rsidR="006F2860" w:rsidRPr="002C604D">
        <w:rPr>
          <w:rFonts w:ascii="Times New Roman" w:hAnsi="Times New Roman"/>
          <w:iCs/>
          <w:sz w:val="24"/>
          <w:szCs w:val="24"/>
        </w:rPr>
        <w:t xml:space="preserve"> straipsnio 6 punkte įtvirtintam teisėtumo principui</w:t>
      </w:r>
      <w:r w:rsidRPr="002C604D">
        <w:rPr>
          <w:rFonts w:ascii="Times New Roman" w:hAnsi="Times New Roman"/>
          <w:iCs/>
          <w:sz w:val="24"/>
          <w:szCs w:val="24"/>
        </w:rPr>
        <w:t>.</w:t>
      </w:r>
    </w:p>
    <w:p w:rsidR="002C604D" w:rsidRDefault="00512F35" w:rsidP="00512F35">
      <w:pPr>
        <w:tabs>
          <w:tab w:val="left" w:pos="0"/>
          <w:tab w:val="left" w:pos="1134"/>
        </w:tabs>
        <w:ind w:firstLine="709"/>
        <w:jc w:val="both"/>
      </w:pPr>
      <w:r>
        <w:rPr>
          <w:szCs w:val="24"/>
        </w:rPr>
        <w:t>Reglament</w:t>
      </w:r>
      <w:r w:rsidR="002C604D">
        <w:rPr>
          <w:szCs w:val="24"/>
        </w:rPr>
        <w:t xml:space="preserve">o 66 punkte </w:t>
      </w:r>
      <w:r>
        <w:rPr>
          <w:szCs w:val="24"/>
        </w:rPr>
        <w:t xml:space="preserve">nustatyta, kad </w:t>
      </w:r>
      <w:r w:rsidR="002C604D">
        <w:t xml:space="preserve">Kontrolės komiteto </w:t>
      </w:r>
      <w:r w:rsidR="002C604D" w:rsidRPr="00512F35">
        <w:t>pirminink</w:t>
      </w:r>
      <w:r w:rsidR="002C604D">
        <w:t>o</w:t>
      </w:r>
      <w:r w:rsidR="002C604D" w:rsidRPr="00512F35">
        <w:t xml:space="preserve"> </w:t>
      </w:r>
      <w:r w:rsidR="002C604D">
        <w:t>nepaskyrus</w:t>
      </w:r>
      <w:r w:rsidR="002C604D" w:rsidRPr="00512F35">
        <w:t xml:space="preserve">, Savivaldybės meras (jeigu yra paskelbta </w:t>
      </w:r>
      <w:r w:rsidR="0016401F" w:rsidRPr="002C604D">
        <w:rPr>
          <w:iCs/>
          <w:szCs w:val="24"/>
        </w:rPr>
        <w:t xml:space="preserve">Savivaldybės </w:t>
      </w:r>
      <w:r w:rsidR="0016401F">
        <w:rPr>
          <w:iCs/>
          <w:szCs w:val="24"/>
        </w:rPr>
        <w:t>t</w:t>
      </w:r>
      <w:r w:rsidR="002C604D" w:rsidRPr="00512F35">
        <w:t>arybos opozicija</w:t>
      </w:r>
      <w:r w:rsidR="0016401F">
        <w:t xml:space="preserve"> – </w:t>
      </w:r>
      <w:r w:rsidR="002C604D" w:rsidRPr="00512F35">
        <w:t>jos siūlymu) privalo teikti kitą kandidatūrą.</w:t>
      </w:r>
    </w:p>
    <w:p w:rsidR="002C604D" w:rsidRDefault="002C604D" w:rsidP="00512F35">
      <w:pPr>
        <w:tabs>
          <w:tab w:val="left" w:pos="0"/>
          <w:tab w:val="left" w:pos="1134"/>
        </w:tabs>
        <w:ind w:firstLine="709"/>
        <w:jc w:val="both"/>
      </w:pPr>
      <w:r>
        <w:t xml:space="preserve">Reglamento 88 punkte nustatyta, kad jei Etikos, Antikorupcijos komisijos pirmininkas nepaskiriamas, Savivaldybės meras (jeigu yra paskelbta </w:t>
      </w:r>
      <w:r w:rsidR="0016401F" w:rsidRPr="002C604D">
        <w:rPr>
          <w:iCs/>
          <w:szCs w:val="24"/>
        </w:rPr>
        <w:t xml:space="preserve">Savivaldybės </w:t>
      </w:r>
      <w:r w:rsidR="0016401F">
        <w:rPr>
          <w:iCs/>
          <w:szCs w:val="24"/>
        </w:rPr>
        <w:t>t</w:t>
      </w:r>
      <w:r>
        <w:t>arybos opozicija – jos siūlymu) privalo teikti kitą kandidatūrą.</w:t>
      </w:r>
    </w:p>
    <w:p w:rsidR="00CE78B3" w:rsidRPr="00CE78B3" w:rsidRDefault="00CE78B3" w:rsidP="00512F35">
      <w:pPr>
        <w:pStyle w:val="Sraopastraipa"/>
        <w:numPr>
          <w:ilvl w:val="0"/>
          <w:numId w:val="20"/>
        </w:numPr>
        <w:tabs>
          <w:tab w:val="left" w:pos="0"/>
          <w:tab w:val="left" w:pos="1134"/>
        </w:tabs>
        <w:spacing w:after="0" w:line="240" w:lineRule="auto"/>
        <w:ind w:left="0" w:firstLine="709"/>
        <w:jc w:val="both"/>
        <w:rPr>
          <w:rFonts w:ascii="Times New Roman" w:hAnsi="Times New Roman"/>
          <w:sz w:val="24"/>
          <w:szCs w:val="24"/>
        </w:rPr>
      </w:pPr>
      <w:r w:rsidRPr="00CE78B3">
        <w:rPr>
          <w:rFonts w:ascii="Times New Roman" w:hAnsi="Times New Roman"/>
          <w:sz w:val="24"/>
          <w:szCs w:val="24"/>
        </w:rPr>
        <w:t>Įstatyme nustatytas subjektų, turinčių teisę dalyvauti komitetų darbe patariamojo balso teise, sąrašas: visuomenės atstovai</w:t>
      </w:r>
      <w:r w:rsidRPr="00CE78B3">
        <w:rPr>
          <w:rFonts w:ascii="Times New Roman" w:hAnsi="Times New Roman"/>
          <w:b/>
          <w:bCs/>
          <w:sz w:val="24"/>
          <w:szCs w:val="24"/>
        </w:rPr>
        <w:t xml:space="preserve"> </w:t>
      </w:r>
      <w:r w:rsidRPr="00CE78B3">
        <w:rPr>
          <w:rFonts w:ascii="Times New Roman" w:hAnsi="Times New Roman"/>
          <w:sz w:val="24"/>
          <w:szCs w:val="24"/>
        </w:rPr>
        <w:t>– seniūnaičiai, išplėstinės seniūnaičių sueigos deleguoti atstovai, ekspertai, valstybės tarnautojai ir kiti suinteresuoti asmenys (Įstatymo 14 straipsnio 6 dalis).</w:t>
      </w:r>
      <w:r>
        <w:rPr>
          <w:rFonts w:ascii="Times New Roman" w:hAnsi="Times New Roman"/>
          <w:sz w:val="24"/>
          <w:szCs w:val="24"/>
        </w:rPr>
        <w:t xml:space="preserve"> </w:t>
      </w:r>
    </w:p>
    <w:p w:rsidR="00CE78B3" w:rsidRDefault="00CE78B3" w:rsidP="00CE78B3">
      <w:pPr>
        <w:tabs>
          <w:tab w:val="left" w:pos="0"/>
          <w:tab w:val="left" w:pos="709"/>
        </w:tabs>
        <w:jc w:val="both"/>
        <w:rPr>
          <w:color w:val="000000"/>
        </w:rPr>
      </w:pPr>
      <w:r>
        <w:rPr>
          <w:szCs w:val="24"/>
        </w:rPr>
        <w:tab/>
        <w:t xml:space="preserve">Reglamento 68 punkte nenurodyta, kad komitetų darbe patariamojo balso teise </w:t>
      </w:r>
      <w:r>
        <w:t xml:space="preserve">gali dalyvauti ir </w:t>
      </w:r>
      <w:r w:rsidRPr="00A73DDF">
        <w:rPr>
          <w:color w:val="000000"/>
        </w:rPr>
        <w:t>išplėstinės seniūnaičių sueigos deleguoti atstovai.</w:t>
      </w:r>
    </w:p>
    <w:p w:rsidR="00CE78B3" w:rsidRDefault="0003036F" w:rsidP="00512F35">
      <w:pPr>
        <w:pStyle w:val="Sraopastraipa"/>
        <w:numPr>
          <w:ilvl w:val="0"/>
          <w:numId w:val="20"/>
        </w:numPr>
        <w:tabs>
          <w:tab w:val="left" w:pos="0"/>
          <w:tab w:val="left" w:pos="1134"/>
        </w:tabs>
        <w:spacing w:after="0" w:line="240" w:lineRule="auto"/>
        <w:ind w:left="0" w:firstLine="709"/>
        <w:jc w:val="both"/>
        <w:rPr>
          <w:rFonts w:ascii="Times New Roman" w:hAnsi="Times New Roman"/>
          <w:sz w:val="24"/>
          <w:szCs w:val="24"/>
        </w:rPr>
      </w:pPr>
      <w:r w:rsidRPr="0003036F">
        <w:rPr>
          <w:rFonts w:ascii="Times New Roman" w:hAnsi="Times New Roman"/>
          <w:sz w:val="24"/>
          <w:szCs w:val="24"/>
        </w:rPr>
        <w:t>Įprastai savivaldybės tarybos sprendimai priimami posėdyje dalyvaujančių tarybos narių balsų dauguma (Įsta</w:t>
      </w:r>
      <w:r>
        <w:rPr>
          <w:rFonts w:ascii="Times New Roman" w:hAnsi="Times New Roman"/>
          <w:sz w:val="24"/>
          <w:szCs w:val="24"/>
        </w:rPr>
        <w:t>t</w:t>
      </w:r>
      <w:r w:rsidRPr="0003036F">
        <w:rPr>
          <w:rFonts w:ascii="Times New Roman" w:hAnsi="Times New Roman"/>
          <w:sz w:val="24"/>
          <w:szCs w:val="24"/>
        </w:rPr>
        <w:t>ymo 13 straipsni</w:t>
      </w:r>
      <w:r>
        <w:rPr>
          <w:rFonts w:ascii="Times New Roman" w:hAnsi="Times New Roman"/>
          <w:sz w:val="24"/>
          <w:szCs w:val="24"/>
        </w:rPr>
        <w:t>o 9 dalis</w:t>
      </w:r>
      <w:r w:rsidRPr="0003036F">
        <w:rPr>
          <w:rFonts w:ascii="Times New Roman" w:hAnsi="Times New Roman"/>
          <w:sz w:val="24"/>
          <w:szCs w:val="24"/>
        </w:rPr>
        <w:t>)</w:t>
      </w:r>
      <w:r>
        <w:rPr>
          <w:rFonts w:ascii="Times New Roman" w:hAnsi="Times New Roman"/>
          <w:sz w:val="24"/>
          <w:szCs w:val="24"/>
        </w:rPr>
        <w:t xml:space="preserve">. Įstatyme </w:t>
      </w:r>
      <w:r w:rsidR="00CE78B3">
        <w:rPr>
          <w:rFonts w:ascii="Times New Roman" w:hAnsi="Times New Roman"/>
          <w:sz w:val="24"/>
          <w:szCs w:val="24"/>
        </w:rPr>
        <w:t>nustatyta, kad</w:t>
      </w:r>
      <w:r>
        <w:rPr>
          <w:rFonts w:ascii="Times New Roman" w:hAnsi="Times New Roman"/>
          <w:sz w:val="24"/>
          <w:szCs w:val="24"/>
        </w:rPr>
        <w:t xml:space="preserve"> tik ypatingai svarbūs</w:t>
      </w:r>
      <w:r w:rsidR="00CE78B3">
        <w:rPr>
          <w:rFonts w:ascii="Times New Roman" w:hAnsi="Times New Roman"/>
          <w:sz w:val="24"/>
          <w:szCs w:val="24"/>
        </w:rPr>
        <w:t xml:space="preserve"> sprendimai </w:t>
      </w:r>
      <w:r w:rsidRPr="00CE78B3">
        <w:rPr>
          <w:rFonts w:ascii="Times New Roman" w:hAnsi="Times New Roman"/>
          <w:sz w:val="24"/>
          <w:szCs w:val="24"/>
        </w:rPr>
        <w:t>priimami visų savivaldybės tarybos narių dauguma</w:t>
      </w:r>
      <w:r>
        <w:rPr>
          <w:rFonts w:ascii="Times New Roman" w:hAnsi="Times New Roman"/>
          <w:sz w:val="24"/>
          <w:szCs w:val="24"/>
        </w:rPr>
        <w:t xml:space="preserve">, pvz.: </w:t>
      </w:r>
      <w:r w:rsidR="00CE78B3">
        <w:rPr>
          <w:rFonts w:ascii="Times New Roman" w:hAnsi="Times New Roman"/>
          <w:sz w:val="24"/>
          <w:szCs w:val="24"/>
        </w:rPr>
        <w:t>dėl savivaldybės mero pavaduotojo (-ų) paskyrimo, savivaldybės me</w:t>
      </w:r>
      <w:r>
        <w:rPr>
          <w:rFonts w:ascii="Times New Roman" w:hAnsi="Times New Roman"/>
          <w:sz w:val="24"/>
          <w:szCs w:val="24"/>
        </w:rPr>
        <w:t>ro</w:t>
      </w:r>
      <w:r w:rsidR="00CE78B3">
        <w:rPr>
          <w:rFonts w:ascii="Times New Roman" w:hAnsi="Times New Roman"/>
          <w:sz w:val="24"/>
          <w:szCs w:val="24"/>
        </w:rPr>
        <w:t xml:space="preserve">, jo pavaduotojo (-ų) įgaliojimų netekimo savivaldybės tarybos sprendimu prieš </w:t>
      </w:r>
      <w:r w:rsidR="00CE78B3" w:rsidRPr="00CE78B3">
        <w:rPr>
          <w:rFonts w:ascii="Times New Roman" w:hAnsi="Times New Roman"/>
          <w:sz w:val="24"/>
          <w:szCs w:val="24"/>
        </w:rPr>
        <w:t xml:space="preserve">terminą </w:t>
      </w:r>
      <w:r>
        <w:rPr>
          <w:rFonts w:ascii="Times New Roman" w:hAnsi="Times New Roman"/>
          <w:sz w:val="24"/>
          <w:szCs w:val="24"/>
        </w:rPr>
        <w:t>pan. (Įstatymo 19 straipsnis).</w:t>
      </w:r>
    </w:p>
    <w:p w:rsidR="0003036F" w:rsidRPr="0003036F" w:rsidRDefault="0003036F" w:rsidP="0003036F">
      <w:pPr>
        <w:tabs>
          <w:tab w:val="left" w:pos="0"/>
          <w:tab w:val="left" w:pos="1134"/>
        </w:tabs>
        <w:ind w:firstLine="709"/>
        <w:jc w:val="both"/>
        <w:rPr>
          <w:szCs w:val="24"/>
        </w:rPr>
      </w:pPr>
      <w:r>
        <w:rPr>
          <w:szCs w:val="24"/>
        </w:rPr>
        <w:t xml:space="preserve">Reglamento nuostata, kad </w:t>
      </w:r>
      <w:r>
        <w:t xml:space="preserve">Etikos ir Antikorupcijos komisijų pirmininkai laikomi paskirtais, jei už jų kandidatūras balsavo </w:t>
      </w:r>
      <w:r w:rsidRPr="0003036F">
        <w:t>visų</w:t>
      </w:r>
      <w:r>
        <w:t xml:space="preserve"> Tarybos narių dauguma, neatitinka Įstatymo reikalavimų.</w:t>
      </w:r>
      <w:r w:rsidRPr="0003036F">
        <w:rPr>
          <w:b/>
          <w:szCs w:val="24"/>
        </w:rPr>
        <w:t xml:space="preserve"> </w:t>
      </w:r>
    </w:p>
    <w:p w:rsidR="00A73DDF" w:rsidRPr="00A73DDF" w:rsidRDefault="00A73DDF" w:rsidP="00512F35">
      <w:pPr>
        <w:pStyle w:val="Sraopastraipa"/>
        <w:numPr>
          <w:ilvl w:val="0"/>
          <w:numId w:val="20"/>
        </w:numPr>
        <w:tabs>
          <w:tab w:val="left" w:pos="0"/>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Įstatyme nustatytas toks subjektų, galinčių būti tarybos sudaromų komisijų nariais, </w:t>
      </w:r>
      <w:r w:rsidRPr="00A73DDF">
        <w:rPr>
          <w:rFonts w:ascii="Times New Roman" w:hAnsi="Times New Roman"/>
          <w:sz w:val="24"/>
          <w:szCs w:val="24"/>
        </w:rPr>
        <w:t>sąrašas: savivaldybės tarybos nariai, valstybės tarnautojai, ekspertai,</w:t>
      </w:r>
      <w:r w:rsidRPr="00A73DDF">
        <w:rPr>
          <w:rFonts w:ascii="Times New Roman" w:hAnsi="Times New Roman"/>
          <w:b/>
          <w:bCs/>
          <w:sz w:val="24"/>
          <w:szCs w:val="24"/>
        </w:rPr>
        <w:t xml:space="preserve"> </w:t>
      </w:r>
      <w:r w:rsidRPr="00A73DDF">
        <w:rPr>
          <w:rFonts w:ascii="Times New Roman" w:hAnsi="Times New Roman"/>
          <w:sz w:val="24"/>
          <w:szCs w:val="24"/>
        </w:rPr>
        <w:t xml:space="preserve">gyvenamųjų vietovių bendruomenių atstovai – seniūnaičiai, išplėstinės seniūnaičių sueigos deleguoti atstovai, visuomenės atstovai (Lietuvos Respublikoje įregistruotų viešųjų juridinių asmenų, išskyrus valstybės ar </w:t>
      </w:r>
      <w:r w:rsidRPr="00A73DDF">
        <w:rPr>
          <w:rFonts w:ascii="Times New Roman" w:hAnsi="Times New Roman"/>
          <w:sz w:val="24"/>
          <w:szCs w:val="24"/>
        </w:rPr>
        <w:lastRenderedPageBreak/>
        <w:t>savivaldybės institucijas ar įstaigas, įgalioti atstovai),</w:t>
      </w:r>
      <w:r w:rsidRPr="00A73DDF">
        <w:rPr>
          <w:rFonts w:ascii="Times New Roman" w:hAnsi="Times New Roman"/>
          <w:b/>
          <w:bCs/>
          <w:sz w:val="24"/>
          <w:szCs w:val="24"/>
        </w:rPr>
        <w:t xml:space="preserve"> </w:t>
      </w:r>
      <w:r w:rsidRPr="00A73DDF">
        <w:rPr>
          <w:rFonts w:ascii="Times New Roman" w:hAnsi="Times New Roman"/>
          <w:sz w:val="24"/>
          <w:szCs w:val="24"/>
        </w:rPr>
        <w:t xml:space="preserve">bendruomeninių organizacijų atstovai, kiti savivaldybės gyventojai (Įstatymo 15 straipsnio 6 dalis). </w:t>
      </w:r>
    </w:p>
    <w:p w:rsidR="00A73DDF" w:rsidRPr="00A73DDF" w:rsidRDefault="00A73DDF" w:rsidP="00A73DDF">
      <w:pPr>
        <w:tabs>
          <w:tab w:val="left" w:pos="1309"/>
          <w:tab w:val="num" w:pos="1415"/>
        </w:tabs>
        <w:ind w:firstLine="709"/>
        <w:jc w:val="both"/>
        <w:rPr>
          <w:color w:val="000000"/>
        </w:rPr>
      </w:pPr>
      <w:r>
        <w:rPr>
          <w:szCs w:val="24"/>
        </w:rPr>
        <w:t xml:space="preserve">Reglamento </w:t>
      </w:r>
      <w:r w:rsidRPr="00A73DDF">
        <w:rPr>
          <w:szCs w:val="24"/>
        </w:rPr>
        <w:t>91</w:t>
      </w:r>
      <w:r>
        <w:rPr>
          <w:szCs w:val="24"/>
        </w:rPr>
        <w:t xml:space="preserve"> punkte nenurodyta, kad </w:t>
      </w:r>
      <w:r w:rsidR="0016401F" w:rsidRPr="002C604D">
        <w:rPr>
          <w:iCs/>
          <w:szCs w:val="24"/>
        </w:rPr>
        <w:t xml:space="preserve">Savivaldybės </w:t>
      </w:r>
      <w:r>
        <w:rPr>
          <w:szCs w:val="24"/>
        </w:rPr>
        <w:t>t</w:t>
      </w:r>
      <w:r>
        <w:t xml:space="preserve">arybos sudaromų komisijų nariais gali būti </w:t>
      </w:r>
      <w:r w:rsidRPr="00A73DDF">
        <w:rPr>
          <w:color w:val="000000"/>
        </w:rPr>
        <w:t xml:space="preserve">skiriami </w:t>
      </w:r>
      <w:r w:rsidRPr="00A73DDF">
        <w:t xml:space="preserve">ir </w:t>
      </w:r>
      <w:r w:rsidRPr="00A73DDF">
        <w:rPr>
          <w:color w:val="000000"/>
        </w:rPr>
        <w:t>išplėstinės seniūnaičių sueigos deleguoti atstovai.</w:t>
      </w:r>
    </w:p>
    <w:p w:rsidR="00A73DDF" w:rsidRPr="00D672EF" w:rsidRDefault="00D672EF" w:rsidP="00512F35">
      <w:pPr>
        <w:pStyle w:val="Sraopastraipa"/>
        <w:numPr>
          <w:ilvl w:val="0"/>
          <w:numId w:val="20"/>
        </w:numPr>
        <w:tabs>
          <w:tab w:val="left" w:pos="0"/>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Įstatymo 24 straipsnyje nustatytos ir įvardintos savivaldybės tarybos narių teisės (6). Reglamento 188 punkte nustatytos 5 </w:t>
      </w:r>
      <w:r w:rsidR="0016401F">
        <w:rPr>
          <w:rFonts w:ascii="Times New Roman" w:hAnsi="Times New Roman"/>
          <w:sz w:val="24"/>
          <w:szCs w:val="24"/>
        </w:rPr>
        <w:t>S</w:t>
      </w:r>
      <w:r>
        <w:rPr>
          <w:rFonts w:ascii="Times New Roman" w:hAnsi="Times New Roman"/>
          <w:sz w:val="24"/>
          <w:szCs w:val="24"/>
        </w:rPr>
        <w:t>avivaldybės tarybos narių teisės. Atsižvelgiant į Įstatymo dažnus pakei</w:t>
      </w:r>
      <w:r w:rsidR="0016401F">
        <w:rPr>
          <w:rFonts w:ascii="Times New Roman" w:hAnsi="Times New Roman"/>
          <w:sz w:val="24"/>
          <w:szCs w:val="24"/>
        </w:rPr>
        <w:t>timus</w:t>
      </w:r>
      <w:r>
        <w:rPr>
          <w:rFonts w:ascii="Times New Roman" w:hAnsi="Times New Roman"/>
          <w:sz w:val="24"/>
          <w:szCs w:val="24"/>
        </w:rPr>
        <w:t xml:space="preserve"> bei siekiant teisės aktų suderinamumo, siūloma praplėsti Reglamente nurodytą Savivaldybės tarybos narių teisių sąrašą, papildant jį blanketine teisės norma. </w:t>
      </w:r>
    </w:p>
    <w:p w:rsidR="000D59C6" w:rsidRPr="00D672EF" w:rsidRDefault="000D59C6" w:rsidP="00D672EF">
      <w:pPr>
        <w:tabs>
          <w:tab w:val="left" w:pos="0"/>
        </w:tabs>
        <w:ind w:firstLine="709"/>
        <w:jc w:val="both"/>
        <w:rPr>
          <w:b/>
          <w:bCs/>
          <w:szCs w:val="24"/>
        </w:rPr>
      </w:pPr>
      <w:r w:rsidRPr="00D672EF">
        <w:rPr>
          <w:b/>
          <w:bCs/>
          <w:szCs w:val="24"/>
        </w:rPr>
        <w:t>2. Kokios siūlomos naujos teisinio reguliavimo nuostatos ir kokių rezultatų laukiama</w:t>
      </w:r>
    </w:p>
    <w:p w:rsidR="008F741A" w:rsidRDefault="00186923" w:rsidP="00186923">
      <w:pPr>
        <w:snapToGrid w:val="0"/>
        <w:ind w:firstLine="720"/>
        <w:jc w:val="both"/>
      </w:pPr>
      <w:r w:rsidRPr="008C0E8C">
        <w:rPr>
          <w:szCs w:val="24"/>
        </w:rPr>
        <w:t>Atsižvelgiant į</w:t>
      </w:r>
      <w:r w:rsidR="00387C42">
        <w:rPr>
          <w:szCs w:val="24"/>
        </w:rPr>
        <w:t xml:space="preserve"> tai, kas išdėstyta, </w:t>
      </w:r>
      <w:r w:rsidRPr="008C0E8C">
        <w:rPr>
          <w:szCs w:val="24"/>
        </w:rPr>
        <w:t xml:space="preserve">siūloma pakeisti </w:t>
      </w:r>
      <w:r w:rsidRPr="008C0E8C">
        <w:t>Pasvalio rajono savivaldybės tarybos veiklos reglament</w:t>
      </w:r>
      <w:r w:rsidR="00512F35">
        <w:t>ą</w:t>
      </w:r>
      <w:r w:rsidRPr="008C0E8C">
        <w:t>, patvirtint</w:t>
      </w:r>
      <w:r w:rsidR="00512F35">
        <w:t>ą</w:t>
      </w:r>
      <w:r w:rsidRPr="008C0E8C">
        <w:t xml:space="preserve"> Pasvalio rajono savivaldybės tarybos 2009 m. gegužės 13 d. sprendimu Nr. T1-86 „Dėl Pasvalio rajono savivaldybės tarybos veiklos reglamento patvirtinimo“ (Pasvalio rajono savivaldybės tarybos 2015 m. rugpjūčio 27 d. sprendimo Nr. T1-93 redakcija) (su visais aktualiais pakeitimais)</w:t>
      </w:r>
      <w:r w:rsidR="006612A9">
        <w:t xml:space="preserve"> (toliau – Reglamentas):</w:t>
      </w:r>
    </w:p>
    <w:p w:rsidR="00512F35" w:rsidRPr="00512F35" w:rsidRDefault="00512F35" w:rsidP="006612A9">
      <w:pPr>
        <w:pStyle w:val="Sraopastraipa"/>
        <w:numPr>
          <w:ilvl w:val="0"/>
          <w:numId w:val="21"/>
        </w:numPr>
        <w:tabs>
          <w:tab w:val="left" w:pos="1134"/>
        </w:tabs>
        <w:snapToGrid w:val="0"/>
        <w:spacing w:after="0" w:line="240" w:lineRule="auto"/>
        <w:ind w:left="0" w:firstLine="709"/>
        <w:jc w:val="both"/>
        <w:rPr>
          <w:rFonts w:ascii="Times New Roman" w:hAnsi="Times New Roman"/>
          <w:sz w:val="24"/>
          <w:szCs w:val="24"/>
        </w:rPr>
      </w:pPr>
      <w:r w:rsidRPr="006612A9">
        <w:rPr>
          <w:rFonts w:ascii="Times New Roman" w:hAnsi="Times New Roman"/>
          <w:sz w:val="24"/>
          <w:szCs w:val="24"/>
        </w:rPr>
        <w:t xml:space="preserve">suderinti Reglamento </w:t>
      </w:r>
      <w:r>
        <w:rPr>
          <w:rFonts w:ascii="Times New Roman" w:hAnsi="Times New Roman"/>
          <w:sz w:val="24"/>
          <w:szCs w:val="24"/>
        </w:rPr>
        <w:t xml:space="preserve">4 punktą su Įstatymo 11 straipsnio 6 dalies nuostatomis, t. y. </w:t>
      </w:r>
      <w:r w:rsidRPr="00512F35">
        <w:rPr>
          <w:rFonts w:ascii="Times New Roman" w:hAnsi="Times New Roman"/>
          <w:sz w:val="24"/>
          <w:szCs w:val="24"/>
        </w:rPr>
        <w:t>nustatyt</w:t>
      </w:r>
      <w:r>
        <w:rPr>
          <w:rFonts w:ascii="Times New Roman" w:hAnsi="Times New Roman"/>
          <w:sz w:val="24"/>
          <w:szCs w:val="24"/>
        </w:rPr>
        <w:t>i</w:t>
      </w:r>
      <w:r w:rsidRPr="00512F35">
        <w:rPr>
          <w:rFonts w:ascii="Times New Roman" w:hAnsi="Times New Roman"/>
          <w:sz w:val="24"/>
          <w:szCs w:val="24"/>
        </w:rPr>
        <w:t xml:space="preserve">, kad </w:t>
      </w:r>
      <w:r w:rsidRPr="00512F35">
        <w:rPr>
          <w:rFonts w:ascii="Times New Roman" w:hAnsi="Times New Roman"/>
          <w:color w:val="000000"/>
          <w:sz w:val="24"/>
          <w:szCs w:val="24"/>
        </w:rPr>
        <w:t>prieš terminą nutrūkus</w:t>
      </w:r>
      <w:r w:rsidRPr="00512F35">
        <w:rPr>
          <w:rFonts w:ascii="Times New Roman" w:hAnsi="Times New Roman"/>
          <w:b/>
          <w:color w:val="000000"/>
          <w:sz w:val="24"/>
          <w:szCs w:val="24"/>
        </w:rPr>
        <w:t xml:space="preserve"> </w:t>
      </w:r>
      <w:r w:rsidRPr="00512F35">
        <w:rPr>
          <w:rFonts w:ascii="Times New Roman" w:hAnsi="Times New Roman"/>
          <w:color w:val="000000"/>
          <w:sz w:val="24"/>
          <w:szCs w:val="24"/>
        </w:rPr>
        <w:t>Kontrolės komiteto pirmininko ir (ar) Įstatyme nustatytų komisijų pirmininkų įgaliojimams, Savivaldybės taryba per du mėnesius nuo jų</w:t>
      </w:r>
      <w:r w:rsidRPr="00512F35">
        <w:rPr>
          <w:rFonts w:ascii="Times New Roman" w:hAnsi="Times New Roman"/>
          <w:b/>
          <w:color w:val="000000"/>
          <w:sz w:val="24"/>
          <w:szCs w:val="24"/>
        </w:rPr>
        <w:t xml:space="preserve"> </w:t>
      </w:r>
      <w:r w:rsidRPr="00512F35">
        <w:rPr>
          <w:rFonts w:ascii="Times New Roman" w:hAnsi="Times New Roman"/>
          <w:color w:val="000000"/>
          <w:sz w:val="24"/>
          <w:szCs w:val="24"/>
        </w:rPr>
        <w:t>įgaliojimų nutrūkimo dienos turi paskirti atitinkamai Kontrolės komiteto ir (ar) Įstatyme nustatytų komisijų pirmininkus</w:t>
      </w:r>
      <w:r>
        <w:rPr>
          <w:rFonts w:ascii="Times New Roman" w:hAnsi="Times New Roman"/>
          <w:color w:val="000000"/>
          <w:sz w:val="24"/>
          <w:szCs w:val="24"/>
        </w:rPr>
        <w:t>;</w:t>
      </w:r>
    </w:p>
    <w:p w:rsidR="002C604D" w:rsidRDefault="002C604D" w:rsidP="006612A9">
      <w:pPr>
        <w:pStyle w:val="Sraopastraipa"/>
        <w:numPr>
          <w:ilvl w:val="0"/>
          <w:numId w:val="21"/>
        </w:numPr>
        <w:tabs>
          <w:tab w:val="left" w:pos="1134"/>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suderinti Reglamento 66</w:t>
      </w:r>
      <w:r w:rsidR="00917253">
        <w:rPr>
          <w:rFonts w:ascii="Times New Roman" w:hAnsi="Times New Roman"/>
          <w:sz w:val="24"/>
          <w:szCs w:val="24"/>
        </w:rPr>
        <w:t>,</w:t>
      </w:r>
      <w:r>
        <w:rPr>
          <w:rFonts w:ascii="Times New Roman" w:hAnsi="Times New Roman"/>
          <w:sz w:val="24"/>
          <w:szCs w:val="24"/>
        </w:rPr>
        <w:t xml:space="preserve"> 88 punktų nuostatas su Įstatymo reikalavimais bei suformuota teismų praktika ir neapriboti teisės teikti</w:t>
      </w:r>
      <w:r w:rsidR="00917253">
        <w:rPr>
          <w:rFonts w:ascii="Times New Roman" w:hAnsi="Times New Roman"/>
          <w:sz w:val="24"/>
          <w:szCs w:val="24"/>
        </w:rPr>
        <w:t xml:space="preserve"> tų pačių</w:t>
      </w:r>
      <w:r>
        <w:rPr>
          <w:rFonts w:ascii="Times New Roman" w:hAnsi="Times New Roman"/>
          <w:sz w:val="24"/>
          <w:szCs w:val="24"/>
        </w:rPr>
        <w:t xml:space="preserve"> Kont</w:t>
      </w:r>
      <w:r w:rsidR="00917253">
        <w:rPr>
          <w:rFonts w:ascii="Times New Roman" w:hAnsi="Times New Roman"/>
          <w:sz w:val="24"/>
          <w:szCs w:val="24"/>
        </w:rPr>
        <w:t>rolės komiteto ir (ar) atitinkamų komisijų pirmininkų kandidatūrų;</w:t>
      </w:r>
    </w:p>
    <w:p w:rsidR="00CE78B3" w:rsidRPr="00CE78B3" w:rsidRDefault="00CE78B3" w:rsidP="006612A9">
      <w:pPr>
        <w:pStyle w:val="Sraopastraipa"/>
        <w:numPr>
          <w:ilvl w:val="0"/>
          <w:numId w:val="21"/>
        </w:numPr>
        <w:tabs>
          <w:tab w:val="left" w:pos="1134"/>
        </w:tabs>
        <w:snapToGrid w:val="0"/>
        <w:spacing w:after="0" w:line="240" w:lineRule="auto"/>
        <w:ind w:left="0" w:firstLine="709"/>
        <w:jc w:val="both"/>
        <w:rPr>
          <w:rFonts w:ascii="Times New Roman" w:hAnsi="Times New Roman"/>
          <w:sz w:val="24"/>
          <w:szCs w:val="24"/>
        </w:rPr>
      </w:pPr>
      <w:r w:rsidRPr="00CE78B3">
        <w:rPr>
          <w:rFonts w:ascii="Times New Roman" w:hAnsi="Times New Roman"/>
          <w:sz w:val="24"/>
          <w:szCs w:val="24"/>
        </w:rPr>
        <w:t xml:space="preserve">praplėsti Reglamento 68 punkte nustatytą subjektų, galinčių dalyvauti komitetų darbe patariamojo balso teise, sąrašą, į jį įtraukiant ir </w:t>
      </w:r>
      <w:r w:rsidRPr="00CE78B3">
        <w:rPr>
          <w:rFonts w:ascii="Times New Roman" w:hAnsi="Times New Roman"/>
          <w:color w:val="000000"/>
          <w:sz w:val="24"/>
          <w:szCs w:val="24"/>
        </w:rPr>
        <w:t>išplėstinės seniūnaičių sueigos deleguotus atstovus;</w:t>
      </w:r>
    </w:p>
    <w:p w:rsidR="0003036F" w:rsidRPr="0003036F" w:rsidRDefault="0003036F" w:rsidP="00A73DDF">
      <w:pPr>
        <w:pStyle w:val="Sraopastraipa"/>
        <w:numPr>
          <w:ilvl w:val="0"/>
          <w:numId w:val="20"/>
        </w:numPr>
        <w:tabs>
          <w:tab w:val="left" w:pos="0"/>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pakeisti</w:t>
      </w:r>
      <w:r w:rsidR="0016401F">
        <w:rPr>
          <w:rFonts w:ascii="Times New Roman" w:hAnsi="Times New Roman"/>
          <w:sz w:val="24"/>
          <w:szCs w:val="24"/>
        </w:rPr>
        <w:t xml:space="preserve"> Reglamento 88 punktą</w:t>
      </w:r>
      <w:r>
        <w:rPr>
          <w:rFonts w:ascii="Times New Roman" w:hAnsi="Times New Roman"/>
          <w:sz w:val="24"/>
          <w:szCs w:val="24"/>
        </w:rPr>
        <w:t xml:space="preserve"> ta apimtimi, kad Etikos ir Antikorupcijos komisijų </w:t>
      </w:r>
      <w:r w:rsidRPr="0003036F">
        <w:rPr>
          <w:rFonts w:ascii="Times New Roman" w:hAnsi="Times New Roman"/>
          <w:sz w:val="24"/>
          <w:szCs w:val="24"/>
        </w:rPr>
        <w:t>pirmininkai laikomi paskirtais, jei už jų kandidatūras balsavo ne visų Savivaldybės tarybos narių, o posėdyje dalyvaujančių Savivaldybės tarybos narių balsų dauguma</w:t>
      </w:r>
      <w:r>
        <w:rPr>
          <w:rFonts w:ascii="Times New Roman" w:hAnsi="Times New Roman"/>
          <w:sz w:val="24"/>
          <w:szCs w:val="24"/>
        </w:rPr>
        <w:t>;</w:t>
      </w:r>
    </w:p>
    <w:p w:rsidR="00A73DDF" w:rsidRPr="00A73DDF" w:rsidRDefault="00A73DDF" w:rsidP="00A73DDF">
      <w:pPr>
        <w:pStyle w:val="Sraopastraipa"/>
        <w:numPr>
          <w:ilvl w:val="0"/>
          <w:numId w:val="20"/>
        </w:numPr>
        <w:tabs>
          <w:tab w:val="left" w:pos="0"/>
          <w:tab w:val="left" w:pos="1134"/>
        </w:tabs>
        <w:spacing w:after="0" w:line="240" w:lineRule="auto"/>
        <w:ind w:left="0" w:firstLine="709"/>
        <w:jc w:val="both"/>
        <w:rPr>
          <w:rFonts w:ascii="Times New Roman" w:hAnsi="Times New Roman"/>
          <w:sz w:val="24"/>
          <w:szCs w:val="24"/>
        </w:rPr>
      </w:pPr>
      <w:r w:rsidRPr="00A73DDF">
        <w:rPr>
          <w:rFonts w:ascii="Times New Roman" w:hAnsi="Times New Roman"/>
          <w:sz w:val="24"/>
          <w:szCs w:val="24"/>
        </w:rPr>
        <w:t>praplėsti Reglamento 91 punkte nustatyt</w:t>
      </w:r>
      <w:r w:rsidR="00D672EF">
        <w:rPr>
          <w:rFonts w:ascii="Times New Roman" w:hAnsi="Times New Roman"/>
          <w:sz w:val="24"/>
          <w:szCs w:val="24"/>
        </w:rPr>
        <w:t>ą</w:t>
      </w:r>
      <w:r w:rsidRPr="00A73DDF">
        <w:rPr>
          <w:rFonts w:ascii="Times New Roman" w:hAnsi="Times New Roman"/>
          <w:sz w:val="24"/>
          <w:szCs w:val="24"/>
        </w:rPr>
        <w:t xml:space="preserve"> subjektų, galinčių būti </w:t>
      </w:r>
      <w:r w:rsidR="00D672EF">
        <w:rPr>
          <w:rFonts w:ascii="Times New Roman" w:hAnsi="Times New Roman"/>
          <w:sz w:val="24"/>
          <w:szCs w:val="24"/>
        </w:rPr>
        <w:t xml:space="preserve">Savivaldybės </w:t>
      </w:r>
      <w:r w:rsidRPr="00A73DDF">
        <w:rPr>
          <w:rFonts w:ascii="Times New Roman" w:hAnsi="Times New Roman"/>
          <w:sz w:val="24"/>
          <w:szCs w:val="24"/>
        </w:rPr>
        <w:t xml:space="preserve">tarybos sudaromų komisijų nariais, sąrašą, į jį įtraukiant ir </w:t>
      </w:r>
      <w:r w:rsidRPr="00A73DDF">
        <w:rPr>
          <w:rFonts w:ascii="Times New Roman" w:hAnsi="Times New Roman"/>
          <w:color w:val="000000"/>
          <w:sz w:val="24"/>
          <w:szCs w:val="24"/>
        </w:rPr>
        <w:t>išplėstinės seniūnaičių sueigos deleguot</w:t>
      </w:r>
      <w:r w:rsidR="00D672EF">
        <w:rPr>
          <w:rFonts w:ascii="Times New Roman" w:hAnsi="Times New Roman"/>
          <w:color w:val="000000"/>
          <w:sz w:val="24"/>
          <w:szCs w:val="24"/>
        </w:rPr>
        <w:t>us</w:t>
      </w:r>
      <w:r w:rsidRPr="00A73DDF">
        <w:rPr>
          <w:rFonts w:ascii="Times New Roman" w:hAnsi="Times New Roman"/>
          <w:color w:val="000000"/>
          <w:sz w:val="24"/>
          <w:szCs w:val="24"/>
        </w:rPr>
        <w:t xml:space="preserve"> atstovus;</w:t>
      </w:r>
    </w:p>
    <w:p w:rsidR="00A73DDF" w:rsidRDefault="00D672EF" w:rsidP="00A73DDF">
      <w:pPr>
        <w:pStyle w:val="Sraopastraipa"/>
        <w:numPr>
          <w:ilvl w:val="0"/>
          <w:numId w:val="20"/>
        </w:numPr>
        <w:tabs>
          <w:tab w:val="left" w:pos="0"/>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papildyti Reglamento 188 punktą 6 papunkčiu, kuriame nurodoma, kad Savivaldybės tarybos nariai turi ir kitas Įstatyme nustatytas teises.</w:t>
      </w:r>
    </w:p>
    <w:p w:rsidR="00186923" w:rsidRPr="006612A9" w:rsidRDefault="00186923" w:rsidP="00CE78B3">
      <w:pPr>
        <w:pStyle w:val="Sraopastraipa"/>
        <w:tabs>
          <w:tab w:val="left" w:pos="1134"/>
        </w:tabs>
        <w:snapToGrid w:val="0"/>
        <w:spacing w:after="0" w:line="240" w:lineRule="auto"/>
        <w:ind w:left="748"/>
        <w:jc w:val="both"/>
        <w:rPr>
          <w:rFonts w:ascii="Times New Roman" w:hAnsi="Times New Roman"/>
          <w:sz w:val="24"/>
          <w:szCs w:val="24"/>
        </w:rPr>
      </w:pPr>
      <w:r w:rsidRPr="006612A9">
        <w:rPr>
          <w:rFonts w:ascii="Times New Roman" w:hAnsi="Times New Roman"/>
          <w:sz w:val="24"/>
          <w:szCs w:val="24"/>
        </w:rPr>
        <w:t>Parengtas sprendimo projektas neprieštarauja galiojantiems teisės aktams.</w:t>
      </w:r>
    </w:p>
    <w:p w:rsidR="000D59C6" w:rsidRPr="006612A9" w:rsidRDefault="000D59C6" w:rsidP="006612A9">
      <w:pPr>
        <w:ind w:firstLine="720"/>
        <w:jc w:val="both"/>
        <w:rPr>
          <w:szCs w:val="24"/>
        </w:rPr>
      </w:pPr>
      <w:r w:rsidRPr="006612A9">
        <w:rPr>
          <w:szCs w:val="24"/>
        </w:rPr>
        <w:t>Priimtas sprendimo projektas įtakos kriminogeninei situacijai ir korupcijai neturės.</w:t>
      </w:r>
    </w:p>
    <w:p w:rsidR="000D59C6" w:rsidRPr="006612A9" w:rsidRDefault="000D59C6" w:rsidP="006612A9">
      <w:pPr>
        <w:ind w:firstLine="720"/>
        <w:jc w:val="both"/>
        <w:rPr>
          <w:szCs w:val="24"/>
        </w:rPr>
      </w:pPr>
      <w:r w:rsidRPr="006612A9">
        <w:rPr>
          <w:szCs w:val="24"/>
        </w:rPr>
        <w:t>Priimtas sprendimo projektas neturi įtakos verslui.</w:t>
      </w:r>
    </w:p>
    <w:p w:rsidR="000D59C6" w:rsidRPr="006612A9" w:rsidRDefault="000D59C6" w:rsidP="006612A9">
      <w:pPr>
        <w:snapToGrid w:val="0"/>
        <w:ind w:firstLine="720"/>
        <w:jc w:val="both"/>
        <w:rPr>
          <w:szCs w:val="24"/>
        </w:rPr>
      </w:pPr>
      <w:r w:rsidRPr="006612A9">
        <w:rPr>
          <w:b/>
          <w:szCs w:val="24"/>
        </w:rPr>
        <w:t>3. Skaičiavimai, išlaidų sąmatos, finansavimo šaltiniai</w:t>
      </w:r>
      <w:r w:rsidRPr="006612A9">
        <w:rPr>
          <w:szCs w:val="24"/>
        </w:rPr>
        <w:t xml:space="preserve"> </w:t>
      </w:r>
    </w:p>
    <w:p w:rsidR="000D59C6" w:rsidRPr="006612A9" w:rsidRDefault="000D59C6" w:rsidP="006612A9">
      <w:pPr>
        <w:ind w:firstLine="720"/>
        <w:jc w:val="both"/>
        <w:rPr>
          <w:szCs w:val="24"/>
          <w:lang w:eastAsia="lt-LT"/>
        </w:rPr>
      </w:pPr>
      <w:r w:rsidRPr="006612A9">
        <w:rPr>
          <w:color w:val="000000"/>
          <w:szCs w:val="24"/>
          <w:lang w:eastAsia="lt-LT"/>
        </w:rPr>
        <w:t>Sprendimo projekto įgyvendinimui lėšų nereikia.</w:t>
      </w:r>
    </w:p>
    <w:p w:rsidR="000D59C6" w:rsidRPr="00103000" w:rsidRDefault="000D59C6" w:rsidP="006612A9">
      <w:pPr>
        <w:ind w:firstLine="731"/>
        <w:jc w:val="both"/>
        <w:rPr>
          <w:szCs w:val="24"/>
        </w:rPr>
      </w:pPr>
      <w:r w:rsidRPr="006612A9">
        <w:rPr>
          <w:b/>
          <w:bCs/>
          <w:szCs w:val="24"/>
        </w:rPr>
        <w:t xml:space="preserve">4. Numatomo teisinio reguliavimo poveikio vertinimo rezultatai </w:t>
      </w:r>
      <w:r w:rsidRPr="006612A9">
        <w:rPr>
          <w:bCs/>
          <w:szCs w:val="24"/>
        </w:rPr>
        <w:t>(jeigu rengiant</w:t>
      </w:r>
      <w:r w:rsidRPr="00103000">
        <w:rPr>
          <w:bCs/>
          <w:szCs w:val="24"/>
        </w:rPr>
        <w:t xml:space="preserve"> sprendimo projektą toks vertinimas turi būti atliktas ir jo rezultatai nepateikiami atskiru dokumentu),</w:t>
      </w:r>
      <w:r w:rsidRPr="00103000">
        <w:rPr>
          <w:b/>
          <w:bCs/>
          <w:szCs w:val="24"/>
        </w:rPr>
        <w:t xml:space="preserve"> galimos neigiamos priimto sprendimo pasekmės ir kokių priemonių reikėtų imtis, kad tokių pasekmių būtų išvengta</w:t>
      </w:r>
    </w:p>
    <w:p w:rsidR="000D59C6" w:rsidRPr="00103000" w:rsidRDefault="000D59C6" w:rsidP="000D59C6">
      <w:pPr>
        <w:ind w:firstLine="731"/>
        <w:jc w:val="both"/>
        <w:rPr>
          <w:szCs w:val="24"/>
        </w:rPr>
      </w:pPr>
      <w:r w:rsidRPr="00103000">
        <w:rPr>
          <w:szCs w:val="24"/>
        </w:rPr>
        <w:t>Priėmus sprendimo projektą, neigiamų pasekmių nenumatoma.</w:t>
      </w:r>
    </w:p>
    <w:p w:rsidR="000D59C6" w:rsidRPr="00103000" w:rsidRDefault="000D59C6" w:rsidP="000D59C6">
      <w:pPr>
        <w:ind w:firstLine="731"/>
        <w:jc w:val="both"/>
        <w:rPr>
          <w:bCs/>
          <w:szCs w:val="24"/>
        </w:rPr>
      </w:pPr>
      <w:r w:rsidRPr="00103000">
        <w:rPr>
          <w:b/>
          <w:bCs/>
          <w:szCs w:val="24"/>
        </w:rPr>
        <w:t xml:space="preserve">5. Jeigu sprendimui įgyvendinti reikia įgyvendinamųjų teisės aktų, – kas ir kada juos turėtų priimti </w:t>
      </w:r>
      <w:r>
        <w:rPr>
          <w:b/>
          <w:bCs/>
          <w:szCs w:val="24"/>
        </w:rPr>
        <w:t xml:space="preserve">– </w:t>
      </w:r>
      <w:r w:rsidRPr="00103000">
        <w:rPr>
          <w:bCs/>
          <w:szCs w:val="24"/>
        </w:rPr>
        <w:t>nereikia</w:t>
      </w:r>
      <w:r>
        <w:rPr>
          <w:bCs/>
          <w:szCs w:val="24"/>
        </w:rPr>
        <w:t>.</w:t>
      </w:r>
    </w:p>
    <w:p w:rsidR="000D59C6" w:rsidRPr="00103000" w:rsidRDefault="000D59C6" w:rsidP="000D59C6">
      <w:pPr>
        <w:ind w:firstLine="720"/>
        <w:jc w:val="both"/>
        <w:rPr>
          <w:szCs w:val="24"/>
        </w:rPr>
      </w:pPr>
      <w:r w:rsidRPr="00103000">
        <w:rPr>
          <w:b/>
          <w:szCs w:val="24"/>
        </w:rPr>
        <w:t xml:space="preserve">6. Sprendimo projekto iniciatoriai </w:t>
      </w:r>
      <w:r w:rsidRPr="00103000">
        <w:rPr>
          <w:szCs w:val="24"/>
        </w:rPr>
        <w:t xml:space="preserve">– </w:t>
      </w:r>
      <w:r w:rsidR="00622FCC">
        <w:rPr>
          <w:szCs w:val="24"/>
        </w:rPr>
        <w:t>Juridinis ir personalo skyrius</w:t>
      </w:r>
      <w:r w:rsidR="00D93938">
        <w:rPr>
          <w:szCs w:val="24"/>
        </w:rPr>
        <w:t>.</w:t>
      </w:r>
    </w:p>
    <w:p w:rsidR="000D59C6" w:rsidRPr="00103000" w:rsidRDefault="000D59C6" w:rsidP="000D59C6">
      <w:pPr>
        <w:ind w:firstLine="731"/>
        <w:jc w:val="both"/>
        <w:rPr>
          <w:szCs w:val="24"/>
        </w:rPr>
      </w:pPr>
      <w:r w:rsidRPr="00103000">
        <w:rPr>
          <w:b/>
          <w:szCs w:val="24"/>
        </w:rPr>
        <w:t>7</w:t>
      </w:r>
      <w:r w:rsidRPr="00103000">
        <w:rPr>
          <w:b/>
          <w:bCs/>
          <w:szCs w:val="24"/>
        </w:rPr>
        <w:t xml:space="preserve">. Sprendimo projekto rengimo metu gauti specialistų vertinimai ir išvados </w:t>
      </w:r>
      <w:r>
        <w:rPr>
          <w:b/>
          <w:bCs/>
          <w:szCs w:val="24"/>
        </w:rPr>
        <w:t xml:space="preserve">– </w:t>
      </w:r>
      <w:r w:rsidRPr="00103000">
        <w:rPr>
          <w:bCs/>
          <w:szCs w:val="24"/>
        </w:rPr>
        <w:t>negauta.</w:t>
      </w:r>
    </w:p>
    <w:p w:rsidR="000D59C6" w:rsidRPr="00103000" w:rsidRDefault="000D59C6" w:rsidP="000D59C6">
      <w:pPr>
        <w:snapToGrid w:val="0"/>
        <w:ind w:firstLine="720"/>
        <w:jc w:val="both"/>
        <w:rPr>
          <w:szCs w:val="24"/>
        </w:rPr>
      </w:pPr>
    </w:p>
    <w:p w:rsidR="000D59C6" w:rsidRPr="00103000" w:rsidRDefault="000D59C6" w:rsidP="000D59C6">
      <w:pPr>
        <w:jc w:val="both"/>
        <w:rPr>
          <w:szCs w:val="24"/>
        </w:rPr>
      </w:pPr>
    </w:p>
    <w:p w:rsidR="000D59C6" w:rsidRPr="00103000" w:rsidRDefault="000D59C6" w:rsidP="000D59C6">
      <w:pPr>
        <w:jc w:val="both"/>
        <w:rPr>
          <w:szCs w:val="24"/>
        </w:rPr>
      </w:pPr>
      <w:r>
        <w:rPr>
          <w:szCs w:val="24"/>
        </w:rPr>
        <w:t>Skyriaus vedėja</w:t>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Pr>
          <w:szCs w:val="24"/>
        </w:rPr>
        <w:t>Jurgita Karčiauskienė</w:t>
      </w:r>
    </w:p>
    <w:sectPr w:rsidR="000D59C6" w:rsidRPr="00103000"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B80" w:rsidRDefault="004F2B80">
      <w:r>
        <w:separator/>
      </w:r>
    </w:p>
  </w:endnote>
  <w:endnote w:type="continuationSeparator" w:id="0">
    <w:p w:rsidR="004F2B80" w:rsidRDefault="004F2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7" w:usb1="00000000" w:usb2="00000000" w:usb3="00000000" w:csb0="00000081"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B80" w:rsidRDefault="004F2B80">
      <w:r>
        <w:separator/>
      </w:r>
    </w:p>
  </w:footnote>
  <w:footnote w:type="continuationSeparator" w:id="0">
    <w:p w:rsidR="004F2B80" w:rsidRDefault="004F2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A17" w:rsidRDefault="00761A17">
    <w:pPr>
      <w:pStyle w:val="Antrats"/>
      <w:rPr>
        <w:b/>
      </w:rPr>
    </w:pPr>
    <w:r>
      <w:tab/>
    </w:r>
    <w:r>
      <w:tab/>
      <w:t xml:space="preserve">   </w:t>
    </w:r>
  </w:p>
  <w:p w:rsidR="00761A17" w:rsidRDefault="00761A1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03BB8"/>
    <w:multiLevelType w:val="multilevel"/>
    <w:tmpl w:val="AC3C301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0F805514"/>
    <w:multiLevelType w:val="multilevel"/>
    <w:tmpl w:val="32D6AA24"/>
    <w:lvl w:ilvl="0">
      <w:start w:val="1"/>
      <w:numFmt w:val="decimal"/>
      <w:lvlText w:val="%1."/>
      <w:lvlJc w:val="left"/>
      <w:pPr>
        <w:ind w:left="360" w:hanging="360"/>
      </w:pPr>
      <w:rPr>
        <w:rFonts w:hint="default"/>
      </w:rPr>
    </w:lvl>
    <w:lvl w:ilvl="1">
      <w:start w:val="9"/>
      <w:numFmt w:val="decimal"/>
      <w:lvlText w:val="%1.%2."/>
      <w:lvlJc w:val="left"/>
      <w:pPr>
        <w:ind w:left="1430" w:hanging="36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4" w15:restartNumberingAfterBreak="0">
    <w:nsid w:val="11680856"/>
    <w:multiLevelType w:val="multilevel"/>
    <w:tmpl w:val="783E6B2E"/>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5" w15:restartNumberingAfterBreak="0">
    <w:nsid w:val="132A6F5A"/>
    <w:multiLevelType w:val="multilevel"/>
    <w:tmpl w:val="396AEF6C"/>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7"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D830D9"/>
    <w:multiLevelType w:val="hybridMultilevel"/>
    <w:tmpl w:val="5E2C58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9B705E5"/>
    <w:multiLevelType w:val="multilevel"/>
    <w:tmpl w:val="010C95F4"/>
    <w:lvl w:ilvl="0">
      <w:start w:val="1"/>
      <w:numFmt w:val="decimal"/>
      <w:lvlText w:val="%1."/>
      <w:lvlJc w:val="left"/>
      <w:pPr>
        <w:ind w:left="108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2AB93C1D"/>
    <w:multiLevelType w:val="hybridMultilevel"/>
    <w:tmpl w:val="F10E6BCC"/>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2B8E20F4"/>
    <w:multiLevelType w:val="hybridMultilevel"/>
    <w:tmpl w:val="93D0F610"/>
    <w:lvl w:ilvl="0" w:tplc="7AE07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4169C7"/>
    <w:multiLevelType w:val="hybridMultilevel"/>
    <w:tmpl w:val="5AE0DC9E"/>
    <w:lvl w:ilvl="0" w:tplc="916C7C84">
      <w:start w:val="3"/>
      <w:numFmt w:val="decimal"/>
      <w:lvlText w:val="%1."/>
      <w:lvlJc w:val="left"/>
      <w:pPr>
        <w:ind w:left="1070" w:hanging="360"/>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3" w15:restartNumberingAfterBreak="0">
    <w:nsid w:val="2EEE1719"/>
    <w:multiLevelType w:val="hybridMultilevel"/>
    <w:tmpl w:val="94FE64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32C607CC"/>
    <w:multiLevelType w:val="hybridMultilevel"/>
    <w:tmpl w:val="9946A0F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430152BD"/>
    <w:multiLevelType w:val="hybridMultilevel"/>
    <w:tmpl w:val="B92422AA"/>
    <w:lvl w:ilvl="0" w:tplc="3BEEA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B360B2"/>
    <w:multiLevelType w:val="hybridMultilevel"/>
    <w:tmpl w:val="E2BE4246"/>
    <w:lvl w:ilvl="0" w:tplc="234EB5C6">
      <w:start w:val="1"/>
      <w:numFmt w:val="decimal"/>
      <w:lvlText w:val="%1."/>
      <w:lvlJc w:val="left"/>
      <w:pPr>
        <w:ind w:left="1860" w:hanging="360"/>
      </w:pPr>
      <w:rPr>
        <w:rFonts w:cs="Times New Roman" w:hint="default"/>
      </w:rPr>
    </w:lvl>
    <w:lvl w:ilvl="1" w:tplc="04270019">
      <w:start w:val="1"/>
      <w:numFmt w:val="lowerLetter"/>
      <w:lvlText w:val="%2."/>
      <w:lvlJc w:val="left"/>
      <w:pPr>
        <w:ind w:left="2580" w:hanging="360"/>
      </w:pPr>
      <w:rPr>
        <w:rFonts w:cs="Times New Roman"/>
      </w:rPr>
    </w:lvl>
    <w:lvl w:ilvl="2" w:tplc="0427001B">
      <w:start w:val="1"/>
      <w:numFmt w:val="lowerRoman"/>
      <w:lvlText w:val="%3."/>
      <w:lvlJc w:val="right"/>
      <w:pPr>
        <w:ind w:left="3300" w:hanging="180"/>
      </w:pPr>
      <w:rPr>
        <w:rFonts w:cs="Times New Roman"/>
      </w:rPr>
    </w:lvl>
    <w:lvl w:ilvl="3" w:tplc="0427000F">
      <w:start w:val="1"/>
      <w:numFmt w:val="decimal"/>
      <w:lvlText w:val="%4."/>
      <w:lvlJc w:val="left"/>
      <w:pPr>
        <w:ind w:left="4020" w:hanging="360"/>
      </w:pPr>
      <w:rPr>
        <w:rFonts w:cs="Times New Roman"/>
      </w:rPr>
    </w:lvl>
    <w:lvl w:ilvl="4" w:tplc="04270019">
      <w:start w:val="1"/>
      <w:numFmt w:val="lowerLetter"/>
      <w:lvlText w:val="%5."/>
      <w:lvlJc w:val="left"/>
      <w:pPr>
        <w:ind w:left="4740" w:hanging="360"/>
      </w:pPr>
      <w:rPr>
        <w:rFonts w:cs="Times New Roman"/>
      </w:rPr>
    </w:lvl>
    <w:lvl w:ilvl="5" w:tplc="0427001B">
      <w:start w:val="1"/>
      <w:numFmt w:val="lowerRoman"/>
      <w:lvlText w:val="%6."/>
      <w:lvlJc w:val="right"/>
      <w:pPr>
        <w:ind w:left="5460" w:hanging="180"/>
      </w:pPr>
      <w:rPr>
        <w:rFonts w:cs="Times New Roman"/>
      </w:rPr>
    </w:lvl>
    <w:lvl w:ilvl="6" w:tplc="0427000F">
      <w:start w:val="1"/>
      <w:numFmt w:val="decimal"/>
      <w:lvlText w:val="%7."/>
      <w:lvlJc w:val="left"/>
      <w:pPr>
        <w:ind w:left="6180" w:hanging="360"/>
      </w:pPr>
      <w:rPr>
        <w:rFonts w:cs="Times New Roman"/>
      </w:rPr>
    </w:lvl>
    <w:lvl w:ilvl="7" w:tplc="04270019">
      <w:start w:val="1"/>
      <w:numFmt w:val="lowerLetter"/>
      <w:lvlText w:val="%8."/>
      <w:lvlJc w:val="left"/>
      <w:pPr>
        <w:ind w:left="6900" w:hanging="360"/>
      </w:pPr>
      <w:rPr>
        <w:rFonts w:cs="Times New Roman"/>
      </w:rPr>
    </w:lvl>
    <w:lvl w:ilvl="8" w:tplc="0427001B">
      <w:start w:val="1"/>
      <w:numFmt w:val="lowerRoman"/>
      <w:lvlText w:val="%9."/>
      <w:lvlJc w:val="right"/>
      <w:pPr>
        <w:ind w:left="7620" w:hanging="180"/>
      </w:pPr>
      <w:rPr>
        <w:rFonts w:cs="Times New Roman"/>
      </w:rPr>
    </w:lvl>
  </w:abstractNum>
  <w:abstractNum w:abstractNumId="18"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9" w15:restartNumberingAfterBreak="0">
    <w:nsid w:val="5A652792"/>
    <w:multiLevelType w:val="multilevel"/>
    <w:tmpl w:val="6A9E8F8A"/>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1" w15:restartNumberingAfterBreak="0">
    <w:nsid w:val="79C12CD6"/>
    <w:multiLevelType w:val="multilevel"/>
    <w:tmpl w:val="E32EF62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2" w15:restartNumberingAfterBreak="0">
    <w:nsid w:val="7DBF6443"/>
    <w:multiLevelType w:val="hybridMultilevel"/>
    <w:tmpl w:val="44409F20"/>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5"/>
  </w:num>
  <w:num w:numId="5">
    <w:abstractNumId w:val="2"/>
  </w:num>
  <w:num w:numId="6">
    <w:abstractNumId w:val="7"/>
  </w:num>
  <w:num w:numId="7">
    <w:abstractNumId w:val="20"/>
  </w:num>
  <w:num w:numId="8">
    <w:abstractNumId w:val="16"/>
  </w:num>
  <w:num w:numId="9">
    <w:abstractNumId w:val="11"/>
  </w:num>
  <w:num w:numId="10">
    <w:abstractNumId w:val="21"/>
  </w:num>
  <w:num w:numId="11">
    <w:abstractNumId w:val="0"/>
  </w:num>
  <w:num w:numId="12">
    <w:abstractNumId w:val="17"/>
  </w:num>
  <w:num w:numId="13">
    <w:abstractNumId w:val="9"/>
  </w:num>
  <w:num w:numId="14">
    <w:abstractNumId w:val="5"/>
  </w:num>
  <w:num w:numId="15">
    <w:abstractNumId w:val="19"/>
  </w:num>
  <w:num w:numId="16">
    <w:abstractNumId w:val="3"/>
  </w:num>
  <w:num w:numId="17">
    <w:abstractNumId w:val="12"/>
  </w:num>
  <w:num w:numId="18">
    <w:abstractNumId w:val="4"/>
  </w:num>
  <w:num w:numId="19">
    <w:abstractNumId w:val="14"/>
  </w:num>
  <w:num w:numId="20">
    <w:abstractNumId w:val="22"/>
  </w:num>
  <w:num w:numId="21">
    <w:abstractNumId w:val="8"/>
  </w:num>
  <w:num w:numId="22">
    <w:abstractNumId w:val="1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7C30"/>
    <w:rsid w:val="00017EAD"/>
    <w:rsid w:val="0003036F"/>
    <w:rsid w:val="00043666"/>
    <w:rsid w:val="00065A3B"/>
    <w:rsid w:val="0007355A"/>
    <w:rsid w:val="000A5AF7"/>
    <w:rsid w:val="000B00D7"/>
    <w:rsid w:val="000C5C88"/>
    <w:rsid w:val="000D59C6"/>
    <w:rsid w:val="000E59A2"/>
    <w:rsid w:val="000F4EDA"/>
    <w:rsid w:val="00103000"/>
    <w:rsid w:val="001102C3"/>
    <w:rsid w:val="001107AE"/>
    <w:rsid w:val="001333C9"/>
    <w:rsid w:val="0016401F"/>
    <w:rsid w:val="00184B6C"/>
    <w:rsid w:val="00185A21"/>
    <w:rsid w:val="00186923"/>
    <w:rsid w:val="00193618"/>
    <w:rsid w:val="001965BC"/>
    <w:rsid w:val="001A0DCB"/>
    <w:rsid w:val="001A4A17"/>
    <w:rsid w:val="001C181A"/>
    <w:rsid w:val="001E4382"/>
    <w:rsid w:val="001F2929"/>
    <w:rsid w:val="002040E6"/>
    <w:rsid w:val="00231409"/>
    <w:rsid w:val="00231BE6"/>
    <w:rsid w:val="002466D9"/>
    <w:rsid w:val="002B5B9F"/>
    <w:rsid w:val="002C604D"/>
    <w:rsid w:val="002C6571"/>
    <w:rsid w:val="002D0602"/>
    <w:rsid w:val="002D44D3"/>
    <w:rsid w:val="0030375A"/>
    <w:rsid w:val="00313EE5"/>
    <w:rsid w:val="00325084"/>
    <w:rsid w:val="00333E18"/>
    <w:rsid w:val="00345F5D"/>
    <w:rsid w:val="0035102A"/>
    <w:rsid w:val="003653DC"/>
    <w:rsid w:val="00371C2A"/>
    <w:rsid w:val="003730BC"/>
    <w:rsid w:val="00387C42"/>
    <w:rsid w:val="003B5018"/>
    <w:rsid w:val="003D6848"/>
    <w:rsid w:val="003D6D34"/>
    <w:rsid w:val="004338F9"/>
    <w:rsid w:val="00474F10"/>
    <w:rsid w:val="00485848"/>
    <w:rsid w:val="00494510"/>
    <w:rsid w:val="00496533"/>
    <w:rsid w:val="004E2CB3"/>
    <w:rsid w:val="004F2B80"/>
    <w:rsid w:val="00512F35"/>
    <w:rsid w:val="00591345"/>
    <w:rsid w:val="005B3856"/>
    <w:rsid w:val="005D0397"/>
    <w:rsid w:val="005D372C"/>
    <w:rsid w:val="005F3703"/>
    <w:rsid w:val="005F5350"/>
    <w:rsid w:val="00616F4B"/>
    <w:rsid w:val="00622FCC"/>
    <w:rsid w:val="00637C95"/>
    <w:rsid w:val="00646AC5"/>
    <w:rsid w:val="006612A9"/>
    <w:rsid w:val="00674D03"/>
    <w:rsid w:val="006750A2"/>
    <w:rsid w:val="006A7CE4"/>
    <w:rsid w:val="006F2860"/>
    <w:rsid w:val="007009A1"/>
    <w:rsid w:val="00717F54"/>
    <w:rsid w:val="00760BD5"/>
    <w:rsid w:val="00761264"/>
    <w:rsid w:val="00761A17"/>
    <w:rsid w:val="0076481B"/>
    <w:rsid w:val="007759D7"/>
    <w:rsid w:val="007852DD"/>
    <w:rsid w:val="007A25DA"/>
    <w:rsid w:val="007A3E97"/>
    <w:rsid w:val="007D5514"/>
    <w:rsid w:val="007F76B4"/>
    <w:rsid w:val="0081422A"/>
    <w:rsid w:val="00816DEC"/>
    <w:rsid w:val="00836AA3"/>
    <w:rsid w:val="008520E7"/>
    <w:rsid w:val="00852ACA"/>
    <w:rsid w:val="00854C19"/>
    <w:rsid w:val="00856422"/>
    <w:rsid w:val="008A6696"/>
    <w:rsid w:val="008C0229"/>
    <w:rsid w:val="008C0E8C"/>
    <w:rsid w:val="008F2355"/>
    <w:rsid w:val="008F5A67"/>
    <w:rsid w:val="008F741A"/>
    <w:rsid w:val="009049B0"/>
    <w:rsid w:val="009073DA"/>
    <w:rsid w:val="00917253"/>
    <w:rsid w:val="009217F2"/>
    <w:rsid w:val="00931E2E"/>
    <w:rsid w:val="0094106B"/>
    <w:rsid w:val="00944717"/>
    <w:rsid w:val="00947A5D"/>
    <w:rsid w:val="00957A9C"/>
    <w:rsid w:val="00964982"/>
    <w:rsid w:val="009B7CD1"/>
    <w:rsid w:val="009C44F1"/>
    <w:rsid w:val="009E4719"/>
    <w:rsid w:val="00A17984"/>
    <w:rsid w:val="00A17B5F"/>
    <w:rsid w:val="00A26FAC"/>
    <w:rsid w:val="00A40BF7"/>
    <w:rsid w:val="00A42A3E"/>
    <w:rsid w:val="00A55B03"/>
    <w:rsid w:val="00A61381"/>
    <w:rsid w:val="00A616C5"/>
    <w:rsid w:val="00A73DDF"/>
    <w:rsid w:val="00A9430D"/>
    <w:rsid w:val="00A95BB6"/>
    <w:rsid w:val="00A96E52"/>
    <w:rsid w:val="00A97B0F"/>
    <w:rsid w:val="00AA4A4D"/>
    <w:rsid w:val="00AB5186"/>
    <w:rsid w:val="00AB5B3F"/>
    <w:rsid w:val="00AC0EDC"/>
    <w:rsid w:val="00AD4E31"/>
    <w:rsid w:val="00AE28BC"/>
    <w:rsid w:val="00B1480F"/>
    <w:rsid w:val="00B27617"/>
    <w:rsid w:val="00B34346"/>
    <w:rsid w:val="00B502D2"/>
    <w:rsid w:val="00B51F6A"/>
    <w:rsid w:val="00B63BF8"/>
    <w:rsid w:val="00B84999"/>
    <w:rsid w:val="00BC334B"/>
    <w:rsid w:val="00BF1A3F"/>
    <w:rsid w:val="00BF1A89"/>
    <w:rsid w:val="00C010E9"/>
    <w:rsid w:val="00C238A9"/>
    <w:rsid w:val="00C56F65"/>
    <w:rsid w:val="00C6588F"/>
    <w:rsid w:val="00C733AE"/>
    <w:rsid w:val="00C775F7"/>
    <w:rsid w:val="00C9319D"/>
    <w:rsid w:val="00CC5535"/>
    <w:rsid w:val="00CE78B3"/>
    <w:rsid w:val="00D35335"/>
    <w:rsid w:val="00D379ED"/>
    <w:rsid w:val="00D400C7"/>
    <w:rsid w:val="00D40910"/>
    <w:rsid w:val="00D52A3C"/>
    <w:rsid w:val="00D5519C"/>
    <w:rsid w:val="00D57CD8"/>
    <w:rsid w:val="00D64C37"/>
    <w:rsid w:val="00D672EF"/>
    <w:rsid w:val="00D7418F"/>
    <w:rsid w:val="00D842E4"/>
    <w:rsid w:val="00D93938"/>
    <w:rsid w:val="00DD071C"/>
    <w:rsid w:val="00DD72DD"/>
    <w:rsid w:val="00DE61CA"/>
    <w:rsid w:val="00DF677E"/>
    <w:rsid w:val="00E06F89"/>
    <w:rsid w:val="00E5140B"/>
    <w:rsid w:val="00EA4E46"/>
    <w:rsid w:val="00EE1AA2"/>
    <w:rsid w:val="00EE39DC"/>
    <w:rsid w:val="00EF22BD"/>
    <w:rsid w:val="00F0140C"/>
    <w:rsid w:val="00F14058"/>
    <w:rsid w:val="00F243A8"/>
    <w:rsid w:val="00F266B9"/>
    <w:rsid w:val="00F26935"/>
    <w:rsid w:val="00F31B12"/>
    <w:rsid w:val="00F36E16"/>
    <w:rsid w:val="00FA5958"/>
    <w:rsid w:val="00FB5086"/>
    <w:rsid w:val="00FC3E24"/>
    <w:rsid w:val="00FD44F2"/>
    <w:rsid w:val="00FF0976"/>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708BDE"/>
  <w15:docId w15:val="{1FAC7E4F-688D-4A18-A18E-6DE5C31DD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locked/>
    <w:rsid w:val="00C6588F"/>
    <w:rPr>
      <w:rFonts w:ascii="Cambria" w:hAnsi="Cambria" w:cs="Times New Roman"/>
      <w:b/>
      <w:bCs/>
      <w:kern w:val="32"/>
      <w:sz w:val="32"/>
      <w:szCs w:val="32"/>
      <w:lang w:eastAsia="en-US"/>
    </w:rPr>
  </w:style>
  <w:style w:type="paragraph" w:styleId="Antrats">
    <w:name w:val="header"/>
    <w:basedOn w:val="prastasis"/>
    <w:link w:val="AntratsDiagrama"/>
    <w:uiPriority w:val="99"/>
    <w:rsid w:val="00C6588F"/>
    <w:pPr>
      <w:tabs>
        <w:tab w:val="center" w:pos="4153"/>
        <w:tab w:val="right" w:pos="8306"/>
      </w:tabs>
    </w:pPr>
  </w:style>
  <w:style w:type="character" w:customStyle="1" w:styleId="AntratsDiagrama">
    <w:name w:val="Antraštės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agrindinistekstas">
    <w:name w:val="Body Text"/>
    <w:basedOn w:val="prastasis"/>
    <w:link w:val="PagrindinistekstasDiagrama"/>
    <w:uiPriority w:val="99"/>
    <w:semiHidden/>
    <w:unhideWhenUsed/>
    <w:rsid w:val="0035102A"/>
    <w:pPr>
      <w:spacing w:after="120"/>
    </w:pPr>
  </w:style>
  <w:style w:type="character" w:customStyle="1" w:styleId="PagrindinistekstasDiagrama">
    <w:name w:val="Pagrindinis tekstas Diagrama"/>
    <w:basedOn w:val="Numatytasispastraiposriftas"/>
    <w:link w:val="Pagrindinistekstas"/>
    <w:uiPriority w:val="99"/>
    <w:semiHidden/>
    <w:rsid w:val="0035102A"/>
    <w:rPr>
      <w:sz w:val="24"/>
      <w:szCs w:val="20"/>
      <w:lang w:eastAsia="en-US"/>
    </w:rPr>
  </w:style>
  <w:style w:type="paragraph" w:styleId="Pagrindinistekstas3">
    <w:name w:val="Body Text 3"/>
    <w:basedOn w:val="prastasis"/>
    <w:link w:val="Pagrindinistekstas3Diagrama"/>
    <w:uiPriority w:val="99"/>
    <w:semiHidden/>
    <w:unhideWhenUsed/>
    <w:rsid w:val="0035102A"/>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35102A"/>
    <w:rPr>
      <w:sz w:val="16"/>
      <w:szCs w:val="16"/>
      <w:lang w:eastAsia="en-US"/>
    </w:rPr>
  </w:style>
  <w:style w:type="paragraph" w:styleId="Pagrindiniotekstotrauka2">
    <w:name w:val="Body Text Indent 2"/>
    <w:basedOn w:val="prastasis"/>
    <w:link w:val="Pagrindiniotekstotrauka2Diagrama"/>
    <w:rsid w:val="0035102A"/>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35102A"/>
    <w:rPr>
      <w:sz w:val="24"/>
      <w:szCs w:val="20"/>
      <w:lang w:eastAsia="en-US"/>
    </w:rPr>
  </w:style>
  <w:style w:type="paragraph" w:customStyle="1" w:styleId="Pagrindinistekstas30">
    <w:name w:val="Pagrindinis tekstas3"/>
    <w:basedOn w:val="prastasis"/>
    <w:rsid w:val="0035102A"/>
    <w:pPr>
      <w:suppressAutoHyphens/>
      <w:autoSpaceDE w:val="0"/>
      <w:autoSpaceDN w:val="0"/>
      <w:adjustRightInd w:val="0"/>
      <w:spacing w:line="298" w:lineRule="auto"/>
      <w:ind w:firstLine="312"/>
      <w:jc w:val="both"/>
      <w:textAlignment w:val="center"/>
    </w:pPr>
    <w:rPr>
      <w:color w:val="000000"/>
      <w:sz w:val="20"/>
    </w:rPr>
  </w:style>
  <w:style w:type="paragraph" w:styleId="prastasiniatinklio">
    <w:name w:val="Normal (Web)"/>
    <w:basedOn w:val="prastasis"/>
    <w:uiPriority w:val="99"/>
    <w:unhideWhenUsed/>
    <w:rsid w:val="00512F35"/>
    <w:pPr>
      <w:spacing w:before="100" w:beforeAutospacing="1" w:after="100" w:afterAutospacing="1"/>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88239">
      <w:bodyDiv w:val="1"/>
      <w:marLeft w:val="0"/>
      <w:marRight w:val="0"/>
      <w:marTop w:val="0"/>
      <w:marBottom w:val="0"/>
      <w:divBdr>
        <w:top w:val="none" w:sz="0" w:space="0" w:color="auto"/>
        <w:left w:val="none" w:sz="0" w:space="0" w:color="auto"/>
        <w:bottom w:val="none" w:sz="0" w:space="0" w:color="auto"/>
        <w:right w:val="none" w:sz="0" w:space="0" w:color="auto"/>
      </w:divBdr>
    </w:div>
    <w:div w:id="102261890">
      <w:bodyDiv w:val="1"/>
      <w:marLeft w:val="0"/>
      <w:marRight w:val="0"/>
      <w:marTop w:val="0"/>
      <w:marBottom w:val="0"/>
      <w:divBdr>
        <w:top w:val="none" w:sz="0" w:space="0" w:color="auto"/>
        <w:left w:val="none" w:sz="0" w:space="0" w:color="auto"/>
        <w:bottom w:val="none" w:sz="0" w:space="0" w:color="auto"/>
        <w:right w:val="none" w:sz="0" w:space="0" w:color="auto"/>
      </w:divBdr>
    </w:div>
    <w:div w:id="146292210">
      <w:bodyDiv w:val="1"/>
      <w:marLeft w:val="0"/>
      <w:marRight w:val="0"/>
      <w:marTop w:val="0"/>
      <w:marBottom w:val="0"/>
      <w:divBdr>
        <w:top w:val="none" w:sz="0" w:space="0" w:color="auto"/>
        <w:left w:val="none" w:sz="0" w:space="0" w:color="auto"/>
        <w:bottom w:val="none" w:sz="0" w:space="0" w:color="auto"/>
        <w:right w:val="none" w:sz="0" w:space="0" w:color="auto"/>
      </w:divBdr>
      <w:divsChild>
        <w:div w:id="1624337090">
          <w:marLeft w:val="0"/>
          <w:marRight w:val="0"/>
          <w:marTop w:val="0"/>
          <w:marBottom w:val="0"/>
          <w:divBdr>
            <w:top w:val="none" w:sz="0" w:space="0" w:color="auto"/>
            <w:left w:val="none" w:sz="0" w:space="0" w:color="auto"/>
            <w:bottom w:val="none" w:sz="0" w:space="0" w:color="auto"/>
            <w:right w:val="none" w:sz="0" w:space="0" w:color="auto"/>
          </w:divBdr>
        </w:div>
        <w:div w:id="1239049312">
          <w:marLeft w:val="0"/>
          <w:marRight w:val="0"/>
          <w:marTop w:val="0"/>
          <w:marBottom w:val="0"/>
          <w:divBdr>
            <w:top w:val="none" w:sz="0" w:space="0" w:color="auto"/>
            <w:left w:val="none" w:sz="0" w:space="0" w:color="auto"/>
            <w:bottom w:val="none" w:sz="0" w:space="0" w:color="auto"/>
            <w:right w:val="none" w:sz="0" w:space="0" w:color="auto"/>
          </w:divBdr>
        </w:div>
        <w:div w:id="1293906660">
          <w:marLeft w:val="0"/>
          <w:marRight w:val="0"/>
          <w:marTop w:val="0"/>
          <w:marBottom w:val="0"/>
          <w:divBdr>
            <w:top w:val="none" w:sz="0" w:space="0" w:color="auto"/>
            <w:left w:val="none" w:sz="0" w:space="0" w:color="auto"/>
            <w:bottom w:val="none" w:sz="0" w:space="0" w:color="auto"/>
            <w:right w:val="none" w:sz="0" w:space="0" w:color="auto"/>
          </w:divBdr>
        </w:div>
        <w:div w:id="1203250133">
          <w:marLeft w:val="0"/>
          <w:marRight w:val="0"/>
          <w:marTop w:val="0"/>
          <w:marBottom w:val="0"/>
          <w:divBdr>
            <w:top w:val="none" w:sz="0" w:space="0" w:color="auto"/>
            <w:left w:val="none" w:sz="0" w:space="0" w:color="auto"/>
            <w:bottom w:val="none" w:sz="0" w:space="0" w:color="auto"/>
            <w:right w:val="none" w:sz="0" w:space="0" w:color="auto"/>
          </w:divBdr>
        </w:div>
        <w:div w:id="584387909">
          <w:marLeft w:val="0"/>
          <w:marRight w:val="0"/>
          <w:marTop w:val="0"/>
          <w:marBottom w:val="0"/>
          <w:divBdr>
            <w:top w:val="none" w:sz="0" w:space="0" w:color="auto"/>
            <w:left w:val="none" w:sz="0" w:space="0" w:color="auto"/>
            <w:bottom w:val="none" w:sz="0" w:space="0" w:color="auto"/>
            <w:right w:val="none" w:sz="0" w:space="0" w:color="auto"/>
          </w:divBdr>
        </w:div>
        <w:div w:id="737870424">
          <w:marLeft w:val="0"/>
          <w:marRight w:val="0"/>
          <w:marTop w:val="0"/>
          <w:marBottom w:val="0"/>
          <w:divBdr>
            <w:top w:val="none" w:sz="0" w:space="0" w:color="auto"/>
            <w:left w:val="none" w:sz="0" w:space="0" w:color="auto"/>
            <w:bottom w:val="none" w:sz="0" w:space="0" w:color="auto"/>
            <w:right w:val="none" w:sz="0" w:space="0" w:color="auto"/>
          </w:divBdr>
        </w:div>
        <w:div w:id="1654675571">
          <w:marLeft w:val="0"/>
          <w:marRight w:val="0"/>
          <w:marTop w:val="0"/>
          <w:marBottom w:val="0"/>
          <w:divBdr>
            <w:top w:val="none" w:sz="0" w:space="0" w:color="auto"/>
            <w:left w:val="none" w:sz="0" w:space="0" w:color="auto"/>
            <w:bottom w:val="none" w:sz="0" w:space="0" w:color="auto"/>
            <w:right w:val="none" w:sz="0" w:space="0" w:color="auto"/>
          </w:divBdr>
        </w:div>
        <w:div w:id="1174299151">
          <w:marLeft w:val="0"/>
          <w:marRight w:val="0"/>
          <w:marTop w:val="0"/>
          <w:marBottom w:val="0"/>
          <w:divBdr>
            <w:top w:val="none" w:sz="0" w:space="0" w:color="auto"/>
            <w:left w:val="none" w:sz="0" w:space="0" w:color="auto"/>
            <w:bottom w:val="none" w:sz="0" w:space="0" w:color="auto"/>
            <w:right w:val="none" w:sz="0" w:space="0" w:color="auto"/>
          </w:divBdr>
        </w:div>
        <w:div w:id="2029453444">
          <w:marLeft w:val="0"/>
          <w:marRight w:val="0"/>
          <w:marTop w:val="0"/>
          <w:marBottom w:val="0"/>
          <w:divBdr>
            <w:top w:val="none" w:sz="0" w:space="0" w:color="auto"/>
            <w:left w:val="none" w:sz="0" w:space="0" w:color="auto"/>
            <w:bottom w:val="none" w:sz="0" w:space="0" w:color="auto"/>
            <w:right w:val="none" w:sz="0" w:space="0" w:color="auto"/>
          </w:divBdr>
        </w:div>
        <w:div w:id="1167288854">
          <w:marLeft w:val="0"/>
          <w:marRight w:val="0"/>
          <w:marTop w:val="0"/>
          <w:marBottom w:val="0"/>
          <w:divBdr>
            <w:top w:val="none" w:sz="0" w:space="0" w:color="auto"/>
            <w:left w:val="none" w:sz="0" w:space="0" w:color="auto"/>
            <w:bottom w:val="none" w:sz="0" w:space="0" w:color="auto"/>
            <w:right w:val="none" w:sz="0" w:space="0" w:color="auto"/>
          </w:divBdr>
        </w:div>
        <w:div w:id="1957638584">
          <w:marLeft w:val="0"/>
          <w:marRight w:val="0"/>
          <w:marTop w:val="0"/>
          <w:marBottom w:val="0"/>
          <w:divBdr>
            <w:top w:val="none" w:sz="0" w:space="0" w:color="auto"/>
            <w:left w:val="none" w:sz="0" w:space="0" w:color="auto"/>
            <w:bottom w:val="none" w:sz="0" w:space="0" w:color="auto"/>
            <w:right w:val="none" w:sz="0" w:space="0" w:color="auto"/>
          </w:divBdr>
        </w:div>
        <w:div w:id="1870754309">
          <w:marLeft w:val="0"/>
          <w:marRight w:val="0"/>
          <w:marTop w:val="0"/>
          <w:marBottom w:val="0"/>
          <w:divBdr>
            <w:top w:val="none" w:sz="0" w:space="0" w:color="auto"/>
            <w:left w:val="none" w:sz="0" w:space="0" w:color="auto"/>
            <w:bottom w:val="none" w:sz="0" w:space="0" w:color="auto"/>
            <w:right w:val="none" w:sz="0" w:space="0" w:color="auto"/>
          </w:divBdr>
        </w:div>
        <w:div w:id="1313632976">
          <w:marLeft w:val="0"/>
          <w:marRight w:val="0"/>
          <w:marTop w:val="0"/>
          <w:marBottom w:val="0"/>
          <w:divBdr>
            <w:top w:val="none" w:sz="0" w:space="0" w:color="auto"/>
            <w:left w:val="none" w:sz="0" w:space="0" w:color="auto"/>
            <w:bottom w:val="none" w:sz="0" w:space="0" w:color="auto"/>
            <w:right w:val="none" w:sz="0" w:space="0" w:color="auto"/>
          </w:divBdr>
        </w:div>
        <w:div w:id="946741506">
          <w:marLeft w:val="0"/>
          <w:marRight w:val="0"/>
          <w:marTop w:val="0"/>
          <w:marBottom w:val="0"/>
          <w:divBdr>
            <w:top w:val="none" w:sz="0" w:space="0" w:color="auto"/>
            <w:left w:val="none" w:sz="0" w:space="0" w:color="auto"/>
            <w:bottom w:val="none" w:sz="0" w:space="0" w:color="auto"/>
            <w:right w:val="none" w:sz="0" w:space="0" w:color="auto"/>
          </w:divBdr>
        </w:div>
        <w:div w:id="1222523816">
          <w:marLeft w:val="0"/>
          <w:marRight w:val="0"/>
          <w:marTop w:val="0"/>
          <w:marBottom w:val="0"/>
          <w:divBdr>
            <w:top w:val="none" w:sz="0" w:space="0" w:color="auto"/>
            <w:left w:val="none" w:sz="0" w:space="0" w:color="auto"/>
            <w:bottom w:val="none" w:sz="0" w:space="0" w:color="auto"/>
            <w:right w:val="none" w:sz="0" w:space="0" w:color="auto"/>
          </w:divBdr>
        </w:div>
        <w:div w:id="690379062">
          <w:marLeft w:val="0"/>
          <w:marRight w:val="0"/>
          <w:marTop w:val="0"/>
          <w:marBottom w:val="0"/>
          <w:divBdr>
            <w:top w:val="none" w:sz="0" w:space="0" w:color="auto"/>
            <w:left w:val="none" w:sz="0" w:space="0" w:color="auto"/>
            <w:bottom w:val="none" w:sz="0" w:space="0" w:color="auto"/>
            <w:right w:val="none" w:sz="0" w:space="0" w:color="auto"/>
          </w:divBdr>
        </w:div>
        <w:div w:id="349066657">
          <w:marLeft w:val="0"/>
          <w:marRight w:val="0"/>
          <w:marTop w:val="0"/>
          <w:marBottom w:val="0"/>
          <w:divBdr>
            <w:top w:val="none" w:sz="0" w:space="0" w:color="auto"/>
            <w:left w:val="none" w:sz="0" w:space="0" w:color="auto"/>
            <w:bottom w:val="none" w:sz="0" w:space="0" w:color="auto"/>
            <w:right w:val="none" w:sz="0" w:space="0" w:color="auto"/>
          </w:divBdr>
        </w:div>
        <w:div w:id="895431001">
          <w:marLeft w:val="0"/>
          <w:marRight w:val="0"/>
          <w:marTop w:val="0"/>
          <w:marBottom w:val="0"/>
          <w:divBdr>
            <w:top w:val="none" w:sz="0" w:space="0" w:color="auto"/>
            <w:left w:val="none" w:sz="0" w:space="0" w:color="auto"/>
            <w:bottom w:val="none" w:sz="0" w:space="0" w:color="auto"/>
            <w:right w:val="none" w:sz="0" w:space="0" w:color="auto"/>
          </w:divBdr>
        </w:div>
        <w:div w:id="866722240">
          <w:marLeft w:val="0"/>
          <w:marRight w:val="0"/>
          <w:marTop w:val="0"/>
          <w:marBottom w:val="0"/>
          <w:divBdr>
            <w:top w:val="none" w:sz="0" w:space="0" w:color="auto"/>
            <w:left w:val="none" w:sz="0" w:space="0" w:color="auto"/>
            <w:bottom w:val="none" w:sz="0" w:space="0" w:color="auto"/>
            <w:right w:val="none" w:sz="0" w:space="0" w:color="auto"/>
          </w:divBdr>
        </w:div>
        <w:div w:id="1317343661">
          <w:marLeft w:val="0"/>
          <w:marRight w:val="0"/>
          <w:marTop w:val="0"/>
          <w:marBottom w:val="0"/>
          <w:divBdr>
            <w:top w:val="none" w:sz="0" w:space="0" w:color="auto"/>
            <w:left w:val="none" w:sz="0" w:space="0" w:color="auto"/>
            <w:bottom w:val="none" w:sz="0" w:space="0" w:color="auto"/>
            <w:right w:val="none" w:sz="0" w:space="0" w:color="auto"/>
          </w:divBdr>
        </w:div>
        <w:div w:id="448667846">
          <w:marLeft w:val="0"/>
          <w:marRight w:val="0"/>
          <w:marTop w:val="0"/>
          <w:marBottom w:val="0"/>
          <w:divBdr>
            <w:top w:val="none" w:sz="0" w:space="0" w:color="auto"/>
            <w:left w:val="none" w:sz="0" w:space="0" w:color="auto"/>
            <w:bottom w:val="none" w:sz="0" w:space="0" w:color="auto"/>
            <w:right w:val="none" w:sz="0" w:space="0" w:color="auto"/>
          </w:divBdr>
        </w:div>
        <w:div w:id="1278028480">
          <w:marLeft w:val="0"/>
          <w:marRight w:val="0"/>
          <w:marTop w:val="0"/>
          <w:marBottom w:val="0"/>
          <w:divBdr>
            <w:top w:val="none" w:sz="0" w:space="0" w:color="auto"/>
            <w:left w:val="none" w:sz="0" w:space="0" w:color="auto"/>
            <w:bottom w:val="none" w:sz="0" w:space="0" w:color="auto"/>
            <w:right w:val="none" w:sz="0" w:space="0" w:color="auto"/>
          </w:divBdr>
        </w:div>
        <w:div w:id="176773714">
          <w:marLeft w:val="0"/>
          <w:marRight w:val="0"/>
          <w:marTop w:val="0"/>
          <w:marBottom w:val="0"/>
          <w:divBdr>
            <w:top w:val="none" w:sz="0" w:space="0" w:color="auto"/>
            <w:left w:val="none" w:sz="0" w:space="0" w:color="auto"/>
            <w:bottom w:val="none" w:sz="0" w:space="0" w:color="auto"/>
            <w:right w:val="none" w:sz="0" w:space="0" w:color="auto"/>
          </w:divBdr>
        </w:div>
        <w:div w:id="803695832">
          <w:marLeft w:val="0"/>
          <w:marRight w:val="0"/>
          <w:marTop w:val="0"/>
          <w:marBottom w:val="0"/>
          <w:divBdr>
            <w:top w:val="none" w:sz="0" w:space="0" w:color="auto"/>
            <w:left w:val="none" w:sz="0" w:space="0" w:color="auto"/>
            <w:bottom w:val="none" w:sz="0" w:space="0" w:color="auto"/>
            <w:right w:val="none" w:sz="0" w:space="0" w:color="auto"/>
          </w:divBdr>
        </w:div>
        <w:div w:id="912618147">
          <w:marLeft w:val="0"/>
          <w:marRight w:val="0"/>
          <w:marTop w:val="0"/>
          <w:marBottom w:val="0"/>
          <w:divBdr>
            <w:top w:val="none" w:sz="0" w:space="0" w:color="auto"/>
            <w:left w:val="none" w:sz="0" w:space="0" w:color="auto"/>
            <w:bottom w:val="none" w:sz="0" w:space="0" w:color="auto"/>
            <w:right w:val="none" w:sz="0" w:space="0" w:color="auto"/>
          </w:divBdr>
        </w:div>
      </w:divsChild>
    </w:div>
    <w:div w:id="151414714">
      <w:bodyDiv w:val="1"/>
      <w:marLeft w:val="0"/>
      <w:marRight w:val="0"/>
      <w:marTop w:val="0"/>
      <w:marBottom w:val="0"/>
      <w:divBdr>
        <w:top w:val="none" w:sz="0" w:space="0" w:color="auto"/>
        <w:left w:val="none" w:sz="0" w:space="0" w:color="auto"/>
        <w:bottom w:val="none" w:sz="0" w:space="0" w:color="auto"/>
        <w:right w:val="none" w:sz="0" w:space="0" w:color="auto"/>
      </w:divBdr>
    </w:div>
    <w:div w:id="170490391">
      <w:bodyDiv w:val="1"/>
      <w:marLeft w:val="0"/>
      <w:marRight w:val="0"/>
      <w:marTop w:val="0"/>
      <w:marBottom w:val="0"/>
      <w:divBdr>
        <w:top w:val="none" w:sz="0" w:space="0" w:color="auto"/>
        <w:left w:val="none" w:sz="0" w:space="0" w:color="auto"/>
        <w:bottom w:val="none" w:sz="0" w:space="0" w:color="auto"/>
        <w:right w:val="none" w:sz="0" w:space="0" w:color="auto"/>
      </w:divBdr>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451019754">
      <w:bodyDiv w:val="1"/>
      <w:marLeft w:val="0"/>
      <w:marRight w:val="0"/>
      <w:marTop w:val="0"/>
      <w:marBottom w:val="0"/>
      <w:divBdr>
        <w:top w:val="none" w:sz="0" w:space="0" w:color="auto"/>
        <w:left w:val="none" w:sz="0" w:space="0" w:color="auto"/>
        <w:bottom w:val="none" w:sz="0" w:space="0" w:color="auto"/>
        <w:right w:val="none" w:sz="0" w:space="0" w:color="auto"/>
      </w:divBdr>
    </w:div>
    <w:div w:id="539516849">
      <w:bodyDiv w:val="1"/>
      <w:marLeft w:val="0"/>
      <w:marRight w:val="0"/>
      <w:marTop w:val="0"/>
      <w:marBottom w:val="0"/>
      <w:divBdr>
        <w:top w:val="none" w:sz="0" w:space="0" w:color="auto"/>
        <w:left w:val="none" w:sz="0" w:space="0" w:color="auto"/>
        <w:bottom w:val="none" w:sz="0" w:space="0" w:color="auto"/>
        <w:right w:val="none" w:sz="0" w:space="0" w:color="auto"/>
      </w:divBdr>
    </w:div>
    <w:div w:id="545410409">
      <w:bodyDiv w:val="1"/>
      <w:marLeft w:val="0"/>
      <w:marRight w:val="0"/>
      <w:marTop w:val="0"/>
      <w:marBottom w:val="0"/>
      <w:divBdr>
        <w:top w:val="none" w:sz="0" w:space="0" w:color="auto"/>
        <w:left w:val="none" w:sz="0" w:space="0" w:color="auto"/>
        <w:bottom w:val="none" w:sz="0" w:space="0" w:color="auto"/>
        <w:right w:val="none" w:sz="0" w:space="0" w:color="auto"/>
      </w:divBdr>
    </w:div>
    <w:div w:id="660617206">
      <w:bodyDiv w:val="1"/>
      <w:marLeft w:val="0"/>
      <w:marRight w:val="0"/>
      <w:marTop w:val="0"/>
      <w:marBottom w:val="0"/>
      <w:divBdr>
        <w:top w:val="none" w:sz="0" w:space="0" w:color="auto"/>
        <w:left w:val="none" w:sz="0" w:space="0" w:color="auto"/>
        <w:bottom w:val="none" w:sz="0" w:space="0" w:color="auto"/>
        <w:right w:val="none" w:sz="0" w:space="0" w:color="auto"/>
      </w:divBdr>
    </w:div>
    <w:div w:id="674654335">
      <w:bodyDiv w:val="1"/>
      <w:marLeft w:val="0"/>
      <w:marRight w:val="0"/>
      <w:marTop w:val="0"/>
      <w:marBottom w:val="0"/>
      <w:divBdr>
        <w:top w:val="none" w:sz="0" w:space="0" w:color="auto"/>
        <w:left w:val="none" w:sz="0" w:space="0" w:color="auto"/>
        <w:bottom w:val="none" w:sz="0" w:space="0" w:color="auto"/>
        <w:right w:val="none" w:sz="0" w:space="0" w:color="auto"/>
      </w:divBdr>
    </w:div>
    <w:div w:id="713121277">
      <w:bodyDiv w:val="1"/>
      <w:marLeft w:val="0"/>
      <w:marRight w:val="0"/>
      <w:marTop w:val="0"/>
      <w:marBottom w:val="0"/>
      <w:divBdr>
        <w:top w:val="none" w:sz="0" w:space="0" w:color="auto"/>
        <w:left w:val="none" w:sz="0" w:space="0" w:color="auto"/>
        <w:bottom w:val="none" w:sz="0" w:space="0" w:color="auto"/>
        <w:right w:val="none" w:sz="0" w:space="0" w:color="auto"/>
      </w:divBdr>
    </w:div>
    <w:div w:id="921448958">
      <w:bodyDiv w:val="1"/>
      <w:marLeft w:val="0"/>
      <w:marRight w:val="0"/>
      <w:marTop w:val="0"/>
      <w:marBottom w:val="0"/>
      <w:divBdr>
        <w:top w:val="none" w:sz="0" w:space="0" w:color="auto"/>
        <w:left w:val="none" w:sz="0" w:space="0" w:color="auto"/>
        <w:bottom w:val="none" w:sz="0" w:space="0" w:color="auto"/>
        <w:right w:val="none" w:sz="0" w:space="0" w:color="auto"/>
      </w:divBdr>
    </w:div>
    <w:div w:id="982386294">
      <w:bodyDiv w:val="1"/>
      <w:marLeft w:val="0"/>
      <w:marRight w:val="0"/>
      <w:marTop w:val="0"/>
      <w:marBottom w:val="0"/>
      <w:divBdr>
        <w:top w:val="none" w:sz="0" w:space="0" w:color="auto"/>
        <w:left w:val="none" w:sz="0" w:space="0" w:color="auto"/>
        <w:bottom w:val="none" w:sz="0" w:space="0" w:color="auto"/>
        <w:right w:val="none" w:sz="0" w:space="0" w:color="auto"/>
      </w:divBdr>
      <w:divsChild>
        <w:div w:id="1957330300">
          <w:marLeft w:val="0"/>
          <w:marRight w:val="0"/>
          <w:marTop w:val="0"/>
          <w:marBottom w:val="0"/>
          <w:divBdr>
            <w:top w:val="none" w:sz="0" w:space="0" w:color="auto"/>
            <w:left w:val="none" w:sz="0" w:space="0" w:color="auto"/>
            <w:bottom w:val="none" w:sz="0" w:space="0" w:color="auto"/>
            <w:right w:val="none" w:sz="0" w:space="0" w:color="auto"/>
          </w:divBdr>
        </w:div>
        <w:div w:id="1017460151">
          <w:marLeft w:val="0"/>
          <w:marRight w:val="0"/>
          <w:marTop w:val="0"/>
          <w:marBottom w:val="0"/>
          <w:divBdr>
            <w:top w:val="none" w:sz="0" w:space="0" w:color="auto"/>
            <w:left w:val="none" w:sz="0" w:space="0" w:color="auto"/>
            <w:bottom w:val="none" w:sz="0" w:space="0" w:color="auto"/>
            <w:right w:val="none" w:sz="0" w:space="0" w:color="auto"/>
          </w:divBdr>
        </w:div>
        <w:div w:id="1135442133">
          <w:marLeft w:val="0"/>
          <w:marRight w:val="0"/>
          <w:marTop w:val="0"/>
          <w:marBottom w:val="0"/>
          <w:divBdr>
            <w:top w:val="none" w:sz="0" w:space="0" w:color="auto"/>
            <w:left w:val="none" w:sz="0" w:space="0" w:color="auto"/>
            <w:bottom w:val="none" w:sz="0" w:space="0" w:color="auto"/>
            <w:right w:val="none" w:sz="0" w:space="0" w:color="auto"/>
          </w:divBdr>
        </w:div>
      </w:divsChild>
    </w:div>
    <w:div w:id="987632721">
      <w:bodyDiv w:val="1"/>
      <w:marLeft w:val="0"/>
      <w:marRight w:val="0"/>
      <w:marTop w:val="0"/>
      <w:marBottom w:val="0"/>
      <w:divBdr>
        <w:top w:val="none" w:sz="0" w:space="0" w:color="auto"/>
        <w:left w:val="none" w:sz="0" w:space="0" w:color="auto"/>
        <w:bottom w:val="none" w:sz="0" w:space="0" w:color="auto"/>
        <w:right w:val="none" w:sz="0" w:space="0" w:color="auto"/>
      </w:divBdr>
    </w:div>
    <w:div w:id="1196388303">
      <w:bodyDiv w:val="1"/>
      <w:marLeft w:val="0"/>
      <w:marRight w:val="0"/>
      <w:marTop w:val="0"/>
      <w:marBottom w:val="0"/>
      <w:divBdr>
        <w:top w:val="none" w:sz="0" w:space="0" w:color="auto"/>
        <w:left w:val="none" w:sz="0" w:space="0" w:color="auto"/>
        <w:bottom w:val="none" w:sz="0" w:space="0" w:color="auto"/>
        <w:right w:val="none" w:sz="0" w:space="0" w:color="auto"/>
      </w:divBdr>
      <w:divsChild>
        <w:div w:id="1799643615">
          <w:marLeft w:val="0"/>
          <w:marRight w:val="0"/>
          <w:marTop w:val="0"/>
          <w:marBottom w:val="0"/>
          <w:divBdr>
            <w:top w:val="none" w:sz="0" w:space="0" w:color="auto"/>
            <w:left w:val="none" w:sz="0" w:space="0" w:color="auto"/>
            <w:bottom w:val="none" w:sz="0" w:space="0" w:color="auto"/>
            <w:right w:val="none" w:sz="0" w:space="0" w:color="auto"/>
          </w:divBdr>
          <w:divsChild>
            <w:div w:id="80106024">
              <w:marLeft w:val="0"/>
              <w:marRight w:val="0"/>
              <w:marTop w:val="0"/>
              <w:marBottom w:val="0"/>
              <w:divBdr>
                <w:top w:val="none" w:sz="0" w:space="0" w:color="auto"/>
                <w:left w:val="none" w:sz="0" w:space="0" w:color="auto"/>
                <w:bottom w:val="none" w:sz="0" w:space="0" w:color="auto"/>
                <w:right w:val="none" w:sz="0" w:space="0" w:color="auto"/>
              </w:divBdr>
              <w:divsChild>
                <w:div w:id="119160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00362">
          <w:marLeft w:val="0"/>
          <w:marRight w:val="0"/>
          <w:marTop w:val="0"/>
          <w:marBottom w:val="0"/>
          <w:divBdr>
            <w:top w:val="none" w:sz="0" w:space="0" w:color="auto"/>
            <w:left w:val="none" w:sz="0" w:space="0" w:color="auto"/>
            <w:bottom w:val="none" w:sz="0" w:space="0" w:color="auto"/>
            <w:right w:val="none" w:sz="0" w:space="0" w:color="auto"/>
          </w:divBdr>
          <w:divsChild>
            <w:div w:id="328020560">
              <w:marLeft w:val="0"/>
              <w:marRight w:val="0"/>
              <w:marTop w:val="0"/>
              <w:marBottom w:val="0"/>
              <w:divBdr>
                <w:top w:val="none" w:sz="0" w:space="0" w:color="auto"/>
                <w:left w:val="none" w:sz="0" w:space="0" w:color="auto"/>
                <w:bottom w:val="none" w:sz="0" w:space="0" w:color="auto"/>
                <w:right w:val="none" w:sz="0" w:space="0" w:color="auto"/>
              </w:divBdr>
              <w:divsChild>
                <w:div w:id="12701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18912">
      <w:bodyDiv w:val="1"/>
      <w:marLeft w:val="0"/>
      <w:marRight w:val="0"/>
      <w:marTop w:val="0"/>
      <w:marBottom w:val="0"/>
      <w:divBdr>
        <w:top w:val="none" w:sz="0" w:space="0" w:color="auto"/>
        <w:left w:val="none" w:sz="0" w:space="0" w:color="auto"/>
        <w:bottom w:val="none" w:sz="0" w:space="0" w:color="auto"/>
        <w:right w:val="none" w:sz="0" w:space="0" w:color="auto"/>
      </w:divBdr>
    </w:div>
    <w:div w:id="1296983718">
      <w:bodyDiv w:val="1"/>
      <w:marLeft w:val="0"/>
      <w:marRight w:val="0"/>
      <w:marTop w:val="0"/>
      <w:marBottom w:val="0"/>
      <w:divBdr>
        <w:top w:val="none" w:sz="0" w:space="0" w:color="auto"/>
        <w:left w:val="none" w:sz="0" w:space="0" w:color="auto"/>
        <w:bottom w:val="none" w:sz="0" w:space="0" w:color="auto"/>
        <w:right w:val="none" w:sz="0" w:space="0" w:color="auto"/>
      </w:divBdr>
    </w:div>
    <w:div w:id="1863739351">
      <w:bodyDiv w:val="1"/>
      <w:marLeft w:val="0"/>
      <w:marRight w:val="0"/>
      <w:marTop w:val="0"/>
      <w:marBottom w:val="0"/>
      <w:divBdr>
        <w:top w:val="none" w:sz="0" w:space="0" w:color="auto"/>
        <w:left w:val="none" w:sz="0" w:space="0" w:color="auto"/>
        <w:bottom w:val="none" w:sz="0" w:space="0" w:color="auto"/>
        <w:right w:val="none" w:sz="0" w:space="0" w:color="auto"/>
      </w:divBdr>
    </w:div>
    <w:div w:id="187329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lex.lt/ta/65125"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folex.lt/tp/15729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2116</Words>
  <Characters>16759</Characters>
  <Application>Microsoft Office Word</Application>
  <DocSecurity>0</DocSecurity>
  <Lines>139</Lines>
  <Paragraphs>37</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18838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2019-12-03T13:41:00Z</cp:lastPrinted>
  <dcterms:created xsi:type="dcterms:W3CDTF">2019-12-04T08:51:00Z</dcterms:created>
  <dcterms:modified xsi:type="dcterms:W3CDTF">2019-12-05T13:54:00Z</dcterms:modified>
</cp:coreProperties>
</file>