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B57A28">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761A17" w:rsidRDefault="00761A17">
                            <w:pPr>
                              <w:rPr>
                                <w:b/>
                              </w:rPr>
                            </w:pPr>
                            <w:r>
                              <w:rPr>
                                <w:b/>
                                <w:bCs/>
                              </w:rPr>
                              <w:t>projektas</w:t>
                            </w:r>
                          </w:p>
                          <w:p w:rsidR="00761A17" w:rsidRDefault="00761A17">
                            <w:pPr>
                              <w:rPr>
                                <w:b/>
                              </w:rPr>
                            </w:pPr>
                            <w:r>
                              <w:rPr>
                                <w:b/>
                                <w:bCs/>
                              </w:rPr>
                              <w:t>reg. Nr. T</w:t>
                            </w:r>
                            <w:r>
                              <w:rPr>
                                <w:b/>
                              </w:rPr>
                              <w:t>-</w:t>
                            </w:r>
                            <w:r w:rsidR="005E3F09">
                              <w:rPr>
                                <w:b/>
                              </w:rPr>
                              <w:t>261</w:t>
                            </w:r>
                          </w:p>
                          <w:p w:rsidR="00761A17" w:rsidRDefault="005E3F09">
                            <w:pPr>
                              <w:rPr>
                                <w:b/>
                              </w:rPr>
                            </w:pPr>
                            <w:r>
                              <w:rPr>
                                <w:b/>
                              </w:rPr>
                              <w:t>2.</w:t>
                            </w:r>
                            <w:r w:rsidR="008257CF">
                              <w:rPr>
                                <w:b/>
                              </w:rPr>
                              <w:t>6.</w:t>
                            </w:r>
                            <w:bookmarkStart w:id="0" w:name="_GoBack"/>
                            <w:bookmarkEnd w:id="0"/>
                            <w:r w:rsidR="00761A17">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r>
                        <w:rPr>
                          <w:b/>
                          <w:bCs/>
                        </w:rPr>
                        <w:t>reg. Nr. T</w:t>
                      </w:r>
                      <w:r>
                        <w:rPr>
                          <w:b/>
                        </w:rPr>
                        <w:t>-</w:t>
                      </w:r>
                      <w:r w:rsidR="005E3F09">
                        <w:rPr>
                          <w:b/>
                        </w:rPr>
                        <w:t>261</w:t>
                      </w:r>
                    </w:p>
                    <w:p w:rsidR="00761A17" w:rsidRDefault="005E3F09">
                      <w:pPr>
                        <w:rPr>
                          <w:b/>
                        </w:rPr>
                      </w:pPr>
                      <w:r>
                        <w:rPr>
                          <w:b/>
                        </w:rPr>
                        <w:t>2.</w:t>
                      </w:r>
                      <w:r w:rsidR="008257CF">
                        <w:rPr>
                          <w:b/>
                        </w:rPr>
                        <w:t>6.</w:t>
                      </w:r>
                      <w:bookmarkStart w:id="1" w:name="_GoBack"/>
                      <w:bookmarkEnd w:id="1"/>
                      <w:r w:rsidR="00761A17">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D05338" w:rsidRPr="003B5018" w:rsidRDefault="00D05338" w:rsidP="00D05338">
      <w:pPr>
        <w:jc w:val="center"/>
        <w:rPr>
          <w:b/>
          <w:caps/>
        </w:rPr>
      </w:pPr>
      <w:bookmarkStart w:id="4" w:name="Pavadinimas"/>
      <w:r w:rsidRPr="003B5018">
        <w:rPr>
          <w:b/>
          <w:caps/>
        </w:rPr>
        <w:t>Dėl</w:t>
      </w:r>
      <w:r>
        <w:rPr>
          <w:b/>
          <w:caps/>
        </w:rPr>
        <w:t xml:space="preserve"> </w:t>
      </w:r>
      <w:r w:rsidR="00EB7B1F">
        <w:rPr>
          <w:b/>
          <w:kern w:val="3"/>
          <w:szCs w:val="24"/>
        </w:rPr>
        <w:t xml:space="preserve">PASVALIO RAJONO SAVIVALDYBĖS </w:t>
      </w:r>
      <w:r w:rsidR="00A33A2A" w:rsidRPr="00A33A2A">
        <w:rPr>
          <w:b/>
          <w:bCs/>
          <w:szCs w:val="24"/>
        </w:rPr>
        <w:t>KONTROLĖS IR AUDITO TARNYBOS VADOVO</w:t>
      </w:r>
      <w:r w:rsidR="00A33A2A">
        <w:rPr>
          <w:b/>
          <w:kern w:val="3"/>
          <w:szCs w:val="24"/>
        </w:rPr>
        <w:t xml:space="preserve"> </w:t>
      </w:r>
      <w:r w:rsidR="00DB4768">
        <w:rPr>
          <w:b/>
          <w:kern w:val="3"/>
          <w:szCs w:val="24"/>
        </w:rPr>
        <w:t xml:space="preserve">TARNYBINĖS </w:t>
      </w:r>
      <w:r w:rsidR="00EB7B1F">
        <w:rPr>
          <w:b/>
          <w:kern w:val="3"/>
          <w:szCs w:val="24"/>
        </w:rPr>
        <w:t>VEIKLOS VERTINIMO KOMISIJOS SUDARYMO</w:t>
      </w:r>
    </w:p>
    <w:p w:rsidR="00496533" w:rsidRDefault="00496533" w:rsidP="00836AA3">
      <w:pPr>
        <w:jc w:val="center"/>
      </w:pPr>
    </w:p>
    <w:p w:rsidR="00496533" w:rsidRDefault="00496533">
      <w:pPr>
        <w:jc w:val="center"/>
      </w:pPr>
      <w:bookmarkStart w:id="5" w:name="Data"/>
      <w:bookmarkEnd w:id="4"/>
      <w:r>
        <w:t>201</w:t>
      </w:r>
      <w:r w:rsidR="0033718C">
        <w:t>9</w:t>
      </w:r>
      <w:r w:rsidR="00C56F65">
        <w:t xml:space="preserve"> m. </w:t>
      </w:r>
      <w:r w:rsidR="00A33A2A">
        <w:t>gruodžio</w:t>
      </w:r>
      <w:r w:rsidR="00F43458">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EB7B1F" w:rsidRDefault="00EB7B1F" w:rsidP="00EB7B1F">
      <w:pPr>
        <w:ind w:firstLine="709"/>
        <w:jc w:val="both"/>
      </w:pPr>
      <w:r w:rsidRPr="001D4027">
        <w:t xml:space="preserve">Vadovaudamasi </w:t>
      </w:r>
      <w:bookmarkStart w:id="7" w:name="_Hlk26365967"/>
      <w:r w:rsidRPr="001D4027">
        <w:t xml:space="preserve">Lietuvos Respublikos vietos savivaldos įstatymo </w:t>
      </w:r>
      <w:r>
        <w:t>15 straipsnio 5 dalimi</w:t>
      </w:r>
      <w:bookmarkEnd w:id="7"/>
      <w:r>
        <w:t xml:space="preserve">, 16 straipsnio </w:t>
      </w:r>
      <w:r w:rsidR="00F43458">
        <w:t xml:space="preserve">2 </w:t>
      </w:r>
      <w:r>
        <w:t>dali</w:t>
      </w:r>
      <w:r w:rsidR="00F43458">
        <w:t xml:space="preserve">es 6 punktu, </w:t>
      </w:r>
      <w:r>
        <w:t>18 straipsnio 1 dalimi, Lietuvos Respublikos valstybės tarnybos įstatymo 27 straipsnio 13, 14 dalimis, 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33, 35 ir 36 punktais</w:t>
      </w:r>
      <w:r w:rsidR="00F43458">
        <w:t xml:space="preserve">, </w:t>
      </w:r>
      <w:r w:rsidR="009478B6">
        <w:t xml:space="preserve">atsižvelgdama į </w:t>
      </w:r>
      <w:r w:rsidR="00EE084A">
        <w:t xml:space="preserve">Pasvalio rajono </w:t>
      </w:r>
      <w:r w:rsidR="009478B6">
        <w:t>savivaldybės mero 2019 m. gruodžio 5 d. potvarkį Nr. MV-</w:t>
      </w:r>
      <w:r w:rsidR="005E3F09">
        <w:t>105</w:t>
      </w:r>
      <w:r w:rsidR="009478B6">
        <w:t xml:space="preserve"> „Dėl komisijos pirmininko kandidatūros teikimo“, </w:t>
      </w:r>
      <w:r w:rsidR="00F43458">
        <w:t xml:space="preserve">Pasvalio rajono savivaldybės taryba </w:t>
      </w:r>
      <w:r w:rsidR="00F43458" w:rsidRPr="00F43458">
        <w:rPr>
          <w:spacing w:val="44"/>
        </w:rPr>
        <w:t>nusprendžia</w:t>
      </w:r>
      <w:r>
        <w:t>:</w:t>
      </w:r>
    </w:p>
    <w:p w:rsidR="00EB7B1F" w:rsidRDefault="00F43458" w:rsidP="00EB7B1F">
      <w:pPr>
        <w:numPr>
          <w:ilvl w:val="0"/>
          <w:numId w:val="17"/>
        </w:numPr>
        <w:tabs>
          <w:tab w:val="left" w:pos="1134"/>
        </w:tabs>
        <w:ind w:left="0" w:firstLine="709"/>
        <w:jc w:val="both"/>
      </w:pPr>
      <w:r w:rsidRPr="00F43458">
        <w:t>Sudaryti</w:t>
      </w:r>
      <w:r w:rsidR="00EB7B1F">
        <w:t xml:space="preserve"> Pasvalio rajono savivaldybės </w:t>
      </w:r>
      <w:r w:rsidR="00A33A2A">
        <w:rPr>
          <w:szCs w:val="24"/>
        </w:rPr>
        <w:t>kontrolės ir audito tarnybos vadovo</w:t>
      </w:r>
      <w:r w:rsidR="00A33A2A">
        <w:t xml:space="preserve"> </w:t>
      </w:r>
      <w:r w:rsidR="00EB7B1F">
        <w:t>tarnybinės veiklos vertinimo komisiją (toliau – Vertinimo komisija):</w:t>
      </w:r>
    </w:p>
    <w:p w:rsidR="00EB7B1F" w:rsidRDefault="00A33A2A" w:rsidP="00EB7B1F">
      <w:pPr>
        <w:numPr>
          <w:ilvl w:val="1"/>
          <w:numId w:val="17"/>
        </w:numPr>
        <w:tabs>
          <w:tab w:val="left" w:pos="1134"/>
        </w:tabs>
        <w:ind w:left="0" w:firstLine="709"/>
        <w:jc w:val="both"/>
      </w:pPr>
      <w:r>
        <w:t xml:space="preserve">Eugenijus Lunskis, Panevėžio rajono </w:t>
      </w:r>
      <w:r w:rsidR="00A958B6">
        <w:t>savivaldybės administracijos direktorius</w:t>
      </w:r>
      <w:r w:rsidR="003655EF">
        <w:t xml:space="preserve"> </w:t>
      </w:r>
      <w:r w:rsidR="00EB7B1F">
        <w:t>–</w:t>
      </w:r>
      <w:r w:rsidR="003655EF">
        <w:t xml:space="preserve"> </w:t>
      </w:r>
      <w:r w:rsidR="00EB7B1F">
        <w:t>Vertinimo komisijos pirmininkas;</w:t>
      </w:r>
    </w:p>
    <w:p w:rsidR="00A958B6" w:rsidRDefault="00A33A2A" w:rsidP="00EB7B1F">
      <w:pPr>
        <w:numPr>
          <w:ilvl w:val="1"/>
          <w:numId w:val="17"/>
        </w:numPr>
        <w:tabs>
          <w:tab w:val="left" w:pos="1134"/>
        </w:tabs>
        <w:ind w:left="0" w:firstLine="709"/>
        <w:jc w:val="both"/>
      </w:pPr>
      <w:r>
        <w:t xml:space="preserve">Tomas Jukna, Panevėžio miesto </w:t>
      </w:r>
      <w:r w:rsidR="00A958B6">
        <w:t>savivaldybės administracijos direktorius</w:t>
      </w:r>
      <w:r w:rsidR="003655EF">
        <w:t xml:space="preserve"> </w:t>
      </w:r>
      <w:r w:rsidR="00A958B6">
        <w:t>–Vertinimo komisijos narys;</w:t>
      </w:r>
    </w:p>
    <w:p w:rsidR="00A958B6" w:rsidRDefault="00A33A2A" w:rsidP="00EB7B1F">
      <w:pPr>
        <w:numPr>
          <w:ilvl w:val="1"/>
          <w:numId w:val="17"/>
        </w:numPr>
        <w:tabs>
          <w:tab w:val="left" w:pos="1134"/>
        </w:tabs>
        <w:ind w:left="0" w:firstLine="709"/>
        <w:jc w:val="both"/>
      </w:pPr>
      <w:r>
        <w:t>Ilona Gelažnikienė</w:t>
      </w:r>
      <w:r w:rsidR="00A958B6">
        <w:t>, Pakruojo rajono savivaldybės administracijos direktorė</w:t>
      </w:r>
      <w:r w:rsidR="003655EF">
        <w:t xml:space="preserve"> </w:t>
      </w:r>
      <w:r w:rsidR="00A958B6">
        <w:t>–</w:t>
      </w:r>
      <w:r w:rsidR="003655EF">
        <w:t xml:space="preserve"> </w:t>
      </w:r>
      <w:r w:rsidR="00A958B6">
        <w:t>Vertinimo komisijos narė;</w:t>
      </w:r>
    </w:p>
    <w:p w:rsidR="00EB7B1F" w:rsidRDefault="00A958B6" w:rsidP="00EB7B1F">
      <w:pPr>
        <w:numPr>
          <w:ilvl w:val="1"/>
          <w:numId w:val="17"/>
        </w:numPr>
        <w:tabs>
          <w:tab w:val="left" w:pos="1134"/>
        </w:tabs>
        <w:ind w:left="0" w:firstLine="709"/>
        <w:jc w:val="both"/>
      </w:pPr>
      <w:r>
        <w:t>Laima Skeirytė, Panevėžio miesto savivaldybės kontrolierė</w:t>
      </w:r>
      <w:r w:rsidR="003655EF">
        <w:t xml:space="preserve"> </w:t>
      </w:r>
      <w:r>
        <w:t>–</w:t>
      </w:r>
      <w:r w:rsidR="003655EF">
        <w:t xml:space="preserve"> </w:t>
      </w:r>
      <w:r>
        <w:t>V</w:t>
      </w:r>
      <w:r w:rsidR="00EB7B1F">
        <w:t>ertinimo komisijos nar</w:t>
      </w:r>
      <w:r>
        <w:t>ė</w:t>
      </w:r>
      <w:r w:rsidR="00EB7B1F">
        <w:t>;</w:t>
      </w:r>
    </w:p>
    <w:p w:rsidR="00EB7B1F" w:rsidRDefault="00A85A33" w:rsidP="00EB7B1F">
      <w:pPr>
        <w:numPr>
          <w:ilvl w:val="1"/>
          <w:numId w:val="17"/>
        </w:numPr>
        <w:tabs>
          <w:tab w:val="left" w:pos="1134"/>
        </w:tabs>
        <w:ind w:left="0" w:firstLine="709"/>
        <w:jc w:val="both"/>
      </w:pPr>
      <w:r>
        <w:t>Žaneta Eriksonienė, Biržų rajono savivaldybės kontrolierė</w:t>
      </w:r>
      <w:r w:rsidR="003655EF">
        <w:t xml:space="preserve"> </w:t>
      </w:r>
      <w:r>
        <w:t>–</w:t>
      </w:r>
      <w:r w:rsidR="003655EF">
        <w:t xml:space="preserve"> </w:t>
      </w:r>
      <w:r>
        <w:t>Vertinimo komisijos narė.</w:t>
      </w:r>
    </w:p>
    <w:p w:rsidR="00EB7B1F" w:rsidRDefault="00F43458" w:rsidP="00EB7B1F">
      <w:pPr>
        <w:numPr>
          <w:ilvl w:val="0"/>
          <w:numId w:val="17"/>
        </w:numPr>
        <w:tabs>
          <w:tab w:val="left" w:pos="1134"/>
        </w:tabs>
        <w:ind w:left="0" w:firstLine="709"/>
        <w:jc w:val="both"/>
      </w:pPr>
      <w:r w:rsidRPr="00F43458">
        <w:t>Pavesti</w:t>
      </w:r>
      <w:r w:rsidR="00EB7B1F">
        <w:t xml:space="preserve"> Vertinimo komisijos nar</w:t>
      </w:r>
      <w:r w:rsidR="00A85A33">
        <w:t>ei</w:t>
      </w:r>
      <w:r w:rsidR="00EB7B1F">
        <w:t xml:space="preserve"> </w:t>
      </w:r>
      <w:r w:rsidR="00A85A33">
        <w:t xml:space="preserve">Laimai Skeirytei </w:t>
      </w:r>
      <w:r w:rsidR="00EB7B1F">
        <w:t>atlikti Vertinimo komisijos pirmininko funkcijas, dėl svarbių priežasčių Vertinimo komisijos pirmininkui negalint dalyvauti Vertinimo komisijos posėdyje.</w:t>
      </w:r>
    </w:p>
    <w:p w:rsidR="00EB7B1F" w:rsidRDefault="00F43458" w:rsidP="00EB7B1F">
      <w:pPr>
        <w:numPr>
          <w:ilvl w:val="0"/>
          <w:numId w:val="17"/>
        </w:numPr>
        <w:tabs>
          <w:tab w:val="left" w:pos="1134"/>
        </w:tabs>
        <w:ind w:left="0" w:firstLine="709"/>
        <w:jc w:val="both"/>
      </w:pPr>
      <w:r>
        <w:t>Paskirti</w:t>
      </w:r>
      <w:r w:rsidR="00EB7B1F">
        <w:t xml:space="preserve"> </w:t>
      </w:r>
      <w:r>
        <w:t>Vertinimo komisijos sekretore Pasvalio rajono savivaldybės administracijos Juridinio ir personalo skyriaus vyriausiąją specialistę Virginiją Gesevičienę</w:t>
      </w:r>
      <w:r w:rsidR="00EB7B1F">
        <w:t>.</w:t>
      </w:r>
    </w:p>
    <w:p w:rsidR="00F43458" w:rsidRDefault="00F43458" w:rsidP="00EB7B1F">
      <w:pPr>
        <w:numPr>
          <w:ilvl w:val="0"/>
          <w:numId w:val="17"/>
        </w:numPr>
        <w:tabs>
          <w:tab w:val="left" w:pos="1134"/>
        </w:tabs>
        <w:ind w:left="0" w:firstLine="709"/>
        <w:jc w:val="both"/>
      </w:pPr>
      <w:r w:rsidRPr="00F43458">
        <w:t>Nustatyti</w:t>
      </w:r>
      <w:r>
        <w:t>, kad Vertinimo komisijos darbe</w:t>
      </w:r>
      <w:r w:rsidR="00DB4768" w:rsidRPr="00DB4768">
        <w:rPr>
          <w:szCs w:val="24"/>
        </w:rPr>
        <w:t xml:space="preserve"> </w:t>
      </w:r>
      <w:r w:rsidR="00DB4768" w:rsidRPr="00F43458">
        <w:rPr>
          <w:szCs w:val="24"/>
        </w:rPr>
        <w:t>šios komisijos nario teisėmis</w:t>
      </w:r>
      <w:r>
        <w:t>:</w:t>
      </w:r>
    </w:p>
    <w:p w:rsidR="00F43458" w:rsidRPr="00F43458" w:rsidRDefault="00F43458" w:rsidP="00F43458">
      <w:pPr>
        <w:pStyle w:val="Sraopastraipa"/>
        <w:numPr>
          <w:ilvl w:val="1"/>
          <w:numId w:val="17"/>
        </w:numPr>
        <w:tabs>
          <w:tab w:val="left" w:pos="1134"/>
        </w:tabs>
        <w:spacing w:after="0" w:line="240" w:lineRule="auto"/>
        <w:ind w:left="0" w:firstLine="709"/>
        <w:jc w:val="both"/>
        <w:rPr>
          <w:rFonts w:ascii="Times New Roman" w:hAnsi="Times New Roman"/>
          <w:sz w:val="24"/>
          <w:szCs w:val="24"/>
        </w:rPr>
      </w:pPr>
      <w:r w:rsidRPr="00F43458">
        <w:rPr>
          <w:rFonts w:ascii="Times New Roman" w:hAnsi="Times New Roman"/>
          <w:sz w:val="24"/>
          <w:szCs w:val="24"/>
        </w:rPr>
        <w:t>dalyvauja Valstybės tarnybos departamento prie Lietuvos Respublikos vidaus reikalų ministerijos atstovas (pa</w:t>
      </w:r>
      <w:r w:rsidR="00DB4768">
        <w:rPr>
          <w:rFonts w:ascii="Times New Roman" w:hAnsi="Times New Roman"/>
          <w:sz w:val="24"/>
          <w:szCs w:val="24"/>
        </w:rPr>
        <w:t>kviestas arba savo iniciatyva);</w:t>
      </w:r>
    </w:p>
    <w:p w:rsidR="00F43458" w:rsidRDefault="00F43458" w:rsidP="00F43458">
      <w:pPr>
        <w:pStyle w:val="Sraopastraipa"/>
        <w:numPr>
          <w:ilvl w:val="1"/>
          <w:numId w:val="17"/>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gali dalyvauti </w:t>
      </w:r>
      <w:r w:rsidR="00DB4768">
        <w:rPr>
          <w:rFonts w:ascii="Times New Roman" w:hAnsi="Times New Roman"/>
          <w:sz w:val="24"/>
          <w:szCs w:val="24"/>
        </w:rPr>
        <w:t xml:space="preserve">pakviesti </w:t>
      </w:r>
      <w:r>
        <w:rPr>
          <w:rFonts w:ascii="Times New Roman" w:hAnsi="Times New Roman"/>
          <w:sz w:val="24"/>
          <w:szCs w:val="24"/>
        </w:rPr>
        <w:t>Lietuvos Respublikos valstybės kontrolės ir (ar) Lietuvos Respublikos finansų ministerijos, savivaldybių kontrolieriams atsto</w:t>
      </w:r>
      <w:r w:rsidR="00DB4768">
        <w:rPr>
          <w:rFonts w:ascii="Times New Roman" w:hAnsi="Times New Roman"/>
          <w:sz w:val="24"/>
          <w:szCs w:val="24"/>
        </w:rPr>
        <w:t>vaujančių organizacijų atstovai.</w:t>
      </w:r>
    </w:p>
    <w:p w:rsidR="00DB4768" w:rsidRDefault="00DB4768" w:rsidP="00EB7B1F">
      <w:pPr>
        <w:numPr>
          <w:ilvl w:val="0"/>
          <w:numId w:val="17"/>
        </w:numPr>
        <w:tabs>
          <w:tab w:val="left" w:pos="1134"/>
        </w:tabs>
        <w:ind w:left="0" w:firstLine="709"/>
        <w:jc w:val="both"/>
      </w:pPr>
      <w:r>
        <w:t xml:space="preserve">Pripažinti netekusiu </w:t>
      </w:r>
      <w:r w:rsidR="00EB7B1F" w:rsidRPr="00DB4768">
        <w:t>galios</w:t>
      </w:r>
      <w:r w:rsidR="00EB7B1F">
        <w:t xml:space="preserve"> </w:t>
      </w:r>
      <w:r w:rsidR="00EE084A">
        <w:t>Pasvalio rajono s</w:t>
      </w:r>
      <w:r w:rsidR="00A33A2A">
        <w:t>avivaldybės tarybos 2019 m. vasario 20 d. sprendimą Nr. T1-11 „Dėl Pasvalio rajono savivaldybės kontrolieriaus tarnybinės veiklos vertinimo komisijos sudarymo“</w:t>
      </w:r>
      <w:r>
        <w:t>.</w:t>
      </w:r>
    </w:p>
    <w:p w:rsidR="00103000" w:rsidRDefault="00103000" w:rsidP="0033718C">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rPr>
          <w:szCs w:val="24"/>
        </w:rPr>
      </w:pPr>
    </w:p>
    <w:p w:rsidR="0054554A" w:rsidRPr="00A85A33" w:rsidRDefault="0054554A"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54554A" w:rsidRDefault="0054554A" w:rsidP="0054554A">
      <w:pPr>
        <w:pStyle w:val="Antrats"/>
        <w:tabs>
          <w:tab w:val="clear" w:pos="4153"/>
          <w:tab w:val="clear" w:pos="8306"/>
        </w:tabs>
        <w:rPr>
          <w:sz w:val="22"/>
          <w:szCs w:val="22"/>
        </w:rPr>
      </w:pPr>
    </w:p>
    <w:p w:rsidR="0054554A" w:rsidRDefault="0054554A" w:rsidP="00A33A2A">
      <w:pPr>
        <w:pStyle w:val="Antrats"/>
        <w:tabs>
          <w:tab w:val="clear" w:pos="4153"/>
          <w:tab w:val="clear" w:pos="8306"/>
        </w:tabs>
        <w:rPr>
          <w:sz w:val="22"/>
          <w:szCs w:val="22"/>
        </w:rPr>
      </w:pPr>
      <w:r w:rsidRPr="00DB4768">
        <w:rPr>
          <w:sz w:val="22"/>
          <w:szCs w:val="22"/>
        </w:rPr>
        <w:t>Parengė</w:t>
      </w:r>
      <w:r w:rsidRPr="00DB4768">
        <w:rPr>
          <w:sz w:val="22"/>
          <w:szCs w:val="22"/>
        </w:rPr>
        <w:tab/>
      </w:r>
      <w:r>
        <w:rPr>
          <w:sz w:val="22"/>
          <w:szCs w:val="22"/>
        </w:rPr>
        <w:t xml:space="preserve"> </w:t>
      </w:r>
      <w:r w:rsidRPr="00DB4768">
        <w:rPr>
          <w:sz w:val="22"/>
          <w:szCs w:val="22"/>
        </w:rPr>
        <w:t xml:space="preserve">Juridinio ir personalo skyriaus </w:t>
      </w:r>
      <w:r w:rsidR="00A33A2A">
        <w:rPr>
          <w:sz w:val="22"/>
          <w:szCs w:val="22"/>
        </w:rPr>
        <w:t>vyr.specialistė</w:t>
      </w:r>
    </w:p>
    <w:p w:rsidR="00A33A2A" w:rsidRPr="00DB4768" w:rsidRDefault="00A33A2A" w:rsidP="00A33A2A">
      <w:pPr>
        <w:pStyle w:val="Antrats"/>
        <w:tabs>
          <w:tab w:val="clear" w:pos="4153"/>
          <w:tab w:val="clear" w:pos="8306"/>
        </w:tabs>
        <w:rPr>
          <w:sz w:val="22"/>
          <w:szCs w:val="22"/>
        </w:rPr>
      </w:pPr>
      <w:r>
        <w:rPr>
          <w:sz w:val="22"/>
          <w:szCs w:val="22"/>
        </w:rPr>
        <w:t>V.Gesevičienė</w:t>
      </w:r>
    </w:p>
    <w:p w:rsidR="0054554A" w:rsidRPr="00A85A33" w:rsidRDefault="0054554A" w:rsidP="0054554A">
      <w:pPr>
        <w:pStyle w:val="Antrats"/>
        <w:tabs>
          <w:tab w:val="clear" w:pos="4153"/>
          <w:tab w:val="clear" w:pos="8306"/>
        </w:tabs>
        <w:rPr>
          <w:szCs w:val="24"/>
        </w:rPr>
      </w:pPr>
      <w:r w:rsidRPr="00DB4768">
        <w:rPr>
          <w:sz w:val="22"/>
          <w:szCs w:val="22"/>
        </w:rPr>
        <w:t>2019-</w:t>
      </w:r>
      <w:r w:rsidR="00A33A2A">
        <w:rPr>
          <w:sz w:val="22"/>
          <w:szCs w:val="22"/>
        </w:rPr>
        <w:t>12-04</w:t>
      </w:r>
      <w:r>
        <w:rPr>
          <w:sz w:val="22"/>
          <w:szCs w:val="22"/>
        </w:rPr>
        <w:t xml:space="preserve"> </w:t>
      </w:r>
      <w:r w:rsidRPr="00DB4768">
        <w:rPr>
          <w:sz w:val="22"/>
          <w:szCs w:val="22"/>
        </w:rPr>
        <w:t>Suderinta DVS Nr. RTS-</w:t>
      </w:r>
      <w:r w:rsidR="005E3F09">
        <w:rPr>
          <w:sz w:val="22"/>
          <w:szCs w:val="22"/>
        </w:rPr>
        <w:t>281</w:t>
      </w:r>
    </w:p>
    <w:p w:rsidR="005E3F09" w:rsidRDefault="005E3F09" w:rsidP="000D59C6"/>
    <w:p w:rsidR="000D59C6" w:rsidRPr="00931E2E" w:rsidRDefault="000D59C6" w:rsidP="000D59C6">
      <w:r w:rsidRPr="00931E2E">
        <w:lastRenderedPageBreak/>
        <w:t>Pasvalio rajono savivaldybės tarybai</w:t>
      </w:r>
    </w:p>
    <w:p w:rsidR="000D59C6" w:rsidRPr="00A33A2A" w:rsidRDefault="000D59C6" w:rsidP="000D59C6">
      <w:pPr>
        <w:rPr>
          <w:sz w:val="16"/>
          <w:szCs w:val="16"/>
        </w:rPr>
      </w:pPr>
    </w:p>
    <w:p w:rsidR="000D59C6" w:rsidRPr="00931E2E" w:rsidRDefault="000D59C6" w:rsidP="000D59C6">
      <w:pPr>
        <w:jc w:val="center"/>
        <w:rPr>
          <w:b/>
        </w:rPr>
      </w:pPr>
      <w:r w:rsidRPr="00931E2E">
        <w:rPr>
          <w:b/>
        </w:rPr>
        <w:t>AIŠKINAMASIS RAŠTAS</w:t>
      </w:r>
    </w:p>
    <w:p w:rsidR="000D59C6" w:rsidRPr="00A33A2A" w:rsidRDefault="000D59C6" w:rsidP="000D59C6">
      <w:pPr>
        <w:jc w:val="center"/>
        <w:rPr>
          <w:b/>
          <w:sz w:val="16"/>
          <w:szCs w:val="16"/>
        </w:rPr>
      </w:pPr>
    </w:p>
    <w:p w:rsidR="00DB4768" w:rsidRPr="00A33A2A" w:rsidRDefault="00DB4768" w:rsidP="000D59C6">
      <w:pPr>
        <w:jc w:val="center"/>
        <w:rPr>
          <w:b/>
          <w:sz w:val="16"/>
          <w:szCs w:val="16"/>
        </w:rPr>
      </w:pPr>
      <w:r w:rsidRPr="003B5018">
        <w:rPr>
          <w:b/>
          <w:caps/>
        </w:rPr>
        <w:t>Dėl</w:t>
      </w:r>
      <w:r>
        <w:rPr>
          <w:b/>
          <w:caps/>
        </w:rPr>
        <w:t xml:space="preserve"> </w:t>
      </w:r>
      <w:r>
        <w:rPr>
          <w:b/>
          <w:kern w:val="3"/>
          <w:szCs w:val="24"/>
        </w:rPr>
        <w:t xml:space="preserve">PASVALIO RAJONO SAVIVALDYBĖS </w:t>
      </w:r>
      <w:r w:rsidR="00A33A2A" w:rsidRPr="00A33A2A">
        <w:rPr>
          <w:b/>
          <w:bCs/>
          <w:szCs w:val="24"/>
        </w:rPr>
        <w:t>KONTROLĖS IR AUDITO TARNYBOS VADOVO</w:t>
      </w:r>
      <w:r w:rsidR="00A33A2A">
        <w:rPr>
          <w:b/>
          <w:kern w:val="3"/>
          <w:szCs w:val="24"/>
        </w:rPr>
        <w:t xml:space="preserve"> </w:t>
      </w:r>
      <w:r>
        <w:rPr>
          <w:b/>
          <w:kern w:val="3"/>
          <w:szCs w:val="24"/>
        </w:rPr>
        <w:t>TARNYBINĖS VEIKLOS VERTINIMO KOMISIJOS SUDARYMO</w:t>
      </w:r>
      <w:r>
        <w:rPr>
          <w:b/>
        </w:rPr>
        <w:t xml:space="preserve"> </w:t>
      </w:r>
    </w:p>
    <w:p w:rsidR="000D59C6" w:rsidRPr="00931E2E" w:rsidRDefault="000D59C6" w:rsidP="000D59C6">
      <w:pPr>
        <w:jc w:val="center"/>
        <w:rPr>
          <w:b/>
        </w:rPr>
      </w:pPr>
      <w:r>
        <w:rPr>
          <w:b/>
        </w:rPr>
        <w:t>201</w:t>
      </w:r>
      <w:r w:rsidR="0033718C">
        <w:rPr>
          <w:b/>
        </w:rPr>
        <w:t>9</w:t>
      </w:r>
      <w:r>
        <w:rPr>
          <w:b/>
        </w:rPr>
        <w:t>-</w:t>
      </w:r>
      <w:r w:rsidR="00A33A2A">
        <w:rPr>
          <w:b/>
        </w:rPr>
        <w:t>12-04</w:t>
      </w:r>
    </w:p>
    <w:p w:rsidR="000D59C6" w:rsidRPr="00A33A2A" w:rsidRDefault="000D59C6" w:rsidP="000D59C6">
      <w:pPr>
        <w:jc w:val="center"/>
        <w:rPr>
          <w:sz w:val="16"/>
          <w:szCs w:val="16"/>
        </w:rPr>
      </w:pPr>
      <w:r w:rsidRPr="00931E2E">
        <w:t>Pasvalys</w:t>
      </w:r>
    </w:p>
    <w:p w:rsidR="000D59C6" w:rsidRPr="00A33A2A" w:rsidRDefault="000D59C6" w:rsidP="000D59C6">
      <w:pPr>
        <w:jc w:val="center"/>
        <w:rPr>
          <w:sz w:val="16"/>
          <w:szCs w:val="16"/>
        </w:rP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B57A28" w:rsidRDefault="00B57A28"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D4027">
        <w:t xml:space="preserve">Lietuvos Respublikos vietos savivaldos įstatymo </w:t>
      </w:r>
      <w:r>
        <w:t xml:space="preserve">15 straipsnio 5 dalyje nustatyta, kad Savivaldybės taryba sudaro nuolatines komisijas savo kadencijos laikotarpiui. </w:t>
      </w:r>
      <w:r w:rsidDel="00EE084A">
        <w:t xml:space="preserve"> </w:t>
      </w:r>
      <w:r w:rsidR="00723900" w:rsidRPr="00C17768">
        <w:t xml:space="preserve">Lietuvos Respublikos valstybės tarnybos įstatymo </w:t>
      </w:r>
      <w:r w:rsidR="006639EA">
        <w:t xml:space="preserve">27 straipsnio 13 dalyje nustatyta, jog savivaldybės įstaigose sudaromos vertinimo komisijos, kurios į pareigas priimančio asmens prašymu arba valstybės tarnautojo, nesutinkančio su tiesioginio vadovo tarnybinės veiklos vertinimu, kreipimusi, teikia į pareigas priimančiam asmeniui išvadą dėl valstybės tarnautojų veiklos vertinimo. </w:t>
      </w:r>
    </w:p>
    <w:p w:rsidR="006639EA" w:rsidRDefault="006639EA"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(toliau – Aprašas), 35 punkte nurodyta, kad komisija sudaroma iš ne mažiau kaip 5 valstybės tarnautojų, einančių pareigas toje pačioje įstaigoje, kaip ir valstybės tarnautojas, kurio tarnybinė veikla yra vertinama. Šiuo atveju, būtų vertinamas įstaigos vadovas, todėl jo veiklą vertinanti komisija sudaroma iš skirtingų įstaigų ne žemesnės nei įstaigos vadovo</w:t>
      </w:r>
      <w:r w:rsidR="000B6C95">
        <w:t>, kurio tarnybinė veikla vertinama, pareigybių grupės valstybės tarnautojų.</w:t>
      </w:r>
    </w:p>
    <w:p w:rsidR="000B6C95" w:rsidRPr="000B6C95" w:rsidRDefault="000B6C95" w:rsidP="00B57A2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 xml:space="preserve">Vyriausybės įgaliotos įstaigos atstovas į pareigas priimančio asmens arba valstybės tarnautojo prašymu gali būti kviečiamas arba savo iniciatyva dalyvauti valstybės ar savivaldybės institucijos ar įstaigos vertinimo komisijos darbe šios komisijos nario teisėmis (Įstatymo 27 str. 14 d.). </w:t>
      </w:r>
      <w:r w:rsidRPr="000B6C95">
        <w:rPr>
          <w:color w:val="000000"/>
          <w:szCs w:val="24"/>
        </w:rPr>
        <w:t>Savivaldybių įstaigų, kurių nepriklausomumas joms atliekant įstatymų nustatytas funkcijas ir priimant sprendimus turi būti užtikrintas vadovaujantis nacionalinės teisės aktais, vadovai, kurių tarnybinė veikla yra vertinama, juos į pareigas priimantys asmenys ar vertinimo komisija gali kviesti vertinimo komisijos darbe šios komisijos nario teisėmis dalyvauti Lietuvos Respublikos valstybės kontrolės ir (ar) Lietuvos Respublikos finansų ministerijos atstovą, savivaldybių kontrolieriams atstovaujančių organizacijų atstovą</w:t>
      </w:r>
      <w:r>
        <w:rPr>
          <w:color w:val="000000"/>
          <w:szCs w:val="24"/>
        </w:rPr>
        <w:t xml:space="preserve"> (Aprašo 35 p.).</w:t>
      </w:r>
      <w:r w:rsidR="00EE084A">
        <w:rPr>
          <w:color w:val="000000"/>
          <w:szCs w:val="24"/>
        </w:rPr>
        <w:t xml:space="preserve"> </w:t>
      </w:r>
      <w:bookmarkStart w:id="8" w:name="part_c64878933e594ce4a92823590f08b177"/>
      <w:bookmarkEnd w:id="8"/>
      <w:r w:rsidRPr="000B6C95">
        <w:rPr>
          <w:szCs w:val="24"/>
        </w:rPr>
        <w:t>Teisės akte dėl vertinimo komisijos sudarymo nurodomi vertinimo komisijos pirmininkas ir kiti jos nariai, taip pat vertinimo komisijos narys, kuriam pavedama atlikti vertinimo komisijos pirmininko funkcijas, vertinimo komisijos pirmininkui dėl svarbių priežasčių negalint dalyvauti vertinimo komisijos posėdyje. Vertinimo komisijos sekretorius nėra vertinimo komisijos narys</w:t>
      </w:r>
      <w:r>
        <w:rPr>
          <w:szCs w:val="24"/>
        </w:rPr>
        <w:t xml:space="preserve"> (Aprašo 36 p.).</w:t>
      </w:r>
    </w:p>
    <w:p w:rsidR="000D59C6" w:rsidRDefault="000D59C6" w:rsidP="000D180A">
      <w:pPr>
        <w:tabs>
          <w:tab w:val="left" w:pos="0"/>
        </w:tabs>
        <w:ind w:left="720"/>
        <w:jc w:val="both"/>
        <w:rPr>
          <w:b/>
          <w:bCs/>
          <w:szCs w:val="24"/>
        </w:rPr>
      </w:pPr>
      <w:r w:rsidRPr="00103000">
        <w:rPr>
          <w:b/>
          <w:bCs/>
          <w:szCs w:val="24"/>
        </w:rPr>
        <w:t>2. Kokios siūlomos naujos teisinio reguliavimo nuostatos ir kokių rezultatų laukiama</w:t>
      </w:r>
    </w:p>
    <w:p w:rsidR="00DB4768" w:rsidRDefault="00186923" w:rsidP="000B6C95">
      <w:pPr>
        <w:tabs>
          <w:tab w:val="left" w:pos="0"/>
        </w:tabs>
        <w:snapToGrid w:val="0"/>
        <w:ind w:firstLine="709"/>
        <w:jc w:val="both"/>
        <w:rPr>
          <w:szCs w:val="24"/>
        </w:rPr>
      </w:pPr>
      <w:r w:rsidRPr="008B3177">
        <w:rPr>
          <w:szCs w:val="24"/>
        </w:rPr>
        <w:t>Atsižvelgiant į</w:t>
      </w:r>
      <w:r w:rsidR="00EE084A">
        <w:rPr>
          <w:szCs w:val="24"/>
        </w:rPr>
        <w:t xml:space="preserve"> tai, kas išdėstyta, </w:t>
      </w:r>
      <w:r w:rsidRPr="008B3177">
        <w:rPr>
          <w:szCs w:val="24"/>
        </w:rPr>
        <w:t xml:space="preserve">siūloma </w:t>
      </w:r>
      <w:r w:rsidR="0052192D">
        <w:rPr>
          <w:szCs w:val="24"/>
        </w:rPr>
        <w:t xml:space="preserve">naujos </w:t>
      </w:r>
      <w:r w:rsidR="00EE084A">
        <w:rPr>
          <w:szCs w:val="24"/>
        </w:rPr>
        <w:t>Pasvalio rajono s</w:t>
      </w:r>
      <w:r w:rsidR="0052192D">
        <w:rPr>
          <w:szCs w:val="24"/>
        </w:rPr>
        <w:t xml:space="preserve">avivaldybės tarybos kadencijos laikotarpiui </w:t>
      </w:r>
      <w:r w:rsidR="000B6C95">
        <w:rPr>
          <w:szCs w:val="24"/>
        </w:rPr>
        <w:t>sudaryti</w:t>
      </w:r>
      <w:r w:rsidR="000D180A">
        <w:rPr>
          <w:szCs w:val="24"/>
        </w:rPr>
        <w:t xml:space="preserve"> </w:t>
      </w:r>
      <w:r w:rsidR="000B6C95">
        <w:t xml:space="preserve">Pasvalio rajono savivaldybės </w:t>
      </w:r>
      <w:r w:rsidR="00A33A2A">
        <w:rPr>
          <w:szCs w:val="24"/>
        </w:rPr>
        <w:t>kontrolės ir audito tarnybos vadovo</w:t>
      </w:r>
      <w:r w:rsidR="000B6C95">
        <w:t xml:space="preserve"> tarnybinės veiklos vertinimo komisiją</w:t>
      </w:r>
      <w:r w:rsidR="000B6C95">
        <w:rPr>
          <w:szCs w:val="24"/>
        </w:rPr>
        <w:t>.</w:t>
      </w:r>
    </w:p>
    <w:p w:rsidR="00186923" w:rsidRPr="00316CB7" w:rsidRDefault="00186923" w:rsidP="000D180A">
      <w:pPr>
        <w:tabs>
          <w:tab w:val="left" w:pos="0"/>
        </w:tabs>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5E3F09" w:rsidRDefault="005E3F09" w:rsidP="00C270C6">
      <w:pPr>
        <w:jc w:val="both"/>
        <w:rPr>
          <w:szCs w:val="24"/>
        </w:rPr>
      </w:pPr>
    </w:p>
    <w:p w:rsidR="00422406" w:rsidRDefault="00A33A2A" w:rsidP="00C270C6">
      <w:pPr>
        <w:jc w:val="both"/>
        <w:rPr>
          <w:szCs w:val="24"/>
        </w:rPr>
      </w:pPr>
      <w:r>
        <w:rPr>
          <w:szCs w:val="24"/>
        </w:rPr>
        <w:t>Juridinio ir personalo skyriaus vyr.specialistė</w:t>
      </w:r>
      <w:r w:rsidR="000D59C6" w:rsidRPr="00103000">
        <w:rPr>
          <w:szCs w:val="24"/>
        </w:rPr>
        <w:tab/>
      </w:r>
      <w:r w:rsidR="000D59C6" w:rsidRPr="00103000">
        <w:rPr>
          <w:szCs w:val="24"/>
        </w:rPr>
        <w:tab/>
      </w:r>
      <w:r w:rsidR="000D59C6" w:rsidRPr="00103000">
        <w:rPr>
          <w:szCs w:val="24"/>
        </w:rPr>
        <w:tab/>
      </w:r>
      <w:r>
        <w:rPr>
          <w:szCs w:val="24"/>
        </w:rPr>
        <w:t>Virginija Gesevičienė</w:t>
      </w:r>
    </w:p>
    <w:sectPr w:rsidR="00422406" w:rsidSect="0054554A">
      <w:headerReference w:type="first" r:id="rId9"/>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45D" w:rsidRDefault="0059445D">
      <w:r>
        <w:separator/>
      </w:r>
    </w:p>
  </w:endnote>
  <w:endnote w:type="continuationSeparator" w:id="0">
    <w:p w:rsidR="0059445D" w:rsidRDefault="0059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45D" w:rsidRDefault="0059445D">
      <w:r>
        <w:separator/>
      </w:r>
    </w:p>
  </w:footnote>
  <w:footnote w:type="continuationSeparator" w:id="0">
    <w:p w:rsidR="0059445D" w:rsidRDefault="0059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B57A28">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rsidR="00422406" w:rsidRDefault="00777BC0">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" stroked="f">
              <v:textbox>
                <w:txbxContent>
                  <w:p w:rsidR="00422406" w:rsidRDefault="00777BC0">
                    <w:r>
                      <w:rPr>
                        <w:rFonts w:ascii="HelveticaLT" w:hAnsi="HelveticaLT"/>
                        <w:noProof/>
                        <w:lang w:val="en-US"/>
                      </w:rPr>
                      <w:drawing>
                        <wp:inline distT="0" distB="0" distL="0" distR="0">
                          <wp:extent cx="723900" cy="6953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2"/>
  </w:num>
  <w:num w:numId="6">
    <w:abstractNumId w:val="5"/>
  </w:num>
  <w:num w:numId="7">
    <w:abstractNumId w:val="15"/>
  </w:num>
  <w:num w:numId="8">
    <w:abstractNumId w:val="11"/>
  </w:num>
  <w:num w:numId="9">
    <w:abstractNumId w:val="7"/>
  </w:num>
  <w:num w:numId="10">
    <w:abstractNumId w:val="16"/>
  </w:num>
  <w:num w:numId="11">
    <w:abstractNumId w:val="0"/>
  </w:num>
  <w:num w:numId="12">
    <w:abstractNumId w:val="12"/>
  </w:num>
  <w:num w:numId="13">
    <w:abstractNumId w:val="6"/>
  </w:num>
  <w:num w:numId="14">
    <w:abstractNumId w:val="3"/>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C30"/>
    <w:rsid w:val="00017EAD"/>
    <w:rsid w:val="00043666"/>
    <w:rsid w:val="00065A3B"/>
    <w:rsid w:val="0007355A"/>
    <w:rsid w:val="000B00D7"/>
    <w:rsid w:val="000B662B"/>
    <w:rsid w:val="000B6C95"/>
    <w:rsid w:val="000C5C88"/>
    <w:rsid w:val="000D180A"/>
    <w:rsid w:val="000D59C6"/>
    <w:rsid w:val="000E59A2"/>
    <w:rsid w:val="00103000"/>
    <w:rsid w:val="00104069"/>
    <w:rsid w:val="001102C3"/>
    <w:rsid w:val="001107AE"/>
    <w:rsid w:val="001333C9"/>
    <w:rsid w:val="00136EF9"/>
    <w:rsid w:val="00184B6C"/>
    <w:rsid w:val="00186923"/>
    <w:rsid w:val="00186B87"/>
    <w:rsid w:val="00193618"/>
    <w:rsid w:val="001A0DCB"/>
    <w:rsid w:val="001D4F64"/>
    <w:rsid w:val="001E438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3D66"/>
    <w:rsid w:val="00325084"/>
    <w:rsid w:val="00333E18"/>
    <w:rsid w:val="0033718C"/>
    <w:rsid w:val="00345F5D"/>
    <w:rsid w:val="0035102A"/>
    <w:rsid w:val="003655EF"/>
    <w:rsid w:val="003730BC"/>
    <w:rsid w:val="00377F0E"/>
    <w:rsid w:val="003B5018"/>
    <w:rsid w:val="003D6848"/>
    <w:rsid w:val="003D6D34"/>
    <w:rsid w:val="003F25E2"/>
    <w:rsid w:val="00422406"/>
    <w:rsid w:val="004338F9"/>
    <w:rsid w:val="00437B29"/>
    <w:rsid w:val="00474F10"/>
    <w:rsid w:val="004811C4"/>
    <w:rsid w:val="00494510"/>
    <w:rsid w:val="00496533"/>
    <w:rsid w:val="004A15E2"/>
    <w:rsid w:val="004C0132"/>
    <w:rsid w:val="004E2CB3"/>
    <w:rsid w:val="0052192D"/>
    <w:rsid w:val="0054554A"/>
    <w:rsid w:val="00582EF4"/>
    <w:rsid w:val="00591345"/>
    <w:rsid w:val="0059445D"/>
    <w:rsid w:val="005B3856"/>
    <w:rsid w:val="005D0397"/>
    <w:rsid w:val="005D372C"/>
    <w:rsid w:val="005E3F09"/>
    <w:rsid w:val="005F3703"/>
    <w:rsid w:val="005F5350"/>
    <w:rsid w:val="005F5BEB"/>
    <w:rsid w:val="0061653B"/>
    <w:rsid w:val="00622FCC"/>
    <w:rsid w:val="006317DB"/>
    <w:rsid w:val="00637C95"/>
    <w:rsid w:val="00646AC5"/>
    <w:rsid w:val="006639EA"/>
    <w:rsid w:val="00674D03"/>
    <w:rsid w:val="006C59C0"/>
    <w:rsid w:val="007009A1"/>
    <w:rsid w:val="00710FB9"/>
    <w:rsid w:val="00714758"/>
    <w:rsid w:val="00717F54"/>
    <w:rsid w:val="00723900"/>
    <w:rsid w:val="00760BD5"/>
    <w:rsid w:val="00761264"/>
    <w:rsid w:val="00761A17"/>
    <w:rsid w:val="0076481B"/>
    <w:rsid w:val="007759D7"/>
    <w:rsid w:val="007771EA"/>
    <w:rsid w:val="00777BC0"/>
    <w:rsid w:val="007852DD"/>
    <w:rsid w:val="007A25DA"/>
    <w:rsid w:val="007A3E97"/>
    <w:rsid w:val="007D5514"/>
    <w:rsid w:val="007F0104"/>
    <w:rsid w:val="007F76B4"/>
    <w:rsid w:val="0081422A"/>
    <w:rsid w:val="008150B1"/>
    <w:rsid w:val="008257CF"/>
    <w:rsid w:val="00836AA3"/>
    <w:rsid w:val="008466C6"/>
    <w:rsid w:val="008520E7"/>
    <w:rsid w:val="00852ACA"/>
    <w:rsid w:val="00854C19"/>
    <w:rsid w:val="008A3F3C"/>
    <w:rsid w:val="008A6696"/>
    <w:rsid w:val="008B3177"/>
    <w:rsid w:val="008C0229"/>
    <w:rsid w:val="008F5A67"/>
    <w:rsid w:val="009049B0"/>
    <w:rsid w:val="009073DA"/>
    <w:rsid w:val="0090748E"/>
    <w:rsid w:val="009217F2"/>
    <w:rsid w:val="0093166E"/>
    <w:rsid w:val="00931E2E"/>
    <w:rsid w:val="0094106B"/>
    <w:rsid w:val="009478B6"/>
    <w:rsid w:val="00947A5D"/>
    <w:rsid w:val="00964982"/>
    <w:rsid w:val="009B7882"/>
    <w:rsid w:val="009C44F1"/>
    <w:rsid w:val="009E4719"/>
    <w:rsid w:val="009F7F38"/>
    <w:rsid w:val="00A17984"/>
    <w:rsid w:val="00A17B5F"/>
    <w:rsid w:val="00A26FAC"/>
    <w:rsid w:val="00A32312"/>
    <w:rsid w:val="00A33A2A"/>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D07E8"/>
    <w:rsid w:val="00AD4E31"/>
    <w:rsid w:val="00AE08FA"/>
    <w:rsid w:val="00AF6B55"/>
    <w:rsid w:val="00B1480F"/>
    <w:rsid w:val="00B1562C"/>
    <w:rsid w:val="00B27617"/>
    <w:rsid w:val="00B34346"/>
    <w:rsid w:val="00B502D2"/>
    <w:rsid w:val="00B57A28"/>
    <w:rsid w:val="00B63BF8"/>
    <w:rsid w:val="00B84999"/>
    <w:rsid w:val="00BC334B"/>
    <w:rsid w:val="00BD599B"/>
    <w:rsid w:val="00BF1A3F"/>
    <w:rsid w:val="00C010E9"/>
    <w:rsid w:val="00C17768"/>
    <w:rsid w:val="00C238A9"/>
    <w:rsid w:val="00C270C6"/>
    <w:rsid w:val="00C50A20"/>
    <w:rsid w:val="00C56F65"/>
    <w:rsid w:val="00C6588F"/>
    <w:rsid w:val="00C733AE"/>
    <w:rsid w:val="00C775F7"/>
    <w:rsid w:val="00C9319D"/>
    <w:rsid w:val="00C97295"/>
    <w:rsid w:val="00CB3C77"/>
    <w:rsid w:val="00CC5535"/>
    <w:rsid w:val="00CE661B"/>
    <w:rsid w:val="00D05338"/>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F677E"/>
    <w:rsid w:val="00E02F57"/>
    <w:rsid w:val="00E3501E"/>
    <w:rsid w:val="00E544A3"/>
    <w:rsid w:val="00E556A0"/>
    <w:rsid w:val="00E652DA"/>
    <w:rsid w:val="00E733A6"/>
    <w:rsid w:val="00E81C8B"/>
    <w:rsid w:val="00EA4E46"/>
    <w:rsid w:val="00EB7B1F"/>
    <w:rsid w:val="00ED42F7"/>
    <w:rsid w:val="00EE084A"/>
    <w:rsid w:val="00EE1AA2"/>
    <w:rsid w:val="00EE39DC"/>
    <w:rsid w:val="00F0140C"/>
    <w:rsid w:val="00F266B9"/>
    <w:rsid w:val="00F26935"/>
    <w:rsid w:val="00F31B12"/>
    <w:rsid w:val="00F3377E"/>
    <w:rsid w:val="00F36E16"/>
    <w:rsid w:val="00F43458"/>
    <w:rsid w:val="00F9316A"/>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E2B78A"/>
  <w15:docId w15:val="{A228D44E-A04B-43B6-A6F4-E427EBA6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02C11-4279-4EDE-BCFB-55EE26BB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828</Words>
  <Characters>6142</Characters>
  <Application>Microsoft Office Word</Application>
  <DocSecurity>0</DocSecurity>
  <Lines>51</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2018-11-26T12:11:00Z</cp:lastPrinted>
  <dcterms:created xsi:type="dcterms:W3CDTF">2019-12-05T06:57:00Z</dcterms:created>
  <dcterms:modified xsi:type="dcterms:W3CDTF">2019-12-05T13:54:00Z</dcterms:modified>
</cp:coreProperties>
</file>