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7C" w:rsidRDefault="0025233C" w:rsidP="00A8257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57C" w:rsidRDefault="00A8257C" w:rsidP="00A825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A8257C" w:rsidRDefault="00A8257C" w:rsidP="00A825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330D4">
                              <w:rPr>
                                <w:b/>
                              </w:rPr>
                              <w:t>259</w:t>
                            </w:r>
                          </w:p>
                          <w:p w:rsidR="00A8257C" w:rsidRDefault="00A8257C" w:rsidP="00A825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E7259">
                              <w:rPr>
                                <w:b/>
                              </w:rPr>
                              <w:t>16.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" stroked="f">
                <v:textbox>
                  <w:txbxContent>
                    <w:p w:rsidR="00A8257C" w:rsidRDefault="00A8257C" w:rsidP="00A825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A8257C" w:rsidRDefault="00A8257C" w:rsidP="00A825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6330D4">
                        <w:rPr>
                          <w:b/>
                        </w:rPr>
                        <w:t>259</w:t>
                      </w:r>
                    </w:p>
                    <w:p w:rsidR="00A8257C" w:rsidRDefault="00A8257C" w:rsidP="00A825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E7259">
                        <w:rPr>
                          <w:b/>
                        </w:rPr>
                        <w:t>16.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A8257C" w:rsidRDefault="00A8257C" w:rsidP="00A8257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A8257C" w:rsidRDefault="00A8257C" w:rsidP="00A8257C"/>
    <w:p w:rsidR="00A8257C" w:rsidRDefault="00A8257C" w:rsidP="00A8257C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B54AA3" w:rsidRDefault="00B54AA3" w:rsidP="00A8257C">
      <w:pPr>
        <w:jc w:val="center"/>
        <w:rPr>
          <w:b/>
          <w:caps/>
        </w:rPr>
      </w:pPr>
    </w:p>
    <w:p w:rsidR="00A8257C" w:rsidRDefault="00B54AA3" w:rsidP="00B54AA3">
      <w:pPr>
        <w:pStyle w:val="Antrats"/>
        <w:tabs>
          <w:tab w:val="left" w:pos="1296"/>
        </w:tabs>
        <w:jc w:val="center"/>
      </w:pPr>
      <w:bookmarkStart w:id="4" w:name="Pavadinimas"/>
      <w:r>
        <w:rPr>
          <w:b/>
          <w:bCs/>
          <w:caps/>
        </w:rPr>
        <w:t>Dėl PASVALIO „RIEŠUTO“ MOKYKLOS didžiausio leistino pareigybių (etatų) skaičiaus patvirtinimo</w:t>
      </w:r>
    </w:p>
    <w:p w:rsidR="00A8257C" w:rsidRDefault="00A8257C" w:rsidP="00A8257C">
      <w:pPr>
        <w:jc w:val="center"/>
      </w:pPr>
    </w:p>
    <w:p w:rsidR="00A8257C" w:rsidRDefault="00A8257C" w:rsidP="00A8257C">
      <w:pPr>
        <w:jc w:val="center"/>
      </w:pPr>
      <w:bookmarkStart w:id="5" w:name="Data"/>
      <w:bookmarkEnd w:id="4"/>
      <w:r>
        <w:t xml:space="preserve">2019 m. gruodžio  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A8257C" w:rsidRDefault="00A8257C" w:rsidP="00A8257C">
      <w:pPr>
        <w:jc w:val="center"/>
      </w:pPr>
      <w:r>
        <w:t>Pasvalys</w:t>
      </w:r>
    </w:p>
    <w:p w:rsidR="00A8257C" w:rsidRDefault="00A8257C" w:rsidP="00A8257C"/>
    <w:p w:rsidR="00394E2D" w:rsidRDefault="00394E2D" w:rsidP="00A8257C">
      <w:pPr>
        <w:sectPr w:rsidR="00394E2D">
          <w:type w:val="continuous"/>
          <w:pgSz w:w="11906" w:h="16838"/>
          <w:pgMar w:top="1134" w:right="567" w:bottom="1134" w:left="1701" w:header="964" w:footer="567" w:gutter="0"/>
          <w:cols w:space="1296"/>
        </w:sectPr>
      </w:pPr>
    </w:p>
    <w:p w:rsidR="00A8257C" w:rsidRDefault="00A8257C" w:rsidP="00A8257C">
      <w:pPr>
        <w:pStyle w:val="Antrats"/>
        <w:tabs>
          <w:tab w:val="left" w:pos="1296"/>
        </w:tabs>
        <w:ind w:firstLine="567"/>
        <w:jc w:val="both"/>
      </w:pPr>
      <w:r>
        <w:t>Vadovaudamasi Lietuvos Respublikos vietos savivaldos įstatymo 16 straipsnio 4 dalimi, 18 straipsnio 1 dalimi, Lietuvos Respublikos biudžetinių įstaigų įstatymo 4 straipsnio 3 dalies 7 punktu, 4 dalimi, Pasvalio „Riešuto“ mokyklos nuostatų, patvirtintų Pasvalio rajono savivaldybės tarybos 2019 m. liepos 24 d. sprendimu Nr. T1-149 „Dėl Pasvalio specialiosios mokyklos pavadinimo pakeitimo ir nuostatų patvirtinimo“</w:t>
      </w:r>
      <w:r w:rsidR="00EA4E36">
        <w:t>,</w:t>
      </w:r>
      <w:r w:rsidR="00BD3A28">
        <w:t xml:space="preserve"> 31 </w:t>
      </w:r>
      <w:r>
        <w:t xml:space="preserve">punktu, Pasvalio rajono savivaldybės taryba </w:t>
      </w:r>
      <w:r>
        <w:rPr>
          <w:spacing w:val="20"/>
        </w:rPr>
        <w:t>nusprendžia</w:t>
      </w:r>
      <w:r>
        <w:t>:</w:t>
      </w:r>
    </w:p>
    <w:p w:rsidR="00A8257C" w:rsidRDefault="00A8257C" w:rsidP="00B54AA3">
      <w:pPr>
        <w:pStyle w:val="Antrats"/>
        <w:tabs>
          <w:tab w:val="left" w:pos="1134"/>
        </w:tabs>
        <w:ind w:firstLine="720"/>
        <w:jc w:val="both"/>
      </w:pPr>
      <w:r>
        <w:t xml:space="preserve">1. Patvirtinti Pasvalio </w:t>
      </w:r>
      <w:r w:rsidR="00BD3A28">
        <w:t xml:space="preserve">„Riešuto“ mokyklos </w:t>
      </w:r>
      <w:r>
        <w:t xml:space="preserve"> didžiausią leistiną darbuotojų, dirbančių pagal darbo sutartis ir gaunančių darbo užmokestį iš </w:t>
      </w:r>
      <w:r w:rsidR="00BD3A28">
        <w:t xml:space="preserve">Valstybės specialiųjų dotacijų  ir specialiosios programos lėšų </w:t>
      </w:r>
      <w:r>
        <w:t>pareigyb</w:t>
      </w:r>
      <w:r w:rsidR="00BD3A28">
        <w:t xml:space="preserve">ių (etatų) skaičių – </w:t>
      </w:r>
      <w:r w:rsidR="00757903">
        <w:t>77,6</w:t>
      </w:r>
      <w:r w:rsidR="00D17B61">
        <w:t>2</w:t>
      </w:r>
      <w:r w:rsidR="00BD3A28">
        <w:t xml:space="preserve"> etato.</w:t>
      </w:r>
    </w:p>
    <w:p w:rsidR="00A8257C" w:rsidRDefault="00A8257C" w:rsidP="00B54AA3">
      <w:pPr>
        <w:pStyle w:val="Antrats"/>
        <w:tabs>
          <w:tab w:val="left" w:pos="1134"/>
        </w:tabs>
        <w:ind w:firstLine="720"/>
        <w:jc w:val="both"/>
        <w:rPr>
          <w:szCs w:val="24"/>
        </w:rPr>
      </w:pPr>
      <w:r>
        <w:t>2. Pripažinti netekusiu galios Pasvalio rajono savivaldybės tarybos 201</w:t>
      </w:r>
      <w:r w:rsidR="00D17B61">
        <w:t>9 m. rugsėjo 25 d. sprendimą Nr. T1-174 „</w:t>
      </w:r>
      <w:r w:rsidR="00D17B61">
        <w:rPr>
          <w:szCs w:val="24"/>
        </w:rPr>
        <w:t>Dėl Pasvalio „Riešuto“ mokyklai didžiausio leistino pareigybių (etatų) skaičiaus patvirtinimo“</w:t>
      </w:r>
      <w:r>
        <w:rPr>
          <w:szCs w:val="24"/>
        </w:rPr>
        <w:t>.</w:t>
      </w:r>
    </w:p>
    <w:p w:rsidR="00A8257C" w:rsidRPr="00641EB4" w:rsidRDefault="00A8257C" w:rsidP="00B54AA3">
      <w:pPr>
        <w:pStyle w:val="Antrats"/>
        <w:tabs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 xml:space="preserve">3. </w:t>
      </w:r>
      <w:r>
        <w:t>Sprendimas įsigalioja nuo 2020 m. sausio 1 d.</w:t>
      </w:r>
    </w:p>
    <w:p w:rsidR="00A8257C" w:rsidRDefault="00B54AA3" w:rsidP="00B54AA3">
      <w:pPr>
        <w:pStyle w:val="Antrats"/>
        <w:ind w:firstLine="720"/>
        <w:jc w:val="both"/>
      </w:pPr>
      <w:r>
        <w:tab/>
      </w:r>
      <w:r w:rsidR="00A8257C">
        <w:t>S</w:t>
      </w:r>
      <w:r w:rsidR="00A8257C"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A8257C" w:rsidRDefault="00A8257C" w:rsidP="00A8257C">
      <w:pPr>
        <w:pStyle w:val="Antrats"/>
        <w:tabs>
          <w:tab w:val="left" w:pos="1296"/>
        </w:tabs>
        <w:jc w:val="both"/>
      </w:pPr>
    </w:p>
    <w:p w:rsidR="00A8257C" w:rsidRDefault="00A8257C" w:rsidP="00A8257C">
      <w:pPr>
        <w:pStyle w:val="Antrats"/>
        <w:tabs>
          <w:tab w:val="left" w:pos="1296"/>
        </w:tabs>
        <w:jc w:val="both"/>
      </w:pPr>
    </w:p>
    <w:p w:rsidR="00A8257C" w:rsidRDefault="00A8257C" w:rsidP="00A8257C">
      <w:pPr>
        <w:pStyle w:val="Antrats"/>
        <w:tabs>
          <w:tab w:val="left" w:pos="1296"/>
        </w:tabs>
        <w:jc w:val="both"/>
      </w:pPr>
    </w:p>
    <w:p w:rsidR="00A8257C" w:rsidRDefault="00A8257C" w:rsidP="00A8257C">
      <w:pPr>
        <w:pStyle w:val="Antrats"/>
        <w:tabs>
          <w:tab w:val="left" w:pos="1296"/>
        </w:tabs>
        <w:jc w:val="both"/>
      </w:pPr>
    </w:p>
    <w:p w:rsidR="00A8257C" w:rsidRDefault="00A8257C" w:rsidP="00A8257C">
      <w:pPr>
        <w:pStyle w:val="Antrats"/>
        <w:tabs>
          <w:tab w:val="left" w:pos="1296"/>
        </w:tabs>
        <w:jc w:val="both"/>
      </w:pPr>
      <w:r>
        <w:t xml:space="preserve">Savivaldybės meras </w:t>
      </w:r>
    </w:p>
    <w:p w:rsidR="00A8257C" w:rsidRDefault="00A8257C" w:rsidP="00A8257C">
      <w:pPr>
        <w:pStyle w:val="Antrats"/>
        <w:tabs>
          <w:tab w:val="left" w:pos="1296"/>
        </w:tabs>
      </w:pPr>
    </w:p>
    <w:p w:rsidR="00A8257C" w:rsidRDefault="00A8257C" w:rsidP="00A8257C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Parengė</w:t>
      </w:r>
    </w:p>
    <w:p w:rsidR="00A8257C" w:rsidRDefault="00BD3A28" w:rsidP="00A8257C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Pasvalio „</w:t>
      </w:r>
      <w:r w:rsidR="00D17B61">
        <w:rPr>
          <w:szCs w:val="24"/>
        </w:rPr>
        <w:t>Riešuto“ mokyklos direktorė</w:t>
      </w:r>
    </w:p>
    <w:p w:rsidR="00A8257C" w:rsidRDefault="00D17B61" w:rsidP="00A8257C">
      <w:pPr>
        <w:pStyle w:val="Antrats"/>
        <w:tabs>
          <w:tab w:val="left" w:pos="1296"/>
        </w:tabs>
      </w:pPr>
      <w:r>
        <w:t>G.</w:t>
      </w:r>
      <w:r w:rsidR="00641EB4">
        <w:t xml:space="preserve"> </w:t>
      </w:r>
      <w:r>
        <w:t>Januškevičienė</w:t>
      </w:r>
    </w:p>
    <w:p w:rsidR="00A8257C" w:rsidRDefault="00D17B61" w:rsidP="00A8257C">
      <w:pPr>
        <w:pStyle w:val="Antrats"/>
        <w:tabs>
          <w:tab w:val="left" w:pos="1296"/>
        </w:tabs>
      </w:pPr>
      <w:r>
        <w:t>2019-12-0</w:t>
      </w:r>
      <w:r w:rsidR="00394E2D">
        <w:t>3</w:t>
      </w:r>
      <w:r>
        <w:t xml:space="preserve"> tel. ( 8 451) 3 43 26</w:t>
      </w:r>
    </w:p>
    <w:p w:rsidR="00A8257C" w:rsidRDefault="00A8257C" w:rsidP="00A8257C">
      <w:pPr>
        <w:pStyle w:val="Antrats"/>
        <w:rPr>
          <w:szCs w:val="24"/>
        </w:rPr>
      </w:pPr>
    </w:p>
    <w:p w:rsidR="00A8257C" w:rsidRDefault="00A8257C" w:rsidP="00A8257C">
      <w:pPr>
        <w:pStyle w:val="Antrats"/>
        <w:rPr>
          <w:szCs w:val="24"/>
        </w:rPr>
      </w:pPr>
    </w:p>
    <w:p w:rsidR="00A8257C" w:rsidRDefault="00A8257C" w:rsidP="00A8257C">
      <w:pPr>
        <w:pStyle w:val="Antrats"/>
        <w:rPr>
          <w:szCs w:val="24"/>
        </w:rPr>
      </w:pPr>
    </w:p>
    <w:p w:rsidR="00A8257C" w:rsidRDefault="00A8257C" w:rsidP="00A8257C">
      <w:pPr>
        <w:rPr>
          <w:szCs w:val="24"/>
        </w:rPr>
      </w:pPr>
    </w:p>
    <w:p w:rsidR="00A8257C" w:rsidRDefault="00A8257C" w:rsidP="00A8257C">
      <w:pPr>
        <w:rPr>
          <w:szCs w:val="24"/>
        </w:rPr>
      </w:pPr>
    </w:p>
    <w:p w:rsidR="00EF4782" w:rsidRDefault="00EF4782" w:rsidP="00931E2E"/>
    <w:p w:rsidR="00A8257C" w:rsidRDefault="00A8257C" w:rsidP="00931E2E"/>
    <w:p w:rsidR="00A8257C" w:rsidRDefault="00A8257C" w:rsidP="00931E2E"/>
    <w:p w:rsidR="00A8257C" w:rsidRDefault="00A8257C" w:rsidP="00931E2E"/>
    <w:p w:rsidR="00A8257C" w:rsidRDefault="00A8257C" w:rsidP="00931E2E"/>
    <w:p w:rsidR="00A8257C" w:rsidRDefault="00A8257C" w:rsidP="00931E2E"/>
    <w:p w:rsidR="00A8257C" w:rsidRDefault="00A8257C" w:rsidP="00931E2E"/>
    <w:p w:rsidR="00A8257C" w:rsidRDefault="00A8257C" w:rsidP="00931E2E"/>
    <w:p w:rsidR="00B54AA3" w:rsidRDefault="00B54AA3" w:rsidP="00931E2E"/>
    <w:p w:rsidR="00B54AA3" w:rsidRDefault="00B54AA3" w:rsidP="00931E2E"/>
    <w:p w:rsidR="00A949E5" w:rsidRPr="00931E2E" w:rsidRDefault="00A949E5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lastRenderedPageBreak/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931E2E" w:rsidRDefault="00EF4782" w:rsidP="00931E2E">
      <w:pPr>
        <w:jc w:val="center"/>
        <w:rPr>
          <w:b/>
        </w:rPr>
      </w:pPr>
      <w:r>
        <w:rPr>
          <w:b/>
        </w:rPr>
        <w:t xml:space="preserve"> DĖL </w:t>
      </w:r>
      <w:r w:rsidR="00F13D85">
        <w:rPr>
          <w:b/>
        </w:rPr>
        <w:t>PASVALIO „RIEŠUTO“ MOKYKLOS DIDŽIAUSIO LEISTINO PAREIGYBIŲ (ETATŲ) SKAIČIAUS PATVIRTINIMO</w:t>
      </w:r>
    </w:p>
    <w:p w:rsidR="00931E2E" w:rsidRPr="00931E2E" w:rsidRDefault="00931E2E" w:rsidP="00931E2E">
      <w:pPr>
        <w:jc w:val="center"/>
        <w:rPr>
          <w:b/>
        </w:rPr>
      </w:pPr>
    </w:p>
    <w:p w:rsidR="00931E2E" w:rsidRPr="00931E2E" w:rsidRDefault="00F13D85" w:rsidP="00931E2E">
      <w:pPr>
        <w:jc w:val="center"/>
        <w:rPr>
          <w:b/>
        </w:rPr>
      </w:pPr>
      <w:r>
        <w:rPr>
          <w:b/>
        </w:rPr>
        <w:t>2019-12-02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931E2E" w:rsidRDefault="00931E2E" w:rsidP="00931E2E">
      <w:pPr>
        <w:ind w:left="720"/>
        <w:jc w:val="both"/>
        <w:rPr>
          <w:szCs w:val="24"/>
        </w:rPr>
      </w:pPr>
      <w:r w:rsidRPr="00931E2E">
        <w:rPr>
          <w:b/>
          <w:szCs w:val="24"/>
        </w:rPr>
        <w:t>1. Problemos esmė</w:t>
      </w:r>
      <w:r w:rsidRPr="00931E2E">
        <w:rPr>
          <w:szCs w:val="24"/>
        </w:rPr>
        <w:t xml:space="preserve"> </w:t>
      </w:r>
    </w:p>
    <w:p w:rsidR="00EF4782" w:rsidRDefault="00EF4782" w:rsidP="00931E2E">
      <w:pPr>
        <w:ind w:left="720"/>
        <w:jc w:val="both"/>
        <w:rPr>
          <w:szCs w:val="24"/>
        </w:rPr>
      </w:pPr>
      <w:r>
        <w:rPr>
          <w:szCs w:val="24"/>
        </w:rPr>
        <w:t xml:space="preserve">Pasvalio „Riešuto“ mokyklos ( toliau – Mokyklos) didžiausias leistinas etatų skaičius  buvo </w:t>
      </w:r>
    </w:p>
    <w:p w:rsidR="00EF4782" w:rsidRDefault="00EF4782" w:rsidP="00EF4782">
      <w:pPr>
        <w:jc w:val="both"/>
        <w:rPr>
          <w:szCs w:val="24"/>
        </w:rPr>
      </w:pPr>
      <w:r>
        <w:rPr>
          <w:szCs w:val="24"/>
        </w:rPr>
        <w:t>patvirtintas Pasvalio  rajono savivaldybės tarybos  2019 m. rugsėjo 25 d.  sprendimu Nr. T1-174 „Dėl Pasvalio „Riešuto“ mokyklai didžiausio leistino pareigybių (etatų) skaičiaus patvirtinimo“</w:t>
      </w:r>
      <w:r w:rsidR="00822D58">
        <w:rPr>
          <w:szCs w:val="24"/>
        </w:rPr>
        <w:t xml:space="preserve"> – 76,12 etato, iš jų socialinio globos padalinio – 10,5 etato.  </w:t>
      </w:r>
    </w:p>
    <w:p w:rsidR="00603830" w:rsidRDefault="00822D58" w:rsidP="000F6ACF">
      <w:pPr>
        <w:ind w:right="170"/>
        <w:jc w:val="both"/>
      </w:pPr>
      <w:r>
        <w:t xml:space="preserve">             Nuo 2019 m. rugsėjo 2 d.  socialinės globos padalinyje teikiama nauja socialinės globos paslauga – Institucinė  socialinė globa (dienos) vaikams su negalia, suaugusiems asmenims su negalia, senyvo amžiaus asmenims ( licencijos Nr. L 000000831, išduota 2019-11-19).  Nuo 2019 m. rugsėjo 2 d. vietoje socialinio darbuotojo padėjėjo pareigybės buvo įsivestas 1,0 etatas  užimtumo specialisto p</w:t>
      </w:r>
      <w:r w:rsidR="000F6ACF">
        <w:t>areig</w:t>
      </w:r>
      <w:r w:rsidR="00D04943">
        <w:t>ybės darbui su jaunuolių grupe.</w:t>
      </w:r>
    </w:p>
    <w:p w:rsidR="00603830" w:rsidRDefault="00603830" w:rsidP="000F6ACF">
      <w:pPr>
        <w:ind w:right="170"/>
        <w:jc w:val="both"/>
      </w:pPr>
      <w:r>
        <w:t xml:space="preserve">              Šiuo metu Pasvalio „Riešuto“ mokykloje bendrosios praktikos slaugytojo  yra patvirtinta 0,5 etato. Padidėjus besimokančių mokinių skaičiui, kuriems reikalingos medicininės paslaugos, šios dalies etato nepakanka.</w:t>
      </w:r>
      <w:r w:rsidR="00757903">
        <w:t xml:space="preserve"> Mokyklos bendrosios praktikos slaugytojas teikia paslaugas ir socialinio globos padalinio paslaugos gavėjams. </w:t>
      </w:r>
    </w:p>
    <w:p w:rsidR="000F6ACF" w:rsidRDefault="00D04943" w:rsidP="000F6ACF">
      <w:pPr>
        <w:ind w:right="170"/>
        <w:jc w:val="both"/>
      </w:pPr>
      <w:r>
        <w:t xml:space="preserve"> </w:t>
      </w:r>
      <w:r w:rsidR="00757903">
        <w:t xml:space="preserve">              </w:t>
      </w:r>
      <w:r>
        <w:t>Užtikri</w:t>
      </w:r>
      <w:r w:rsidR="00757903">
        <w:t xml:space="preserve">nant </w:t>
      </w:r>
      <w:r w:rsidR="00394E2D">
        <w:t>darbo laiko sąnaudų normatyvuose nustatytą pareigybių skaičių teikiant socialinę globą sunkios negalės asmenims bei šių paslaugų kokybę</w:t>
      </w:r>
      <w:r>
        <w:t>, p</w:t>
      </w:r>
      <w:r w:rsidR="000F6ACF">
        <w:t>rašoma nuo 2020 m. sausio 1 d.  papildomai padidinti Pasvalio „Riešuto“ mokyklos didžiau</w:t>
      </w:r>
      <w:r w:rsidR="00603830">
        <w:t xml:space="preserve">sią leistiną </w:t>
      </w:r>
      <w:r w:rsidR="00394E2D">
        <w:t>pareigybių (</w:t>
      </w:r>
      <w:r w:rsidR="00603830">
        <w:t>etatų</w:t>
      </w:r>
      <w:r w:rsidR="00394E2D">
        <w:t>)</w:t>
      </w:r>
      <w:r w:rsidR="00603830">
        <w:t xml:space="preserve"> skaičių 1,5 etato</w:t>
      </w:r>
      <w:r w:rsidR="000F6ACF">
        <w:t xml:space="preserve"> ( </w:t>
      </w:r>
      <w:r w:rsidR="00603830">
        <w:t xml:space="preserve">1,0 </w:t>
      </w:r>
      <w:r w:rsidR="00394E2D">
        <w:t>pareigybė (etatas)</w:t>
      </w:r>
      <w:r w:rsidR="00603830">
        <w:t xml:space="preserve"> </w:t>
      </w:r>
      <w:r w:rsidR="000F6ACF">
        <w:t>socialinio darbuotojo padėjėjo</w:t>
      </w:r>
      <w:r w:rsidR="00603830">
        <w:t xml:space="preserve"> ir 0,5 </w:t>
      </w:r>
      <w:r w:rsidR="00394E2D">
        <w:t>pareigybės (</w:t>
      </w:r>
      <w:r w:rsidR="00603830">
        <w:t>etato</w:t>
      </w:r>
      <w:r w:rsidR="00394E2D">
        <w:t>)</w:t>
      </w:r>
      <w:r w:rsidR="00603830">
        <w:t xml:space="preserve"> bendrosios praktikos slaugytojo). Ši</w:t>
      </w:r>
      <w:r w:rsidR="00394E2D">
        <w:t>os pareigybės (</w:t>
      </w:r>
      <w:r w:rsidR="00603830">
        <w:t>etatai</w:t>
      </w:r>
      <w:r w:rsidR="00394E2D">
        <w:t>)</w:t>
      </w:r>
      <w:r w:rsidR="000F6ACF">
        <w:t xml:space="preserve"> bus fi</w:t>
      </w:r>
      <w:r w:rsidR="00AA08A3">
        <w:t>nansuojam</w:t>
      </w:r>
      <w:r w:rsidR="00394E2D">
        <w:t>i</w:t>
      </w:r>
      <w:r w:rsidR="00AA08A3">
        <w:t xml:space="preserve"> iš </w:t>
      </w:r>
      <w:r w:rsidR="00394E2D">
        <w:t xml:space="preserve">valstybės biudžeto tikslinės dotacijos savivaldybės biudžetui sunkiai negaliai bei </w:t>
      </w:r>
      <w:r w:rsidR="00AA08A3">
        <w:t>specialiosios programos lėšų.</w:t>
      </w:r>
    </w:p>
    <w:p w:rsidR="00931E2E" w:rsidRDefault="00D04943" w:rsidP="00D04943">
      <w:pPr>
        <w:jc w:val="both"/>
        <w:rPr>
          <w:bCs/>
          <w:i/>
          <w:szCs w:val="24"/>
        </w:rPr>
      </w:pPr>
      <w:r>
        <w:rPr>
          <w:szCs w:val="24"/>
        </w:rPr>
        <w:t xml:space="preserve">            </w:t>
      </w:r>
      <w:r w:rsidR="00931E2E" w:rsidRPr="00931E2E">
        <w:rPr>
          <w:b/>
          <w:bCs/>
          <w:szCs w:val="24"/>
        </w:rPr>
        <w:t xml:space="preserve">2. Kokios siūlomos naujos teisinio reguliavimo nuostatos ir kokių rezultatų laukiama </w:t>
      </w:r>
      <w:r w:rsidR="00505251" w:rsidRPr="00505251">
        <w:rPr>
          <w:bCs/>
          <w:i/>
          <w:szCs w:val="24"/>
        </w:rPr>
        <w:t>(</w:t>
      </w:r>
    </w:p>
    <w:p w:rsidR="00E920A3" w:rsidRPr="00E920A3" w:rsidRDefault="00E920A3" w:rsidP="00E920A3">
      <w:pPr>
        <w:ind w:left="720"/>
        <w:jc w:val="both"/>
        <w:rPr>
          <w:i/>
          <w:szCs w:val="24"/>
        </w:rPr>
      </w:pPr>
      <w:r w:rsidRPr="00E920A3">
        <w:rPr>
          <w:bCs/>
          <w:szCs w:val="24"/>
        </w:rPr>
        <w:t>Priimtas sprendimo projektas įtakos kriminogeninei  situacijai ir korupcijai neturės.</w:t>
      </w:r>
    </w:p>
    <w:p w:rsidR="00931E2E" w:rsidRDefault="00931E2E" w:rsidP="00931E2E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 w:rsidRPr="00931E2E">
        <w:rPr>
          <w:szCs w:val="24"/>
        </w:rPr>
        <w:t xml:space="preserve"> </w:t>
      </w:r>
    </w:p>
    <w:p w:rsidR="00E920A3" w:rsidRPr="00AA08A3" w:rsidRDefault="00E920A3" w:rsidP="00AA08A3">
      <w:pPr>
        <w:ind w:right="170"/>
        <w:jc w:val="both"/>
      </w:pPr>
      <w:r w:rsidRPr="00D04943">
        <w:rPr>
          <w:bCs/>
          <w:szCs w:val="24"/>
        </w:rPr>
        <w:t xml:space="preserve"> </w:t>
      </w:r>
      <w:r w:rsidR="00AA08A3">
        <w:rPr>
          <w:bCs/>
          <w:szCs w:val="24"/>
        </w:rPr>
        <w:t xml:space="preserve">          </w:t>
      </w:r>
      <w:r w:rsidRPr="00D04943">
        <w:rPr>
          <w:bCs/>
          <w:szCs w:val="24"/>
        </w:rPr>
        <w:t>Sprendimo projekto įgyvendinimui socialinio darbuotojo padėjėjo</w:t>
      </w:r>
      <w:r w:rsidR="00AA08A3">
        <w:rPr>
          <w:bCs/>
          <w:szCs w:val="24"/>
        </w:rPr>
        <w:t xml:space="preserve"> etatas bus  finansuojamas iš </w:t>
      </w:r>
      <w:r w:rsidR="00AA08A3">
        <w:t>specialiosios programos lėšų.</w:t>
      </w:r>
    </w:p>
    <w:p w:rsidR="00931E2E" w:rsidRPr="00931E2E" w:rsidRDefault="00931E2E" w:rsidP="00931E2E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931E2E" w:rsidRPr="00E920A3" w:rsidRDefault="00931E2E" w:rsidP="00931E2E">
      <w:pPr>
        <w:ind w:firstLine="731"/>
        <w:jc w:val="both"/>
        <w:rPr>
          <w:szCs w:val="24"/>
        </w:rPr>
      </w:pPr>
      <w:r w:rsidRPr="00E920A3">
        <w:rPr>
          <w:szCs w:val="24"/>
        </w:rPr>
        <w:t>Numatomo teisinio reguliavimo teigiamos pasekmės aptartos šio aiškinamojo rašto 2 dalyje. Priėmus sprendimo projektą, neigiamų pasekmių nenumatoma.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E920A3" w:rsidRPr="00E920A3" w:rsidRDefault="00E920A3" w:rsidP="00931E2E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Nereikia</w:t>
      </w:r>
    </w:p>
    <w:p w:rsidR="00931E2E" w:rsidRDefault="00931E2E" w:rsidP="00931E2E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Sprendimo projekto iniciatoriai </w:t>
      </w:r>
    </w:p>
    <w:p w:rsidR="00E920A3" w:rsidRPr="00E920A3" w:rsidRDefault="00E920A3" w:rsidP="00931E2E">
      <w:pPr>
        <w:ind w:firstLine="720"/>
        <w:jc w:val="both"/>
        <w:rPr>
          <w:szCs w:val="24"/>
        </w:rPr>
      </w:pPr>
      <w:r w:rsidRPr="00E920A3">
        <w:rPr>
          <w:szCs w:val="24"/>
        </w:rPr>
        <w:t>Pasvalio „Riešuto“ mokykla</w:t>
      </w:r>
    </w:p>
    <w:p w:rsidR="00931E2E" w:rsidRPr="00931E2E" w:rsidRDefault="00931E2E" w:rsidP="00931E2E">
      <w:pPr>
        <w:ind w:firstLine="731"/>
        <w:jc w:val="both"/>
        <w:rPr>
          <w:b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394E2D" w:rsidRDefault="00E920A3" w:rsidP="00931E2E">
      <w:pPr>
        <w:snapToGrid w:val="0"/>
        <w:ind w:firstLine="720"/>
        <w:jc w:val="both"/>
        <w:rPr>
          <w:szCs w:val="24"/>
        </w:rPr>
      </w:pPr>
      <w:r w:rsidRPr="00394E2D">
        <w:rPr>
          <w:szCs w:val="24"/>
        </w:rPr>
        <w:t>Nėra</w:t>
      </w:r>
      <w:r w:rsidR="00394E2D">
        <w:rPr>
          <w:szCs w:val="24"/>
        </w:rPr>
        <w:t>.</w:t>
      </w:r>
    </w:p>
    <w:p w:rsidR="00D04943" w:rsidRDefault="00D04943" w:rsidP="00D04943">
      <w:pPr>
        <w:pStyle w:val="Sraopastraipa"/>
        <w:ind w:left="1080"/>
        <w:jc w:val="both"/>
        <w:rPr>
          <w:rFonts w:ascii="Times New Roman" w:hAnsi="Times New Roman"/>
          <w:sz w:val="24"/>
          <w:szCs w:val="24"/>
        </w:rPr>
      </w:pPr>
    </w:p>
    <w:p w:rsidR="00D04943" w:rsidRPr="00F13D85" w:rsidRDefault="00D04943" w:rsidP="00D04943">
      <w:pPr>
        <w:pStyle w:val="Sraopastraipa"/>
        <w:ind w:left="1080"/>
        <w:jc w:val="both"/>
        <w:rPr>
          <w:rFonts w:ascii="Times New Roman" w:hAnsi="Times New Roman"/>
          <w:sz w:val="24"/>
          <w:szCs w:val="24"/>
        </w:rPr>
      </w:pPr>
    </w:p>
    <w:p w:rsidR="00931E2E" w:rsidRPr="00931E2E" w:rsidRDefault="00F13D85" w:rsidP="00931E2E">
      <w:pPr>
        <w:jc w:val="both"/>
        <w:rPr>
          <w:szCs w:val="24"/>
        </w:rPr>
      </w:pPr>
      <w:r>
        <w:rPr>
          <w:szCs w:val="24"/>
        </w:rPr>
        <w:t>Mokyklos direktorė                                                                                            Gintė  Januškevičienė</w:t>
      </w:r>
    </w:p>
    <w:p w:rsidR="00931E2E" w:rsidRPr="00931E2E" w:rsidRDefault="00931E2E" w:rsidP="00931E2E">
      <w:pPr>
        <w:jc w:val="both"/>
        <w:rPr>
          <w:szCs w:val="24"/>
        </w:rPr>
      </w:pPr>
    </w:p>
    <w:sectPr w:rsidR="00931E2E" w:rsidRPr="00931E2E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7F8" w:rsidRDefault="009447F8">
      <w:r>
        <w:separator/>
      </w:r>
    </w:p>
  </w:endnote>
  <w:endnote w:type="continuationSeparator" w:id="0">
    <w:p w:rsidR="009447F8" w:rsidRDefault="009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7F8" w:rsidRDefault="009447F8">
      <w:r>
        <w:separator/>
      </w:r>
    </w:p>
  </w:footnote>
  <w:footnote w:type="continuationSeparator" w:id="0">
    <w:p w:rsidR="009447F8" w:rsidRDefault="0094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50EB033C"/>
    <w:multiLevelType w:val="hybridMultilevel"/>
    <w:tmpl w:val="A4A03770"/>
    <w:lvl w:ilvl="0" w:tplc="D99A9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65A3B"/>
    <w:rsid w:val="000B00D7"/>
    <w:rsid w:val="000C5C88"/>
    <w:rsid w:val="000F6ACF"/>
    <w:rsid w:val="001102C3"/>
    <w:rsid w:val="001107AE"/>
    <w:rsid w:val="00134C50"/>
    <w:rsid w:val="00184B6C"/>
    <w:rsid w:val="00193618"/>
    <w:rsid w:val="001A0DCB"/>
    <w:rsid w:val="00231BE6"/>
    <w:rsid w:val="002466D9"/>
    <w:rsid w:val="0025233C"/>
    <w:rsid w:val="00265744"/>
    <w:rsid w:val="002C6571"/>
    <w:rsid w:val="00313EE5"/>
    <w:rsid w:val="0031600D"/>
    <w:rsid w:val="00325084"/>
    <w:rsid w:val="00333E18"/>
    <w:rsid w:val="00345F5D"/>
    <w:rsid w:val="00373C44"/>
    <w:rsid w:val="00394E2D"/>
    <w:rsid w:val="003B5018"/>
    <w:rsid w:val="003D6D34"/>
    <w:rsid w:val="00456E5F"/>
    <w:rsid w:val="00473A5F"/>
    <w:rsid w:val="00474F10"/>
    <w:rsid w:val="00476BD4"/>
    <w:rsid w:val="00496533"/>
    <w:rsid w:val="004E2CB3"/>
    <w:rsid w:val="004E7259"/>
    <w:rsid w:val="00505251"/>
    <w:rsid w:val="005D372C"/>
    <w:rsid w:val="005F5350"/>
    <w:rsid w:val="006005FF"/>
    <w:rsid w:val="00603830"/>
    <w:rsid w:val="006330D4"/>
    <w:rsid w:val="00637C95"/>
    <w:rsid w:val="00641EB4"/>
    <w:rsid w:val="00646AC5"/>
    <w:rsid w:val="00672E84"/>
    <w:rsid w:val="006743F0"/>
    <w:rsid w:val="00674D03"/>
    <w:rsid w:val="007009A1"/>
    <w:rsid w:val="00715EF0"/>
    <w:rsid w:val="00717F54"/>
    <w:rsid w:val="00757903"/>
    <w:rsid w:val="00760BD5"/>
    <w:rsid w:val="0076481B"/>
    <w:rsid w:val="007759D7"/>
    <w:rsid w:val="007852DD"/>
    <w:rsid w:val="007A3E97"/>
    <w:rsid w:val="007D5514"/>
    <w:rsid w:val="00822D58"/>
    <w:rsid w:val="00836AA3"/>
    <w:rsid w:val="008520E7"/>
    <w:rsid w:val="008F5A67"/>
    <w:rsid w:val="009073DA"/>
    <w:rsid w:val="009217F2"/>
    <w:rsid w:val="00931E2E"/>
    <w:rsid w:val="0094106B"/>
    <w:rsid w:val="009447F8"/>
    <w:rsid w:val="0095641A"/>
    <w:rsid w:val="00A42A3E"/>
    <w:rsid w:val="00A61381"/>
    <w:rsid w:val="00A8257C"/>
    <w:rsid w:val="00A949E5"/>
    <w:rsid w:val="00A95BB6"/>
    <w:rsid w:val="00A97B0F"/>
    <w:rsid w:val="00AA08A3"/>
    <w:rsid w:val="00AA26CA"/>
    <w:rsid w:val="00AA4A4D"/>
    <w:rsid w:val="00AB5186"/>
    <w:rsid w:val="00AB5B3F"/>
    <w:rsid w:val="00B27617"/>
    <w:rsid w:val="00B34346"/>
    <w:rsid w:val="00B502D2"/>
    <w:rsid w:val="00B54AA3"/>
    <w:rsid w:val="00B63BF8"/>
    <w:rsid w:val="00B720A6"/>
    <w:rsid w:val="00BB3581"/>
    <w:rsid w:val="00BD3A28"/>
    <w:rsid w:val="00C010E9"/>
    <w:rsid w:val="00C238A9"/>
    <w:rsid w:val="00C56F65"/>
    <w:rsid w:val="00C6588F"/>
    <w:rsid w:val="00C733AE"/>
    <w:rsid w:val="00CC5535"/>
    <w:rsid w:val="00D04943"/>
    <w:rsid w:val="00D06460"/>
    <w:rsid w:val="00D17B61"/>
    <w:rsid w:val="00D40910"/>
    <w:rsid w:val="00D64C37"/>
    <w:rsid w:val="00D7418F"/>
    <w:rsid w:val="00DA7ED5"/>
    <w:rsid w:val="00DD071C"/>
    <w:rsid w:val="00DE43D8"/>
    <w:rsid w:val="00E920A3"/>
    <w:rsid w:val="00EA4E36"/>
    <w:rsid w:val="00EB0F63"/>
    <w:rsid w:val="00EE1AA2"/>
    <w:rsid w:val="00EF4782"/>
    <w:rsid w:val="00F13D85"/>
    <w:rsid w:val="00F266B9"/>
    <w:rsid w:val="00F304BB"/>
    <w:rsid w:val="00F36E16"/>
    <w:rsid w:val="00F87FB5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6C745"/>
  <w15:docId w15:val="{0C50F6F0-5031-427E-A489-F4FAB625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2019-12-05T06:40:00Z</dcterms:created>
  <dcterms:modified xsi:type="dcterms:W3CDTF">2019-12-05T14:03:00Z</dcterms:modified>
</cp:coreProperties>
</file>