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FE" w:rsidRPr="00B04F7B" w:rsidRDefault="005E7EFE" w:rsidP="005E7EFE">
      <w:pPr>
        <w:pStyle w:val="Pagrindinistekstas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F02CE">
        <w:rPr>
          <w:b/>
          <w:bCs/>
          <w:sz w:val="24"/>
          <w:szCs w:val="24"/>
        </w:rPr>
        <w:t>IŠ EUROPOS SĄJUNGOS STRUKTŪRINIŲ FONDŲ LĖŠŲ BENDRAI FINANSUOJAMO</w:t>
      </w:r>
      <w:r w:rsidRPr="003F02CE">
        <w:rPr>
          <w:b/>
          <w:bCs/>
          <w:sz w:val="24"/>
          <w:szCs w:val="24"/>
        </w:rPr>
        <w:br/>
        <w:t xml:space="preserve">PROJEKTO NR. 09.2.1-ESFA-V-719-01-0001 „KOKYBĖS </w:t>
      </w:r>
      <w:proofErr w:type="gramStart"/>
      <w:r w:rsidRPr="003F02CE">
        <w:rPr>
          <w:b/>
          <w:bCs/>
          <w:sz w:val="24"/>
          <w:szCs w:val="24"/>
        </w:rPr>
        <w:t>KREPŠELIS“</w:t>
      </w:r>
      <w:proofErr w:type="gramEnd"/>
      <w:r w:rsidRPr="00B04F7B">
        <w:rPr>
          <w:b/>
          <w:bCs/>
          <w:sz w:val="24"/>
          <w:szCs w:val="24"/>
        </w:rPr>
        <w:br/>
        <w:t>NACIONALINĖS ŠVIETIMO AGENTŪROS IR SAVIVALDYBĖS PARTNERYSTĖS SUTARTIS</w:t>
      </w:r>
    </w:p>
    <w:p w:rsidR="005E7EFE" w:rsidRPr="00B04F7B" w:rsidRDefault="005E7EFE" w:rsidP="005E7EFE">
      <w:pPr>
        <w:pStyle w:val="Pagrindinistekstas"/>
        <w:jc w:val="center"/>
        <w:rPr>
          <w:sz w:val="24"/>
          <w:szCs w:val="24"/>
        </w:rPr>
      </w:pPr>
    </w:p>
    <w:p w:rsidR="005E7EFE" w:rsidRPr="00B04F7B" w:rsidRDefault="00611A13" w:rsidP="005E7EFE">
      <w:pPr>
        <w:pStyle w:val="Pagrindinistekstas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(data)</w:t>
      </w:r>
      <w:r w:rsidR="005E7EFE" w:rsidRPr="007B6835">
        <w:rPr>
          <w:sz w:val="24"/>
          <w:szCs w:val="24"/>
        </w:rPr>
        <w:t xml:space="preserve"> Nr. </w:t>
      </w:r>
      <w:r>
        <w:rPr>
          <w:sz w:val="24"/>
          <w:szCs w:val="24"/>
        </w:rPr>
        <w:t>(nr)</w:t>
      </w:r>
    </w:p>
    <w:p w:rsidR="005E7EFE" w:rsidRPr="00B04F7B" w:rsidRDefault="005E7EFE" w:rsidP="005E7EFE">
      <w:pPr>
        <w:pStyle w:val="Pagrindinistekstas"/>
        <w:jc w:val="center"/>
        <w:rPr>
          <w:sz w:val="24"/>
          <w:szCs w:val="24"/>
        </w:rPr>
      </w:pPr>
    </w:p>
    <w:p w:rsidR="005E7EFE" w:rsidRPr="00B04F7B" w:rsidRDefault="005E7EFE" w:rsidP="005E7EFE">
      <w:pPr>
        <w:pStyle w:val="Pagrindinistekstas"/>
        <w:ind w:firstLine="74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Vadovaudamiesi</w:t>
      </w:r>
      <w:proofErr w:type="spellEnd"/>
      <w:r w:rsidRPr="00B04F7B">
        <w:rPr>
          <w:sz w:val="24"/>
          <w:szCs w:val="24"/>
        </w:rPr>
        <w:t xml:space="preserve"> (-</w:t>
      </w:r>
      <w:proofErr w:type="spellStart"/>
      <w:r w:rsidRPr="00B04F7B">
        <w:rPr>
          <w:sz w:val="24"/>
          <w:szCs w:val="24"/>
        </w:rPr>
        <w:t>osi</w:t>
      </w:r>
      <w:proofErr w:type="spellEnd"/>
      <w:r w:rsidRPr="00B04F7B">
        <w:rPr>
          <w:sz w:val="24"/>
          <w:szCs w:val="24"/>
        </w:rPr>
        <w:t xml:space="preserve">) </w:t>
      </w:r>
      <w:proofErr w:type="spellStart"/>
      <w:r w:rsidRPr="00B04F7B">
        <w:rPr>
          <w:sz w:val="24"/>
          <w:szCs w:val="24"/>
        </w:rPr>
        <w:t>Kokybės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krepšelio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skyrimo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bendrojo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ugdymo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tvarkos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aprašo</w:t>
      </w:r>
      <w:proofErr w:type="spellEnd"/>
      <w:r w:rsidRPr="00B04F7B">
        <w:rPr>
          <w:sz w:val="24"/>
          <w:szCs w:val="24"/>
        </w:rPr>
        <w:t xml:space="preserve"> (</w:t>
      </w:r>
      <w:proofErr w:type="spellStart"/>
      <w:r w:rsidRPr="00B04F7B">
        <w:rPr>
          <w:sz w:val="24"/>
          <w:szCs w:val="24"/>
        </w:rPr>
        <w:t>toliau</w:t>
      </w:r>
      <w:proofErr w:type="spellEnd"/>
      <w:r w:rsidRPr="00B04F7B">
        <w:rPr>
          <w:sz w:val="24"/>
          <w:szCs w:val="24"/>
        </w:rPr>
        <w:t xml:space="preserve"> – </w:t>
      </w:r>
      <w:proofErr w:type="spellStart"/>
      <w:r w:rsidRPr="00B04F7B">
        <w:rPr>
          <w:sz w:val="24"/>
          <w:szCs w:val="24"/>
        </w:rPr>
        <w:t>Kokybės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krepšelio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aprašas</w:t>
      </w:r>
      <w:proofErr w:type="spellEnd"/>
      <w:r w:rsidRPr="00B04F7B">
        <w:rPr>
          <w:sz w:val="24"/>
          <w:szCs w:val="24"/>
        </w:rPr>
        <w:t xml:space="preserve">), </w:t>
      </w:r>
      <w:proofErr w:type="spellStart"/>
      <w:r w:rsidRPr="00B04F7B">
        <w:rPr>
          <w:sz w:val="24"/>
          <w:szCs w:val="24"/>
        </w:rPr>
        <w:t>patvirtinto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Lietuvos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Respublikos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švietimo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mokslo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ministro</w:t>
      </w:r>
      <w:proofErr w:type="spellEnd"/>
      <w:r w:rsidRPr="00B04F7B">
        <w:rPr>
          <w:sz w:val="24"/>
          <w:szCs w:val="24"/>
        </w:rPr>
        <w:t xml:space="preserve"> 2018 m. </w:t>
      </w:r>
      <w:proofErr w:type="spellStart"/>
      <w:r w:rsidRPr="00B04F7B">
        <w:rPr>
          <w:sz w:val="24"/>
          <w:szCs w:val="24"/>
        </w:rPr>
        <w:t>rugpjūčio</w:t>
      </w:r>
      <w:proofErr w:type="spellEnd"/>
      <w:r w:rsidRPr="00B04F7B">
        <w:rPr>
          <w:sz w:val="24"/>
          <w:szCs w:val="24"/>
        </w:rPr>
        <w:t xml:space="preserve"> 29 d. </w:t>
      </w:r>
      <w:proofErr w:type="spellStart"/>
      <w:r w:rsidRPr="00B04F7B">
        <w:rPr>
          <w:sz w:val="24"/>
          <w:szCs w:val="24"/>
        </w:rPr>
        <w:t>įsakymu</w:t>
      </w:r>
      <w:proofErr w:type="spellEnd"/>
      <w:r w:rsidRPr="00B04F7B">
        <w:rPr>
          <w:sz w:val="24"/>
          <w:szCs w:val="24"/>
        </w:rPr>
        <w:t xml:space="preserve"> Nr. V-707, 9 </w:t>
      </w:r>
      <w:proofErr w:type="spellStart"/>
      <w:r w:rsidRPr="00B04F7B">
        <w:rPr>
          <w:sz w:val="24"/>
          <w:szCs w:val="24"/>
        </w:rPr>
        <w:t>punktu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atsižvelgdami</w:t>
      </w:r>
      <w:proofErr w:type="spellEnd"/>
      <w:r w:rsidRPr="00B04F7B">
        <w:rPr>
          <w:sz w:val="24"/>
          <w:szCs w:val="24"/>
        </w:rPr>
        <w:t xml:space="preserve"> (-</w:t>
      </w:r>
      <w:proofErr w:type="spellStart"/>
      <w:r w:rsidRPr="00B04F7B">
        <w:rPr>
          <w:sz w:val="24"/>
          <w:szCs w:val="24"/>
        </w:rPr>
        <w:t>os</w:t>
      </w:r>
      <w:proofErr w:type="spellEnd"/>
      <w:r w:rsidRPr="00B04F7B">
        <w:rPr>
          <w:sz w:val="24"/>
          <w:szCs w:val="24"/>
        </w:rPr>
        <w:t xml:space="preserve">) į tai, </w:t>
      </w:r>
      <w:proofErr w:type="spellStart"/>
      <w:r w:rsidRPr="00B04F7B">
        <w:rPr>
          <w:sz w:val="24"/>
          <w:szCs w:val="24"/>
        </w:rPr>
        <w:t>kad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Lietuvos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Respublikos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švietimo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mokslo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sporto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ministro</w:t>
      </w:r>
      <w:proofErr w:type="spellEnd"/>
      <w:r w:rsidRPr="00B04F7B">
        <w:rPr>
          <w:sz w:val="24"/>
          <w:szCs w:val="24"/>
        </w:rPr>
        <w:t xml:space="preserve"> 2019 m. </w:t>
      </w:r>
      <w:proofErr w:type="spellStart"/>
      <w:r w:rsidRPr="00B04F7B">
        <w:rPr>
          <w:sz w:val="24"/>
          <w:szCs w:val="24"/>
        </w:rPr>
        <w:t>gegužės</w:t>
      </w:r>
      <w:proofErr w:type="spellEnd"/>
      <w:r w:rsidRPr="00B04F7B">
        <w:rPr>
          <w:sz w:val="24"/>
          <w:szCs w:val="24"/>
        </w:rPr>
        <w:t xml:space="preserve"> 27 d. </w:t>
      </w:r>
      <w:proofErr w:type="spellStart"/>
      <w:r w:rsidRPr="00B04F7B">
        <w:rPr>
          <w:sz w:val="24"/>
          <w:szCs w:val="24"/>
        </w:rPr>
        <w:t>įsakymu</w:t>
      </w:r>
      <w:proofErr w:type="spellEnd"/>
      <w:r w:rsidRPr="00B04F7B">
        <w:rPr>
          <w:sz w:val="24"/>
          <w:szCs w:val="24"/>
        </w:rPr>
        <w:t xml:space="preserve"> Nr. V-637 „</w:t>
      </w:r>
      <w:proofErr w:type="spellStart"/>
      <w:r w:rsidRPr="00B04F7B">
        <w:rPr>
          <w:sz w:val="24"/>
          <w:szCs w:val="24"/>
        </w:rPr>
        <w:t>Dėl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finansavimo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skyrimo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projektui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pateiktam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pagal</w:t>
      </w:r>
      <w:proofErr w:type="spellEnd"/>
      <w:r w:rsidRPr="00B04F7B">
        <w:rPr>
          <w:sz w:val="24"/>
          <w:szCs w:val="24"/>
        </w:rPr>
        <w:t xml:space="preserve"> 2014–2020 </w:t>
      </w:r>
      <w:proofErr w:type="spellStart"/>
      <w:r w:rsidRPr="00B04F7B">
        <w:rPr>
          <w:sz w:val="24"/>
          <w:szCs w:val="24"/>
        </w:rPr>
        <w:t>metų</w:t>
      </w:r>
      <w:proofErr w:type="spellEnd"/>
      <w:r w:rsidRPr="00B04F7B">
        <w:rPr>
          <w:sz w:val="24"/>
          <w:szCs w:val="24"/>
        </w:rPr>
        <w:t xml:space="preserve"> Europos </w:t>
      </w:r>
      <w:proofErr w:type="spellStart"/>
      <w:r w:rsidRPr="00B04F7B">
        <w:rPr>
          <w:sz w:val="24"/>
          <w:szCs w:val="24"/>
        </w:rPr>
        <w:t>Sąjungos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fondų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investicijų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veiksmų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programos</w:t>
      </w:r>
      <w:proofErr w:type="spellEnd"/>
      <w:r w:rsidRPr="00B04F7B">
        <w:rPr>
          <w:sz w:val="24"/>
          <w:szCs w:val="24"/>
        </w:rPr>
        <w:t xml:space="preserve"> 9 </w:t>
      </w:r>
      <w:proofErr w:type="spellStart"/>
      <w:r w:rsidRPr="00B04F7B">
        <w:rPr>
          <w:sz w:val="24"/>
          <w:szCs w:val="24"/>
        </w:rPr>
        <w:t>prioriteto</w:t>
      </w:r>
      <w:proofErr w:type="spellEnd"/>
      <w:r w:rsidRPr="00B04F7B">
        <w:rPr>
          <w:sz w:val="24"/>
          <w:szCs w:val="24"/>
        </w:rPr>
        <w:t xml:space="preserve"> „</w:t>
      </w:r>
      <w:proofErr w:type="spellStart"/>
      <w:r w:rsidRPr="00B04F7B">
        <w:rPr>
          <w:sz w:val="24"/>
          <w:szCs w:val="24"/>
        </w:rPr>
        <w:t>Visuomenės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švietimas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žmogiškųjų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išteklių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potencialo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didinimas</w:t>
      </w:r>
      <w:proofErr w:type="spellEnd"/>
      <w:r w:rsidRPr="00B04F7B">
        <w:rPr>
          <w:sz w:val="24"/>
          <w:szCs w:val="24"/>
        </w:rPr>
        <w:t xml:space="preserve">“ </w:t>
      </w:r>
      <w:proofErr w:type="spellStart"/>
      <w:r w:rsidRPr="00B04F7B">
        <w:rPr>
          <w:sz w:val="24"/>
          <w:szCs w:val="24"/>
        </w:rPr>
        <w:t>įgyvendinimo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priemonę</w:t>
      </w:r>
      <w:proofErr w:type="spellEnd"/>
      <w:r w:rsidRPr="00B04F7B">
        <w:rPr>
          <w:sz w:val="24"/>
          <w:szCs w:val="24"/>
        </w:rPr>
        <w:t xml:space="preserve"> 09.2.1-ESFA-V-719 „</w:t>
      </w:r>
      <w:proofErr w:type="spellStart"/>
      <w:r w:rsidRPr="00B04F7B">
        <w:rPr>
          <w:sz w:val="24"/>
          <w:szCs w:val="24"/>
        </w:rPr>
        <w:t>Kokybės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krepšelis</w:t>
      </w:r>
      <w:proofErr w:type="spellEnd"/>
      <w:r w:rsidRPr="00B04F7B">
        <w:rPr>
          <w:sz w:val="24"/>
          <w:szCs w:val="24"/>
        </w:rPr>
        <w:t xml:space="preserve">“ </w:t>
      </w:r>
      <w:proofErr w:type="spellStart"/>
      <w:r w:rsidRPr="00B04F7B">
        <w:rPr>
          <w:sz w:val="24"/>
          <w:szCs w:val="24"/>
        </w:rPr>
        <w:t>šioje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partnerystės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sutartyje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nurodytam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projektui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įgyvendinti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yra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sk</w:t>
      </w:r>
      <w:r w:rsidR="00635D25">
        <w:rPr>
          <w:sz w:val="24"/>
          <w:szCs w:val="24"/>
        </w:rPr>
        <w:t>irtos</w:t>
      </w:r>
      <w:proofErr w:type="spellEnd"/>
      <w:r w:rsidR="00635D25">
        <w:rPr>
          <w:sz w:val="24"/>
          <w:szCs w:val="24"/>
        </w:rPr>
        <w:t xml:space="preserve"> Europos </w:t>
      </w:r>
      <w:proofErr w:type="spellStart"/>
      <w:r w:rsidR="00635D25">
        <w:rPr>
          <w:sz w:val="24"/>
          <w:szCs w:val="24"/>
        </w:rPr>
        <w:t>Sąjungos</w:t>
      </w:r>
      <w:proofErr w:type="spellEnd"/>
      <w:r w:rsidR="00635D25">
        <w:rPr>
          <w:sz w:val="24"/>
          <w:szCs w:val="24"/>
        </w:rPr>
        <w:t xml:space="preserve"> (</w:t>
      </w:r>
      <w:proofErr w:type="spellStart"/>
      <w:r w:rsidR="00635D25">
        <w:rPr>
          <w:sz w:val="24"/>
          <w:szCs w:val="24"/>
        </w:rPr>
        <w:t>toliau</w:t>
      </w:r>
      <w:proofErr w:type="spellEnd"/>
      <w:r w:rsidR="00635D25">
        <w:rPr>
          <w:sz w:val="24"/>
          <w:szCs w:val="24"/>
        </w:rPr>
        <w:t xml:space="preserve"> –</w:t>
      </w:r>
      <w:r w:rsidRPr="00B04F7B">
        <w:rPr>
          <w:sz w:val="24"/>
          <w:szCs w:val="24"/>
        </w:rPr>
        <w:t xml:space="preserve"> ES) </w:t>
      </w:r>
      <w:proofErr w:type="spellStart"/>
      <w:r w:rsidRPr="00B04F7B">
        <w:rPr>
          <w:sz w:val="24"/>
          <w:szCs w:val="24"/>
        </w:rPr>
        <w:t>struktūrinių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fondų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(</w:t>
      </w:r>
      <w:proofErr w:type="spellStart"/>
      <w:r w:rsidRPr="00B04F7B">
        <w:rPr>
          <w:sz w:val="24"/>
          <w:szCs w:val="24"/>
        </w:rPr>
        <w:t>arba</w:t>
      </w:r>
      <w:proofErr w:type="spellEnd"/>
      <w:r w:rsidRPr="00B04F7B">
        <w:rPr>
          <w:sz w:val="24"/>
          <w:szCs w:val="24"/>
        </w:rPr>
        <w:t xml:space="preserve">) </w:t>
      </w:r>
      <w:proofErr w:type="spellStart"/>
      <w:r w:rsidRPr="00B04F7B">
        <w:rPr>
          <w:sz w:val="24"/>
          <w:szCs w:val="24"/>
        </w:rPr>
        <w:t>Lietuvos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Respublikos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va</w:t>
      </w:r>
      <w:r w:rsidR="00635D25">
        <w:rPr>
          <w:sz w:val="24"/>
          <w:szCs w:val="24"/>
        </w:rPr>
        <w:t>lstybės</w:t>
      </w:r>
      <w:proofErr w:type="spellEnd"/>
      <w:r w:rsidR="00635D25">
        <w:rPr>
          <w:sz w:val="24"/>
          <w:szCs w:val="24"/>
        </w:rPr>
        <w:t xml:space="preserve"> </w:t>
      </w:r>
      <w:proofErr w:type="spellStart"/>
      <w:r w:rsidR="00635D25">
        <w:rPr>
          <w:sz w:val="24"/>
          <w:szCs w:val="24"/>
        </w:rPr>
        <w:t>biudžeto</w:t>
      </w:r>
      <w:proofErr w:type="spellEnd"/>
      <w:r w:rsidR="00635D25">
        <w:rPr>
          <w:sz w:val="24"/>
          <w:szCs w:val="24"/>
        </w:rPr>
        <w:t xml:space="preserve"> </w:t>
      </w:r>
      <w:proofErr w:type="spellStart"/>
      <w:r w:rsidR="00635D25">
        <w:rPr>
          <w:sz w:val="24"/>
          <w:szCs w:val="24"/>
        </w:rPr>
        <w:t>lėšos</w:t>
      </w:r>
      <w:proofErr w:type="spellEnd"/>
      <w:r w:rsidR="00635D25">
        <w:rPr>
          <w:sz w:val="24"/>
          <w:szCs w:val="24"/>
        </w:rPr>
        <w:t xml:space="preserve"> (</w:t>
      </w:r>
      <w:proofErr w:type="spellStart"/>
      <w:r w:rsidR="00635D25">
        <w:rPr>
          <w:sz w:val="24"/>
          <w:szCs w:val="24"/>
        </w:rPr>
        <w:t>toliau</w:t>
      </w:r>
      <w:proofErr w:type="spellEnd"/>
      <w:r w:rsidR="00635D25">
        <w:rPr>
          <w:sz w:val="24"/>
          <w:szCs w:val="24"/>
        </w:rPr>
        <w:t xml:space="preserve"> –</w:t>
      </w:r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projektui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skirtos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finansavimo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lėšos</w:t>
      </w:r>
      <w:proofErr w:type="spellEnd"/>
      <w:r w:rsidRPr="00B04F7B">
        <w:rPr>
          <w:sz w:val="24"/>
          <w:szCs w:val="24"/>
        </w:rPr>
        <w:t xml:space="preserve">), </w:t>
      </w:r>
      <w:proofErr w:type="spellStart"/>
      <w:r w:rsidRPr="00B04F7B">
        <w:rPr>
          <w:sz w:val="24"/>
          <w:szCs w:val="24"/>
        </w:rPr>
        <w:t>suprasdami</w:t>
      </w:r>
      <w:proofErr w:type="spellEnd"/>
      <w:r w:rsidRPr="00B04F7B">
        <w:rPr>
          <w:sz w:val="24"/>
          <w:szCs w:val="24"/>
        </w:rPr>
        <w:t xml:space="preserve"> (-</w:t>
      </w:r>
      <w:proofErr w:type="spellStart"/>
      <w:r w:rsidRPr="00B04F7B">
        <w:rPr>
          <w:sz w:val="24"/>
          <w:szCs w:val="24"/>
        </w:rPr>
        <w:t>os</w:t>
      </w:r>
      <w:proofErr w:type="spellEnd"/>
      <w:r w:rsidRPr="00B04F7B">
        <w:rPr>
          <w:sz w:val="24"/>
          <w:szCs w:val="24"/>
        </w:rPr>
        <w:t xml:space="preserve">) tai, </w:t>
      </w:r>
      <w:proofErr w:type="spellStart"/>
      <w:r w:rsidRPr="00B04F7B">
        <w:rPr>
          <w:sz w:val="24"/>
          <w:szCs w:val="24"/>
        </w:rPr>
        <w:t>kad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finansavimo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taisykles</w:t>
      </w:r>
      <w:proofErr w:type="spellEnd"/>
      <w:r w:rsidRPr="00B04F7B">
        <w:rPr>
          <w:sz w:val="24"/>
          <w:szCs w:val="24"/>
        </w:rPr>
        <w:t xml:space="preserve"> </w:t>
      </w:r>
      <w:r w:rsidRPr="00B04F7B">
        <w:rPr>
          <w:i/>
          <w:iCs/>
          <w:sz w:val="24"/>
          <w:szCs w:val="24"/>
        </w:rPr>
        <w:t>inter alia</w:t>
      </w:r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apibrėžia</w:t>
      </w:r>
      <w:proofErr w:type="spellEnd"/>
      <w:r w:rsidRPr="00B04F7B">
        <w:rPr>
          <w:sz w:val="24"/>
          <w:szCs w:val="24"/>
        </w:rPr>
        <w:t xml:space="preserve"> ne </w:t>
      </w:r>
      <w:proofErr w:type="spellStart"/>
      <w:r w:rsidRPr="00B04F7B">
        <w:rPr>
          <w:sz w:val="24"/>
          <w:szCs w:val="24"/>
        </w:rPr>
        <w:t>tik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partnerystės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sutartis</w:t>
      </w:r>
      <w:proofErr w:type="spellEnd"/>
      <w:r w:rsidRPr="00B04F7B">
        <w:rPr>
          <w:sz w:val="24"/>
          <w:szCs w:val="24"/>
        </w:rPr>
        <w:t xml:space="preserve">, bet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2014</w:t>
      </w:r>
      <w:r w:rsidR="00611A13" w:rsidRPr="00611A13">
        <w:rPr>
          <w:sz w:val="24"/>
          <w:szCs w:val="24"/>
        </w:rPr>
        <w:t>–</w:t>
      </w:r>
      <w:r w:rsidRPr="00B04F7B">
        <w:rPr>
          <w:sz w:val="24"/>
          <w:szCs w:val="24"/>
        </w:rPr>
        <w:t xml:space="preserve">2020 </w:t>
      </w:r>
      <w:proofErr w:type="spellStart"/>
      <w:r w:rsidRPr="00B04F7B">
        <w:rPr>
          <w:sz w:val="24"/>
          <w:szCs w:val="24"/>
        </w:rPr>
        <w:t>metų</w:t>
      </w:r>
      <w:proofErr w:type="spellEnd"/>
      <w:r w:rsidRPr="00B04F7B">
        <w:rPr>
          <w:sz w:val="24"/>
          <w:szCs w:val="24"/>
        </w:rPr>
        <w:t xml:space="preserve"> Europos </w:t>
      </w:r>
      <w:proofErr w:type="spellStart"/>
      <w:r w:rsidRPr="00B04F7B">
        <w:rPr>
          <w:sz w:val="24"/>
          <w:szCs w:val="24"/>
        </w:rPr>
        <w:t>Sąjungos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fondų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investicijų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veiksmų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programos</w:t>
      </w:r>
      <w:proofErr w:type="spellEnd"/>
      <w:r w:rsidRPr="00B04F7B">
        <w:rPr>
          <w:sz w:val="24"/>
          <w:szCs w:val="24"/>
        </w:rPr>
        <w:t xml:space="preserve"> 9 </w:t>
      </w:r>
      <w:proofErr w:type="spellStart"/>
      <w:r w:rsidRPr="00B04F7B">
        <w:rPr>
          <w:sz w:val="24"/>
          <w:szCs w:val="24"/>
        </w:rPr>
        <w:t>prioriteto</w:t>
      </w:r>
      <w:proofErr w:type="spellEnd"/>
      <w:r w:rsidRPr="00B04F7B">
        <w:rPr>
          <w:sz w:val="24"/>
          <w:szCs w:val="24"/>
        </w:rPr>
        <w:t xml:space="preserve"> „</w:t>
      </w:r>
      <w:proofErr w:type="spellStart"/>
      <w:r w:rsidRPr="00B04F7B">
        <w:rPr>
          <w:sz w:val="24"/>
          <w:szCs w:val="24"/>
        </w:rPr>
        <w:t>Visuomenės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švietimas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žmogiškųjų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išteklių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potencialo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didinimas</w:t>
      </w:r>
      <w:proofErr w:type="spellEnd"/>
      <w:r w:rsidRPr="00B04F7B">
        <w:rPr>
          <w:sz w:val="24"/>
          <w:szCs w:val="24"/>
        </w:rPr>
        <w:t xml:space="preserve">“ 09.2.1-ESFA-V-719 </w:t>
      </w:r>
      <w:proofErr w:type="spellStart"/>
      <w:r w:rsidRPr="00B04F7B">
        <w:rPr>
          <w:sz w:val="24"/>
          <w:szCs w:val="24"/>
        </w:rPr>
        <w:t>priemonės</w:t>
      </w:r>
      <w:proofErr w:type="spellEnd"/>
      <w:r w:rsidRPr="00B04F7B">
        <w:rPr>
          <w:sz w:val="24"/>
          <w:szCs w:val="24"/>
        </w:rPr>
        <w:t xml:space="preserve"> „</w:t>
      </w:r>
      <w:proofErr w:type="spellStart"/>
      <w:r w:rsidRPr="00B04F7B">
        <w:rPr>
          <w:sz w:val="24"/>
          <w:szCs w:val="24"/>
        </w:rPr>
        <w:t>Kokybės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krepšelis</w:t>
      </w:r>
      <w:proofErr w:type="spellEnd"/>
      <w:r w:rsidRPr="00B04F7B">
        <w:rPr>
          <w:sz w:val="24"/>
          <w:szCs w:val="24"/>
        </w:rPr>
        <w:t xml:space="preserve">“ </w:t>
      </w:r>
      <w:proofErr w:type="spellStart"/>
      <w:r w:rsidRPr="00B04F7B">
        <w:rPr>
          <w:sz w:val="24"/>
          <w:szCs w:val="24"/>
        </w:rPr>
        <w:t>projektų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finansavimo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sąlygų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aprašas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patvirtintas</w:t>
      </w:r>
      <w:proofErr w:type="spellEnd"/>
      <w:r w:rsidRPr="00B04F7B">
        <w:rPr>
          <w:sz w:val="24"/>
          <w:szCs w:val="24"/>
        </w:rPr>
        <w:t xml:space="preserve"> 2018 m. </w:t>
      </w:r>
      <w:proofErr w:type="spellStart"/>
      <w:r w:rsidRPr="00B04F7B">
        <w:rPr>
          <w:sz w:val="24"/>
          <w:szCs w:val="24"/>
        </w:rPr>
        <w:t>lapkričio</w:t>
      </w:r>
      <w:proofErr w:type="spellEnd"/>
      <w:r w:rsidRPr="00B04F7B">
        <w:rPr>
          <w:sz w:val="24"/>
          <w:szCs w:val="24"/>
        </w:rPr>
        <w:t xml:space="preserve"> 23 d. </w:t>
      </w:r>
      <w:proofErr w:type="spellStart"/>
      <w:r w:rsidRPr="00B04F7B">
        <w:rPr>
          <w:sz w:val="24"/>
          <w:szCs w:val="24"/>
        </w:rPr>
        <w:t>Lietuvos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Respublikos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švietimo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mokslo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ministro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įsakymu</w:t>
      </w:r>
      <w:proofErr w:type="spellEnd"/>
      <w:r w:rsidRPr="00B04F7B">
        <w:rPr>
          <w:sz w:val="24"/>
          <w:szCs w:val="24"/>
        </w:rPr>
        <w:t xml:space="preserve"> Nr. V-926 „</w:t>
      </w:r>
      <w:proofErr w:type="spellStart"/>
      <w:r w:rsidRPr="00B04F7B">
        <w:rPr>
          <w:sz w:val="24"/>
          <w:szCs w:val="24"/>
        </w:rPr>
        <w:t>Dėl</w:t>
      </w:r>
      <w:proofErr w:type="spellEnd"/>
      <w:r w:rsidRPr="00B04F7B">
        <w:rPr>
          <w:sz w:val="24"/>
          <w:szCs w:val="24"/>
        </w:rPr>
        <w:t xml:space="preserve"> 2014-2020 </w:t>
      </w:r>
      <w:proofErr w:type="spellStart"/>
      <w:r w:rsidRPr="00B04F7B">
        <w:rPr>
          <w:sz w:val="24"/>
          <w:szCs w:val="24"/>
        </w:rPr>
        <w:t>metų</w:t>
      </w:r>
      <w:proofErr w:type="spellEnd"/>
      <w:r w:rsidRPr="00B04F7B">
        <w:rPr>
          <w:sz w:val="24"/>
          <w:szCs w:val="24"/>
        </w:rPr>
        <w:t xml:space="preserve"> Europos </w:t>
      </w:r>
      <w:proofErr w:type="spellStart"/>
      <w:r w:rsidRPr="00B04F7B">
        <w:rPr>
          <w:sz w:val="24"/>
          <w:szCs w:val="24"/>
        </w:rPr>
        <w:t>Sąjungos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fondų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investicijų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veiksmų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programos</w:t>
      </w:r>
      <w:proofErr w:type="spellEnd"/>
      <w:r w:rsidRPr="00B04F7B">
        <w:rPr>
          <w:sz w:val="24"/>
          <w:szCs w:val="24"/>
        </w:rPr>
        <w:t xml:space="preserve"> 9 </w:t>
      </w:r>
      <w:proofErr w:type="spellStart"/>
      <w:r w:rsidRPr="00B04F7B">
        <w:rPr>
          <w:sz w:val="24"/>
          <w:szCs w:val="24"/>
        </w:rPr>
        <w:t>prioriteto</w:t>
      </w:r>
      <w:proofErr w:type="spellEnd"/>
      <w:r w:rsidRPr="00B04F7B">
        <w:rPr>
          <w:sz w:val="24"/>
          <w:szCs w:val="24"/>
        </w:rPr>
        <w:t xml:space="preserve"> „</w:t>
      </w:r>
      <w:proofErr w:type="spellStart"/>
      <w:r w:rsidRPr="00B04F7B">
        <w:rPr>
          <w:sz w:val="24"/>
          <w:szCs w:val="24"/>
        </w:rPr>
        <w:t>Visuomenės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švietimas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žmogiškųjų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išteklių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potencialo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proofErr w:type="gramStart"/>
      <w:r w:rsidRPr="00B04F7B">
        <w:rPr>
          <w:sz w:val="24"/>
          <w:szCs w:val="24"/>
        </w:rPr>
        <w:t>didinimas</w:t>
      </w:r>
      <w:proofErr w:type="spellEnd"/>
      <w:r w:rsidRPr="00B04F7B">
        <w:rPr>
          <w:sz w:val="24"/>
          <w:szCs w:val="24"/>
        </w:rPr>
        <w:t>“ 09.2.1</w:t>
      </w:r>
      <w:proofErr w:type="gramEnd"/>
      <w:r w:rsidRPr="00B04F7B">
        <w:rPr>
          <w:sz w:val="24"/>
          <w:szCs w:val="24"/>
        </w:rPr>
        <w:t xml:space="preserve">-ESFA-V-719 </w:t>
      </w:r>
      <w:proofErr w:type="spellStart"/>
      <w:r w:rsidRPr="00B04F7B">
        <w:rPr>
          <w:sz w:val="24"/>
          <w:szCs w:val="24"/>
        </w:rPr>
        <w:t>priemonės</w:t>
      </w:r>
      <w:proofErr w:type="spellEnd"/>
      <w:r w:rsidRPr="00B04F7B">
        <w:rPr>
          <w:sz w:val="24"/>
          <w:szCs w:val="24"/>
        </w:rPr>
        <w:t xml:space="preserve"> „</w:t>
      </w:r>
      <w:proofErr w:type="spellStart"/>
      <w:r w:rsidRPr="00B04F7B">
        <w:rPr>
          <w:sz w:val="24"/>
          <w:szCs w:val="24"/>
        </w:rPr>
        <w:t>Kokybės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krepšelis</w:t>
      </w:r>
      <w:proofErr w:type="spellEnd"/>
      <w:r w:rsidRPr="00B04F7B">
        <w:rPr>
          <w:sz w:val="24"/>
          <w:szCs w:val="24"/>
        </w:rPr>
        <w:t xml:space="preserve">“ </w:t>
      </w:r>
      <w:proofErr w:type="spellStart"/>
      <w:r w:rsidRPr="00B04F7B">
        <w:rPr>
          <w:sz w:val="24"/>
          <w:szCs w:val="24"/>
        </w:rPr>
        <w:t>projektų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finansavimo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sąlygų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aprašo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patvirtinimo</w:t>
      </w:r>
      <w:proofErr w:type="spellEnd"/>
      <w:r w:rsidRPr="00B04F7B">
        <w:rPr>
          <w:sz w:val="24"/>
          <w:szCs w:val="24"/>
        </w:rPr>
        <w:t>“ (</w:t>
      </w:r>
      <w:proofErr w:type="spellStart"/>
      <w:r w:rsidRPr="00B04F7B">
        <w:rPr>
          <w:sz w:val="24"/>
          <w:szCs w:val="24"/>
        </w:rPr>
        <w:t>toliau</w:t>
      </w:r>
      <w:proofErr w:type="spellEnd"/>
      <w:r w:rsidRPr="00B04F7B">
        <w:rPr>
          <w:sz w:val="24"/>
          <w:szCs w:val="24"/>
        </w:rPr>
        <w:t xml:space="preserve"> – </w:t>
      </w:r>
      <w:proofErr w:type="spellStart"/>
      <w:r w:rsidRPr="00B04F7B">
        <w:rPr>
          <w:sz w:val="24"/>
          <w:szCs w:val="24"/>
        </w:rPr>
        <w:t>aprašas</w:t>
      </w:r>
      <w:proofErr w:type="spellEnd"/>
      <w:r w:rsidRPr="00B04F7B">
        <w:rPr>
          <w:sz w:val="24"/>
          <w:szCs w:val="24"/>
        </w:rPr>
        <w:t xml:space="preserve">)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jame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nurodyti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</w:t>
      </w:r>
      <w:r w:rsidR="00611A13">
        <w:rPr>
          <w:sz w:val="24"/>
          <w:szCs w:val="24"/>
        </w:rPr>
        <w:t>acionaliniai</w:t>
      </w:r>
      <w:proofErr w:type="spellEnd"/>
      <w:r w:rsidR="00611A13">
        <w:rPr>
          <w:sz w:val="24"/>
          <w:szCs w:val="24"/>
        </w:rPr>
        <w:t xml:space="preserve"> </w:t>
      </w:r>
      <w:proofErr w:type="spellStart"/>
      <w:r w:rsidR="00611A13">
        <w:rPr>
          <w:sz w:val="24"/>
          <w:szCs w:val="24"/>
        </w:rPr>
        <w:t>ir</w:t>
      </w:r>
      <w:proofErr w:type="spellEnd"/>
      <w:r w:rsidR="00611A13">
        <w:rPr>
          <w:sz w:val="24"/>
          <w:szCs w:val="24"/>
        </w:rPr>
        <w:t xml:space="preserve"> ES </w:t>
      </w:r>
      <w:proofErr w:type="spellStart"/>
      <w:r w:rsidR="00611A13">
        <w:rPr>
          <w:sz w:val="24"/>
          <w:szCs w:val="24"/>
        </w:rPr>
        <w:t>teisės</w:t>
      </w:r>
      <w:proofErr w:type="spellEnd"/>
      <w:r w:rsidR="00611A13">
        <w:rPr>
          <w:sz w:val="24"/>
          <w:szCs w:val="24"/>
        </w:rPr>
        <w:t xml:space="preserve"> </w:t>
      </w:r>
      <w:proofErr w:type="spellStart"/>
      <w:r w:rsidR="00611A13">
        <w:rPr>
          <w:sz w:val="24"/>
          <w:szCs w:val="24"/>
        </w:rPr>
        <w:t>aktai</w:t>
      </w:r>
      <w:proofErr w:type="spellEnd"/>
      <w:r w:rsidR="00611A13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ind w:firstLine="740"/>
        <w:jc w:val="both"/>
        <w:rPr>
          <w:sz w:val="24"/>
          <w:szCs w:val="24"/>
        </w:rPr>
      </w:pPr>
      <w:proofErr w:type="spellStart"/>
      <w:r w:rsidRPr="00B04F7B">
        <w:rPr>
          <w:b/>
          <w:bCs/>
          <w:sz w:val="24"/>
          <w:szCs w:val="24"/>
        </w:rPr>
        <w:t>Nacionalinė</w:t>
      </w:r>
      <w:proofErr w:type="spellEnd"/>
      <w:r w:rsidRPr="00B04F7B">
        <w:rPr>
          <w:b/>
          <w:bCs/>
          <w:sz w:val="24"/>
          <w:szCs w:val="24"/>
        </w:rPr>
        <w:t xml:space="preserve"> </w:t>
      </w:r>
      <w:proofErr w:type="spellStart"/>
      <w:r w:rsidRPr="00B04F7B">
        <w:rPr>
          <w:b/>
          <w:bCs/>
          <w:sz w:val="24"/>
          <w:szCs w:val="24"/>
        </w:rPr>
        <w:t>švietimo</w:t>
      </w:r>
      <w:proofErr w:type="spellEnd"/>
      <w:r w:rsidRPr="00B04F7B">
        <w:rPr>
          <w:b/>
          <w:bCs/>
          <w:sz w:val="24"/>
          <w:szCs w:val="24"/>
        </w:rPr>
        <w:t xml:space="preserve"> </w:t>
      </w:r>
      <w:proofErr w:type="spellStart"/>
      <w:r w:rsidRPr="00B04F7B">
        <w:rPr>
          <w:b/>
          <w:bCs/>
          <w:sz w:val="24"/>
          <w:szCs w:val="24"/>
        </w:rPr>
        <w:t>agentūra</w:t>
      </w:r>
      <w:proofErr w:type="spellEnd"/>
      <w:r w:rsidRPr="00B04F7B">
        <w:rPr>
          <w:b/>
          <w:bCs/>
          <w:sz w:val="24"/>
          <w:szCs w:val="24"/>
        </w:rPr>
        <w:t xml:space="preserve"> </w:t>
      </w:r>
      <w:r w:rsidRPr="00B04F7B">
        <w:rPr>
          <w:sz w:val="24"/>
          <w:szCs w:val="24"/>
        </w:rPr>
        <w:t>(</w:t>
      </w:r>
      <w:proofErr w:type="spellStart"/>
      <w:r w:rsidRPr="00B04F7B">
        <w:rPr>
          <w:sz w:val="24"/>
          <w:szCs w:val="24"/>
        </w:rPr>
        <w:t>toliau</w:t>
      </w:r>
      <w:proofErr w:type="spellEnd"/>
      <w:r w:rsidRPr="00B04F7B">
        <w:rPr>
          <w:sz w:val="24"/>
          <w:szCs w:val="24"/>
        </w:rPr>
        <w:t xml:space="preserve"> </w:t>
      </w:r>
      <w:r w:rsidR="00635D25">
        <w:rPr>
          <w:sz w:val="24"/>
          <w:szCs w:val="24"/>
        </w:rPr>
        <w:t>–</w:t>
      </w:r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vykdytojas</w:t>
      </w:r>
      <w:proofErr w:type="spellEnd"/>
      <w:r w:rsidRPr="00B04F7B">
        <w:rPr>
          <w:sz w:val="24"/>
          <w:szCs w:val="24"/>
        </w:rPr>
        <w:t xml:space="preserve">), </w:t>
      </w:r>
      <w:proofErr w:type="spellStart"/>
      <w:r w:rsidRPr="00B04F7B">
        <w:rPr>
          <w:sz w:val="24"/>
          <w:szCs w:val="24"/>
        </w:rPr>
        <w:t>reorganizavimo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būdu</w:t>
      </w:r>
      <w:proofErr w:type="spellEnd"/>
      <w:r w:rsidRPr="00B04F7B">
        <w:rPr>
          <w:sz w:val="24"/>
          <w:szCs w:val="24"/>
        </w:rPr>
        <w:t xml:space="preserve"> 2019 m. </w:t>
      </w:r>
      <w:proofErr w:type="spellStart"/>
      <w:r w:rsidRPr="007B6835">
        <w:rPr>
          <w:sz w:val="24"/>
          <w:szCs w:val="24"/>
        </w:rPr>
        <w:t>rugsėjo</w:t>
      </w:r>
      <w:proofErr w:type="spellEnd"/>
      <w:r w:rsidRPr="007B6835">
        <w:rPr>
          <w:sz w:val="24"/>
          <w:szCs w:val="24"/>
        </w:rPr>
        <w:t xml:space="preserve"> 1 d. </w:t>
      </w:r>
      <w:proofErr w:type="spellStart"/>
      <w:r w:rsidRPr="007B6835">
        <w:rPr>
          <w:sz w:val="24"/>
          <w:szCs w:val="24"/>
        </w:rPr>
        <w:t>perėmusi</w:t>
      </w:r>
      <w:proofErr w:type="spellEnd"/>
      <w:r w:rsidRPr="007B6835">
        <w:rPr>
          <w:sz w:val="24"/>
          <w:szCs w:val="24"/>
        </w:rPr>
        <w:t xml:space="preserve"> </w:t>
      </w:r>
      <w:proofErr w:type="spellStart"/>
      <w:r w:rsidRPr="007B6835">
        <w:rPr>
          <w:bCs/>
          <w:sz w:val="24"/>
          <w:szCs w:val="24"/>
        </w:rPr>
        <w:t>Ugdymo</w:t>
      </w:r>
      <w:proofErr w:type="spellEnd"/>
      <w:r w:rsidRPr="007B6835">
        <w:rPr>
          <w:bCs/>
          <w:sz w:val="24"/>
          <w:szCs w:val="24"/>
        </w:rPr>
        <w:t xml:space="preserve"> </w:t>
      </w:r>
      <w:proofErr w:type="spellStart"/>
      <w:r w:rsidRPr="007B6835">
        <w:rPr>
          <w:bCs/>
          <w:sz w:val="24"/>
          <w:szCs w:val="24"/>
        </w:rPr>
        <w:t>plėtotės</w:t>
      </w:r>
      <w:proofErr w:type="spellEnd"/>
      <w:r w:rsidRPr="007B6835">
        <w:rPr>
          <w:bCs/>
          <w:sz w:val="24"/>
          <w:szCs w:val="24"/>
        </w:rPr>
        <w:t xml:space="preserve"> </w:t>
      </w:r>
      <w:proofErr w:type="spellStart"/>
      <w:r w:rsidRPr="007B6835">
        <w:rPr>
          <w:bCs/>
          <w:sz w:val="24"/>
          <w:szCs w:val="24"/>
        </w:rPr>
        <w:t>centro</w:t>
      </w:r>
      <w:proofErr w:type="spellEnd"/>
      <w:r w:rsidRPr="007B6835">
        <w:rPr>
          <w:sz w:val="24"/>
          <w:szCs w:val="24"/>
        </w:rPr>
        <w:t xml:space="preserve"> </w:t>
      </w:r>
      <w:proofErr w:type="spellStart"/>
      <w:r w:rsidRPr="007B6835">
        <w:rPr>
          <w:sz w:val="24"/>
          <w:szCs w:val="24"/>
        </w:rPr>
        <w:t>teises</w:t>
      </w:r>
      <w:proofErr w:type="spellEnd"/>
      <w:r w:rsidRPr="007B6835">
        <w:rPr>
          <w:sz w:val="24"/>
          <w:szCs w:val="24"/>
        </w:rPr>
        <w:t xml:space="preserve"> </w:t>
      </w:r>
      <w:proofErr w:type="spellStart"/>
      <w:r w:rsidRPr="007B6835">
        <w:rPr>
          <w:sz w:val="24"/>
          <w:szCs w:val="24"/>
        </w:rPr>
        <w:t>ir</w:t>
      </w:r>
      <w:proofErr w:type="spellEnd"/>
      <w:r w:rsidRPr="007B6835">
        <w:rPr>
          <w:sz w:val="24"/>
          <w:szCs w:val="24"/>
        </w:rPr>
        <w:t xml:space="preserve"> </w:t>
      </w:r>
      <w:proofErr w:type="spellStart"/>
      <w:r w:rsidRPr="007B6835">
        <w:rPr>
          <w:sz w:val="24"/>
          <w:szCs w:val="24"/>
        </w:rPr>
        <w:t>pareigas</w:t>
      </w:r>
      <w:proofErr w:type="spellEnd"/>
      <w:r w:rsidRPr="007B6835">
        <w:rPr>
          <w:sz w:val="24"/>
          <w:szCs w:val="24"/>
        </w:rPr>
        <w:t xml:space="preserve">, </w:t>
      </w:r>
      <w:proofErr w:type="spellStart"/>
      <w:r w:rsidRPr="007B6835">
        <w:rPr>
          <w:sz w:val="24"/>
          <w:szCs w:val="24"/>
        </w:rPr>
        <w:t>atstovaujama</w:t>
      </w:r>
      <w:proofErr w:type="spellEnd"/>
      <w:r w:rsidRPr="007B6835">
        <w:rPr>
          <w:sz w:val="24"/>
          <w:szCs w:val="24"/>
        </w:rPr>
        <w:t xml:space="preserve"> </w:t>
      </w:r>
      <w:r w:rsidR="0083462D">
        <w:rPr>
          <w:sz w:val="24"/>
          <w:szCs w:val="24"/>
        </w:rPr>
        <w:t xml:space="preserve">l. e. </w:t>
      </w:r>
      <w:proofErr w:type="spellStart"/>
      <w:r w:rsidR="0083462D">
        <w:rPr>
          <w:sz w:val="24"/>
          <w:szCs w:val="24"/>
        </w:rPr>
        <w:t>direktoriaus</w:t>
      </w:r>
      <w:proofErr w:type="spellEnd"/>
      <w:r w:rsidR="0083462D">
        <w:rPr>
          <w:sz w:val="24"/>
          <w:szCs w:val="24"/>
        </w:rPr>
        <w:t xml:space="preserve"> </w:t>
      </w:r>
      <w:proofErr w:type="spellStart"/>
      <w:r w:rsidR="0083462D">
        <w:rPr>
          <w:sz w:val="24"/>
          <w:szCs w:val="24"/>
        </w:rPr>
        <w:t>pareigas</w:t>
      </w:r>
      <w:proofErr w:type="spellEnd"/>
      <w:r w:rsidR="0083462D">
        <w:rPr>
          <w:sz w:val="24"/>
          <w:szCs w:val="24"/>
        </w:rPr>
        <w:t xml:space="preserve"> </w:t>
      </w:r>
      <w:proofErr w:type="spellStart"/>
      <w:r w:rsidR="0083462D">
        <w:rPr>
          <w:sz w:val="24"/>
          <w:szCs w:val="24"/>
        </w:rPr>
        <w:t>Vaino</w:t>
      </w:r>
      <w:proofErr w:type="spellEnd"/>
      <w:r w:rsidR="0083462D">
        <w:rPr>
          <w:sz w:val="24"/>
          <w:szCs w:val="24"/>
        </w:rPr>
        <w:t xml:space="preserve"> </w:t>
      </w:r>
      <w:proofErr w:type="spellStart"/>
      <w:r w:rsidR="0083462D">
        <w:rPr>
          <w:sz w:val="24"/>
          <w:szCs w:val="24"/>
        </w:rPr>
        <w:t>Brazdeikio</w:t>
      </w:r>
      <w:proofErr w:type="spellEnd"/>
      <w:r w:rsidR="0083462D">
        <w:rPr>
          <w:sz w:val="24"/>
          <w:szCs w:val="24"/>
        </w:rPr>
        <w:t xml:space="preserve">, </w:t>
      </w:r>
      <w:proofErr w:type="spellStart"/>
      <w:r w:rsidR="0083462D">
        <w:rPr>
          <w:sz w:val="24"/>
          <w:szCs w:val="24"/>
        </w:rPr>
        <w:t>paskirto</w:t>
      </w:r>
      <w:proofErr w:type="spellEnd"/>
      <w:r w:rsidR="0083462D">
        <w:rPr>
          <w:sz w:val="24"/>
          <w:szCs w:val="24"/>
        </w:rPr>
        <w:t xml:space="preserve"> </w:t>
      </w:r>
      <w:proofErr w:type="spellStart"/>
      <w:r w:rsidR="0083462D">
        <w:rPr>
          <w:sz w:val="24"/>
          <w:szCs w:val="24"/>
        </w:rPr>
        <w:t>Lietuvos</w:t>
      </w:r>
      <w:proofErr w:type="spellEnd"/>
      <w:r w:rsidR="0083462D">
        <w:rPr>
          <w:sz w:val="24"/>
          <w:szCs w:val="24"/>
        </w:rPr>
        <w:t xml:space="preserve"> </w:t>
      </w:r>
      <w:proofErr w:type="spellStart"/>
      <w:r w:rsidR="0083462D">
        <w:rPr>
          <w:sz w:val="24"/>
          <w:szCs w:val="24"/>
        </w:rPr>
        <w:t>Respublikos</w:t>
      </w:r>
      <w:proofErr w:type="spellEnd"/>
      <w:r w:rsidR="0083462D">
        <w:rPr>
          <w:sz w:val="24"/>
          <w:szCs w:val="24"/>
        </w:rPr>
        <w:t xml:space="preserve"> </w:t>
      </w:r>
      <w:proofErr w:type="spellStart"/>
      <w:r w:rsidR="0083462D">
        <w:rPr>
          <w:sz w:val="24"/>
          <w:szCs w:val="24"/>
        </w:rPr>
        <w:t>švietimo</w:t>
      </w:r>
      <w:proofErr w:type="spellEnd"/>
      <w:r w:rsidR="0083462D">
        <w:rPr>
          <w:sz w:val="24"/>
          <w:szCs w:val="24"/>
        </w:rPr>
        <w:t xml:space="preserve">, </w:t>
      </w:r>
      <w:proofErr w:type="spellStart"/>
      <w:r w:rsidR="0083462D">
        <w:rPr>
          <w:sz w:val="24"/>
          <w:szCs w:val="24"/>
        </w:rPr>
        <w:t>mokslo</w:t>
      </w:r>
      <w:proofErr w:type="spellEnd"/>
      <w:r w:rsidR="0083462D">
        <w:rPr>
          <w:sz w:val="24"/>
          <w:szCs w:val="24"/>
        </w:rPr>
        <w:t xml:space="preserve"> </w:t>
      </w:r>
      <w:proofErr w:type="spellStart"/>
      <w:r w:rsidR="0083462D">
        <w:rPr>
          <w:sz w:val="24"/>
          <w:szCs w:val="24"/>
        </w:rPr>
        <w:t>ir</w:t>
      </w:r>
      <w:proofErr w:type="spellEnd"/>
      <w:r w:rsidR="0083462D">
        <w:rPr>
          <w:sz w:val="24"/>
          <w:szCs w:val="24"/>
        </w:rPr>
        <w:t xml:space="preserve"> </w:t>
      </w:r>
      <w:proofErr w:type="spellStart"/>
      <w:r w:rsidR="0083462D">
        <w:rPr>
          <w:sz w:val="24"/>
          <w:szCs w:val="24"/>
        </w:rPr>
        <w:t>sporto</w:t>
      </w:r>
      <w:proofErr w:type="spellEnd"/>
      <w:r w:rsidR="0083462D">
        <w:rPr>
          <w:sz w:val="24"/>
          <w:szCs w:val="24"/>
        </w:rPr>
        <w:t xml:space="preserve"> </w:t>
      </w:r>
      <w:proofErr w:type="spellStart"/>
      <w:r w:rsidR="0083462D">
        <w:rPr>
          <w:sz w:val="24"/>
          <w:szCs w:val="24"/>
        </w:rPr>
        <w:t>ministro</w:t>
      </w:r>
      <w:proofErr w:type="spellEnd"/>
      <w:r w:rsidR="0083462D">
        <w:rPr>
          <w:sz w:val="24"/>
          <w:szCs w:val="24"/>
        </w:rPr>
        <w:t xml:space="preserve"> 2019-08-30 </w:t>
      </w:r>
      <w:proofErr w:type="spellStart"/>
      <w:r w:rsidR="0083462D">
        <w:rPr>
          <w:sz w:val="24"/>
          <w:szCs w:val="24"/>
        </w:rPr>
        <w:t>įsakymu</w:t>
      </w:r>
      <w:proofErr w:type="spellEnd"/>
      <w:r w:rsidR="0083462D">
        <w:rPr>
          <w:sz w:val="24"/>
          <w:szCs w:val="24"/>
        </w:rPr>
        <w:t xml:space="preserve"> Nr. P1-214</w:t>
      </w:r>
      <w:r w:rsidRPr="007B6835">
        <w:rPr>
          <w:sz w:val="24"/>
          <w:szCs w:val="24"/>
        </w:rPr>
        <w:t xml:space="preserve">, </w:t>
      </w:r>
      <w:proofErr w:type="spellStart"/>
      <w:r w:rsidRPr="007B6835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</w:p>
    <w:p w:rsidR="005E7EFE" w:rsidRPr="00B04F7B" w:rsidRDefault="006F6D50" w:rsidP="005E7EFE">
      <w:pPr>
        <w:pStyle w:val="Pagrindinistekstas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spellStart"/>
      <w:r w:rsidR="005E7EFE" w:rsidRPr="007B6835">
        <w:rPr>
          <w:b/>
          <w:bCs/>
          <w:sz w:val="24"/>
          <w:szCs w:val="24"/>
        </w:rPr>
        <w:t>Savivaldybė</w:t>
      </w:r>
      <w:proofErr w:type="spellEnd"/>
      <w:r w:rsidR="005E7EFE" w:rsidRPr="007B6835">
        <w:rPr>
          <w:b/>
          <w:bCs/>
          <w:sz w:val="24"/>
          <w:szCs w:val="24"/>
        </w:rPr>
        <w:t xml:space="preserve"> </w:t>
      </w:r>
      <w:proofErr w:type="spellStart"/>
      <w:r w:rsidR="005E7EFE" w:rsidRPr="007B6835">
        <w:rPr>
          <w:b/>
          <w:bCs/>
          <w:sz w:val="24"/>
          <w:szCs w:val="24"/>
        </w:rPr>
        <w:t>arba</w:t>
      </w:r>
      <w:proofErr w:type="spellEnd"/>
      <w:r w:rsidR="005E7EFE" w:rsidRPr="007B6835">
        <w:rPr>
          <w:b/>
          <w:bCs/>
          <w:sz w:val="24"/>
          <w:szCs w:val="24"/>
        </w:rPr>
        <w:t xml:space="preserve"> </w:t>
      </w:r>
      <w:proofErr w:type="spellStart"/>
      <w:r w:rsidR="005E7EFE" w:rsidRPr="007B6835">
        <w:rPr>
          <w:b/>
          <w:bCs/>
          <w:sz w:val="24"/>
          <w:szCs w:val="24"/>
        </w:rPr>
        <w:t>Savivaldybės</w:t>
      </w:r>
      <w:proofErr w:type="spellEnd"/>
      <w:r w:rsidR="005E7EFE" w:rsidRPr="007B6835">
        <w:rPr>
          <w:b/>
          <w:bCs/>
          <w:sz w:val="24"/>
          <w:szCs w:val="24"/>
        </w:rPr>
        <w:t xml:space="preserve"> </w:t>
      </w:r>
      <w:proofErr w:type="spellStart"/>
      <w:r w:rsidR="005E7EFE" w:rsidRPr="007B6835">
        <w:rPr>
          <w:b/>
          <w:bCs/>
          <w:sz w:val="24"/>
          <w:szCs w:val="24"/>
        </w:rPr>
        <w:t>administracija</w:t>
      </w:r>
      <w:proofErr w:type="spellEnd"/>
      <w:r>
        <w:rPr>
          <w:b/>
          <w:bCs/>
          <w:sz w:val="24"/>
          <w:szCs w:val="24"/>
        </w:rPr>
        <w:t>)</w:t>
      </w:r>
      <w:r w:rsidR="005E7EFE" w:rsidRPr="007B6835">
        <w:rPr>
          <w:b/>
          <w:bCs/>
          <w:sz w:val="24"/>
          <w:szCs w:val="24"/>
        </w:rPr>
        <w:t xml:space="preserve"> </w:t>
      </w:r>
      <w:r w:rsidR="005E7EFE" w:rsidRPr="007B6835">
        <w:rPr>
          <w:sz w:val="24"/>
          <w:szCs w:val="24"/>
        </w:rPr>
        <w:t>(</w:t>
      </w:r>
      <w:proofErr w:type="spellStart"/>
      <w:r w:rsidR="005E7EFE" w:rsidRPr="007B6835">
        <w:rPr>
          <w:sz w:val="24"/>
          <w:szCs w:val="24"/>
        </w:rPr>
        <w:t>toliau</w:t>
      </w:r>
      <w:proofErr w:type="spellEnd"/>
      <w:r w:rsidR="005E7EFE" w:rsidRPr="007B6835">
        <w:rPr>
          <w:sz w:val="24"/>
          <w:szCs w:val="24"/>
        </w:rPr>
        <w:t xml:space="preserve"> </w:t>
      </w:r>
      <w:r w:rsidR="00635D25">
        <w:rPr>
          <w:sz w:val="24"/>
          <w:szCs w:val="24"/>
        </w:rPr>
        <w:t xml:space="preserve">– </w:t>
      </w:r>
      <w:proofErr w:type="spellStart"/>
      <w:r w:rsidR="00635D25">
        <w:rPr>
          <w:sz w:val="24"/>
          <w:szCs w:val="24"/>
        </w:rPr>
        <w:t>partneris</w:t>
      </w:r>
      <w:proofErr w:type="spellEnd"/>
      <w:r w:rsidR="00635D25">
        <w:rPr>
          <w:sz w:val="24"/>
          <w:szCs w:val="24"/>
        </w:rPr>
        <w:t xml:space="preserve">), </w:t>
      </w:r>
      <w:proofErr w:type="spellStart"/>
      <w:r w:rsidR="00635D25">
        <w:rPr>
          <w:sz w:val="24"/>
          <w:szCs w:val="24"/>
        </w:rPr>
        <w:t>atstovaujama</w:t>
      </w:r>
      <w:proofErr w:type="spellEnd"/>
      <w:r w:rsidR="00635D25">
        <w:rPr>
          <w:sz w:val="24"/>
          <w:szCs w:val="24"/>
        </w:rPr>
        <w:t xml:space="preserve"> (</w:t>
      </w:r>
      <w:proofErr w:type="spellStart"/>
      <w:r w:rsidR="005E7EFE" w:rsidRPr="007B6835">
        <w:rPr>
          <w:sz w:val="24"/>
          <w:szCs w:val="24"/>
        </w:rPr>
        <w:t>vardas</w:t>
      </w:r>
      <w:proofErr w:type="spellEnd"/>
      <w:r w:rsidR="005E7EFE" w:rsidRPr="007B6835">
        <w:rPr>
          <w:sz w:val="24"/>
          <w:szCs w:val="24"/>
        </w:rPr>
        <w:t xml:space="preserve">, </w:t>
      </w:r>
      <w:proofErr w:type="spellStart"/>
      <w:r w:rsidR="005E7EFE" w:rsidRPr="007B6835">
        <w:rPr>
          <w:sz w:val="24"/>
          <w:szCs w:val="24"/>
        </w:rPr>
        <w:t>pavardė</w:t>
      </w:r>
      <w:proofErr w:type="spellEnd"/>
      <w:r w:rsidR="005E7EFE" w:rsidRPr="007B6835">
        <w:rPr>
          <w:sz w:val="24"/>
          <w:szCs w:val="24"/>
        </w:rPr>
        <w:t xml:space="preserve">, </w:t>
      </w:r>
      <w:proofErr w:type="spellStart"/>
      <w:r w:rsidR="005E7EFE" w:rsidRPr="007B6835">
        <w:rPr>
          <w:sz w:val="24"/>
          <w:szCs w:val="24"/>
        </w:rPr>
        <w:t>pareigos</w:t>
      </w:r>
      <w:proofErr w:type="spellEnd"/>
      <w:r w:rsidR="005E7EFE" w:rsidRPr="007B6835">
        <w:rPr>
          <w:sz w:val="24"/>
          <w:szCs w:val="24"/>
        </w:rPr>
        <w:t xml:space="preserve">, </w:t>
      </w:r>
      <w:proofErr w:type="spellStart"/>
      <w:r w:rsidR="005E7EFE" w:rsidRPr="007B6835">
        <w:rPr>
          <w:sz w:val="24"/>
          <w:szCs w:val="24"/>
        </w:rPr>
        <w:t>atstovavimo</w:t>
      </w:r>
      <w:proofErr w:type="spellEnd"/>
      <w:r w:rsidR="005E7EFE" w:rsidRPr="007B6835">
        <w:rPr>
          <w:sz w:val="24"/>
          <w:szCs w:val="24"/>
        </w:rPr>
        <w:t xml:space="preserve"> </w:t>
      </w:r>
      <w:proofErr w:type="spellStart"/>
      <w:r w:rsidR="005E7EFE" w:rsidRPr="007B6835">
        <w:rPr>
          <w:sz w:val="24"/>
          <w:szCs w:val="24"/>
        </w:rPr>
        <w:t>pagrindas</w:t>
      </w:r>
      <w:proofErr w:type="spellEnd"/>
      <w:r w:rsidR="00635D25">
        <w:rPr>
          <w:sz w:val="24"/>
          <w:szCs w:val="24"/>
        </w:rPr>
        <w:t>)</w:t>
      </w:r>
      <w:r w:rsidR="00016FFF" w:rsidRPr="007B6835">
        <w:rPr>
          <w:sz w:val="24"/>
          <w:szCs w:val="24"/>
        </w:rPr>
        <w:t xml:space="preserve">, </w:t>
      </w:r>
      <w:r w:rsidR="00611A13">
        <w:rPr>
          <w:sz w:val="24"/>
          <w:szCs w:val="24"/>
        </w:rPr>
        <w:t>(</w:t>
      </w:r>
      <w:proofErr w:type="spellStart"/>
      <w:r w:rsidR="00016FFF" w:rsidRPr="007B6835">
        <w:rPr>
          <w:sz w:val="24"/>
          <w:szCs w:val="24"/>
        </w:rPr>
        <w:t>toliau</w:t>
      </w:r>
      <w:proofErr w:type="spellEnd"/>
      <w:r w:rsidR="00016FFF" w:rsidRPr="007B6835">
        <w:rPr>
          <w:sz w:val="24"/>
          <w:szCs w:val="24"/>
        </w:rPr>
        <w:t xml:space="preserve"> </w:t>
      </w:r>
      <w:r w:rsidR="00635D25">
        <w:rPr>
          <w:sz w:val="24"/>
          <w:szCs w:val="24"/>
        </w:rPr>
        <w:t xml:space="preserve">– </w:t>
      </w:r>
      <w:proofErr w:type="spellStart"/>
      <w:r w:rsidR="00635D25">
        <w:rPr>
          <w:sz w:val="24"/>
          <w:szCs w:val="24"/>
        </w:rPr>
        <w:t>šalys</w:t>
      </w:r>
      <w:proofErr w:type="spellEnd"/>
      <w:r w:rsidR="00611A13">
        <w:rPr>
          <w:sz w:val="24"/>
          <w:szCs w:val="24"/>
        </w:rPr>
        <w:t>)</w:t>
      </w:r>
      <w:r w:rsidR="00016FFF" w:rsidRPr="007B6835">
        <w:rPr>
          <w:sz w:val="24"/>
          <w:szCs w:val="24"/>
        </w:rPr>
        <w:t xml:space="preserve"> </w:t>
      </w:r>
      <w:proofErr w:type="spellStart"/>
      <w:r w:rsidR="00016FFF" w:rsidRPr="007B6835">
        <w:rPr>
          <w:sz w:val="24"/>
          <w:szCs w:val="24"/>
        </w:rPr>
        <w:t>sudaro</w:t>
      </w:r>
      <w:proofErr w:type="spellEnd"/>
      <w:r w:rsidR="00016FFF" w:rsidRPr="007B6835">
        <w:rPr>
          <w:sz w:val="24"/>
          <w:szCs w:val="24"/>
        </w:rPr>
        <w:t xml:space="preserve"> </w:t>
      </w:r>
      <w:proofErr w:type="spellStart"/>
      <w:r w:rsidR="00016FFF" w:rsidRPr="007B6835">
        <w:rPr>
          <w:sz w:val="24"/>
          <w:szCs w:val="24"/>
        </w:rPr>
        <w:t>šią</w:t>
      </w:r>
      <w:proofErr w:type="spellEnd"/>
      <w:r w:rsidR="00016FFF" w:rsidRPr="007B6835">
        <w:rPr>
          <w:sz w:val="24"/>
          <w:szCs w:val="24"/>
        </w:rPr>
        <w:t xml:space="preserve"> </w:t>
      </w:r>
      <w:proofErr w:type="spellStart"/>
      <w:r w:rsidR="00016FFF" w:rsidRPr="007B6835">
        <w:rPr>
          <w:sz w:val="24"/>
          <w:szCs w:val="24"/>
        </w:rPr>
        <w:t>i</w:t>
      </w:r>
      <w:r w:rsidR="005E7EFE" w:rsidRPr="007B6835">
        <w:rPr>
          <w:sz w:val="24"/>
          <w:szCs w:val="24"/>
        </w:rPr>
        <w:t>š</w:t>
      </w:r>
      <w:proofErr w:type="spellEnd"/>
      <w:r w:rsidR="005E7EFE" w:rsidRPr="007B6835">
        <w:rPr>
          <w:sz w:val="24"/>
          <w:szCs w:val="24"/>
        </w:rPr>
        <w:t xml:space="preserve"> Europos </w:t>
      </w:r>
      <w:proofErr w:type="spellStart"/>
      <w:r w:rsidR="005E7EFE" w:rsidRPr="007B6835">
        <w:rPr>
          <w:sz w:val="24"/>
          <w:szCs w:val="24"/>
        </w:rPr>
        <w:t>Sąjungos</w:t>
      </w:r>
      <w:proofErr w:type="spellEnd"/>
      <w:r w:rsidR="005E7EFE" w:rsidRPr="007B6835">
        <w:rPr>
          <w:sz w:val="24"/>
          <w:szCs w:val="24"/>
        </w:rPr>
        <w:t xml:space="preserve"> </w:t>
      </w:r>
      <w:proofErr w:type="spellStart"/>
      <w:r w:rsidR="005E7EFE" w:rsidRPr="007B6835">
        <w:rPr>
          <w:sz w:val="24"/>
          <w:szCs w:val="24"/>
        </w:rPr>
        <w:t>struktūrinių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fondų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lėšų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bendrai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finansuojamo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projekto</w:t>
      </w:r>
      <w:proofErr w:type="spellEnd"/>
      <w:r w:rsidR="005E7EFE" w:rsidRPr="00B04F7B">
        <w:rPr>
          <w:sz w:val="24"/>
          <w:szCs w:val="24"/>
        </w:rPr>
        <w:t xml:space="preserve"> Nr. 09.2.1-ESFA-V-719-01-0001 „</w:t>
      </w:r>
      <w:proofErr w:type="spellStart"/>
      <w:r w:rsidR="005E7EFE" w:rsidRPr="00B04F7B">
        <w:rPr>
          <w:sz w:val="24"/>
          <w:szCs w:val="24"/>
        </w:rPr>
        <w:t>Kokybės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proofErr w:type="gramStart"/>
      <w:r w:rsidR="005E7EFE" w:rsidRPr="00B04F7B">
        <w:rPr>
          <w:sz w:val="24"/>
          <w:szCs w:val="24"/>
        </w:rPr>
        <w:t>krepšelis</w:t>
      </w:r>
      <w:proofErr w:type="spellEnd"/>
      <w:r w:rsidR="005E7EFE" w:rsidRPr="00B04F7B">
        <w:rPr>
          <w:sz w:val="24"/>
          <w:szCs w:val="24"/>
        </w:rPr>
        <w:t xml:space="preserve">“ </w:t>
      </w:r>
      <w:proofErr w:type="spellStart"/>
      <w:r w:rsidR="005E7EFE" w:rsidRPr="00B04F7B">
        <w:rPr>
          <w:sz w:val="24"/>
          <w:szCs w:val="24"/>
        </w:rPr>
        <w:t>Nacionalinės</w:t>
      </w:r>
      <w:proofErr w:type="spellEnd"/>
      <w:proofErr w:type="gram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švietimo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agentūros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ir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savivaldybės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partnerystės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sutartį</w:t>
      </w:r>
      <w:proofErr w:type="spellEnd"/>
      <w:r w:rsidR="005E7EFE" w:rsidRPr="00B04F7B">
        <w:rPr>
          <w:sz w:val="24"/>
          <w:szCs w:val="24"/>
        </w:rPr>
        <w:t xml:space="preserve"> (</w:t>
      </w:r>
      <w:proofErr w:type="spellStart"/>
      <w:r w:rsidR="005E7EFE" w:rsidRPr="00B04F7B">
        <w:rPr>
          <w:sz w:val="24"/>
          <w:szCs w:val="24"/>
        </w:rPr>
        <w:t>toliau</w:t>
      </w:r>
      <w:proofErr w:type="spellEnd"/>
      <w:r w:rsidR="005E7EFE" w:rsidRPr="00B04F7B">
        <w:rPr>
          <w:sz w:val="24"/>
          <w:szCs w:val="24"/>
        </w:rPr>
        <w:t xml:space="preserve"> </w:t>
      </w:r>
      <w:r w:rsidR="00635D25">
        <w:rPr>
          <w:sz w:val="24"/>
          <w:szCs w:val="24"/>
        </w:rPr>
        <w:t>–</w:t>
      </w:r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sutartis</w:t>
      </w:r>
      <w:proofErr w:type="spellEnd"/>
      <w:r w:rsidR="005E7EFE" w:rsidRPr="00B04F7B">
        <w:rPr>
          <w:sz w:val="24"/>
          <w:szCs w:val="24"/>
        </w:rPr>
        <w:t>).</w:t>
      </w:r>
    </w:p>
    <w:p w:rsidR="005E7EFE" w:rsidRPr="00B04F7B" w:rsidRDefault="005E7EFE" w:rsidP="005E7EFE">
      <w:pPr>
        <w:pStyle w:val="Pagrindinistekstas"/>
        <w:ind w:firstLine="709"/>
        <w:jc w:val="both"/>
        <w:rPr>
          <w:sz w:val="24"/>
          <w:szCs w:val="24"/>
        </w:rPr>
      </w:pPr>
    </w:p>
    <w:p w:rsidR="005E7EFE" w:rsidRPr="00B04F7B" w:rsidRDefault="005E7EFE" w:rsidP="005E7EFE">
      <w:pPr>
        <w:pStyle w:val="Heading20"/>
        <w:keepNext/>
        <w:keepLines/>
        <w:shd w:val="clear" w:color="auto" w:fill="auto"/>
        <w:tabs>
          <w:tab w:val="left" w:pos="1142"/>
        </w:tabs>
        <w:spacing w:after="0"/>
        <w:ind w:left="600" w:firstLine="0"/>
        <w:jc w:val="center"/>
        <w:rPr>
          <w:sz w:val="24"/>
          <w:szCs w:val="24"/>
        </w:rPr>
      </w:pPr>
      <w:bookmarkStart w:id="1" w:name="bookmark4"/>
      <w:bookmarkStart w:id="2" w:name="bookmark5"/>
      <w:r w:rsidRPr="00B04F7B">
        <w:rPr>
          <w:sz w:val="24"/>
          <w:szCs w:val="24"/>
        </w:rPr>
        <w:t>I. SUTARTIES DALYKAS</w:t>
      </w:r>
      <w:bookmarkEnd w:id="1"/>
      <w:bookmarkEnd w:id="2"/>
    </w:p>
    <w:p w:rsidR="005E7EFE" w:rsidRPr="00B04F7B" w:rsidRDefault="005E7EFE" w:rsidP="005E7EFE">
      <w:pPr>
        <w:pStyle w:val="Heading20"/>
        <w:keepNext/>
        <w:keepLines/>
        <w:shd w:val="clear" w:color="auto" w:fill="auto"/>
        <w:tabs>
          <w:tab w:val="left" w:pos="1142"/>
        </w:tabs>
        <w:spacing w:after="0"/>
        <w:ind w:left="600" w:firstLine="0"/>
        <w:jc w:val="center"/>
        <w:rPr>
          <w:sz w:val="24"/>
          <w:szCs w:val="24"/>
        </w:rPr>
      </w:pP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42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Sutartyje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nustatomi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Nr. 09.2.1-ESFA-V-719-01-0001 „</w:t>
      </w:r>
      <w:proofErr w:type="spellStart"/>
      <w:r w:rsidRPr="00B04F7B">
        <w:rPr>
          <w:sz w:val="24"/>
          <w:szCs w:val="24"/>
        </w:rPr>
        <w:t>Kokybės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proofErr w:type="gramStart"/>
      <w:r w:rsidRPr="00B04F7B">
        <w:rPr>
          <w:sz w:val="24"/>
          <w:szCs w:val="24"/>
        </w:rPr>
        <w:t>krepšelis</w:t>
      </w:r>
      <w:proofErr w:type="spellEnd"/>
      <w:r w:rsidRPr="00B04F7B">
        <w:rPr>
          <w:sz w:val="24"/>
          <w:szCs w:val="24"/>
        </w:rPr>
        <w:t>“ (</w:t>
      </w:r>
      <w:proofErr w:type="spellStart"/>
      <w:proofErr w:type="gramEnd"/>
      <w:r w:rsidRPr="00B04F7B">
        <w:rPr>
          <w:sz w:val="24"/>
          <w:szCs w:val="24"/>
        </w:rPr>
        <w:t>toliau</w:t>
      </w:r>
      <w:proofErr w:type="spellEnd"/>
      <w:r w:rsidRPr="00B04F7B">
        <w:rPr>
          <w:sz w:val="24"/>
          <w:szCs w:val="24"/>
        </w:rPr>
        <w:t xml:space="preserve"> – </w:t>
      </w:r>
      <w:proofErr w:type="spellStart"/>
      <w:r w:rsidRPr="00B04F7B">
        <w:rPr>
          <w:sz w:val="24"/>
          <w:szCs w:val="24"/>
        </w:rPr>
        <w:t>projektas</w:t>
      </w:r>
      <w:proofErr w:type="spellEnd"/>
      <w:r w:rsidRPr="00B04F7B">
        <w:rPr>
          <w:sz w:val="24"/>
          <w:szCs w:val="24"/>
        </w:rPr>
        <w:t xml:space="preserve">)  </w:t>
      </w:r>
      <w:proofErr w:type="spellStart"/>
      <w:r w:rsidRPr="00B04F7B">
        <w:rPr>
          <w:sz w:val="24"/>
          <w:szCs w:val="24"/>
        </w:rPr>
        <w:t>įgyvendinimo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reikalavimai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finansavimo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tvarka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sąlygos</w:t>
      </w:r>
      <w:proofErr w:type="spellEnd"/>
      <w:r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Heading20"/>
        <w:keepNext/>
        <w:keepLines/>
        <w:shd w:val="clear" w:color="auto" w:fill="auto"/>
        <w:tabs>
          <w:tab w:val="left" w:pos="1142"/>
        </w:tabs>
        <w:spacing w:after="0"/>
        <w:ind w:firstLine="0"/>
        <w:jc w:val="center"/>
        <w:rPr>
          <w:sz w:val="24"/>
          <w:szCs w:val="24"/>
        </w:rPr>
      </w:pPr>
      <w:bookmarkStart w:id="3" w:name="bookmark6"/>
      <w:bookmarkStart w:id="4" w:name="bookmark7"/>
    </w:p>
    <w:p w:rsidR="005E7EFE" w:rsidRPr="00B04F7B" w:rsidRDefault="005E7EFE" w:rsidP="005E7EFE">
      <w:pPr>
        <w:pStyle w:val="Heading20"/>
        <w:keepNext/>
        <w:keepLines/>
        <w:shd w:val="clear" w:color="auto" w:fill="auto"/>
        <w:tabs>
          <w:tab w:val="left" w:pos="1142"/>
        </w:tabs>
        <w:spacing w:after="0"/>
        <w:ind w:firstLine="0"/>
        <w:jc w:val="center"/>
        <w:rPr>
          <w:sz w:val="24"/>
          <w:szCs w:val="24"/>
        </w:rPr>
      </w:pPr>
      <w:r w:rsidRPr="00B04F7B">
        <w:rPr>
          <w:sz w:val="24"/>
          <w:szCs w:val="24"/>
        </w:rPr>
        <w:t>II</w:t>
      </w:r>
      <w:r w:rsidR="00244ECF" w:rsidRPr="00B04F7B">
        <w:rPr>
          <w:sz w:val="24"/>
          <w:szCs w:val="24"/>
        </w:rPr>
        <w:t>. ŠALIŲ TEISĖS, ĮSIPAREIGOJIMAI IR ATSAKOMYBĖ</w:t>
      </w:r>
      <w:bookmarkEnd w:id="3"/>
      <w:bookmarkEnd w:id="4"/>
    </w:p>
    <w:p w:rsidR="005E7EFE" w:rsidRPr="00B04F7B" w:rsidRDefault="005E7EFE" w:rsidP="005E7EFE">
      <w:pPr>
        <w:pStyle w:val="Heading20"/>
        <w:keepNext/>
        <w:keepLines/>
        <w:shd w:val="clear" w:color="auto" w:fill="auto"/>
        <w:tabs>
          <w:tab w:val="left" w:pos="1142"/>
        </w:tabs>
        <w:spacing w:after="0"/>
        <w:ind w:firstLine="0"/>
        <w:jc w:val="center"/>
        <w:rPr>
          <w:sz w:val="24"/>
          <w:szCs w:val="24"/>
        </w:rPr>
      </w:pPr>
    </w:p>
    <w:p w:rsidR="00244ECF" w:rsidRPr="00B04F7B" w:rsidRDefault="00244ECF" w:rsidP="00244ECF">
      <w:pPr>
        <w:pStyle w:val="Sraopastraipa"/>
        <w:numPr>
          <w:ilvl w:val="0"/>
          <w:numId w:val="1"/>
        </w:numPr>
        <w:tabs>
          <w:tab w:val="left" w:pos="1142"/>
        </w:tabs>
        <w:ind w:left="0" w:firstLine="60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lang w:val="en-US" w:eastAsia="en-US" w:bidi="ar-SA"/>
        </w:rPr>
      </w:pPr>
    </w:p>
    <w:p w:rsidR="005E7EFE" w:rsidRPr="00B04F7B" w:rsidRDefault="005E7EFE" w:rsidP="00244ECF">
      <w:pPr>
        <w:pStyle w:val="Pagrindinistekstas"/>
        <w:numPr>
          <w:ilvl w:val="1"/>
          <w:numId w:val="1"/>
        </w:numPr>
        <w:shd w:val="clear" w:color="auto" w:fill="auto"/>
        <w:tabs>
          <w:tab w:val="left" w:pos="1142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Šalys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įsipareigoja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visapusiškai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bendradarbiauti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įskaitant</w:t>
      </w:r>
      <w:proofErr w:type="spellEnd"/>
      <w:r w:rsidRPr="00B04F7B">
        <w:rPr>
          <w:sz w:val="24"/>
          <w:szCs w:val="24"/>
        </w:rPr>
        <w:t xml:space="preserve">, bet </w:t>
      </w:r>
      <w:proofErr w:type="spellStart"/>
      <w:r w:rsidRPr="00B04F7B">
        <w:rPr>
          <w:sz w:val="24"/>
          <w:szCs w:val="24"/>
        </w:rPr>
        <w:t>tuo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neapsiribojant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skirti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žmogiškuosius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intelektinius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materialinius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kitokio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pobūdžio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išteklius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reikalingus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leidžiančius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tinkamai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projektą</w:t>
      </w:r>
      <w:proofErr w:type="spellEnd"/>
      <w:r w:rsidRPr="00B04F7B">
        <w:rPr>
          <w:sz w:val="24"/>
          <w:szCs w:val="24"/>
        </w:rPr>
        <w:t xml:space="preserve"> (</w:t>
      </w:r>
      <w:proofErr w:type="spellStart"/>
      <w:r w:rsidRPr="00B04F7B">
        <w:rPr>
          <w:sz w:val="24"/>
          <w:szCs w:val="24"/>
        </w:rPr>
        <w:t>pasiekti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tikslus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uždavinius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rezultatus</w:t>
      </w:r>
      <w:proofErr w:type="spellEnd"/>
      <w:r w:rsidRPr="00B04F7B">
        <w:rPr>
          <w:sz w:val="24"/>
          <w:szCs w:val="24"/>
        </w:rPr>
        <w:t xml:space="preserve">)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jį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reglamentuojančius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teisės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aktus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bei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šią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="00244ECF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utartį</w:t>
      </w:r>
      <w:proofErr w:type="spellEnd"/>
      <w:r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42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Šalys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susitaria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vykdydamos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="00244ECF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utartį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laikytis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įgyvendinimą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finansavimą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sąlygas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reglamentuojančių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teisės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aktų</w:t>
      </w:r>
      <w:proofErr w:type="spellEnd"/>
      <w:r w:rsidRPr="00B04F7B">
        <w:rPr>
          <w:sz w:val="24"/>
          <w:szCs w:val="24"/>
        </w:rPr>
        <w:t xml:space="preserve">. 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42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Nė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viena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iš</w:t>
      </w:r>
      <w:proofErr w:type="spellEnd"/>
      <w:r w:rsidRPr="00B04F7B">
        <w:rPr>
          <w:sz w:val="24"/>
          <w:szCs w:val="24"/>
        </w:rPr>
        <w:t xml:space="preserve"> </w:t>
      </w:r>
      <w:r w:rsidR="00244ECF" w:rsidRPr="00B04F7B">
        <w:rPr>
          <w:sz w:val="24"/>
          <w:szCs w:val="24"/>
          <w:lang w:val="lt-LT"/>
        </w:rPr>
        <w:t>š</w:t>
      </w:r>
      <w:proofErr w:type="spellStart"/>
      <w:r w:rsidRPr="00B04F7B">
        <w:rPr>
          <w:sz w:val="24"/>
          <w:szCs w:val="24"/>
        </w:rPr>
        <w:t>alių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neatsako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už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visišką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dalinį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įsipareigojimų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pagal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="00244ECF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utartį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neįvykdymą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jeigu</w:t>
      </w:r>
      <w:proofErr w:type="spellEnd"/>
      <w:r w:rsidRPr="00B04F7B">
        <w:rPr>
          <w:sz w:val="24"/>
          <w:szCs w:val="24"/>
        </w:rPr>
        <w:t xml:space="preserve"> ji </w:t>
      </w:r>
      <w:proofErr w:type="spellStart"/>
      <w:r w:rsidRPr="00B04F7B">
        <w:rPr>
          <w:sz w:val="24"/>
          <w:szCs w:val="24"/>
        </w:rPr>
        <w:t>įrodo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kad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įsipareigojimų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neįvykdė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dėl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nenugalimos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jėgos</w:t>
      </w:r>
      <w:proofErr w:type="spellEnd"/>
      <w:r w:rsidRPr="00B04F7B">
        <w:rPr>
          <w:sz w:val="24"/>
          <w:szCs w:val="24"/>
        </w:rPr>
        <w:t xml:space="preserve"> (</w:t>
      </w:r>
      <w:r w:rsidRPr="00B04F7B">
        <w:rPr>
          <w:i/>
          <w:iCs/>
          <w:sz w:val="24"/>
          <w:szCs w:val="24"/>
        </w:rPr>
        <w:t>force majeure</w:t>
      </w:r>
      <w:r w:rsidRPr="00B04F7B">
        <w:rPr>
          <w:sz w:val="24"/>
          <w:szCs w:val="24"/>
        </w:rPr>
        <w:t xml:space="preserve">) </w:t>
      </w:r>
      <w:proofErr w:type="spellStart"/>
      <w:r w:rsidRPr="00B04F7B">
        <w:rPr>
          <w:sz w:val="24"/>
          <w:szCs w:val="24"/>
        </w:rPr>
        <w:t>aplinkybių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atsiradusių</w:t>
      </w:r>
      <w:proofErr w:type="spellEnd"/>
      <w:r w:rsidRPr="00B04F7B">
        <w:rPr>
          <w:sz w:val="24"/>
          <w:szCs w:val="24"/>
        </w:rPr>
        <w:t xml:space="preserve"> po </w:t>
      </w:r>
      <w:proofErr w:type="spellStart"/>
      <w:r w:rsidR="00244ECF" w:rsidRPr="00B04F7B">
        <w:rPr>
          <w:sz w:val="24"/>
          <w:szCs w:val="24"/>
        </w:rPr>
        <w:lastRenderedPageBreak/>
        <w:t>s</w:t>
      </w:r>
      <w:r w:rsidRPr="00B04F7B">
        <w:rPr>
          <w:sz w:val="24"/>
          <w:szCs w:val="24"/>
        </w:rPr>
        <w:t>utarties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įsigaliojimo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dienos</w:t>
      </w:r>
      <w:proofErr w:type="spellEnd"/>
      <w:r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42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Nenugalimos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jėgos</w:t>
      </w:r>
      <w:proofErr w:type="spellEnd"/>
      <w:r w:rsidRPr="00B04F7B">
        <w:rPr>
          <w:sz w:val="24"/>
          <w:szCs w:val="24"/>
        </w:rPr>
        <w:t xml:space="preserve"> (</w:t>
      </w:r>
      <w:r w:rsidRPr="00B04F7B">
        <w:rPr>
          <w:i/>
          <w:iCs/>
          <w:sz w:val="24"/>
          <w:szCs w:val="24"/>
        </w:rPr>
        <w:t>force majeure</w:t>
      </w:r>
      <w:r w:rsidRPr="00B04F7B">
        <w:rPr>
          <w:sz w:val="24"/>
          <w:szCs w:val="24"/>
        </w:rPr>
        <w:t xml:space="preserve">) </w:t>
      </w:r>
      <w:proofErr w:type="spellStart"/>
      <w:r w:rsidRPr="00B04F7B">
        <w:rPr>
          <w:sz w:val="24"/>
          <w:szCs w:val="24"/>
        </w:rPr>
        <w:t>aplinkybių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sąvoka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apibrėžiama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="00244ECF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utarties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šalių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teisės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pareigos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atsakomybė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esant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šioms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aplinkybėms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reglamentuojamos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Lietuvos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Respublikos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civilinio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kodekso</w:t>
      </w:r>
      <w:proofErr w:type="spellEnd"/>
      <w:r w:rsidRPr="00B04F7B">
        <w:rPr>
          <w:sz w:val="24"/>
          <w:szCs w:val="24"/>
        </w:rPr>
        <w:t xml:space="preserve"> 6.212 </w:t>
      </w:r>
      <w:proofErr w:type="spellStart"/>
      <w:r w:rsidRPr="00B04F7B">
        <w:rPr>
          <w:sz w:val="24"/>
          <w:szCs w:val="24"/>
        </w:rPr>
        <w:t>straipsnyje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Atleidimo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atsakomybės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esant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nenugalimos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jėgos</w:t>
      </w:r>
      <w:proofErr w:type="spellEnd"/>
      <w:r w:rsidRPr="00B04F7B">
        <w:rPr>
          <w:sz w:val="24"/>
          <w:szCs w:val="24"/>
        </w:rPr>
        <w:t xml:space="preserve"> (</w:t>
      </w:r>
      <w:r w:rsidRPr="00B04F7B">
        <w:rPr>
          <w:i/>
          <w:iCs/>
          <w:sz w:val="24"/>
          <w:szCs w:val="24"/>
        </w:rPr>
        <w:t>force majeure</w:t>
      </w:r>
      <w:r w:rsidRPr="00B04F7B">
        <w:rPr>
          <w:sz w:val="24"/>
          <w:szCs w:val="24"/>
        </w:rPr>
        <w:t xml:space="preserve">) </w:t>
      </w:r>
      <w:proofErr w:type="spellStart"/>
      <w:r w:rsidRPr="00B04F7B">
        <w:rPr>
          <w:sz w:val="24"/>
          <w:szCs w:val="24"/>
        </w:rPr>
        <w:t>aplinkybėms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taisyklėse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patvirtintose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Lietuvos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Respublikos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Vyriausybės</w:t>
      </w:r>
      <w:proofErr w:type="spellEnd"/>
      <w:r w:rsidRPr="00B04F7B">
        <w:rPr>
          <w:sz w:val="24"/>
          <w:szCs w:val="24"/>
        </w:rPr>
        <w:t xml:space="preserve"> 1996 m. </w:t>
      </w:r>
      <w:proofErr w:type="spellStart"/>
      <w:r w:rsidRPr="00B04F7B">
        <w:rPr>
          <w:sz w:val="24"/>
          <w:szCs w:val="24"/>
        </w:rPr>
        <w:t>liepos</w:t>
      </w:r>
      <w:proofErr w:type="spellEnd"/>
      <w:r w:rsidRPr="00B04F7B">
        <w:rPr>
          <w:sz w:val="24"/>
          <w:szCs w:val="24"/>
        </w:rPr>
        <w:t xml:space="preserve"> 15 d. </w:t>
      </w:r>
      <w:proofErr w:type="spellStart"/>
      <w:r w:rsidRPr="00B04F7B">
        <w:rPr>
          <w:sz w:val="24"/>
          <w:szCs w:val="24"/>
        </w:rPr>
        <w:t>nutarimu</w:t>
      </w:r>
      <w:proofErr w:type="spellEnd"/>
      <w:r w:rsidRPr="00B04F7B">
        <w:rPr>
          <w:sz w:val="24"/>
          <w:szCs w:val="24"/>
        </w:rPr>
        <w:t xml:space="preserve"> Nr. 840 „</w:t>
      </w:r>
      <w:proofErr w:type="spellStart"/>
      <w:r w:rsidRPr="00B04F7B">
        <w:rPr>
          <w:sz w:val="24"/>
          <w:szCs w:val="24"/>
        </w:rPr>
        <w:t>Dėl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Atleidimo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atsakomybės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esant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nenugalimos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jėgos</w:t>
      </w:r>
      <w:proofErr w:type="spellEnd"/>
      <w:r w:rsidRPr="00B04F7B">
        <w:rPr>
          <w:sz w:val="24"/>
          <w:szCs w:val="24"/>
        </w:rPr>
        <w:t xml:space="preserve"> (</w:t>
      </w:r>
      <w:r w:rsidRPr="00B04F7B">
        <w:rPr>
          <w:i/>
          <w:iCs/>
          <w:sz w:val="24"/>
          <w:szCs w:val="24"/>
        </w:rPr>
        <w:t>force majeure</w:t>
      </w:r>
      <w:r w:rsidRPr="00B04F7B">
        <w:rPr>
          <w:sz w:val="24"/>
          <w:szCs w:val="24"/>
        </w:rPr>
        <w:t xml:space="preserve">) </w:t>
      </w:r>
      <w:proofErr w:type="spellStart"/>
      <w:r w:rsidRPr="00B04F7B">
        <w:rPr>
          <w:sz w:val="24"/>
          <w:szCs w:val="24"/>
        </w:rPr>
        <w:t>aplinkybėms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taisyklių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proofErr w:type="gramStart"/>
      <w:r w:rsidRPr="00B04F7B">
        <w:rPr>
          <w:sz w:val="24"/>
          <w:szCs w:val="24"/>
        </w:rPr>
        <w:t>patvirtinimo</w:t>
      </w:r>
      <w:proofErr w:type="spellEnd"/>
      <w:r w:rsidRPr="00B04F7B">
        <w:rPr>
          <w:sz w:val="24"/>
          <w:szCs w:val="24"/>
        </w:rPr>
        <w:t>“</w:t>
      </w:r>
      <w:proofErr w:type="gramEnd"/>
      <w:r w:rsidRPr="00B04F7B">
        <w:rPr>
          <w:sz w:val="24"/>
          <w:szCs w:val="24"/>
        </w:rPr>
        <w:t>.</w:t>
      </w:r>
    </w:p>
    <w:p w:rsidR="00244ECF" w:rsidRPr="00B04F7B" w:rsidRDefault="00244ECF" w:rsidP="00244ECF">
      <w:pPr>
        <w:pStyle w:val="Pagrindinistekstas"/>
        <w:shd w:val="clear" w:color="auto" w:fill="auto"/>
        <w:tabs>
          <w:tab w:val="left" w:pos="1142"/>
        </w:tabs>
        <w:ind w:left="600" w:firstLine="0"/>
        <w:jc w:val="both"/>
        <w:rPr>
          <w:sz w:val="24"/>
          <w:szCs w:val="24"/>
        </w:rPr>
      </w:pPr>
    </w:p>
    <w:p w:rsidR="005E7EFE" w:rsidRPr="00B04F7B" w:rsidRDefault="00FD7C9E" w:rsidP="00244ECF">
      <w:pPr>
        <w:pStyle w:val="Heading20"/>
        <w:keepNext/>
        <w:keepLines/>
        <w:shd w:val="clear" w:color="auto" w:fill="auto"/>
        <w:tabs>
          <w:tab w:val="left" w:pos="1142"/>
        </w:tabs>
        <w:spacing w:after="0"/>
        <w:ind w:firstLine="0"/>
        <w:jc w:val="center"/>
        <w:rPr>
          <w:sz w:val="24"/>
          <w:szCs w:val="24"/>
        </w:rPr>
      </w:pPr>
      <w:bookmarkStart w:id="5" w:name="bookmark8"/>
      <w:bookmarkStart w:id="6" w:name="bookmark9"/>
      <w:r w:rsidRPr="00B04F7B">
        <w:rPr>
          <w:sz w:val="24"/>
          <w:szCs w:val="24"/>
        </w:rPr>
        <w:t>III. KOKYBĖS KREPŠELIO LĖŠO</w:t>
      </w:r>
      <w:bookmarkEnd w:id="5"/>
      <w:bookmarkEnd w:id="6"/>
      <w:r w:rsidR="00E21525">
        <w:rPr>
          <w:sz w:val="24"/>
          <w:szCs w:val="24"/>
        </w:rPr>
        <w:t>S</w:t>
      </w:r>
    </w:p>
    <w:p w:rsidR="00244ECF" w:rsidRPr="00B04F7B" w:rsidRDefault="00244ECF" w:rsidP="00FD7C9E">
      <w:pPr>
        <w:pStyle w:val="Heading20"/>
        <w:keepNext/>
        <w:keepLines/>
        <w:shd w:val="clear" w:color="auto" w:fill="auto"/>
        <w:tabs>
          <w:tab w:val="left" w:pos="1142"/>
        </w:tabs>
        <w:spacing w:after="0"/>
        <w:jc w:val="both"/>
        <w:rPr>
          <w:sz w:val="24"/>
          <w:szCs w:val="24"/>
        </w:rPr>
      </w:pPr>
    </w:p>
    <w:p w:rsidR="00FD7C9E" w:rsidRPr="00B04F7B" w:rsidRDefault="00FD7C9E" w:rsidP="00FD7C9E">
      <w:pPr>
        <w:pStyle w:val="Sraopastraipa"/>
        <w:numPr>
          <w:ilvl w:val="0"/>
          <w:numId w:val="1"/>
        </w:numPr>
        <w:tabs>
          <w:tab w:val="left" w:pos="1142"/>
        </w:tabs>
        <w:ind w:left="0" w:firstLine="60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lang w:val="en-US" w:eastAsia="en-US" w:bidi="ar-SA"/>
        </w:rPr>
      </w:pPr>
    </w:p>
    <w:p w:rsidR="005E7EFE" w:rsidRPr="00B04F7B" w:rsidRDefault="005E7EFE" w:rsidP="00FD7C9E">
      <w:pPr>
        <w:pStyle w:val="Pagrindinistekstas"/>
        <w:numPr>
          <w:ilvl w:val="1"/>
          <w:numId w:val="1"/>
        </w:numPr>
        <w:shd w:val="clear" w:color="auto" w:fill="auto"/>
        <w:tabs>
          <w:tab w:val="left" w:pos="1142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projektui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įgyvendinti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naudoja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projektui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skirtas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finansavimo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lėšas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kurių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dydis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kiekvienos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atveju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nustatomas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Kokybės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krepšelio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aprašo</w:t>
      </w:r>
      <w:proofErr w:type="spellEnd"/>
      <w:r w:rsidRPr="00B04F7B">
        <w:rPr>
          <w:sz w:val="24"/>
          <w:szCs w:val="24"/>
        </w:rPr>
        <w:t xml:space="preserve"> 6, 7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8 </w:t>
      </w:r>
      <w:proofErr w:type="spellStart"/>
      <w:r w:rsidRPr="00B04F7B">
        <w:rPr>
          <w:sz w:val="24"/>
          <w:szCs w:val="24"/>
        </w:rPr>
        <w:t>punktuose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nustatyta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tvarka</w:t>
      </w:r>
      <w:proofErr w:type="spellEnd"/>
      <w:r w:rsidRPr="00B04F7B">
        <w:rPr>
          <w:sz w:val="24"/>
          <w:szCs w:val="24"/>
        </w:rPr>
        <w:t xml:space="preserve">. </w:t>
      </w:r>
      <w:proofErr w:type="spellStart"/>
      <w:r w:rsidRPr="00B04F7B">
        <w:rPr>
          <w:sz w:val="24"/>
          <w:szCs w:val="24"/>
        </w:rPr>
        <w:t>Projektui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pagal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šią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="00FD7C9E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utartį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įgyvendinti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skiriamos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lėšos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toliau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vadinamos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="00FD7C9E" w:rsidRPr="00B04F7B">
        <w:rPr>
          <w:sz w:val="24"/>
          <w:szCs w:val="24"/>
        </w:rPr>
        <w:t>k</w:t>
      </w:r>
      <w:r w:rsidRPr="00B04F7B">
        <w:rPr>
          <w:sz w:val="24"/>
          <w:szCs w:val="24"/>
        </w:rPr>
        <w:t>okybės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krepšelio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lėšomis</w:t>
      </w:r>
      <w:proofErr w:type="spellEnd"/>
      <w:r w:rsidRPr="00B04F7B">
        <w:rPr>
          <w:sz w:val="24"/>
          <w:szCs w:val="24"/>
        </w:rPr>
        <w:t xml:space="preserve">. </w:t>
      </w:r>
      <w:proofErr w:type="spellStart"/>
      <w:r w:rsidRPr="00B04F7B">
        <w:rPr>
          <w:sz w:val="24"/>
          <w:szCs w:val="24"/>
        </w:rPr>
        <w:t>Mokyklomis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toliau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vadinamos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kurių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savininko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teises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pareigas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įgyvendina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savivaldybė</w:t>
      </w:r>
      <w:proofErr w:type="spellEnd"/>
      <w:r w:rsidRPr="00B04F7B">
        <w:rPr>
          <w:sz w:val="24"/>
          <w:szCs w:val="24"/>
        </w:rPr>
        <w:t xml:space="preserve"> (</w:t>
      </w:r>
      <w:proofErr w:type="spellStart"/>
      <w:r w:rsidRPr="00B04F7B">
        <w:rPr>
          <w:sz w:val="24"/>
          <w:szCs w:val="24"/>
        </w:rPr>
        <w:t>partneris</w:t>
      </w:r>
      <w:proofErr w:type="spellEnd"/>
      <w:r w:rsidRPr="00B04F7B">
        <w:rPr>
          <w:sz w:val="24"/>
          <w:szCs w:val="24"/>
        </w:rPr>
        <w:t xml:space="preserve">)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kurios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dalyvauja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projekte</w:t>
      </w:r>
      <w:proofErr w:type="spellEnd"/>
      <w:r w:rsidRPr="00B04F7B">
        <w:rPr>
          <w:sz w:val="24"/>
          <w:szCs w:val="24"/>
        </w:rPr>
        <w:t xml:space="preserve">. 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42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Kokybės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krepšelio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lėšos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skaičiuojamos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išmokamos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dalimis</w:t>
      </w:r>
      <w:proofErr w:type="spellEnd"/>
      <w:r w:rsidRPr="00B04F7B">
        <w:rPr>
          <w:sz w:val="24"/>
          <w:szCs w:val="24"/>
        </w:rPr>
        <w:t>:</w:t>
      </w:r>
    </w:p>
    <w:p w:rsidR="005E7EFE" w:rsidRPr="00B04F7B" w:rsidRDefault="00FD7C9E" w:rsidP="00611A13">
      <w:pPr>
        <w:pStyle w:val="Pagrindinistekstas"/>
        <w:numPr>
          <w:ilvl w:val="2"/>
          <w:numId w:val="1"/>
        </w:numPr>
        <w:shd w:val="clear" w:color="auto" w:fill="auto"/>
        <w:tabs>
          <w:tab w:val="left" w:pos="1276"/>
        </w:tabs>
        <w:ind w:firstLine="600"/>
        <w:jc w:val="both"/>
        <w:rPr>
          <w:sz w:val="24"/>
          <w:szCs w:val="24"/>
        </w:rPr>
      </w:pPr>
      <w:proofErr w:type="spellStart"/>
      <w:r w:rsidRPr="00611A13">
        <w:rPr>
          <w:sz w:val="24"/>
          <w:szCs w:val="24"/>
        </w:rPr>
        <w:t>p</w:t>
      </w:r>
      <w:r w:rsidR="005E7EFE" w:rsidRPr="00611A13">
        <w:rPr>
          <w:sz w:val="24"/>
          <w:szCs w:val="24"/>
        </w:rPr>
        <w:t>irma</w:t>
      </w:r>
      <w:proofErr w:type="spellEnd"/>
      <w:r w:rsidR="005E7EFE" w:rsidRPr="00611A13">
        <w:rPr>
          <w:sz w:val="24"/>
          <w:szCs w:val="24"/>
        </w:rPr>
        <w:t xml:space="preserve"> </w:t>
      </w:r>
      <w:proofErr w:type="spellStart"/>
      <w:r w:rsidR="005E7EFE" w:rsidRPr="00611A13">
        <w:rPr>
          <w:sz w:val="24"/>
          <w:szCs w:val="24"/>
        </w:rPr>
        <w:t>dalis</w:t>
      </w:r>
      <w:proofErr w:type="spellEnd"/>
      <w:r w:rsidR="005E7EFE" w:rsidRPr="00611A13">
        <w:rPr>
          <w:sz w:val="24"/>
          <w:szCs w:val="24"/>
        </w:rPr>
        <w:t xml:space="preserve"> – </w:t>
      </w:r>
      <w:proofErr w:type="spellStart"/>
      <w:r w:rsidR="005E7EFE" w:rsidRPr="00611A13">
        <w:rPr>
          <w:sz w:val="24"/>
          <w:szCs w:val="24"/>
        </w:rPr>
        <w:t>pirmiesiems</w:t>
      </w:r>
      <w:proofErr w:type="spellEnd"/>
      <w:r w:rsidR="005E7EFE" w:rsidRPr="00611A13">
        <w:rPr>
          <w:sz w:val="24"/>
          <w:szCs w:val="24"/>
        </w:rPr>
        <w:t xml:space="preserve"> </w:t>
      </w:r>
      <w:proofErr w:type="spellStart"/>
      <w:r w:rsidR="005E7EFE" w:rsidRPr="00611A13">
        <w:rPr>
          <w:sz w:val="24"/>
          <w:szCs w:val="24"/>
        </w:rPr>
        <w:t>mokyklos</w:t>
      </w:r>
      <w:proofErr w:type="spellEnd"/>
      <w:r w:rsidR="005E7EFE" w:rsidRPr="00611A13">
        <w:rPr>
          <w:sz w:val="24"/>
          <w:szCs w:val="24"/>
        </w:rPr>
        <w:t xml:space="preserve"> </w:t>
      </w:r>
      <w:proofErr w:type="spellStart"/>
      <w:r w:rsidR="005E7EFE" w:rsidRPr="00611A13">
        <w:rPr>
          <w:sz w:val="24"/>
          <w:szCs w:val="24"/>
        </w:rPr>
        <w:t>veiklos</w:t>
      </w:r>
      <w:proofErr w:type="spellEnd"/>
      <w:r w:rsidR="005E7EFE" w:rsidRPr="00611A13">
        <w:rPr>
          <w:sz w:val="24"/>
          <w:szCs w:val="24"/>
        </w:rPr>
        <w:t xml:space="preserve"> </w:t>
      </w:r>
      <w:proofErr w:type="spellStart"/>
      <w:r w:rsidR="005E7EFE" w:rsidRPr="00611A13">
        <w:rPr>
          <w:sz w:val="24"/>
          <w:szCs w:val="24"/>
        </w:rPr>
        <w:t>tobulinimo</w:t>
      </w:r>
      <w:proofErr w:type="spellEnd"/>
      <w:r w:rsidR="005E7EFE" w:rsidRPr="00611A13">
        <w:rPr>
          <w:sz w:val="24"/>
          <w:szCs w:val="24"/>
        </w:rPr>
        <w:t xml:space="preserve"> </w:t>
      </w:r>
      <w:proofErr w:type="spellStart"/>
      <w:r w:rsidR="005E7EFE" w:rsidRPr="00611A13">
        <w:rPr>
          <w:sz w:val="24"/>
          <w:szCs w:val="24"/>
        </w:rPr>
        <w:t>mokslo</w:t>
      </w:r>
      <w:proofErr w:type="spellEnd"/>
      <w:r w:rsidR="005E7EFE" w:rsidRPr="00611A13">
        <w:rPr>
          <w:sz w:val="24"/>
          <w:szCs w:val="24"/>
        </w:rPr>
        <w:t xml:space="preserve"> </w:t>
      </w:r>
      <w:proofErr w:type="spellStart"/>
      <w:r w:rsidR="005E7EFE" w:rsidRPr="00611A13">
        <w:rPr>
          <w:sz w:val="24"/>
          <w:szCs w:val="24"/>
        </w:rPr>
        <w:t>metams</w:t>
      </w:r>
      <w:proofErr w:type="spellEnd"/>
      <w:r w:rsidR="005E7EFE" w:rsidRPr="00611A13">
        <w:rPr>
          <w:sz w:val="24"/>
          <w:szCs w:val="24"/>
        </w:rPr>
        <w:t xml:space="preserve"> </w:t>
      </w:r>
      <w:r w:rsidR="00B43564" w:rsidRPr="00611A13">
        <w:rPr>
          <w:sz w:val="24"/>
          <w:szCs w:val="24"/>
        </w:rPr>
        <w:t>(t.</w:t>
      </w:r>
      <w:r w:rsidR="007B6835" w:rsidRPr="00611A13">
        <w:rPr>
          <w:sz w:val="24"/>
          <w:szCs w:val="24"/>
        </w:rPr>
        <w:t xml:space="preserve"> </w:t>
      </w:r>
      <w:r w:rsidR="00B43564" w:rsidRPr="00611A13">
        <w:rPr>
          <w:sz w:val="24"/>
          <w:szCs w:val="24"/>
        </w:rPr>
        <w:t>y. 2020</w:t>
      </w:r>
      <w:r w:rsidR="00611A13" w:rsidRPr="00611A13">
        <w:rPr>
          <w:sz w:val="24"/>
          <w:szCs w:val="24"/>
        </w:rPr>
        <w:t>–</w:t>
      </w:r>
      <w:r w:rsidR="00B43564" w:rsidRPr="00611A13">
        <w:rPr>
          <w:sz w:val="24"/>
          <w:szCs w:val="24"/>
        </w:rPr>
        <w:t>2021</w:t>
      </w:r>
      <w:r w:rsidR="00B43564">
        <w:rPr>
          <w:sz w:val="24"/>
          <w:szCs w:val="24"/>
        </w:rPr>
        <w:t xml:space="preserve"> m.</w:t>
      </w:r>
      <w:r w:rsidR="000F6D8A">
        <w:rPr>
          <w:sz w:val="24"/>
          <w:szCs w:val="24"/>
        </w:rPr>
        <w:t xml:space="preserve"> </w:t>
      </w:r>
      <w:r w:rsidR="00B43564">
        <w:rPr>
          <w:sz w:val="24"/>
          <w:szCs w:val="24"/>
        </w:rPr>
        <w:t>m</w:t>
      </w:r>
      <w:r w:rsidR="000F6D8A">
        <w:rPr>
          <w:sz w:val="24"/>
          <w:szCs w:val="24"/>
        </w:rPr>
        <w:t>.</w:t>
      </w:r>
      <w:r w:rsidR="00B43564">
        <w:rPr>
          <w:sz w:val="24"/>
          <w:szCs w:val="24"/>
        </w:rPr>
        <w:t xml:space="preserve">) </w:t>
      </w:r>
      <w:proofErr w:type="spellStart"/>
      <w:r w:rsidR="00B43564">
        <w:rPr>
          <w:sz w:val="24"/>
          <w:szCs w:val="24"/>
        </w:rPr>
        <w:t>išmokama</w:t>
      </w:r>
      <w:proofErr w:type="spellEnd"/>
      <w:r w:rsidR="005E7EFE" w:rsidRPr="00B04F7B">
        <w:rPr>
          <w:sz w:val="24"/>
          <w:szCs w:val="24"/>
        </w:rPr>
        <w:t xml:space="preserve"> </w:t>
      </w:r>
      <w:r w:rsidR="005E7EFE" w:rsidRPr="007B6835">
        <w:rPr>
          <w:sz w:val="24"/>
          <w:szCs w:val="24"/>
        </w:rPr>
        <w:t>2020 m</w:t>
      </w:r>
      <w:r w:rsidR="00B43564" w:rsidRPr="007B6835">
        <w:rPr>
          <w:sz w:val="24"/>
          <w:szCs w:val="24"/>
        </w:rPr>
        <w:t>.,</w:t>
      </w:r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atsižvelgiant</w:t>
      </w:r>
      <w:proofErr w:type="spellEnd"/>
      <w:r w:rsidR="005E7EFE" w:rsidRPr="00B04F7B">
        <w:rPr>
          <w:sz w:val="24"/>
          <w:szCs w:val="24"/>
        </w:rPr>
        <w:t xml:space="preserve"> į </w:t>
      </w:r>
      <w:proofErr w:type="spellStart"/>
      <w:r w:rsidR="005E7EFE" w:rsidRPr="00B04F7B">
        <w:rPr>
          <w:sz w:val="24"/>
          <w:szCs w:val="24"/>
        </w:rPr>
        <w:t>Kokybės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krepšelio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aprašo</w:t>
      </w:r>
      <w:proofErr w:type="spellEnd"/>
      <w:r w:rsidR="005E7EFE" w:rsidRPr="00B04F7B">
        <w:rPr>
          <w:sz w:val="24"/>
          <w:szCs w:val="24"/>
        </w:rPr>
        <w:t xml:space="preserve"> 6, 7 </w:t>
      </w:r>
      <w:proofErr w:type="spellStart"/>
      <w:r w:rsidR="005E7EFE" w:rsidRPr="00B04F7B">
        <w:rPr>
          <w:sz w:val="24"/>
          <w:szCs w:val="24"/>
        </w:rPr>
        <w:t>ir</w:t>
      </w:r>
      <w:proofErr w:type="spellEnd"/>
      <w:r w:rsidR="005E7EFE" w:rsidRPr="00B04F7B">
        <w:rPr>
          <w:sz w:val="24"/>
          <w:szCs w:val="24"/>
        </w:rPr>
        <w:t xml:space="preserve"> 8 </w:t>
      </w:r>
      <w:proofErr w:type="spellStart"/>
      <w:r w:rsidR="005E7EFE" w:rsidRPr="00B04F7B">
        <w:rPr>
          <w:sz w:val="24"/>
          <w:szCs w:val="24"/>
        </w:rPr>
        <w:t>punktus</w:t>
      </w:r>
      <w:proofErr w:type="spellEnd"/>
      <w:r w:rsidR="00B87C4D" w:rsidRPr="00B04F7B">
        <w:rPr>
          <w:sz w:val="24"/>
          <w:szCs w:val="24"/>
        </w:rPr>
        <w:t>;</w:t>
      </w:r>
    </w:p>
    <w:p w:rsidR="005E7EFE" w:rsidRPr="00B04F7B" w:rsidRDefault="00FD7C9E" w:rsidP="00611A13">
      <w:pPr>
        <w:pStyle w:val="Pagrindinistekstas"/>
        <w:numPr>
          <w:ilvl w:val="2"/>
          <w:numId w:val="1"/>
        </w:numPr>
        <w:shd w:val="clear" w:color="auto" w:fill="auto"/>
        <w:tabs>
          <w:tab w:val="left" w:pos="1276"/>
        </w:tabs>
        <w:ind w:firstLine="600"/>
        <w:jc w:val="both"/>
        <w:rPr>
          <w:sz w:val="24"/>
          <w:szCs w:val="24"/>
        </w:rPr>
      </w:pPr>
      <w:r w:rsidRPr="00B04F7B">
        <w:rPr>
          <w:sz w:val="24"/>
          <w:szCs w:val="24"/>
        </w:rPr>
        <w:t>a</w:t>
      </w:r>
      <w:r w:rsidR="005E7EFE" w:rsidRPr="00B04F7B">
        <w:rPr>
          <w:sz w:val="24"/>
          <w:szCs w:val="24"/>
        </w:rPr>
        <w:t xml:space="preserve">ntra </w:t>
      </w:r>
      <w:proofErr w:type="spellStart"/>
      <w:r w:rsidR="005E7EFE" w:rsidRPr="00B04F7B">
        <w:rPr>
          <w:sz w:val="24"/>
          <w:szCs w:val="24"/>
        </w:rPr>
        <w:t>dalis</w:t>
      </w:r>
      <w:proofErr w:type="spellEnd"/>
      <w:r w:rsidR="005E7EFE" w:rsidRPr="00B04F7B">
        <w:rPr>
          <w:sz w:val="24"/>
          <w:szCs w:val="24"/>
        </w:rPr>
        <w:t xml:space="preserve"> – </w:t>
      </w:r>
      <w:proofErr w:type="spellStart"/>
      <w:r w:rsidR="005E7EFE" w:rsidRPr="00B04F7B">
        <w:rPr>
          <w:sz w:val="24"/>
          <w:szCs w:val="24"/>
        </w:rPr>
        <w:t>antriesiems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mokyklos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veiklos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tobulinimo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mokslo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proofErr w:type="gramStart"/>
      <w:r w:rsidR="005E7EFE" w:rsidRPr="00B04F7B">
        <w:rPr>
          <w:sz w:val="24"/>
          <w:szCs w:val="24"/>
        </w:rPr>
        <w:t>metams</w:t>
      </w:r>
      <w:proofErr w:type="spellEnd"/>
      <w:r w:rsidR="005E7EFE" w:rsidRPr="00B04F7B">
        <w:rPr>
          <w:sz w:val="24"/>
          <w:szCs w:val="24"/>
        </w:rPr>
        <w:t xml:space="preserve"> </w:t>
      </w:r>
      <w:r w:rsidR="00B43564">
        <w:rPr>
          <w:sz w:val="24"/>
          <w:szCs w:val="24"/>
        </w:rPr>
        <w:t xml:space="preserve"> (</w:t>
      </w:r>
      <w:proofErr w:type="gramEnd"/>
      <w:r w:rsidR="007B6835">
        <w:rPr>
          <w:sz w:val="24"/>
          <w:szCs w:val="24"/>
        </w:rPr>
        <w:t xml:space="preserve">t. y. </w:t>
      </w:r>
      <w:r w:rsidR="005E7EFE" w:rsidRPr="00B04F7B">
        <w:rPr>
          <w:sz w:val="24"/>
          <w:szCs w:val="24"/>
        </w:rPr>
        <w:t>2021</w:t>
      </w:r>
      <w:r w:rsidR="00611A13" w:rsidRPr="00611A13">
        <w:rPr>
          <w:sz w:val="24"/>
          <w:szCs w:val="24"/>
        </w:rPr>
        <w:t>–</w:t>
      </w:r>
      <w:r w:rsidR="005E7EFE" w:rsidRPr="00B04F7B">
        <w:rPr>
          <w:sz w:val="24"/>
          <w:szCs w:val="24"/>
        </w:rPr>
        <w:t>2022 m</w:t>
      </w:r>
      <w:r w:rsidR="007B6835">
        <w:rPr>
          <w:sz w:val="24"/>
          <w:szCs w:val="24"/>
        </w:rPr>
        <w:t>. m.</w:t>
      </w:r>
      <w:r w:rsidR="00B43564">
        <w:rPr>
          <w:sz w:val="24"/>
          <w:szCs w:val="24"/>
        </w:rPr>
        <w:t xml:space="preserve">) </w:t>
      </w:r>
      <w:proofErr w:type="spellStart"/>
      <w:r w:rsidR="00B43564">
        <w:rPr>
          <w:sz w:val="24"/>
          <w:szCs w:val="24"/>
        </w:rPr>
        <w:t>išmokama</w:t>
      </w:r>
      <w:proofErr w:type="spellEnd"/>
      <w:r w:rsidR="00B43564">
        <w:rPr>
          <w:sz w:val="24"/>
          <w:szCs w:val="24"/>
        </w:rPr>
        <w:t xml:space="preserve"> 2021 m.</w:t>
      </w:r>
      <w:r w:rsidR="005E7EFE" w:rsidRPr="00B04F7B">
        <w:rPr>
          <w:sz w:val="24"/>
          <w:szCs w:val="24"/>
        </w:rPr>
        <w:t xml:space="preserve">, </w:t>
      </w:r>
      <w:proofErr w:type="spellStart"/>
      <w:r w:rsidR="005E7EFE" w:rsidRPr="00B04F7B">
        <w:rPr>
          <w:sz w:val="24"/>
          <w:szCs w:val="24"/>
        </w:rPr>
        <w:t>atsižvelgiant</w:t>
      </w:r>
      <w:proofErr w:type="spellEnd"/>
      <w:r w:rsidR="005E7EFE" w:rsidRPr="00B04F7B">
        <w:rPr>
          <w:sz w:val="24"/>
          <w:szCs w:val="24"/>
        </w:rPr>
        <w:t xml:space="preserve"> į </w:t>
      </w:r>
      <w:proofErr w:type="spellStart"/>
      <w:r w:rsidR="005E7EFE" w:rsidRPr="00B04F7B">
        <w:rPr>
          <w:sz w:val="24"/>
          <w:szCs w:val="24"/>
        </w:rPr>
        <w:t>Kokybės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krepšelio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aprašo</w:t>
      </w:r>
      <w:proofErr w:type="spellEnd"/>
      <w:r w:rsidR="005E7EFE" w:rsidRPr="00B04F7B">
        <w:rPr>
          <w:sz w:val="24"/>
          <w:szCs w:val="24"/>
        </w:rPr>
        <w:t xml:space="preserve"> 6, 7 </w:t>
      </w:r>
      <w:proofErr w:type="spellStart"/>
      <w:r w:rsidR="005E7EFE" w:rsidRPr="00B04F7B">
        <w:rPr>
          <w:sz w:val="24"/>
          <w:szCs w:val="24"/>
        </w:rPr>
        <w:t>ir</w:t>
      </w:r>
      <w:proofErr w:type="spellEnd"/>
      <w:r w:rsidR="005E7EFE" w:rsidRPr="00B04F7B">
        <w:rPr>
          <w:sz w:val="24"/>
          <w:szCs w:val="24"/>
        </w:rPr>
        <w:t xml:space="preserve"> 8 </w:t>
      </w:r>
      <w:proofErr w:type="spellStart"/>
      <w:r w:rsidR="005E7EFE" w:rsidRPr="00B04F7B">
        <w:rPr>
          <w:sz w:val="24"/>
          <w:szCs w:val="24"/>
        </w:rPr>
        <w:t>punktus</w:t>
      </w:r>
      <w:proofErr w:type="spellEnd"/>
      <w:r w:rsidR="005E7EFE"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42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einamiesiems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mokslo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metams</w:t>
      </w:r>
      <w:proofErr w:type="spellEnd"/>
      <w:r w:rsidR="00987830" w:rsidRPr="00B04F7B">
        <w:rPr>
          <w:sz w:val="24"/>
          <w:szCs w:val="24"/>
        </w:rPr>
        <w:t xml:space="preserve">, </w:t>
      </w:r>
      <w:proofErr w:type="spellStart"/>
      <w:r w:rsidR="00987830" w:rsidRPr="00B04F7B">
        <w:rPr>
          <w:sz w:val="24"/>
          <w:szCs w:val="24"/>
        </w:rPr>
        <w:t>kaip</w:t>
      </w:r>
      <w:proofErr w:type="spellEnd"/>
      <w:r w:rsidR="00987830" w:rsidRPr="00B04F7B">
        <w:rPr>
          <w:sz w:val="24"/>
          <w:szCs w:val="24"/>
        </w:rPr>
        <w:t xml:space="preserve"> </w:t>
      </w:r>
      <w:proofErr w:type="spellStart"/>
      <w:r w:rsidR="00987830" w:rsidRPr="00B04F7B">
        <w:rPr>
          <w:sz w:val="24"/>
          <w:szCs w:val="24"/>
        </w:rPr>
        <w:t>jie</w:t>
      </w:r>
      <w:proofErr w:type="spellEnd"/>
      <w:r w:rsidR="00987830" w:rsidRPr="00B04F7B">
        <w:rPr>
          <w:sz w:val="24"/>
          <w:szCs w:val="24"/>
        </w:rPr>
        <w:t xml:space="preserve"> </w:t>
      </w:r>
      <w:proofErr w:type="spellStart"/>
      <w:r w:rsidR="00987830" w:rsidRPr="00B04F7B">
        <w:rPr>
          <w:sz w:val="24"/>
          <w:szCs w:val="24"/>
        </w:rPr>
        <w:t>apibrėžti</w:t>
      </w:r>
      <w:proofErr w:type="spellEnd"/>
      <w:r w:rsidR="00987830" w:rsidRPr="00B04F7B">
        <w:rPr>
          <w:sz w:val="24"/>
          <w:szCs w:val="24"/>
        </w:rPr>
        <w:t xml:space="preserve"> </w:t>
      </w:r>
      <w:proofErr w:type="spellStart"/>
      <w:r w:rsidR="00987830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utarties</w:t>
      </w:r>
      <w:proofErr w:type="spellEnd"/>
      <w:r w:rsidRPr="00B04F7B">
        <w:rPr>
          <w:sz w:val="24"/>
          <w:szCs w:val="24"/>
        </w:rPr>
        <w:t xml:space="preserve"> 3.</w:t>
      </w:r>
      <w:r w:rsidR="00674B43">
        <w:rPr>
          <w:sz w:val="24"/>
          <w:szCs w:val="24"/>
        </w:rPr>
        <w:t xml:space="preserve">2.1 </w:t>
      </w:r>
      <w:proofErr w:type="spellStart"/>
      <w:r w:rsidR="00674B43">
        <w:rPr>
          <w:sz w:val="24"/>
          <w:szCs w:val="24"/>
        </w:rPr>
        <w:t>punkte</w:t>
      </w:r>
      <w:proofErr w:type="spellEnd"/>
      <w:r w:rsidR="00674B43">
        <w:rPr>
          <w:sz w:val="24"/>
          <w:szCs w:val="24"/>
        </w:rPr>
        <w:t xml:space="preserve">, </w:t>
      </w:r>
      <w:proofErr w:type="spellStart"/>
      <w:r w:rsidR="00674B43">
        <w:rPr>
          <w:sz w:val="24"/>
          <w:szCs w:val="24"/>
        </w:rPr>
        <w:t>skirtą</w:t>
      </w:r>
      <w:proofErr w:type="spellEnd"/>
      <w:r w:rsidR="00674B43">
        <w:rPr>
          <w:sz w:val="24"/>
          <w:szCs w:val="24"/>
        </w:rPr>
        <w:t xml:space="preserve"> 85 % </w:t>
      </w:r>
      <w:proofErr w:type="spellStart"/>
      <w:r w:rsidR="00674B43">
        <w:rPr>
          <w:sz w:val="24"/>
          <w:szCs w:val="24"/>
        </w:rPr>
        <w:t>dydžio</w:t>
      </w:r>
      <w:proofErr w:type="spellEnd"/>
      <w:r w:rsidR="00674B43">
        <w:rPr>
          <w:sz w:val="24"/>
          <w:szCs w:val="24"/>
        </w:rPr>
        <w:t xml:space="preserve"> </w:t>
      </w:r>
      <w:proofErr w:type="spellStart"/>
      <w:r w:rsidR="00674B43">
        <w:rPr>
          <w:sz w:val="24"/>
          <w:szCs w:val="24"/>
        </w:rPr>
        <w:t>k</w:t>
      </w:r>
      <w:r w:rsidRPr="00B04F7B">
        <w:rPr>
          <w:sz w:val="24"/>
          <w:szCs w:val="24"/>
        </w:rPr>
        <w:t>okybės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krepšelio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lėšų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dalį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perveda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partneriui</w:t>
      </w:r>
      <w:proofErr w:type="spellEnd"/>
      <w:r w:rsidRPr="00B04F7B">
        <w:rPr>
          <w:sz w:val="24"/>
          <w:szCs w:val="24"/>
        </w:rPr>
        <w:t xml:space="preserve"> per 5 </w:t>
      </w:r>
      <w:proofErr w:type="spellStart"/>
      <w:r w:rsidRPr="00B04F7B">
        <w:rPr>
          <w:sz w:val="24"/>
          <w:szCs w:val="24"/>
        </w:rPr>
        <w:t>darbo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dienas</w:t>
      </w:r>
      <w:proofErr w:type="spellEnd"/>
      <w:r w:rsidRPr="00B04F7B">
        <w:rPr>
          <w:sz w:val="24"/>
          <w:szCs w:val="24"/>
        </w:rPr>
        <w:t xml:space="preserve"> po to, kai </w:t>
      </w:r>
      <w:proofErr w:type="spellStart"/>
      <w:r w:rsidRPr="00B04F7B">
        <w:rPr>
          <w:sz w:val="24"/>
          <w:szCs w:val="24"/>
        </w:rPr>
        <w:t>yra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tinkamai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atlikti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visi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šie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veiksmai</w:t>
      </w:r>
      <w:proofErr w:type="spellEnd"/>
      <w:r w:rsidRPr="00B04F7B">
        <w:rPr>
          <w:sz w:val="24"/>
          <w:szCs w:val="24"/>
        </w:rPr>
        <w:t>:</w:t>
      </w:r>
    </w:p>
    <w:p w:rsidR="005E7EFE" w:rsidRPr="00B04F7B" w:rsidRDefault="00B87C4D" w:rsidP="00FD7C9E">
      <w:pPr>
        <w:pStyle w:val="Pagrindinistekstas"/>
        <w:numPr>
          <w:ilvl w:val="2"/>
          <w:numId w:val="1"/>
        </w:numPr>
        <w:shd w:val="clear" w:color="auto" w:fill="auto"/>
        <w:tabs>
          <w:tab w:val="left" w:pos="1276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</w:t>
      </w:r>
      <w:r w:rsidR="005E7EFE" w:rsidRPr="00B04F7B">
        <w:rPr>
          <w:sz w:val="24"/>
          <w:szCs w:val="24"/>
        </w:rPr>
        <w:t>roj</w:t>
      </w:r>
      <w:r w:rsidR="00635D25">
        <w:rPr>
          <w:sz w:val="24"/>
          <w:szCs w:val="24"/>
        </w:rPr>
        <w:t>ekto</w:t>
      </w:r>
      <w:proofErr w:type="spellEnd"/>
      <w:r w:rsidR="00635D25">
        <w:rPr>
          <w:sz w:val="24"/>
          <w:szCs w:val="24"/>
        </w:rPr>
        <w:t xml:space="preserve"> </w:t>
      </w:r>
      <w:proofErr w:type="spellStart"/>
      <w:r w:rsidR="00635D25">
        <w:rPr>
          <w:sz w:val="24"/>
          <w:szCs w:val="24"/>
        </w:rPr>
        <w:t>vykdytojui</w:t>
      </w:r>
      <w:proofErr w:type="spellEnd"/>
      <w:r w:rsidR="00635D25">
        <w:rPr>
          <w:sz w:val="24"/>
          <w:szCs w:val="24"/>
        </w:rPr>
        <w:t xml:space="preserve"> </w:t>
      </w:r>
      <w:proofErr w:type="spellStart"/>
      <w:r w:rsidR="00635D25">
        <w:rPr>
          <w:sz w:val="24"/>
          <w:szCs w:val="24"/>
        </w:rPr>
        <w:t>pateiktas</w:t>
      </w:r>
      <w:proofErr w:type="spellEnd"/>
      <w:r w:rsidR="00635D25">
        <w:rPr>
          <w:sz w:val="24"/>
          <w:szCs w:val="24"/>
        </w:rPr>
        <w:t xml:space="preserve"> </w:t>
      </w:r>
      <w:proofErr w:type="spellStart"/>
      <w:r w:rsidR="00635D25">
        <w:rPr>
          <w:sz w:val="24"/>
          <w:szCs w:val="24"/>
        </w:rPr>
        <w:t>šios</w:t>
      </w:r>
      <w:proofErr w:type="spellEnd"/>
      <w:r w:rsidR="00635D25">
        <w:rPr>
          <w:sz w:val="24"/>
          <w:szCs w:val="24"/>
        </w:rPr>
        <w:t xml:space="preserve"> </w:t>
      </w:r>
      <w:proofErr w:type="spellStart"/>
      <w:r w:rsidR="00635D25">
        <w:rPr>
          <w:sz w:val="24"/>
          <w:szCs w:val="24"/>
        </w:rPr>
        <w:t>s</w:t>
      </w:r>
      <w:r w:rsidR="005E7EFE" w:rsidRPr="00B04F7B">
        <w:rPr>
          <w:sz w:val="24"/>
          <w:szCs w:val="24"/>
        </w:rPr>
        <w:t>utarties</w:t>
      </w:r>
      <w:proofErr w:type="spellEnd"/>
      <w:r w:rsidR="005E7EFE" w:rsidRPr="00B04F7B">
        <w:rPr>
          <w:sz w:val="24"/>
          <w:szCs w:val="24"/>
        </w:rPr>
        <w:t xml:space="preserve"> 4</w:t>
      </w:r>
      <w:r w:rsidR="00503470">
        <w:rPr>
          <w:sz w:val="24"/>
          <w:szCs w:val="24"/>
        </w:rPr>
        <w:t>.1-4.</w:t>
      </w:r>
      <w:r w:rsidR="003F238E">
        <w:rPr>
          <w:sz w:val="24"/>
          <w:szCs w:val="24"/>
        </w:rPr>
        <w:t>6</w:t>
      </w:r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punkt</w:t>
      </w:r>
      <w:r w:rsidR="00503470">
        <w:rPr>
          <w:sz w:val="24"/>
          <w:szCs w:val="24"/>
        </w:rPr>
        <w:t>uose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nustatyta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tvarka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ir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sąlygomis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patvirtintas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mokyklos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veiklos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tobulinimo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dviejų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mokslo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metų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trukmės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planas</w:t>
      </w:r>
      <w:proofErr w:type="spellEnd"/>
      <w:r w:rsidR="005E7EFE" w:rsidRPr="00B04F7B">
        <w:rPr>
          <w:sz w:val="24"/>
          <w:szCs w:val="24"/>
        </w:rPr>
        <w:t xml:space="preserve"> </w:t>
      </w:r>
      <w:r w:rsidR="005E7EFE" w:rsidRPr="007B6835">
        <w:rPr>
          <w:sz w:val="24"/>
          <w:szCs w:val="24"/>
        </w:rPr>
        <w:t>(</w:t>
      </w:r>
      <w:r w:rsidR="007C5CB0" w:rsidRPr="007B6835">
        <w:rPr>
          <w:sz w:val="24"/>
          <w:szCs w:val="24"/>
        </w:rPr>
        <w:t>3</w:t>
      </w:r>
      <w:r w:rsidR="00987830" w:rsidRPr="007B6835">
        <w:rPr>
          <w:color w:val="FF0000"/>
          <w:sz w:val="24"/>
          <w:szCs w:val="24"/>
        </w:rPr>
        <w:t xml:space="preserve"> </w:t>
      </w:r>
      <w:proofErr w:type="spellStart"/>
      <w:r w:rsidR="00987830" w:rsidRPr="007B6835">
        <w:rPr>
          <w:sz w:val="24"/>
          <w:szCs w:val="24"/>
        </w:rPr>
        <w:t>priedas</w:t>
      </w:r>
      <w:proofErr w:type="spellEnd"/>
      <w:r w:rsidRPr="007B6835">
        <w:rPr>
          <w:sz w:val="24"/>
          <w:szCs w:val="24"/>
        </w:rPr>
        <w:t>);</w:t>
      </w:r>
    </w:p>
    <w:p w:rsidR="005E7EFE" w:rsidRPr="00674B43" w:rsidRDefault="00B87C4D" w:rsidP="00FD7C9E">
      <w:pPr>
        <w:pStyle w:val="Pagrindinistekstas"/>
        <w:numPr>
          <w:ilvl w:val="2"/>
          <w:numId w:val="1"/>
        </w:numPr>
        <w:shd w:val="clear" w:color="auto" w:fill="auto"/>
        <w:tabs>
          <w:tab w:val="left" w:pos="1276"/>
        </w:tabs>
        <w:ind w:firstLine="600"/>
        <w:jc w:val="both"/>
        <w:rPr>
          <w:color w:val="FF0000"/>
          <w:sz w:val="24"/>
          <w:szCs w:val="24"/>
        </w:rPr>
      </w:pPr>
      <w:proofErr w:type="spellStart"/>
      <w:r w:rsidRPr="00674B43">
        <w:rPr>
          <w:sz w:val="24"/>
          <w:szCs w:val="24"/>
        </w:rPr>
        <w:t>p</w:t>
      </w:r>
      <w:r w:rsidR="005E7EFE" w:rsidRPr="00674B43">
        <w:rPr>
          <w:sz w:val="24"/>
          <w:szCs w:val="24"/>
        </w:rPr>
        <w:t>rojekto</w:t>
      </w:r>
      <w:proofErr w:type="spellEnd"/>
      <w:r w:rsidR="005E7EFE" w:rsidRPr="00674B43">
        <w:rPr>
          <w:sz w:val="24"/>
          <w:szCs w:val="24"/>
        </w:rPr>
        <w:t xml:space="preserve"> </w:t>
      </w:r>
      <w:proofErr w:type="spellStart"/>
      <w:r w:rsidR="005E7EFE" w:rsidRPr="00674B43">
        <w:rPr>
          <w:sz w:val="24"/>
          <w:szCs w:val="24"/>
        </w:rPr>
        <w:t>vykdytojui</w:t>
      </w:r>
      <w:proofErr w:type="spellEnd"/>
      <w:r w:rsidR="005E7EFE" w:rsidRPr="00674B43">
        <w:rPr>
          <w:sz w:val="24"/>
          <w:szCs w:val="24"/>
        </w:rPr>
        <w:t xml:space="preserve"> </w:t>
      </w:r>
      <w:proofErr w:type="spellStart"/>
      <w:r w:rsidR="005E7EFE" w:rsidRPr="00674B43">
        <w:rPr>
          <w:sz w:val="24"/>
          <w:szCs w:val="24"/>
        </w:rPr>
        <w:t>pateikta</w:t>
      </w:r>
      <w:proofErr w:type="spellEnd"/>
      <w:r w:rsidR="005E7EFE" w:rsidRPr="00674B43">
        <w:rPr>
          <w:sz w:val="24"/>
          <w:szCs w:val="24"/>
        </w:rPr>
        <w:t xml:space="preserve"> </w:t>
      </w:r>
      <w:proofErr w:type="spellStart"/>
      <w:r w:rsidR="005E7EFE" w:rsidRPr="00674B43">
        <w:rPr>
          <w:sz w:val="24"/>
          <w:szCs w:val="24"/>
        </w:rPr>
        <w:t>rekomenduojamos</w:t>
      </w:r>
      <w:proofErr w:type="spellEnd"/>
      <w:r w:rsidR="005E7EFE" w:rsidRPr="00674B43">
        <w:rPr>
          <w:sz w:val="24"/>
          <w:szCs w:val="24"/>
        </w:rPr>
        <w:t xml:space="preserve"> </w:t>
      </w:r>
      <w:proofErr w:type="spellStart"/>
      <w:r w:rsidR="005E7EFE" w:rsidRPr="00674B43">
        <w:rPr>
          <w:sz w:val="24"/>
          <w:szCs w:val="24"/>
        </w:rPr>
        <w:t>projekto</w:t>
      </w:r>
      <w:proofErr w:type="spellEnd"/>
      <w:r w:rsidR="005E7EFE" w:rsidRPr="00674B43">
        <w:rPr>
          <w:sz w:val="24"/>
          <w:szCs w:val="24"/>
        </w:rPr>
        <w:t xml:space="preserve"> </w:t>
      </w:r>
      <w:proofErr w:type="spellStart"/>
      <w:r w:rsidR="005E7EFE" w:rsidRPr="00674B43">
        <w:rPr>
          <w:sz w:val="24"/>
          <w:szCs w:val="24"/>
        </w:rPr>
        <w:t>vykdytojo</w:t>
      </w:r>
      <w:proofErr w:type="spellEnd"/>
      <w:r w:rsidR="005E7EFE" w:rsidRPr="00674B43">
        <w:rPr>
          <w:sz w:val="24"/>
          <w:szCs w:val="24"/>
        </w:rPr>
        <w:t xml:space="preserve"> </w:t>
      </w:r>
      <w:proofErr w:type="spellStart"/>
      <w:r w:rsidR="005E7EFE" w:rsidRPr="00674B43">
        <w:rPr>
          <w:sz w:val="24"/>
          <w:szCs w:val="24"/>
        </w:rPr>
        <w:t>patvirtintos</w:t>
      </w:r>
      <w:proofErr w:type="spellEnd"/>
      <w:r w:rsidR="005E7EFE" w:rsidRPr="00674B43">
        <w:rPr>
          <w:sz w:val="24"/>
          <w:szCs w:val="24"/>
        </w:rPr>
        <w:t xml:space="preserve"> </w:t>
      </w:r>
      <w:proofErr w:type="spellStart"/>
      <w:r w:rsidR="005E7EFE" w:rsidRPr="00674B43">
        <w:rPr>
          <w:sz w:val="24"/>
          <w:szCs w:val="24"/>
        </w:rPr>
        <w:t>formos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674B43">
        <w:rPr>
          <w:sz w:val="24"/>
          <w:szCs w:val="24"/>
        </w:rPr>
        <w:t>sutartis</w:t>
      </w:r>
      <w:proofErr w:type="spellEnd"/>
      <w:r w:rsidR="005E7EFE" w:rsidRPr="00674B43">
        <w:rPr>
          <w:sz w:val="24"/>
          <w:szCs w:val="24"/>
        </w:rPr>
        <w:t xml:space="preserve"> tarp </w:t>
      </w:r>
      <w:proofErr w:type="spellStart"/>
      <w:r w:rsidR="005E7EFE" w:rsidRPr="00674B43">
        <w:rPr>
          <w:sz w:val="24"/>
          <w:szCs w:val="24"/>
        </w:rPr>
        <w:t>partnerio</w:t>
      </w:r>
      <w:proofErr w:type="spellEnd"/>
      <w:r w:rsidR="005E7EFE" w:rsidRPr="00674B43">
        <w:rPr>
          <w:sz w:val="24"/>
          <w:szCs w:val="24"/>
        </w:rPr>
        <w:t xml:space="preserve"> </w:t>
      </w:r>
      <w:proofErr w:type="spellStart"/>
      <w:r w:rsidR="005E7EFE" w:rsidRPr="00674B43">
        <w:rPr>
          <w:sz w:val="24"/>
          <w:szCs w:val="24"/>
        </w:rPr>
        <w:t>ir</w:t>
      </w:r>
      <w:proofErr w:type="spellEnd"/>
      <w:r w:rsidR="005E7EFE" w:rsidRPr="00674B43">
        <w:rPr>
          <w:sz w:val="24"/>
          <w:szCs w:val="24"/>
        </w:rPr>
        <w:t xml:space="preserve"> </w:t>
      </w:r>
      <w:proofErr w:type="spellStart"/>
      <w:r w:rsidR="005E7EFE" w:rsidRPr="00674B43">
        <w:rPr>
          <w:sz w:val="24"/>
          <w:szCs w:val="24"/>
        </w:rPr>
        <w:t>mokyklos</w:t>
      </w:r>
      <w:proofErr w:type="spellEnd"/>
      <w:r w:rsidR="005E7EFE" w:rsidRPr="00674B43">
        <w:rPr>
          <w:sz w:val="24"/>
          <w:szCs w:val="24"/>
        </w:rPr>
        <w:t xml:space="preserve"> (</w:t>
      </w:r>
      <w:r w:rsidR="007C5CB0" w:rsidRPr="00674B43">
        <w:rPr>
          <w:sz w:val="24"/>
          <w:szCs w:val="24"/>
        </w:rPr>
        <w:t>4</w:t>
      </w:r>
      <w:r w:rsidR="00987830" w:rsidRPr="00674B43">
        <w:rPr>
          <w:sz w:val="24"/>
          <w:szCs w:val="24"/>
        </w:rPr>
        <w:t xml:space="preserve"> </w:t>
      </w:r>
      <w:proofErr w:type="spellStart"/>
      <w:r w:rsidR="00987830" w:rsidRPr="00674B43">
        <w:rPr>
          <w:sz w:val="24"/>
          <w:szCs w:val="24"/>
        </w:rPr>
        <w:t>priedas</w:t>
      </w:r>
      <w:proofErr w:type="spellEnd"/>
      <w:r w:rsidR="005E7EFE" w:rsidRPr="00674B43">
        <w:rPr>
          <w:sz w:val="24"/>
          <w:szCs w:val="24"/>
        </w:rPr>
        <w:t>).</w:t>
      </w:r>
    </w:p>
    <w:p w:rsidR="005E7EFE" w:rsidRPr="00611A13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42"/>
        </w:tabs>
        <w:ind w:firstLine="600"/>
        <w:jc w:val="both"/>
        <w:rPr>
          <w:sz w:val="24"/>
          <w:szCs w:val="24"/>
        </w:rPr>
      </w:pPr>
      <w:proofErr w:type="spellStart"/>
      <w:r w:rsidRPr="00674B43">
        <w:rPr>
          <w:sz w:val="24"/>
          <w:szCs w:val="24"/>
        </w:rPr>
        <w:t>Projekto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vykdytojas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likusią</w:t>
      </w:r>
      <w:proofErr w:type="spellEnd"/>
      <w:r w:rsidRPr="00674B43">
        <w:rPr>
          <w:sz w:val="24"/>
          <w:szCs w:val="24"/>
        </w:rPr>
        <w:t xml:space="preserve"> 15 % </w:t>
      </w:r>
      <w:proofErr w:type="spellStart"/>
      <w:r w:rsidRPr="00674B43">
        <w:rPr>
          <w:sz w:val="24"/>
          <w:szCs w:val="24"/>
        </w:rPr>
        <w:t>dy</w:t>
      </w:r>
      <w:r w:rsidR="00987830" w:rsidRPr="00674B43">
        <w:rPr>
          <w:sz w:val="24"/>
          <w:szCs w:val="24"/>
        </w:rPr>
        <w:t>džio</w:t>
      </w:r>
      <w:proofErr w:type="spellEnd"/>
      <w:r w:rsidR="00987830" w:rsidRPr="00674B43">
        <w:rPr>
          <w:sz w:val="24"/>
          <w:szCs w:val="24"/>
        </w:rPr>
        <w:t xml:space="preserve"> </w:t>
      </w:r>
      <w:proofErr w:type="spellStart"/>
      <w:r w:rsidR="00987830" w:rsidRPr="00674B43">
        <w:rPr>
          <w:sz w:val="24"/>
          <w:szCs w:val="24"/>
        </w:rPr>
        <w:t>k</w:t>
      </w:r>
      <w:r w:rsidRPr="00674B43">
        <w:rPr>
          <w:sz w:val="24"/>
          <w:szCs w:val="24"/>
        </w:rPr>
        <w:t>okybės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krepšelio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lėšų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dalį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perveda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partneriui</w:t>
      </w:r>
      <w:proofErr w:type="spellEnd"/>
      <w:r w:rsidR="00987830" w:rsidRPr="00674B43">
        <w:rPr>
          <w:sz w:val="24"/>
          <w:szCs w:val="24"/>
        </w:rPr>
        <w:t xml:space="preserve"> po </w:t>
      </w:r>
      <w:proofErr w:type="spellStart"/>
      <w:r w:rsidR="00987830" w:rsidRPr="00674B43">
        <w:rPr>
          <w:sz w:val="24"/>
          <w:szCs w:val="24"/>
        </w:rPr>
        <w:t>vienerių</w:t>
      </w:r>
      <w:proofErr w:type="spellEnd"/>
      <w:r w:rsidR="00987830" w:rsidRPr="00674B43">
        <w:rPr>
          <w:sz w:val="24"/>
          <w:szCs w:val="24"/>
        </w:rPr>
        <w:t xml:space="preserve"> </w:t>
      </w:r>
      <w:proofErr w:type="spellStart"/>
      <w:r w:rsidR="00987830" w:rsidRPr="00674B43">
        <w:rPr>
          <w:sz w:val="24"/>
          <w:szCs w:val="24"/>
        </w:rPr>
        <w:t>metų</w:t>
      </w:r>
      <w:proofErr w:type="spellEnd"/>
      <w:r w:rsidR="00987830" w:rsidRPr="00674B43">
        <w:rPr>
          <w:sz w:val="24"/>
          <w:szCs w:val="24"/>
        </w:rPr>
        <w:t xml:space="preserve"> </w:t>
      </w:r>
      <w:proofErr w:type="spellStart"/>
      <w:r w:rsidR="00987830" w:rsidRPr="00674B43">
        <w:rPr>
          <w:sz w:val="24"/>
          <w:szCs w:val="24"/>
        </w:rPr>
        <w:t>nuo</w:t>
      </w:r>
      <w:proofErr w:type="spellEnd"/>
      <w:r w:rsidR="00987830" w:rsidRPr="00674B43">
        <w:rPr>
          <w:sz w:val="24"/>
          <w:szCs w:val="24"/>
        </w:rPr>
        <w:t xml:space="preserve"> </w:t>
      </w:r>
      <w:proofErr w:type="spellStart"/>
      <w:r w:rsidR="00987830" w:rsidRPr="00674B43">
        <w:rPr>
          <w:sz w:val="24"/>
          <w:szCs w:val="24"/>
        </w:rPr>
        <w:t>s</w:t>
      </w:r>
      <w:r w:rsidRPr="00674B43">
        <w:rPr>
          <w:sz w:val="24"/>
          <w:szCs w:val="24"/>
        </w:rPr>
        <w:t>utarties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pasirašymo</w:t>
      </w:r>
      <w:proofErr w:type="spellEnd"/>
      <w:r w:rsidRPr="00674B43">
        <w:rPr>
          <w:sz w:val="24"/>
          <w:szCs w:val="24"/>
        </w:rPr>
        <w:t xml:space="preserve">, </w:t>
      </w:r>
      <w:proofErr w:type="spellStart"/>
      <w:r w:rsidRPr="00674B43">
        <w:rPr>
          <w:sz w:val="24"/>
          <w:szCs w:val="24"/>
        </w:rPr>
        <w:t>jei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partneris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įvykdo</w:t>
      </w:r>
      <w:proofErr w:type="spellEnd"/>
      <w:r w:rsidRPr="00674B43">
        <w:rPr>
          <w:sz w:val="24"/>
          <w:szCs w:val="24"/>
        </w:rPr>
        <w:t xml:space="preserve"> visas </w:t>
      </w:r>
      <w:proofErr w:type="spellStart"/>
      <w:r w:rsidRPr="00674B43">
        <w:rPr>
          <w:sz w:val="24"/>
          <w:szCs w:val="24"/>
        </w:rPr>
        <w:t>Kokybės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krepšelio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aprašo</w:t>
      </w:r>
      <w:proofErr w:type="spellEnd"/>
      <w:r w:rsidRPr="00674B43">
        <w:rPr>
          <w:sz w:val="24"/>
          <w:szCs w:val="24"/>
        </w:rPr>
        <w:t xml:space="preserve"> 14 </w:t>
      </w:r>
      <w:proofErr w:type="spellStart"/>
      <w:r w:rsidRPr="00674B43">
        <w:rPr>
          <w:sz w:val="24"/>
          <w:szCs w:val="24"/>
        </w:rPr>
        <w:t>ir</w:t>
      </w:r>
      <w:proofErr w:type="spellEnd"/>
      <w:r w:rsidRPr="00674B43">
        <w:rPr>
          <w:sz w:val="24"/>
          <w:szCs w:val="24"/>
        </w:rPr>
        <w:t xml:space="preserve"> 15 </w:t>
      </w:r>
      <w:proofErr w:type="spellStart"/>
      <w:r w:rsidRPr="00674B43">
        <w:rPr>
          <w:sz w:val="24"/>
          <w:szCs w:val="24"/>
        </w:rPr>
        <w:t>punktuose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numatytas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sąlygas</w:t>
      </w:r>
      <w:proofErr w:type="spellEnd"/>
      <w:r w:rsidRPr="00674B43">
        <w:rPr>
          <w:sz w:val="24"/>
          <w:szCs w:val="24"/>
        </w:rPr>
        <w:t xml:space="preserve">. </w:t>
      </w:r>
      <w:proofErr w:type="spellStart"/>
      <w:r w:rsidRPr="00674B43">
        <w:rPr>
          <w:sz w:val="24"/>
          <w:szCs w:val="24"/>
        </w:rPr>
        <w:t>Partneris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įsipareigoja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pateikti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projekto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vykdytojui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ataskaitą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apie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74B43">
        <w:rPr>
          <w:sz w:val="24"/>
          <w:szCs w:val="24"/>
        </w:rPr>
        <w:t>atitikimą</w:t>
      </w:r>
      <w:proofErr w:type="spellEnd"/>
      <w:r w:rsidRPr="00674B43">
        <w:rPr>
          <w:sz w:val="24"/>
          <w:szCs w:val="24"/>
        </w:rPr>
        <w:t xml:space="preserve"> </w:t>
      </w:r>
      <w:proofErr w:type="spellStart"/>
      <w:r w:rsidRPr="00611A13">
        <w:rPr>
          <w:sz w:val="24"/>
          <w:szCs w:val="24"/>
        </w:rPr>
        <w:t>Kokybės</w:t>
      </w:r>
      <w:proofErr w:type="spellEnd"/>
      <w:r w:rsidRPr="00611A13">
        <w:rPr>
          <w:sz w:val="24"/>
          <w:szCs w:val="24"/>
        </w:rPr>
        <w:t xml:space="preserve"> </w:t>
      </w:r>
      <w:proofErr w:type="spellStart"/>
      <w:r w:rsidRPr="00611A13">
        <w:rPr>
          <w:sz w:val="24"/>
          <w:szCs w:val="24"/>
        </w:rPr>
        <w:t>krepšelio</w:t>
      </w:r>
      <w:proofErr w:type="spellEnd"/>
      <w:r w:rsidRPr="00611A13">
        <w:rPr>
          <w:sz w:val="24"/>
          <w:szCs w:val="24"/>
        </w:rPr>
        <w:t xml:space="preserve"> </w:t>
      </w:r>
      <w:proofErr w:type="spellStart"/>
      <w:r w:rsidRPr="00611A13">
        <w:rPr>
          <w:sz w:val="24"/>
          <w:szCs w:val="24"/>
        </w:rPr>
        <w:t>aprašo</w:t>
      </w:r>
      <w:proofErr w:type="spellEnd"/>
      <w:r w:rsidRPr="00611A13">
        <w:rPr>
          <w:sz w:val="24"/>
          <w:szCs w:val="24"/>
        </w:rPr>
        <w:t xml:space="preserve"> 14 </w:t>
      </w:r>
      <w:proofErr w:type="spellStart"/>
      <w:r w:rsidRPr="00611A13">
        <w:rPr>
          <w:sz w:val="24"/>
          <w:szCs w:val="24"/>
        </w:rPr>
        <w:t>ir</w:t>
      </w:r>
      <w:proofErr w:type="spellEnd"/>
      <w:r w:rsidRPr="00611A13">
        <w:rPr>
          <w:sz w:val="24"/>
          <w:szCs w:val="24"/>
        </w:rPr>
        <w:t xml:space="preserve"> 15 </w:t>
      </w:r>
      <w:proofErr w:type="spellStart"/>
      <w:r w:rsidRPr="00611A13">
        <w:rPr>
          <w:sz w:val="24"/>
          <w:szCs w:val="24"/>
        </w:rPr>
        <w:t>punktuose</w:t>
      </w:r>
      <w:proofErr w:type="spellEnd"/>
      <w:r w:rsidRPr="00611A13">
        <w:rPr>
          <w:sz w:val="24"/>
          <w:szCs w:val="24"/>
        </w:rPr>
        <w:t xml:space="preserve"> </w:t>
      </w:r>
      <w:proofErr w:type="spellStart"/>
      <w:r w:rsidRPr="00611A13">
        <w:rPr>
          <w:sz w:val="24"/>
          <w:szCs w:val="24"/>
        </w:rPr>
        <w:t>numatytiems</w:t>
      </w:r>
      <w:proofErr w:type="spellEnd"/>
      <w:r w:rsidRPr="00611A13">
        <w:rPr>
          <w:sz w:val="24"/>
          <w:szCs w:val="24"/>
        </w:rPr>
        <w:t xml:space="preserve"> </w:t>
      </w:r>
      <w:proofErr w:type="spellStart"/>
      <w:r w:rsidRPr="00611A13">
        <w:rPr>
          <w:sz w:val="24"/>
          <w:szCs w:val="24"/>
        </w:rPr>
        <w:t>reikalavimams</w:t>
      </w:r>
      <w:proofErr w:type="spellEnd"/>
      <w:r w:rsidRPr="00611A13">
        <w:rPr>
          <w:sz w:val="24"/>
          <w:szCs w:val="24"/>
        </w:rPr>
        <w:t xml:space="preserve"> </w:t>
      </w:r>
      <w:proofErr w:type="spellStart"/>
      <w:r w:rsidRPr="00611A13">
        <w:rPr>
          <w:sz w:val="24"/>
          <w:szCs w:val="24"/>
        </w:rPr>
        <w:t>iki</w:t>
      </w:r>
      <w:proofErr w:type="spellEnd"/>
      <w:r w:rsidRPr="00611A13">
        <w:rPr>
          <w:sz w:val="24"/>
          <w:szCs w:val="24"/>
        </w:rPr>
        <w:t xml:space="preserve"> </w:t>
      </w:r>
      <w:proofErr w:type="spellStart"/>
      <w:r w:rsidR="0070645B" w:rsidRPr="00611A13">
        <w:rPr>
          <w:sz w:val="24"/>
          <w:szCs w:val="24"/>
        </w:rPr>
        <w:t>einamųjų</w:t>
      </w:r>
      <w:proofErr w:type="spellEnd"/>
      <w:r w:rsidR="0070645B" w:rsidRPr="00611A13">
        <w:rPr>
          <w:sz w:val="24"/>
          <w:szCs w:val="24"/>
        </w:rPr>
        <w:t xml:space="preserve"> </w:t>
      </w:r>
      <w:proofErr w:type="spellStart"/>
      <w:r w:rsidR="0070645B" w:rsidRPr="00611A13">
        <w:rPr>
          <w:sz w:val="24"/>
          <w:szCs w:val="24"/>
        </w:rPr>
        <w:t>metų</w:t>
      </w:r>
      <w:proofErr w:type="spellEnd"/>
      <w:r w:rsidR="0070645B" w:rsidRPr="00611A13">
        <w:rPr>
          <w:sz w:val="24"/>
          <w:szCs w:val="24"/>
        </w:rPr>
        <w:t xml:space="preserve"> </w:t>
      </w:r>
      <w:proofErr w:type="spellStart"/>
      <w:r w:rsidR="0070645B" w:rsidRPr="00611A13">
        <w:rPr>
          <w:sz w:val="24"/>
          <w:szCs w:val="24"/>
        </w:rPr>
        <w:t>rugsėjo</w:t>
      </w:r>
      <w:proofErr w:type="spellEnd"/>
      <w:r w:rsidR="0070645B" w:rsidRPr="00611A13">
        <w:rPr>
          <w:sz w:val="24"/>
          <w:szCs w:val="24"/>
        </w:rPr>
        <w:t xml:space="preserve"> 30 d. </w:t>
      </w:r>
      <w:proofErr w:type="spellStart"/>
      <w:r w:rsidRPr="00611A13">
        <w:rPr>
          <w:sz w:val="24"/>
          <w:szCs w:val="24"/>
        </w:rPr>
        <w:t>Projekto</w:t>
      </w:r>
      <w:proofErr w:type="spellEnd"/>
      <w:r w:rsidRPr="00611A13">
        <w:rPr>
          <w:sz w:val="24"/>
          <w:szCs w:val="24"/>
        </w:rPr>
        <w:t xml:space="preserve"> </w:t>
      </w:r>
      <w:proofErr w:type="spellStart"/>
      <w:r w:rsidRPr="00611A13">
        <w:rPr>
          <w:sz w:val="24"/>
          <w:szCs w:val="24"/>
        </w:rPr>
        <w:t>vykdytojas</w:t>
      </w:r>
      <w:proofErr w:type="spellEnd"/>
      <w:r w:rsidRPr="00611A13">
        <w:rPr>
          <w:sz w:val="24"/>
          <w:szCs w:val="24"/>
        </w:rPr>
        <w:t xml:space="preserve"> </w:t>
      </w:r>
      <w:proofErr w:type="spellStart"/>
      <w:r w:rsidRPr="00611A13">
        <w:rPr>
          <w:sz w:val="24"/>
          <w:szCs w:val="24"/>
        </w:rPr>
        <w:t>įvertina</w:t>
      </w:r>
      <w:proofErr w:type="spellEnd"/>
      <w:r w:rsidRPr="00611A13">
        <w:rPr>
          <w:sz w:val="24"/>
          <w:szCs w:val="24"/>
        </w:rPr>
        <w:t xml:space="preserve"> </w:t>
      </w:r>
      <w:proofErr w:type="spellStart"/>
      <w:r w:rsidRPr="00611A13">
        <w:rPr>
          <w:sz w:val="24"/>
          <w:szCs w:val="24"/>
        </w:rPr>
        <w:t>ataskaitą</w:t>
      </w:r>
      <w:proofErr w:type="spellEnd"/>
      <w:r w:rsidRPr="00611A13">
        <w:rPr>
          <w:sz w:val="24"/>
          <w:szCs w:val="24"/>
        </w:rPr>
        <w:t xml:space="preserve"> per 20 </w:t>
      </w:r>
      <w:proofErr w:type="spellStart"/>
      <w:r w:rsidRPr="00611A13">
        <w:rPr>
          <w:sz w:val="24"/>
          <w:szCs w:val="24"/>
        </w:rPr>
        <w:t>dienų</w:t>
      </w:r>
      <w:proofErr w:type="spellEnd"/>
      <w:r w:rsidRPr="00611A13">
        <w:rPr>
          <w:sz w:val="24"/>
          <w:szCs w:val="24"/>
        </w:rPr>
        <w:t xml:space="preserve"> </w:t>
      </w:r>
      <w:proofErr w:type="spellStart"/>
      <w:r w:rsidRPr="00611A13">
        <w:rPr>
          <w:sz w:val="24"/>
          <w:szCs w:val="24"/>
        </w:rPr>
        <w:t>nuo</w:t>
      </w:r>
      <w:proofErr w:type="spellEnd"/>
      <w:r w:rsidRPr="00611A13">
        <w:rPr>
          <w:sz w:val="24"/>
          <w:szCs w:val="24"/>
        </w:rPr>
        <w:t xml:space="preserve"> </w:t>
      </w:r>
      <w:proofErr w:type="spellStart"/>
      <w:r w:rsidRPr="00611A13">
        <w:rPr>
          <w:sz w:val="24"/>
          <w:szCs w:val="24"/>
        </w:rPr>
        <w:t>jos</w:t>
      </w:r>
      <w:proofErr w:type="spellEnd"/>
      <w:r w:rsidRPr="00611A13">
        <w:rPr>
          <w:sz w:val="24"/>
          <w:szCs w:val="24"/>
        </w:rPr>
        <w:t xml:space="preserve"> </w:t>
      </w:r>
      <w:proofErr w:type="spellStart"/>
      <w:r w:rsidRPr="00611A13">
        <w:rPr>
          <w:sz w:val="24"/>
          <w:szCs w:val="24"/>
        </w:rPr>
        <w:t>gavimo</w:t>
      </w:r>
      <w:proofErr w:type="spellEnd"/>
      <w:r w:rsidR="0070645B" w:rsidRPr="00611A13">
        <w:rPr>
          <w:sz w:val="24"/>
          <w:szCs w:val="24"/>
        </w:rPr>
        <w:t xml:space="preserve"> </w:t>
      </w:r>
      <w:proofErr w:type="spellStart"/>
      <w:r w:rsidR="0070645B" w:rsidRPr="00611A13">
        <w:rPr>
          <w:sz w:val="24"/>
          <w:szCs w:val="24"/>
        </w:rPr>
        <w:t>ir</w:t>
      </w:r>
      <w:proofErr w:type="spellEnd"/>
      <w:r w:rsidR="0070645B" w:rsidRPr="00611A13">
        <w:rPr>
          <w:sz w:val="24"/>
          <w:szCs w:val="24"/>
        </w:rPr>
        <w:t xml:space="preserve"> </w:t>
      </w:r>
      <w:proofErr w:type="spellStart"/>
      <w:r w:rsidR="0070645B" w:rsidRPr="00611A13">
        <w:rPr>
          <w:sz w:val="24"/>
          <w:szCs w:val="24"/>
        </w:rPr>
        <w:t>perv</w:t>
      </w:r>
      <w:r w:rsidR="00733FC6" w:rsidRPr="00611A13">
        <w:rPr>
          <w:sz w:val="24"/>
          <w:szCs w:val="24"/>
        </w:rPr>
        <w:t>e</w:t>
      </w:r>
      <w:r w:rsidR="0070645B" w:rsidRPr="00611A13">
        <w:rPr>
          <w:sz w:val="24"/>
          <w:szCs w:val="24"/>
        </w:rPr>
        <w:t>da</w:t>
      </w:r>
      <w:proofErr w:type="spellEnd"/>
      <w:r w:rsidR="0070645B" w:rsidRPr="00611A13">
        <w:rPr>
          <w:sz w:val="24"/>
          <w:szCs w:val="24"/>
        </w:rPr>
        <w:t xml:space="preserve"> </w:t>
      </w:r>
      <w:proofErr w:type="spellStart"/>
      <w:r w:rsidR="0070645B" w:rsidRPr="00611A13">
        <w:rPr>
          <w:sz w:val="24"/>
          <w:szCs w:val="24"/>
        </w:rPr>
        <w:t>partneriui</w:t>
      </w:r>
      <w:proofErr w:type="spellEnd"/>
      <w:r w:rsidR="0070645B" w:rsidRPr="00611A13">
        <w:rPr>
          <w:sz w:val="24"/>
          <w:szCs w:val="24"/>
        </w:rPr>
        <w:t xml:space="preserve"> </w:t>
      </w:r>
      <w:proofErr w:type="spellStart"/>
      <w:r w:rsidR="0070645B" w:rsidRPr="00611A13">
        <w:rPr>
          <w:sz w:val="24"/>
          <w:szCs w:val="24"/>
        </w:rPr>
        <w:t>lėšas</w:t>
      </w:r>
      <w:proofErr w:type="spellEnd"/>
      <w:r w:rsidR="0070645B" w:rsidRPr="00611A13">
        <w:rPr>
          <w:sz w:val="24"/>
          <w:szCs w:val="24"/>
        </w:rPr>
        <w:t xml:space="preserve"> </w:t>
      </w:r>
      <w:proofErr w:type="spellStart"/>
      <w:r w:rsidR="0070645B" w:rsidRPr="00611A13">
        <w:rPr>
          <w:sz w:val="24"/>
          <w:szCs w:val="24"/>
        </w:rPr>
        <w:t>iki</w:t>
      </w:r>
      <w:proofErr w:type="spellEnd"/>
      <w:r w:rsidR="0070645B" w:rsidRPr="00611A13">
        <w:rPr>
          <w:sz w:val="24"/>
          <w:szCs w:val="24"/>
        </w:rPr>
        <w:t xml:space="preserve"> </w:t>
      </w:r>
      <w:proofErr w:type="spellStart"/>
      <w:r w:rsidR="0070645B" w:rsidRPr="00611A13">
        <w:rPr>
          <w:sz w:val="24"/>
          <w:szCs w:val="24"/>
        </w:rPr>
        <w:t>einamųjų</w:t>
      </w:r>
      <w:proofErr w:type="spellEnd"/>
      <w:r w:rsidR="0070645B" w:rsidRPr="00611A13">
        <w:rPr>
          <w:sz w:val="24"/>
          <w:szCs w:val="24"/>
        </w:rPr>
        <w:t xml:space="preserve"> </w:t>
      </w:r>
      <w:proofErr w:type="spellStart"/>
      <w:r w:rsidR="0070645B" w:rsidRPr="00611A13">
        <w:rPr>
          <w:sz w:val="24"/>
          <w:szCs w:val="24"/>
        </w:rPr>
        <w:t>metų</w:t>
      </w:r>
      <w:proofErr w:type="spellEnd"/>
      <w:r w:rsidR="0070645B" w:rsidRPr="00611A13">
        <w:rPr>
          <w:sz w:val="24"/>
          <w:szCs w:val="24"/>
        </w:rPr>
        <w:t xml:space="preserve"> </w:t>
      </w:r>
      <w:proofErr w:type="spellStart"/>
      <w:r w:rsidR="0070645B" w:rsidRPr="00611A13">
        <w:rPr>
          <w:sz w:val="24"/>
          <w:szCs w:val="24"/>
        </w:rPr>
        <w:t>spalio</w:t>
      </w:r>
      <w:proofErr w:type="spellEnd"/>
      <w:r w:rsidR="0070645B" w:rsidRPr="00611A13">
        <w:rPr>
          <w:sz w:val="24"/>
          <w:szCs w:val="24"/>
        </w:rPr>
        <w:t xml:space="preserve"> 31 d.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42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einamiesiems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mokslo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metams</w:t>
      </w:r>
      <w:proofErr w:type="spellEnd"/>
      <w:r w:rsidR="00B87C4D" w:rsidRPr="00B04F7B">
        <w:rPr>
          <w:sz w:val="24"/>
          <w:szCs w:val="24"/>
        </w:rPr>
        <w:t xml:space="preserve">, </w:t>
      </w:r>
      <w:proofErr w:type="spellStart"/>
      <w:r w:rsidR="00B87C4D" w:rsidRPr="00B04F7B">
        <w:rPr>
          <w:sz w:val="24"/>
          <w:szCs w:val="24"/>
        </w:rPr>
        <w:t>kaip</w:t>
      </w:r>
      <w:proofErr w:type="spellEnd"/>
      <w:r w:rsidR="00B87C4D" w:rsidRPr="00B04F7B">
        <w:rPr>
          <w:sz w:val="24"/>
          <w:szCs w:val="24"/>
        </w:rPr>
        <w:t xml:space="preserve"> </w:t>
      </w:r>
      <w:proofErr w:type="spellStart"/>
      <w:r w:rsidR="00B87C4D" w:rsidRPr="00B04F7B">
        <w:rPr>
          <w:sz w:val="24"/>
          <w:szCs w:val="24"/>
        </w:rPr>
        <w:t>jie</w:t>
      </w:r>
      <w:proofErr w:type="spellEnd"/>
      <w:r w:rsidR="00B87C4D" w:rsidRPr="00B04F7B">
        <w:rPr>
          <w:sz w:val="24"/>
          <w:szCs w:val="24"/>
        </w:rPr>
        <w:t xml:space="preserve"> </w:t>
      </w:r>
      <w:proofErr w:type="spellStart"/>
      <w:r w:rsidR="00B87C4D" w:rsidRPr="00B04F7B">
        <w:rPr>
          <w:sz w:val="24"/>
          <w:szCs w:val="24"/>
        </w:rPr>
        <w:t>apibrėžti</w:t>
      </w:r>
      <w:proofErr w:type="spellEnd"/>
      <w:r w:rsidR="00B87C4D" w:rsidRPr="00B04F7B">
        <w:rPr>
          <w:sz w:val="24"/>
          <w:szCs w:val="24"/>
        </w:rPr>
        <w:t xml:space="preserve"> </w:t>
      </w:r>
      <w:proofErr w:type="spellStart"/>
      <w:r w:rsidR="00B87C4D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utarties</w:t>
      </w:r>
      <w:proofErr w:type="spellEnd"/>
      <w:r w:rsidRPr="00B04F7B">
        <w:rPr>
          <w:sz w:val="24"/>
          <w:szCs w:val="24"/>
        </w:rPr>
        <w:t xml:space="preserve"> 3.2.2 </w:t>
      </w:r>
      <w:proofErr w:type="spellStart"/>
      <w:r w:rsidRPr="00B04F7B">
        <w:rPr>
          <w:sz w:val="24"/>
          <w:szCs w:val="24"/>
        </w:rPr>
        <w:t>punkte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skirtą</w:t>
      </w:r>
      <w:proofErr w:type="spellEnd"/>
      <w:r w:rsidRPr="00B04F7B">
        <w:rPr>
          <w:sz w:val="24"/>
          <w:szCs w:val="24"/>
        </w:rPr>
        <w:t xml:space="preserve"> 85 % </w:t>
      </w:r>
      <w:proofErr w:type="spellStart"/>
      <w:r w:rsidRPr="00B04F7B">
        <w:rPr>
          <w:sz w:val="24"/>
          <w:szCs w:val="24"/>
        </w:rPr>
        <w:t>dyd</w:t>
      </w:r>
      <w:r w:rsidR="00B87C4D" w:rsidRPr="00B04F7B">
        <w:rPr>
          <w:sz w:val="24"/>
          <w:szCs w:val="24"/>
        </w:rPr>
        <w:t>žio</w:t>
      </w:r>
      <w:proofErr w:type="spellEnd"/>
      <w:r w:rsidR="00B87C4D" w:rsidRPr="00B04F7B">
        <w:rPr>
          <w:sz w:val="24"/>
          <w:szCs w:val="24"/>
        </w:rPr>
        <w:t xml:space="preserve"> </w:t>
      </w:r>
      <w:proofErr w:type="spellStart"/>
      <w:r w:rsidR="00B87C4D" w:rsidRPr="00B04F7B">
        <w:rPr>
          <w:sz w:val="24"/>
          <w:szCs w:val="24"/>
        </w:rPr>
        <w:t>k</w:t>
      </w:r>
      <w:r w:rsidRPr="00B04F7B">
        <w:rPr>
          <w:sz w:val="24"/>
          <w:szCs w:val="24"/>
        </w:rPr>
        <w:t>okybės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krepšelio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lėšų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dalį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perveda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partneriui</w:t>
      </w:r>
      <w:proofErr w:type="spellEnd"/>
      <w:r w:rsidRPr="00B04F7B">
        <w:rPr>
          <w:sz w:val="24"/>
          <w:szCs w:val="24"/>
        </w:rPr>
        <w:t xml:space="preserve"> per 5 </w:t>
      </w:r>
      <w:proofErr w:type="spellStart"/>
      <w:r w:rsidRPr="00B04F7B">
        <w:rPr>
          <w:sz w:val="24"/>
          <w:szCs w:val="24"/>
        </w:rPr>
        <w:t>darbo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dienas</w:t>
      </w:r>
      <w:proofErr w:type="spellEnd"/>
      <w:r w:rsidRPr="00B04F7B">
        <w:rPr>
          <w:sz w:val="24"/>
          <w:szCs w:val="24"/>
        </w:rPr>
        <w:t xml:space="preserve"> po to, kai </w:t>
      </w:r>
      <w:proofErr w:type="spellStart"/>
      <w:r w:rsidRPr="00B04F7B">
        <w:rPr>
          <w:sz w:val="24"/>
          <w:szCs w:val="24"/>
        </w:rPr>
        <w:t>yra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tinkamai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atlikti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visi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šie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veiksmai</w:t>
      </w:r>
      <w:proofErr w:type="spellEnd"/>
      <w:r w:rsidRPr="00B04F7B">
        <w:rPr>
          <w:sz w:val="24"/>
          <w:szCs w:val="24"/>
        </w:rPr>
        <w:t>:</w:t>
      </w:r>
    </w:p>
    <w:p w:rsidR="005E7EFE" w:rsidRPr="00B04F7B" w:rsidRDefault="00B87C4D" w:rsidP="00611A13">
      <w:pPr>
        <w:pStyle w:val="Pagrindinistekstas"/>
        <w:numPr>
          <w:ilvl w:val="2"/>
          <w:numId w:val="1"/>
        </w:numPr>
        <w:shd w:val="clear" w:color="auto" w:fill="auto"/>
        <w:tabs>
          <w:tab w:val="left" w:pos="1276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</w:t>
      </w:r>
      <w:r w:rsidR="005E7EFE" w:rsidRPr="00B04F7B">
        <w:rPr>
          <w:sz w:val="24"/>
          <w:szCs w:val="24"/>
        </w:rPr>
        <w:t>rojekto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vykdytojui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pateiktas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šios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</w:t>
      </w:r>
      <w:r w:rsidR="003C271B">
        <w:rPr>
          <w:sz w:val="24"/>
          <w:szCs w:val="24"/>
        </w:rPr>
        <w:t>utarties</w:t>
      </w:r>
      <w:proofErr w:type="spellEnd"/>
      <w:r w:rsidR="003C271B">
        <w:rPr>
          <w:sz w:val="24"/>
          <w:szCs w:val="24"/>
        </w:rPr>
        <w:t xml:space="preserve"> 4.1</w:t>
      </w:r>
      <w:r w:rsidR="00611A13" w:rsidRPr="00611A13">
        <w:rPr>
          <w:sz w:val="24"/>
          <w:szCs w:val="24"/>
        </w:rPr>
        <w:t>–</w:t>
      </w:r>
      <w:r w:rsidR="00503470">
        <w:rPr>
          <w:sz w:val="24"/>
          <w:szCs w:val="24"/>
        </w:rPr>
        <w:t xml:space="preserve"> </w:t>
      </w:r>
      <w:r w:rsidR="003C271B">
        <w:rPr>
          <w:sz w:val="24"/>
          <w:szCs w:val="24"/>
        </w:rPr>
        <w:t xml:space="preserve">4.6 </w:t>
      </w:r>
      <w:proofErr w:type="spellStart"/>
      <w:r w:rsidR="003C271B">
        <w:rPr>
          <w:sz w:val="24"/>
          <w:szCs w:val="24"/>
        </w:rPr>
        <w:t>punktuose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nustatyta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tvarka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ir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sąlygomis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patvirtintas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koreguotas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mokyklos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veiklos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tobulinimo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planas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arba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mokyklos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vadovo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rašytinis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patvirtinimas</w:t>
      </w:r>
      <w:proofErr w:type="spellEnd"/>
      <w:r w:rsidR="005E7EFE" w:rsidRPr="00B04F7B">
        <w:rPr>
          <w:sz w:val="24"/>
          <w:szCs w:val="24"/>
        </w:rPr>
        <w:t xml:space="preserve">, </w:t>
      </w:r>
      <w:proofErr w:type="spellStart"/>
      <w:r w:rsidR="005E7EFE" w:rsidRPr="00B04F7B">
        <w:rPr>
          <w:sz w:val="24"/>
          <w:szCs w:val="24"/>
        </w:rPr>
        <w:t>kad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mokyklos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veiklos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tobulinimo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planas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nebuvo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koreguojamas</w:t>
      </w:r>
      <w:proofErr w:type="spellEnd"/>
      <w:r w:rsidRPr="00B04F7B">
        <w:rPr>
          <w:sz w:val="24"/>
          <w:szCs w:val="24"/>
        </w:rPr>
        <w:t>;</w:t>
      </w:r>
      <w:r w:rsidR="005E7EFE" w:rsidRPr="00B04F7B">
        <w:rPr>
          <w:sz w:val="24"/>
          <w:szCs w:val="24"/>
        </w:rPr>
        <w:t xml:space="preserve"> </w:t>
      </w:r>
    </w:p>
    <w:p w:rsidR="005E7EFE" w:rsidRPr="00B04F7B" w:rsidRDefault="00B87C4D" w:rsidP="00FD7C9E">
      <w:pPr>
        <w:pStyle w:val="Pagrindinistekstas"/>
        <w:numPr>
          <w:ilvl w:val="2"/>
          <w:numId w:val="1"/>
        </w:numPr>
        <w:shd w:val="clear" w:color="auto" w:fill="auto"/>
        <w:tabs>
          <w:tab w:val="left" w:pos="1276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</w:t>
      </w:r>
      <w:r w:rsidR="005E7EFE" w:rsidRPr="00B04F7B">
        <w:rPr>
          <w:sz w:val="24"/>
          <w:szCs w:val="24"/>
        </w:rPr>
        <w:t>artneris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raštu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patvirtina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kad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nėra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nutraukta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</w:t>
      </w:r>
      <w:r w:rsidR="005E7EFE" w:rsidRPr="00B04F7B">
        <w:rPr>
          <w:sz w:val="24"/>
          <w:szCs w:val="24"/>
        </w:rPr>
        <w:t>utarties</w:t>
      </w:r>
      <w:proofErr w:type="spellEnd"/>
      <w:r w:rsidR="005E7EFE" w:rsidRPr="00B04F7B">
        <w:rPr>
          <w:sz w:val="24"/>
          <w:szCs w:val="24"/>
        </w:rPr>
        <w:t xml:space="preserve"> 3.3.2 </w:t>
      </w:r>
      <w:proofErr w:type="spellStart"/>
      <w:r w:rsidR="005E7EFE" w:rsidRPr="00B04F7B">
        <w:rPr>
          <w:sz w:val="24"/>
          <w:szCs w:val="24"/>
        </w:rPr>
        <w:t>punkte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nurodyta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sutartis</w:t>
      </w:r>
      <w:proofErr w:type="spellEnd"/>
      <w:r w:rsidRPr="00B04F7B">
        <w:rPr>
          <w:sz w:val="24"/>
          <w:szCs w:val="24"/>
        </w:rPr>
        <w:t>;</w:t>
      </w:r>
    </w:p>
    <w:p w:rsidR="005E7EFE" w:rsidRPr="00B04F7B" w:rsidRDefault="00B87C4D" w:rsidP="00FD7C9E">
      <w:pPr>
        <w:pStyle w:val="Pagrindinistekstas"/>
        <w:numPr>
          <w:ilvl w:val="2"/>
          <w:numId w:val="1"/>
        </w:numPr>
        <w:shd w:val="clear" w:color="auto" w:fill="auto"/>
        <w:tabs>
          <w:tab w:val="left" w:pos="1276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</w:t>
      </w:r>
      <w:r w:rsidR="005E7EFE" w:rsidRPr="00B04F7B">
        <w:rPr>
          <w:sz w:val="24"/>
          <w:szCs w:val="24"/>
        </w:rPr>
        <w:t>rojekto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vykdytojui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pateikta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mokyklos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vadovo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patvirtinta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mokyklos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veiklos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tobulinimo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ataskaita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už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praėjusius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mokyklos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674B43">
        <w:rPr>
          <w:sz w:val="24"/>
          <w:szCs w:val="24"/>
        </w:rPr>
        <w:t>veiklos</w:t>
      </w:r>
      <w:proofErr w:type="spellEnd"/>
      <w:r w:rsidR="00674B43">
        <w:rPr>
          <w:sz w:val="24"/>
          <w:szCs w:val="24"/>
        </w:rPr>
        <w:t xml:space="preserve"> </w:t>
      </w:r>
      <w:proofErr w:type="spellStart"/>
      <w:r w:rsidR="00674B43">
        <w:rPr>
          <w:sz w:val="24"/>
          <w:szCs w:val="24"/>
        </w:rPr>
        <w:t>tobulinimo</w:t>
      </w:r>
      <w:proofErr w:type="spellEnd"/>
      <w:r w:rsidR="00674B43">
        <w:rPr>
          <w:sz w:val="24"/>
          <w:szCs w:val="24"/>
        </w:rPr>
        <w:t xml:space="preserve"> </w:t>
      </w:r>
      <w:proofErr w:type="spellStart"/>
      <w:r w:rsidR="00674B43">
        <w:rPr>
          <w:sz w:val="24"/>
          <w:szCs w:val="24"/>
        </w:rPr>
        <w:t>mokslo</w:t>
      </w:r>
      <w:proofErr w:type="spellEnd"/>
      <w:r w:rsidR="00674B43">
        <w:rPr>
          <w:sz w:val="24"/>
          <w:szCs w:val="24"/>
        </w:rPr>
        <w:t xml:space="preserve"> </w:t>
      </w:r>
      <w:proofErr w:type="spellStart"/>
      <w:r w:rsidR="00674B43">
        <w:rPr>
          <w:sz w:val="24"/>
          <w:szCs w:val="24"/>
        </w:rPr>
        <w:t>metus</w:t>
      </w:r>
      <w:proofErr w:type="spellEnd"/>
      <w:r w:rsidR="00674B43">
        <w:rPr>
          <w:sz w:val="24"/>
          <w:szCs w:val="24"/>
        </w:rPr>
        <w:t xml:space="preserve"> (</w:t>
      </w:r>
      <w:r w:rsidR="007C5CB0" w:rsidRPr="007E6534">
        <w:rPr>
          <w:sz w:val="24"/>
          <w:szCs w:val="24"/>
        </w:rPr>
        <w:t>2</w:t>
      </w:r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pried</w:t>
      </w:r>
      <w:r w:rsidR="007E6534">
        <w:rPr>
          <w:sz w:val="24"/>
          <w:szCs w:val="24"/>
        </w:rPr>
        <w:t>as</w:t>
      </w:r>
      <w:proofErr w:type="spellEnd"/>
      <w:r w:rsidR="007E6534">
        <w:rPr>
          <w:sz w:val="24"/>
          <w:szCs w:val="24"/>
        </w:rPr>
        <w:t>).</w:t>
      </w:r>
    </w:p>
    <w:p w:rsidR="00D43428" w:rsidRPr="00D43428" w:rsidRDefault="005E7EFE" w:rsidP="00D43428">
      <w:pPr>
        <w:pStyle w:val="Sraopastraipa"/>
        <w:numPr>
          <w:ilvl w:val="1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70645B">
        <w:rPr>
          <w:rFonts w:ascii="Times New Roman" w:hAnsi="Times New Roman" w:cs="Times New Roman"/>
        </w:rPr>
        <w:t>Projekto vykdytojas likusią 15 % dy</w:t>
      </w:r>
      <w:r w:rsidR="00B87C4D" w:rsidRPr="0070645B">
        <w:rPr>
          <w:rFonts w:ascii="Times New Roman" w:hAnsi="Times New Roman" w:cs="Times New Roman"/>
        </w:rPr>
        <w:t>džio k</w:t>
      </w:r>
      <w:r w:rsidRPr="0070645B">
        <w:rPr>
          <w:rFonts w:ascii="Times New Roman" w:hAnsi="Times New Roman" w:cs="Times New Roman"/>
        </w:rPr>
        <w:t>okybės krepše</w:t>
      </w:r>
      <w:r w:rsidR="00D43428">
        <w:rPr>
          <w:rFonts w:ascii="Times New Roman" w:hAnsi="Times New Roman" w:cs="Times New Roman"/>
        </w:rPr>
        <w:t>lio lėšų dalį perveda partneriu</w:t>
      </w:r>
      <w:r w:rsidR="002B03F7">
        <w:rPr>
          <w:rFonts w:ascii="Times New Roman" w:hAnsi="Times New Roman" w:cs="Times New Roman"/>
        </w:rPr>
        <w:t>i</w:t>
      </w:r>
    </w:p>
    <w:p w:rsidR="0070645B" w:rsidRPr="00192A62" w:rsidRDefault="005E7EFE" w:rsidP="00D43428">
      <w:pPr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D43428">
        <w:rPr>
          <w:rFonts w:ascii="Times New Roman" w:hAnsi="Times New Roman" w:cs="Times New Roman"/>
        </w:rPr>
        <w:t>po antrųjų mokyklos veiklos tobulinimo mokslo metų, jei partneris įvykdo visas Kokybės krepšelio aprašo 14 ir 15 punktuose numatytas sąlygas ir ne vėliau kaip iki antrųjų m</w:t>
      </w:r>
      <w:r w:rsidR="00B87C4D" w:rsidRPr="00D43428">
        <w:rPr>
          <w:rFonts w:ascii="Times New Roman" w:hAnsi="Times New Roman" w:cs="Times New Roman"/>
        </w:rPr>
        <w:t>okslo metų, kaip jie apibrėžti s</w:t>
      </w:r>
      <w:r w:rsidRPr="00D43428">
        <w:rPr>
          <w:rFonts w:ascii="Times New Roman" w:hAnsi="Times New Roman" w:cs="Times New Roman"/>
        </w:rPr>
        <w:t xml:space="preserve">utarties 3.2.2 punkte, pabaigos pateikia mokyklos vadovo patvirtintą mokyklos veiklos tobulinimo </w:t>
      </w:r>
      <w:r w:rsidRPr="00D43428">
        <w:rPr>
          <w:rFonts w:ascii="Times New Roman" w:hAnsi="Times New Roman" w:cs="Times New Roman"/>
        </w:rPr>
        <w:lastRenderedPageBreak/>
        <w:t>ataskaitą už visą projekto įgyvendinimo laikotarpį</w:t>
      </w:r>
      <w:r w:rsidR="007E6534" w:rsidRPr="00D43428">
        <w:rPr>
          <w:rFonts w:ascii="Times New Roman" w:hAnsi="Times New Roman" w:cs="Times New Roman"/>
        </w:rPr>
        <w:t xml:space="preserve"> (</w:t>
      </w:r>
      <w:r w:rsidR="00AB5CB9" w:rsidRPr="00D43428">
        <w:rPr>
          <w:rFonts w:ascii="Times New Roman" w:hAnsi="Times New Roman" w:cs="Times New Roman"/>
        </w:rPr>
        <w:t>2</w:t>
      </w:r>
      <w:r w:rsidR="00B87C4D" w:rsidRPr="00D43428">
        <w:rPr>
          <w:rFonts w:ascii="Times New Roman" w:hAnsi="Times New Roman" w:cs="Times New Roman"/>
        </w:rPr>
        <w:t xml:space="preserve"> </w:t>
      </w:r>
      <w:r w:rsidRPr="00D43428">
        <w:rPr>
          <w:rFonts w:ascii="Times New Roman" w:hAnsi="Times New Roman" w:cs="Times New Roman"/>
        </w:rPr>
        <w:t>pried</w:t>
      </w:r>
      <w:r w:rsidR="007E6534" w:rsidRPr="00D43428">
        <w:rPr>
          <w:rFonts w:ascii="Times New Roman" w:hAnsi="Times New Roman" w:cs="Times New Roman"/>
        </w:rPr>
        <w:t>as)</w:t>
      </w:r>
      <w:r w:rsidRPr="00D43428">
        <w:rPr>
          <w:rFonts w:ascii="Times New Roman" w:hAnsi="Times New Roman" w:cs="Times New Roman"/>
        </w:rPr>
        <w:t xml:space="preserve">. Partneris įsipareigoja pateikti </w:t>
      </w:r>
      <w:r w:rsidRPr="00192A62">
        <w:rPr>
          <w:rFonts w:ascii="Times New Roman" w:hAnsi="Times New Roman" w:cs="Times New Roman"/>
          <w:color w:val="auto"/>
        </w:rPr>
        <w:t xml:space="preserve">projekto vykdytojui ataskaitą apie atitikimą Kokybės krepšelio aprašo 14 ir 15 punktuose numatytiems reikalavimams iki </w:t>
      </w:r>
      <w:r w:rsidR="0070645B" w:rsidRPr="00192A62">
        <w:rPr>
          <w:rFonts w:ascii="Times New Roman" w:hAnsi="Times New Roman" w:cs="Times New Roman"/>
          <w:color w:val="auto"/>
        </w:rPr>
        <w:t>einamųjų metų rugsėjo 30 d.</w:t>
      </w:r>
      <w:r w:rsidRPr="00192A62">
        <w:rPr>
          <w:rFonts w:ascii="Times New Roman" w:hAnsi="Times New Roman" w:cs="Times New Roman"/>
          <w:color w:val="auto"/>
        </w:rPr>
        <w:t xml:space="preserve"> Projekto vykdytojas įvertina ataskaitą per 20 dienų nuo jos gavimo</w:t>
      </w:r>
      <w:r w:rsidR="0070645B" w:rsidRPr="00192A6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0645B" w:rsidRPr="00192A62">
        <w:rPr>
          <w:rFonts w:ascii="Times New Roman" w:eastAsia="Times New Roman" w:hAnsi="Times New Roman" w:cs="Times New Roman"/>
          <w:color w:val="auto"/>
          <w:lang w:val="en-US" w:eastAsia="en-US" w:bidi="ar-SA"/>
        </w:rPr>
        <w:t>ir</w:t>
      </w:r>
      <w:proofErr w:type="spellEnd"/>
      <w:r w:rsidR="0070645B" w:rsidRPr="00192A6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70645B" w:rsidRPr="00192A62">
        <w:rPr>
          <w:rFonts w:ascii="Times New Roman" w:eastAsia="Times New Roman" w:hAnsi="Times New Roman" w:cs="Times New Roman"/>
          <w:color w:val="auto"/>
          <w:lang w:val="en-US" w:eastAsia="en-US" w:bidi="ar-SA"/>
        </w:rPr>
        <w:t>perv</w:t>
      </w:r>
      <w:r w:rsidR="00D43428" w:rsidRPr="00192A62">
        <w:rPr>
          <w:rFonts w:ascii="Times New Roman" w:eastAsia="Times New Roman" w:hAnsi="Times New Roman" w:cs="Times New Roman"/>
          <w:color w:val="auto"/>
          <w:lang w:val="en-US" w:eastAsia="en-US" w:bidi="ar-SA"/>
        </w:rPr>
        <w:t>e</w:t>
      </w:r>
      <w:r w:rsidR="0070645B" w:rsidRPr="00192A62">
        <w:rPr>
          <w:rFonts w:ascii="Times New Roman" w:eastAsia="Times New Roman" w:hAnsi="Times New Roman" w:cs="Times New Roman"/>
          <w:color w:val="auto"/>
          <w:lang w:val="en-US" w:eastAsia="en-US" w:bidi="ar-SA"/>
        </w:rPr>
        <w:t>da</w:t>
      </w:r>
      <w:proofErr w:type="spellEnd"/>
      <w:r w:rsidR="0070645B" w:rsidRPr="00192A6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70645B" w:rsidRPr="00192A62">
        <w:rPr>
          <w:rFonts w:ascii="Times New Roman" w:eastAsia="Times New Roman" w:hAnsi="Times New Roman" w:cs="Times New Roman"/>
          <w:color w:val="auto"/>
          <w:lang w:val="en-US" w:eastAsia="en-US" w:bidi="ar-SA"/>
        </w:rPr>
        <w:t>partneriui</w:t>
      </w:r>
      <w:proofErr w:type="spellEnd"/>
      <w:r w:rsidR="0070645B" w:rsidRPr="00192A6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70645B" w:rsidRPr="00192A62">
        <w:rPr>
          <w:rFonts w:ascii="Times New Roman" w:eastAsia="Times New Roman" w:hAnsi="Times New Roman" w:cs="Times New Roman"/>
          <w:color w:val="auto"/>
          <w:lang w:val="en-US" w:eastAsia="en-US" w:bidi="ar-SA"/>
        </w:rPr>
        <w:t>lėšas</w:t>
      </w:r>
      <w:proofErr w:type="spellEnd"/>
      <w:r w:rsidR="00D43428" w:rsidRPr="00192A6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D43428" w:rsidRPr="00192A62">
        <w:rPr>
          <w:rFonts w:ascii="Times New Roman" w:eastAsia="Times New Roman" w:hAnsi="Times New Roman" w:cs="Times New Roman"/>
          <w:color w:val="auto"/>
          <w:lang w:val="en-US" w:eastAsia="en-US" w:bidi="ar-SA"/>
        </w:rPr>
        <w:t>iki</w:t>
      </w:r>
      <w:proofErr w:type="spellEnd"/>
      <w:r w:rsidR="00D43428" w:rsidRPr="00192A6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D43428" w:rsidRPr="00192A62">
        <w:rPr>
          <w:rFonts w:ascii="Times New Roman" w:eastAsia="Times New Roman" w:hAnsi="Times New Roman" w:cs="Times New Roman"/>
          <w:color w:val="auto"/>
          <w:lang w:val="en-US" w:eastAsia="en-US" w:bidi="ar-SA"/>
        </w:rPr>
        <w:t>einamųjų</w:t>
      </w:r>
      <w:proofErr w:type="spellEnd"/>
      <w:r w:rsidR="00D43428" w:rsidRPr="00192A6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D43428" w:rsidRPr="00192A62">
        <w:rPr>
          <w:rFonts w:ascii="Times New Roman" w:eastAsia="Times New Roman" w:hAnsi="Times New Roman" w:cs="Times New Roman"/>
          <w:color w:val="auto"/>
          <w:lang w:val="en-US" w:eastAsia="en-US" w:bidi="ar-SA"/>
        </w:rPr>
        <w:t>metų</w:t>
      </w:r>
      <w:proofErr w:type="spellEnd"/>
      <w:r w:rsidR="00D43428" w:rsidRPr="00192A6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D43428" w:rsidRPr="00192A62">
        <w:rPr>
          <w:rFonts w:ascii="Times New Roman" w:eastAsia="Times New Roman" w:hAnsi="Times New Roman" w:cs="Times New Roman"/>
          <w:color w:val="auto"/>
          <w:lang w:val="en-US" w:eastAsia="en-US" w:bidi="ar-SA"/>
        </w:rPr>
        <w:t>spalio</w:t>
      </w:r>
      <w:proofErr w:type="spellEnd"/>
      <w:r w:rsidR="00D43428" w:rsidRPr="00192A6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31 d.</w:t>
      </w:r>
    </w:p>
    <w:p w:rsidR="007E6534" w:rsidRPr="00D43428" w:rsidRDefault="0070645B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36"/>
        </w:tabs>
        <w:ind w:firstLine="600"/>
        <w:jc w:val="both"/>
        <w:rPr>
          <w:sz w:val="24"/>
          <w:szCs w:val="24"/>
        </w:rPr>
      </w:pPr>
      <w:r w:rsidRPr="00D43428">
        <w:rPr>
          <w:sz w:val="24"/>
          <w:szCs w:val="24"/>
        </w:rPr>
        <w:t xml:space="preserve"> </w:t>
      </w:r>
      <w:proofErr w:type="spellStart"/>
      <w:r w:rsidR="005E7EFE" w:rsidRPr="00D43428">
        <w:rPr>
          <w:sz w:val="24"/>
          <w:szCs w:val="24"/>
        </w:rPr>
        <w:t>Partneri</w:t>
      </w:r>
      <w:r w:rsidR="007C0B13" w:rsidRPr="00D43428">
        <w:rPr>
          <w:sz w:val="24"/>
          <w:szCs w:val="24"/>
        </w:rPr>
        <w:t>s</w:t>
      </w:r>
      <w:proofErr w:type="spellEnd"/>
      <w:r w:rsidR="007C0B13" w:rsidRPr="00D43428">
        <w:rPr>
          <w:sz w:val="24"/>
          <w:szCs w:val="24"/>
        </w:rPr>
        <w:t xml:space="preserve"> </w:t>
      </w:r>
      <w:proofErr w:type="spellStart"/>
      <w:r w:rsidR="007C0B13" w:rsidRPr="00D43428">
        <w:rPr>
          <w:sz w:val="24"/>
          <w:szCs w:val="24"/>
        </w:rPr>
        <w:t>iš</w:t>
      </w:r>
      <w:proofErr w:type="spellEnd"/>
      <w:r w:rsidR="007C0B13" w:rsidRPr="00D43428">
        <w:rPr>
          <w:sz w:val="24"/>
          <w:szCs w:val="24"/>
        </w:rPr>
        <w:t xml:space="preserve"> </w:t>
      </w:r>
      <w:proofErr w:type="spellStart"/>
      <w:r w:rsidR="007C0B13" w:rsidRPr="00D43428">
        <w:rPr>
          <w:sz w:val="24"/>
          <w:szCs w:val="24"/>
        </w:rPr>
        <w:t>projekto</w:t>
      </w:r>
      <w:proofErr w:type="spellEnd"/>
      <w:r w:rsidR="007C0B13" w:rsidRPr="00D43428">
        <w:rPr>
          <w:sz w:val="24"/>
          <w:szCs w:val="24"/>
        </w:rPr>
        <w:t xml:space="preserve"> </w:t>
      </w:r>
      <w:proofErr w:type="spellStart"/>
      <w:r w:rsidR="007C0B13" w:rsidRPr="00D43428">
        <w:rPr>
          <w:sz w:val="24"/>
          <w:szCs w:val="24"/>
        </w:rPr>
        <w:t>vykdytojo</w:t>
      </w:r>
      <w:proofErr w:type="spellEnd"/>
      <w:r w:rsidR="007C0B13" w:rsidRPr="00D43428">
        <w:rPr>
          <w:sz w:val="24"/>
          <w:szCs w:val="24"/>
        </w:rPr>
        <w:t xml:space="preserve"> </w:t>
      </w:r>
      <w:proofErr w:type="spellStart"/>
      <w:r w:rsidR="007C0B13" w:rsidRPr="00D43428">
        <w:rPr>
          <w:sz w:val="24"/>
          <w:szCs w:val="24"/>
        </w:rPr>
        <w:t>gautas</w:t>
      </w:r>
      <w:proofErr w:type="spellEnd"/>
      <w:r w:rsidR="007C0B13" w:rsidRPr="00D43428">
        <w:rPr>
          <w:sz w:val="24"/>
          <w:szCs w:val="24"/>
        </w:rPr>
        <w:t xml:space="preserve"> </w:t>
      </w:r>
      <w:proofErr w:type="spellStart"/>
      <w:r w:rsidR="007C0B13" w:rsidRPr="00D43428">
        <w:rPr>
          <w:sz w:val="24"/>
          <w:szCs w:val="24"/>
        </w:rPr>
        <w:t>k</w:t>
      </w:r>
      <w:r w:rsidR="005E7EFE" w:rsidRPr="00D43428">
        <w:rPr>
          <w:sz w:val="24"/>
          <w:szCs w:val="24"/>
        </w:rPr>
        <w:t>okybės</w:t>
      </w:r>
      <w:proofErr w:type="spellEnd"/>
      <w:r w:rsidR="005E7EFE" w:rsidRPr="00D43428">
        <w:rPr>
          <w:sz w:val="24"/>
          <w:szCs w:val="24"/>
        </w:rPr>
        <w:t xml:space="preserve"> </w:t>
      </w:r>
      <w:proofErr w:type="spellStart"/>
      <w:r w:rsidR="005E7EFE" w:rsidRPr="00D43428">
        <w:rPr>
          <w:sz w:val="24"/>
          <w:szCs w:val="24"/>
        </w:rPr>
        <w:t>krepšelio</w:t>
      </w:r>
      <w:proofErr w:type="spellEnd"/>
      <w:r w:rsidR="005E7EFE" w:rsidRPr="00D43428">
        <w:rPr>
          <w:sz w:val="24"/>
          <w:szCs w:val="24"/>
        </w:rPr>
        <w:t xml:space="preserve"> </w:t>
      </w:r>
      <w:proofErr w:type="spellStart"/>
      <w:r w:rsidR="005E7EFE" w:rsidRPr="00D43428">
        <w:rPr>
          <w:sz w:val="24"/>
          <w:szCs w:val="24"/>
        </w:rPr>
        <w:t>lėšas</w:t>
      </w:r>
      <w:proofErr w:type="spellEnd"/>
      <w:r w:rsidR="005E7EFE" w:rsidRPr="00D43428">
        <w:rPr>
          <w:sz w:val="24"/>
          <w:szCs w:val="24"/>
        </w:rPr>
        <w:t xml:space="preserve"> </w:t>
      </w:r>
      <w:proofErr w:type="spellStart"/>
      <w:r w:rsidR="005E7EFE" w:rsidRPr="00D43428">
        <w:rPr>
          <w:sz w:val="24"/>
          <w:szCs w:val="24"/>
        </w:rPr>
        <w:t>kartu</w:t>
      </w:r>
      <w:proofErr w:type="spellEnd"/>
      <w:r w:rsidR="005E7EFE" w:rsidRPr="00D43428">
        <w:rPr>
          <w:sz w:val="24"/>
          <w:szCs w:val="24"/>
        </w:rPr>
        <w:t xml:space="preserve"> </w:t>
      </w:r>
      <w:proofErr w:type="spellStart"/>
      <w:r w:rsidR="005E7EFE" w:rsidRPr="00D43428">
        <w:rPr>
          <w:sz w:val="24"/>
          <w:szCs w:val="24"/>
        </w:rPr>
        <w:t>su</w:t>
      </w:r>
      <w:proofErr w:type="spellEnd"/>
      <w:r w:rsidR="005E7EFE" w:rsidRPr="00D43428">
        <w:rPr>
          <w:sz w:val="24"/>
          <w:szCs w:val="24"/>
        </w:rPr>
        <w:t xml:space="preserve"> 15 % </w:t>
      </w:r>
      <w:proofErr w:type="spellStart"/>
      <w:r w:rsidR="005E7EFE" w:rsidRPr="00D43428">
        <w:rPr>
          <w:sz w:val="24"/>
          <w:szCs w:val="24"/>
        </w:rPr>
        <w:t>nuosavų</w:t>
      </w:r>
      <w:proofErr w:type="spellEnd"/>
      <w:r w:rsidR="005E7EFE" w:rsidRPr="00D43428">
        <w:rPr>
          <w:sz w:val="24"/>
          <w:szCs w:val="24"/>
        </w:rPr>
        <w:t xml:space="preserve"> </w:t>
      </w:r>
      <w:proofErr w:type="spellStart"/>
      <w:r w:rsidR="005E7EFE" w:rsidRPr="00D43428">
        <w:rPr>
          <w:sz w:val="24"/>
          <w:szCs w:val="24"/>
        </w:rPr>
        <w:t>lėšų</w:t>
      </w:r>
      <w:proofErr w:type="spellEnd"/>
      <w:r w:rsidR="005E7EFE" w:rsidRPr="00D43428">
        <w:rPr>
          <w:sz w:val="24"/>
          <w:szCs w:val="24"/>
        </w:rPr>
        <w:t xml:space="preserve"> per 5 </w:t>
      </w:r>
      <w:proofErr w:type="spellStart"/>
      <w:r w:rsidR="005E7EFE" w:rsidRPr="00D43428">
        <w:rPr>
          <w:sz w:val="24"/>
          <w:szCs w:val="24"/>
        </w:rPr>
        <w:t>darbo</w:t>
      </w:r>
      <w:proofErr w:type="spellEnd"/>
      <w:r w:rsidR="005E7EFE" w:rsidRPr="00D43428">
        <w:rPr>
          <w:sz w:val="24"/>
          <w:szCs w:val="24"/>
        </w:rPr>
        <w:t xml:space="preserve"> </w:t>
      </w:r>
      <w:proofErr w:type="spellStart"/>
      <w:r w:rsidR="005E7EFE" w:rsidRPr="00D43428">
        <w:rPr>
          <w:sz w:val="24"/>
          <w:szCs w:val="24"/>
        </w:rPr>
        <w:t>dienas</w:t>
      </w:r>
      <w:proofErr w:type="spellEnd"/>
      <w:r w:rsidR="005E7EFE" w:rsidRPr="00D43428">
        <w:rPr>
          <w:sz w:val="24"/>
          <w:szCs w:val="24"/>
        </w:rPr>
        <w:t xml:space="preserve"> </w:t>
      </w:r>
      <w:proofErr w:type="spellStart"/>
      <w:r w:rsidR="005E7EFE" w:rsidRPr="00D43428">
        <w:rPr>
          <w:sz w:val="24"/>
          <w:szCs w:val="24"/>
        </w:rPr>
        <w:t>perveda</w:t>
      </w:r>
      <w:proofErr w:type="spellEnd"/>
      <w:r w:rsidR="005E7EFE" w:rsidRPr="00D43428">
        <w:rPr>
          <w:sz w:val="24"/>
          <w:szCs w:val="24"/>
        </w:rPr>
        <w:t xml:space="preserve"> </w:t>
      </w:r>
      <w:proofErr w:type="spellStart"/>
      <w:r w:rsidR="005E7EFE" w:rsidRPr="00D43428">
        <w:rPr>
          <w:sz w:val="24"/>
          <w:szCs w:val="24"/>
        </w:rPr>
        <w:t>mokykloms</w:t>
      </w:r>
      <w:proofErr w:type="spellEnd"/>
      <w:r w:rsidR="005E7EFE" w:rsidRPr="00D43428">
        <w:rPr>
          <w:sz w:val="24"/>
          <w:szCs w:val="24"/>
        </w:rPr>
        <w:t xml:space="preserve"> </w:t>
      </w:r>
      <w:proofErr w:type="spellStart"/>
      <w:r w:rsidR="005E7EFE" w:rsidRPr="00D43428">
        <w:rPr>
          <w:sz w:val="24"/>
          <w:szCs w:val="24"/>
        </w:rPr>
        <w:t>ir</w:t>
      </w:r>
      <w:proofErr w:type="spellEnd"/>
      <w:r w:rsidR="005E7EFE" w:rsidRPr="00D43428">
        <w:rPr>
          <w:sz w:val="24"/>
          <w:szCs w:val="24"/>
        </w:rPr>
        <w:t xml:space="preserve"> per 3 </w:t>
      </w:r>
      <w:proofErr w:type="spellStart"/>
      <w:r w:rsidR="005E7EFE" w:rsidRPr="00D43428">
        <w:rPr>
          <w:sz w:val="24"/>
          <w:szCs w:val="24"/>
        </w:rPr>
        <w:t>darbo</w:t>
      </w:r>
      <w:proofErr w:type="spellEnd"/>
      <w:r w:rsidR="005E7EFE" w:rsidRPr="00D43428">
        <w:rPr>
          <w:sz w:val="24"/>
          <w:szCs w:val="24"/>
        </w:rPr>
        <w:t xml:space="preserve"> </w:t>
      </w:r>
      <w:proofErr w:type="spellStart"/>
      <w:r w:rsidR="005E7EFE" w:rsidRPr="00D43428">
        <w:rPr>
          <w:sz w:val="24"/>
          <w:szCs w:val="24"/>
        </w:rPr>
        <w:t>dienas</w:t>
      </w:r>
      <w:proofErr w:type="spellEnd"/>
      <w:r w:rsidR="005E7EFE" w:rsidRPr="00D43428">
        <w:rPr>
          <w:sz w:val="24"/>
          <w:szCs w:val="24"/>
        </w:rPr>
        <w:t xml:space="preserve"> </w:t>
      </w:r>
      <w:proofErr w:type="spellStart"/>
      <w:r w:rsidR="005E7EFE" w:rsidRPr="00D43428">
        <w:rPr>
          <w:sz w:val="24"/>
          <w:szCs w:val="24"/>
        </w:rPr>
        <w:t>pateikia</w:t>
      </w:r>
      <w:proofErr w:type="spellEnd"/>
      <w:r w:rsidR="005E7EFE" w:rsidRPr="00D43428">
        <w:rPr>
          <w:sz w:val="24"/>
          <w:szCs w:val="24"/>
        </w:rPr>
        <w:t xml:space="preserve"> </w:t>
      </w:r>
      <w:proofErr w:type="spellStart"/>
      <w:r w:rsidR="005E7EFE" w:rsidRPr="00D43428">
        <w:rPr>
          <w:sz w:val="24"/>
          <w:szCs w:val="24"/>
        </w:rPr>
        <w:t>projekto</w:t>
      </w:r>
      <w:proofErr w:type="spellEnd"/>
      <w:r w:rsidR="005E7EFE" w:rsidRPr="00D43428">
        <w:rPr>
          <w:sz w:val="24"/>
          <w:szCs w:val="24"/>
        </w:rPr>
        <w:t xml:space="preserve"> </w:t>
      </w:r>
      <w:proofErr w:type="spellStart"/>
      <w:r w:rsidR="005E7EFE" w:rsidRPr="00D43428">
        <w:rPr>
          <w:sz w:val="24"/>
          <w:szCs w:val="24"/>
        </w:rPr>
        <w:t>vykd</w:t>
      </w:r>
      <w:r w:rsidR="002164AE">
        <w:rPr>
          <w:sz w:val="24"/>
          <w:szCs w:val="24"/>
        </w:rPr>
        <w:t>ytojui</w:t>
      </w:r>
      <w:proofErr w:type="spellEnd"/>
      <w:r w:rsidR="002164AE">
        <w:rPr>
          <w:sz w:val="24"/>
          <w:szCs w:val="24"/>
        </w:rPr>
        <w:t xml:space="preserve"> </w:t>
      </w:r>
      <w:proofErr w:type="spellStart"/>
      <w:r w:rsidR="002164AE">
        <w:rPr>
          <w:sz w:val="24"/>
          <w:szCs w:val="24"/>
        </w:rPr>
        <w:t>mokėjimo</w:t>
      </w:r>
      <w:proofErr w:type="spellEnd"/>
      <w:r w:rsidR="002164AE">
        <w:rPr>
          <w:sz w:val="24"/>
          <w:szCs w:val="24"/>
        </w:rPr>
        <w:t xml:space="preserve"> </w:t>
      </w:r>
      <w:proofErr w:type="spellStart"/>
      <w:r w:rsidR="002164AE">
        <w:rPr>
          <w:sz w:val="24"/>
          <w:szCs w:val="24"/>
        </w:rPr>
        <w:t>pavedimo</w:t>
      </w:r>
      <w:proofErr w:type="spellEnd"/>
      <w:r w:rsidR="002164AE">
        <w:rPr>
          <w:sz w:val="24"/>
          <w:szCs w:val="24"/>
        </w:rPr>
        <w:t xml:space="preserve"> </w:t>
      </w:r>
      <w:proofErr w:type="spellStart"/>
      <w:r w:rsidR="002164AE">
        <w:rPr>
          <w:sz w:val="24"/>
          <w:szCs w:val="24"/>
        </w:rPr>
        <w:t>kopiją</w:t>
      </w:r>
      <w:proofErr w:type="spellEnd"/>
      <w:r w:rsidR="002164AE">
        <w:rPr>
          <w:sz w:val="24"/>
          <w:szCs w:val="24"/>
        </w:rPr>
        <w:t>.</w:t>
      </w:r>
      <w:r w:rsidR="005E7EFE" w:rsidRPr="00D43428">
        <w:rPr>
          <w:sz w:val="24"/>
          <w:szCs w:val="24"/>
        </w:rPr>
        <w:t xml:space="preserve"> </w:t>
      </w:r>
    </w:p>
    <w:p w:rsidR="005E7EFE" w:rsidRPr="007E6534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36"/>
        </w:tabs>
        <w:ind w:firstLine="600"/>
        <w:jc w:val="both"/>
        <w:rPr>
          <w:sz w:val="24"/>
          <w:szCs w:val="24"/>
        </w:rPr>
      </w:pPr>
      <w:proofErr w:type="spellStart"/>
      <w:r w:rsidRPr="007E6534">
        <w:rPr>
          <w:sz w:val="24"/>
          <w:szCs w:val="24"/>
        </w:rPr>
        <w:t>Projekto</w:t>
      </w:r>
      <w:proofErr w:type="spellEnd"/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vykdytojas</w:t>
      </w:r>
      <w:proofErr w:type="spellEnd"/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g</w:t>
      </w:r>
      <w:r w:rsidR="007C0B13" w:rsidRPr="007E6534">
        <w:rPr>
          <w:sz w:val="24"/>
          <w:szCs w:val="24"/>
        </w:rPr>
        <w:t>ali</w:t>
      </w:r>
      <w:proofErr w:type="spellEnd"/>
      <w:r w:rsidR="007C0B13" w:rsidRPr="007E6534">
        <w:rPr>
          <w:sz w:val="24"/>
          <w:szCs w:val="24"/>
        </w:rPr>
        <w:t xml:space="preserve"> </w:t>
      </w:r>
      <w:proofErr w:type="spellStart"/>
      <w:r w:rsidR="007C0B13" w:rsidRPr="007E6534">
        <w:rPr>
          <w:sz w:val="24"/>
          <w:szCs w:val="24"/>
        </w:rPr>
        <w:t>nedelsiant</w:t>
      </w:r>
      <w:proofErr w:type="spellEnd"/>
      <w:r w:rsidR="007C0B13" w:rsidRPr="007E6534">
        <w:rPr>
          <w:sz w:val="24"/>
          <w:szCs w:val="24"/>
        </w:rPr>
        <w:t xml:space="preserve"> </w:t>
      </w:r>
      <w:proofErr w:type="spellStart"/>
      <w:r w:rsidR="007C0B13" w:rsidRPr="007E6534">
        <w:rPr>
          <w:sz w:val="24"/>
          <w:szCs w:val="24"/>
        </w:rPr>
        <w:t>sustabdyti</w:t>
      </w:r>
      <w:proofErr w:type="spellEnd"/>
      <w:r w:rsidR="007C0B13" w:rsidRPr="007E6534">
        <w:rPr>
          <w:sz w:val="24"/>
          <w:szCs w:val="24"/>
        </w:rPr>
        <w:t xml:space="preserve"> </w:t>
      </w:r>
      <w:proofErr w:type="spellStart"/>
      <w:r w:rsidR="007C0B13" w:rsidRPr="007E6534">
        <w:rPr>
          <w:sz w:val="24"/>
          <w:szCs w:val="24"/>
        </w:rPr>
        <w:t>šios</w:t>
      </w:r>
      <w:proofErr w:type="spellEnd"/>
      <w:r w:rsidR="007C0B13" w:rsidRPr="007E6534">
        <w:rPr>
          <w:sz w:val="24"/>
          <w:szCs w:val="24"/>
        </w:rPr>
        <w:t xml:space="preserve"> </w:t>
      </w:r>
      <w:proofErr w:type="spellStart"/>
      <w:r w:rsidR="007C0B13" w:rsidRPr="007E6534">
        <w:rPr>
          <w:sz w:val="24"/>
          <w:szCs w:val="24"/>
        </w:rPr>
        <w:t>s</w:t>
      </w:r>
      <w:r w:rsidRPr="007E6534">
        <w:rPr>
          <w:sz w:val="24"/>
          <w:szCs w:val="24"/>
        </w:rPr>
        <w:t>utarties</w:t>
      </w:r>
      <w:proofErr w:type="spellEnd"/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vykdymą</w:t>
      </w:r>
      <w:proofErr w:type="spellEnd"/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ir</w:t>
      </w:r>
      <w:proofErr w:type="spellEnd"/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lėšų</w:t>
      </w:r>
      <w:proofErr w:type="spellEnd"/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išmokėjimą</w:t>
      </w:r>
      <w:proofErr w:type="spellEnd"/>
      <w:r w:rsidRPr="007E6534">
        <w:rPr>
          <w:sz w:val="24"/>
          <w:szCs w:val="24"/>
        </w:rPr>
        <w:t xml:space="preserve">, </w:t>
      </w:r>
      <w:proofErr w:type="spellStart"/>
      <w:r w:rsidRPr="007E6534">
        <w:rPr>
          <w:sz w:val="24"/>
          <w:szCs w:val="24"/>
        </w:rPr>
        <w:t>jei</w:t>
      </w:r>
      <w:proofErr w:type="spellEnd"/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mokyklos</w:t>
      </w:r>
      <w:proofErr w:type="spellEnd"/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ir</w:t>
      </w:r>
      <w:proofErr w:type="spellEnd"/>
      <w:r w:rsidR="007C0B13" w:rsidRPr="007E6534">
        <w:rPr>
          <w:sz w:val="24"/>
          <w:szCs w:val="24"/>
        </w:rPr>
        <w:t xml:space="preserve"> </w:t>
      </w:r>
      <w:r w:rsidRPr="007E6534">
        <w:rPr>
          <w:sz w:val="24"/>
          <w:szCs w:val="24"/>
        </w:rPr>
        <w:t>/</w:t>
      </w:r>
      <w:r w:rsidR="007C0B13"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ar</w:t>
      </w:r>
      <w:proofErr w:type="spellEnd"/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partneris</w:t>
      </w:r>
      <w:proofErr w:type="spellEnd"/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nevykdo</w:t>
      </w:r>
      <w:proofErr w:type="spellEnd"/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ar</w:t>
      </w:r>
      <w:proofErr w:type="spellEnd"/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netinkamai</w:t>
      </w:r>
      <w:proofErr w:type="spellEnd"/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vykdo</w:t>
      </w:r>
      <w:proofErr w:type="spellEnd"/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teisės</w:t>
      </w:r>
      <w:proofErr w:type="spellEnd"/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aktų</w:t>
      </w:r>
      <w:proofErr w:type="spellEnd"/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ar</w:t>
      </w:r>
      <w:proofErr w:type="spellEnd"/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sutarčių</w:t>
      </w:r>
      <w:proofErr w:type="spellEnd"/>
      <w:r w:rsidRPr="007E6534">
        <w:rPr>
          <w:sz w:val="24"/>
          <w:szCs w:val="24"/>
        </w:rPr>
        <w:t xml:space="preserve">, </w:t>
      </w:r>
      <w:proofErr w:type="spellStart"/>
      <w:r w:rsidRPr="007E6534">
        <w:rPr>
          <w:sz w:val="24"/>
          <w:szCs w:val="24"/>
        </w:rPr>
        <w:t>reglamentuojančių</w:t>
      </w:r>
      <w:proofErr w:type="spellEnd"/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projekto</w:t>
      </w:r>
      <w:proofErr w:type="spellEnd"/>
      <w:r w:rsidRPr="007E6534">
        <w:rPr>
          <w:sz w:val="24"/>
          <w:szCs w:val="24"/>
        </w:rPr>
        <w:t xml:space="preserve"> </w:t>
      </w:r>
      <w:proofErr w:type="spellStart"/>
      <w:r w:rsidRPr="007E6534">
        <w:rPr>
          <w:sz w:val="24"/>
          <w:szCs w:val="24"/>
        </w:rPr>
        <w:t>įgyvendinimą</w:t>
      </w:r>
      <w:proofErr w:type="spellEnd"/>
      <w:r w:rsidRPr="007E6534">
        <w:rPr>
          <w:sz w:val="24"/>
          <w:szCs w:val="24"/>
        </w:rPr>
        <w:t xml:space="preserve">, </w:t>
      </w:r>
      <w:proofErr w:type="spellStart"/>
      <w:r w:rsidRPr="007E6534">
        <w:rPr>
          <w:sz w:val="24"/>
          <w:szCs w:val="24"/>
        </w:rPr>
        <w:t>reikalavimus</w:t>
      </w:r>
      <w:proofErr w:type="spellEnd"/>
      <w:r w:rsidRPr="007E6534">
        <w:rPr>
          <w:sz w:val="24"/>
          <w:szCs w:val="24"/>
        </w:rPr>
        <w:t xml:space="preserve">. 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42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įsipareigoja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mokėti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partneriui</w:t>
      </w:r>
      <w:proofErr w:type="spellEnd"/>
      <w:r w:rsidRPr="00B04F7B">
        <w:rPr>
          <w:sz w:val="24"/>
          <w:szCs w:val="24"/>
        </w:rPr>
        <w:t xml:space="preserve"> 0,02 % </w:t>
      </w:r>
      <w:proofErr w:type="spellStart"/>
      <w:r w:rsidRPr="00B04F7B">
        <w:rPr>
          <w:sz w:val="24"/>
          <w:szCs w:val="24"/>
        </w:rPr>
        <w:t>dydžio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delspinigius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už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kiekvieną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pradelstą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dieną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nuo</w:t>
      </w:r>
      <w:proofErr w:type="spellEnd"/>
      <w:r w:rsidR="007C0B13" w:rsidRPr="00B04F7B">
        <w:rPr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pavėluotos</w:t>
      </w:r>
      <w:proofErr w:type="spellEnd"/>
      <w:r w:rsidR="007C0B13" w:rsidRPr="00B04F7B">
        <w:rPr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pervesti</w:t>
      </w:r>
      <w:proofErr w:type="spellEnd"/>
      <w:r w:rsidR="007C0B13" w:rsidRPr="00B04F7B">
        <w:rPr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k</w:t>
      </w:r>
      <w:r w:rsidRPr="00B04F7B">
        <w:rPr>
          <w:sz w:val="24"/>
          <w:szCs w:val="24"/>
        </w:rPr>
        <w:t>repšelio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lėšų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sumos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jei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partneriui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tinkamai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įvykdžius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savo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įsipareigojimus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vėluoja</w:t>
      </w:r>
      <w:proofErr w:type="spellEnd"/>
      <w:r w:rsidR="007C0B13" w:rsidRPr="00B04F7B">
        <w:rPr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pervesti</w:t>
      </w:r>
      <w:proofErr w:type="spellEnd"/>
      <w:r w:rsidR="007C0B13" w:rsidRPr="00B04F7B">
        <w:rPr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k</w:t>
      </w:r>
      <w:r w:rsidRPr="00B04F7B">
        <w:rPr>
          <w:sz w:val="24"/>
          <w:szCs w:val="24"/>
        </w:rPr>
        <w:t>oky</w:t>
      </w:r>
      <w:r w:rsidR="007C0B13" w:rsidRPr="00B04F7B">
        <w:rPr>
          <w:sz w:val="24"/>
          <w:szCs w:val="24"/>
        </w:rPr>
        <w:t>bės</w:t>
      </w:r>
      <w:proofErr w:type="spellEnd"/>
      <w:r w:rsidR="007C0B13" w:rsidRPr="00B04F7B">
        <w:rPr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krepšelio</w:t>
      </w:r>
      <w:proofErr w:type="spellEnd"/>
      <w:r w:rsidR="007C0B13" w:rsidRPr="00B04F7B">
        <w:rPr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lėšas</w:t>
      </w:r>
      <w:proofErr w:type="spellEnd"/>
      <w:r w:rsidR="007C0B13" w:rsidRPr="00B04F7B">
        <w:rPr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utarties</w:t>
      </w:r>
      <w:proofErr w:type="spellEnd"/>
      <w:r w:rsidRPr="00B04F7B">
        <w:rPr>
          <w:sz w:val="24"/>
          <w:szCs w:val="24"/>
        </w:rPr>
        <w:t xml:space="preserve"> 3.3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/ </w:t>
      </w:r>
      <w:proofErr w:type="spellStart"/>
      <w:r w:rsidRPr="00B04F7B">
        <w:rPr>
          <w:sz w:val="24"/>
          <w:szCs w:val="24"/>
        </w:rPr>
        <w:t>ar</w:t>
      </w:r>
      <w:proofErr w:type="spellEnd"/>
      <w:r w:rsidRPr="00B04F7B">
        <w:rPr>
          <w:sz w:val="24"/>
          <w:szCs w:val="24"/>
        </w:rPr>
        <w:t xml:space="preserve"> 3.5 </w:t>
      </w:r>
      <w:proofErr w:type="spellStart"/>
      <w:r w:rsidRPr="00B04F7B">
        <w:rPr>
          <w:sz w:val="24"/>
          <w:szCs w:val="24"/>
        </w:rPr>
        <w:t>punktuose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nustatytais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terminais</w:t>
      </w:r>
      <w:proofErr w:type="spellEnd"/>
      <w:r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42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Partneris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įsipareigoja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mokėti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vykdytojui</w:t>
      </w:r>
      <w:proofErr w:type="spellEnd"/>
      <w:r w:rsidRPr="00B04F7B">
        <w:rPr>
          <w:sz w:val="24"/>
          <w:szCs w:val="24"/>
        </w:rPr>
        <w:t xml:space="preserve"> 0,02 % </w:t>
      </w:r>
      <w:proofErr w:type="spellStart"/>
      <w:r w:rsidRPr="00B04F7B">
        <w:rPr>
          <w:sz w:val="24"/>
          <w:szCs w:val="24"/>
        </w:rPr>
        <w:t>dydžio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delspinigius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pavėluotos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pervesti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="007C0B13" w:rsidRPr="007E6534">
        <w:rPr>
          <w:sz w:val="24"/>
          <w:szCs w:val="24"/>
        </w:rPr>
        <w:t>kokybės</w:t>
      </w:r>
      <w:proofErr w:type="spellEnd"/>
      <w:r w:rsidR="007C0B13" w:rsidRPr="00B04F7B">
        <w:rPr>
          <w:color w:val="FF0000"/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k</w:t>
      </w:r>
      <w:r w:rsidRPr="00B04F7B">
        <w:rPr>
          <w:sz w:val="24"/>
          <w:szCs w:val="24"/>
        </w:rPr>
        <w:t>repšelio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lėšų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sumos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jei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partneris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vėluoja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pervesti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mokykloms</w:t>
      </w:r>
      <w:proofErr w:type="spellEnd"/>
      <w:r w:rsidR="007C0B13" w:rsidRPr="00B04F7B">
        <w:rPr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k</w:t>
      </w:r>
      <w:r w:rsidRPr="00B04F7B">
        <w:rPr>
          <w:sz w:val="24"/>
          <w:szCs w:val="24"/>
        </w:rPr>
        <w:t>okybės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krepšelio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lėšas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gautas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iš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vykdytojo</w:t>
      </w:r>
      <w:proofErr w:type="spellEnd"/>
      <w:r w:rsidR="007C0B13" w:rsidRPr="00B04F7B">
        <w:rPr>
          <w:sz w:val="24"/>
          <w:szCs w:val="24"/>
        </w:rPr>
        <w:t xml:space="preserve">, </w:t>
      </w:r>
      <w:proofErr w:type="spellStart"/>
      <w:r w:rsidR="007C0B13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utarties</w:t>
      </w:r>
      <w:proofErr w:type="spellEnd"/>
      <w:r w:rsidRPr="00B04F7B">
        <w:rPr>
          <w:sz w:val="24"/>
          <w:szCs w:val="24"/>
        </w:rPr>
        <w:t xml:space="preserve"> 3.7 </w:t>
      </w:r>
      <w:proofErr w:type="spellStart"/>
      <w:r w:rsidRPr="00B04F7B">
        <w:rPr>
          <w:sz w:val="24"/>
          <w:szCs w:val="24"/>
        </w:rPr>
        <w:t>punkte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nustatytais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terminais</w:t>
      </w:r>
      <w:proofErr w:type="spellEnd"/>
      <w:r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42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Partneris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įsipareigoja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mokėti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vykdytojui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baudą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kurios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dydis</w:t>
      </w:r>
      <w:proofErr w:type="spellEnd"/>
      <w:r w:rsidRPr="00B04F7B">
        <w:rPr>
          <w:sz w:val="24"/>
          <w:szCs w:val="24"/>
        </w:rPr>
        <w:t xml:space="preserve"> – 10 </w:t>
      </w:r>
      <w:r w:rsidR="007C0B13" w:rsidRPr="00B04F7B">
        <w:rPr>
          <w:sz w:val="24"/>
          <w:szCs w:val="24"/>
        </w:rPr>
        <w:t xml:space="preserve">% </w:t>
      </w:r>
      <w:proofErr w:type="spellStart"/>
      <w:r w:rsidR="007C0B13" w:rsidRPr="00B04F7B">
        <w:rPr>
          <w:sz w:val="24"/>
          <w:szCs w:val="24"/>
        </w:rPr>
        <w:t>nuo</w:t>
      </w:r>
      <w:proofErr w:type="spellEnd"/>
      <w:r w:rsidR="007C0B13" w:rsidRPr="00B04F7B">
        <w:rPr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nepervestos</w:t>
      </w:r>
      <w:proofErr w:type="spellEnd"/>
      <w:r w:rsidR="007C0B13" w:rsidRPr="00B04F7B">
        <w:rPr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k</w:t>
      </w:r>
      <w:r w:rsidRPr="00B04F7B">
        <w:rPr>
          <w:sz w:val="24"/>
          <w:szCs w:val="24"/>
        </w:rPr>
        <w:t>okybės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krepšelio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lėšų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sumos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jei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partneris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vėluoja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pervesti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nuosavas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k</w:t>
      </w:r>
      <w:r w:rsidRPr="00B04F7B">
        <w:rPr>
          <w:sz w:val="24"/>
          <w:szCs w:val="24"/>
        </w:rPr>
        <w:t>okybės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krepšelio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lėšas</w:t>
      </w:r>
      <w:proofErr w:type="spellEnd"/>
      <w:r w:rsidRPr="00B04F7B">
        <w:rPr>
          <w:sz w:val="24"/>
          <w:szCs w:val="24"/>
        </w:rPr>
        <w:t xml:space="preserve"> (15%)</w:t>
      </w:r>
      <w:r w:rsidR="007C0B13" w:rsidRPr="00B04F7B">
        <w:rPr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utarties</w:t>
      </w:r>
      <w:proofErr w:type="spellEnd"/>
      <w:r w:rsidRPr="00B04F7B">
        <w:rPr>
          <w:sz w:val="24"/>
          <w:szCs w:val="24"/>
        </w:rPr>
        <w:t xml:space="preserve"> 3.7 </w:t>
      </w:r>
      <w:proofErr w:type="spellStart"/>
      <w:r w:rsidRPr="00B04F7B">
        <w:rPr>
          <w:sz w:val="24"/>
          <w:szCs w:val="24"/>
        </w:rPr>
        <w:t>punkte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nustatytais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terminais</w:t>
      </w:r>
      <w:proofErr w:type="spellEnd"/>
      <w:r w:rsidRPr="00B04F7B">
        <w:rPr>
          <w:sz w:val="24"/>
          <w:szCs w:val="24"/>
        </w:rPr>
        <w:t>.</w:t>
      </w:r>
      <w:r w:rsidR="007C0B13" w:rsidRPr="00B04F7B">
        <w:rPr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Ši</w:t>
      </w:r>
      <w:proofErr w:type="spellEnd"/>
      <w:r w:rsidR="007C0B13" w:rsidRPr="00B04F7B">
        <w:rPr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bauda</w:t>
      </w:r>
      <w:proofErr w:type="spellEnd"/>
      <w:r w:rsidR="007C0B13" w:rsidRPr="00B04F7B">
        <w:rPr>
          <w:sz w:val="24"/>
          <w:szCs w:val="24"/>
        </w:rPr>
        <w:t xml:space="preserve"> </w:t>
      </w:r>
      <w:proofErr w:type="spellStart"/>
      <w:r w:rsidR="007C0B13" w:rsidRPr="00B04F7B">
        <w:rPr>
          <w:sz w:val="24"/>
          <w:szCs w:val="24"/>
        </w:rPr>
        <w:t>š</w:t>
      </w:r>
      <w:r w:rsidRPr="00B04F7B">
        <w:rPr>
          <w:sz w:val="24"/>
          <w:szCs w:val="24"/>
        </w:rPr>
        <w:t>alių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laikoma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minimaliais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nuostoliais</w:t>
      </w:r>
      <w:proofErr w:type="spellEnd"/>
      <w:r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tabs>
          <w:tab w:val="left" w:pos="1136"/>
        </w:tabs>
        <w:ind w:left="600"/>
        <w:jc w:val="both"/>
        <w:rPr>
          <w:sz w:val="24"/>
          <w:szCs w:val="24"/>
        </w:rPr>
      </w:pPr>
    </w:p>
    <w:p w:rsidR="005E7EFE" w:rsidRPr="00B04F7B" w:rsidRDefault="007C0B13" w:rsidP="007C0B13">
      <w:pPr>
        <w:pStyle w:val="Heading20"/>
        <w:keepNext/>
        <w:keepLines/>
        <w:shd w:val="clear" w:color="auto" w:fill="auto"/>
        <w:tabs>
          <w:tab w:val="left" w:pos="1136"/>
        </w:tabs>
        <w:spacing w:after="0"/>
        <w:ind w:firstLine="0"/>
        <w:jc w:val="center"/>
        <w:rPr>
          <w:sz w:val="24"/>
          <w:szCs w:val="24"/>
        </w:rPr>
      </w:pPr>
      <w:r w:rsidRPr="00B04F7B">
        <w:rPr>
          <w:sz w:val="24"/>
          <w:szCs w:val="24"/>
        </w:rPr>
        <w:t>IV. MOKYKLOS VEIKLOS TOBULINIMO PLANO RENGIMAS, DERINIMAS IR TVIRTINIMAS, ĮGYVENDINIMO STEBĖSENA</w:t>
      </w:r>
    </w:p>
    <w:p w:rsidR="007C0B13" w:rsidRPr="00B04F7B" w:rsidRDefault="007C0B13" w:rsidP="007C0B13">
      <w:pPr>
        <w:pStyle w:val="Heading20"/>
        <w:keepNext/>
        <w:keepLines/>
        <w:shd w:val="clear" w:color="auto" w:fill="auto"/>
        <w:tabs>
          <w:tab w:val="left" w:pos="1136"/>
        </w:tabs>
        <w:spacing w:after="0"/>
        <w:ind w:firstLine="0"/>
        <w:jc w:val="center"/>
        <w:rPr>
          <w:sz w:val="24"/>
          <w:szCs w:val="24"/>
        </w:rPr>
      </w:pPr>
    </w:p>
    <w:p w:rsidR="000F1CFE" w:rsidRPr="00B04F7B" w:rsidRDefault="000F1CFE" w:rsidP="000F1CFE">
      <w:pPr>
        <w:pStyle w:val="Sraopastraipa"/>
        <w:numPr>
          <w:ilvl w:val="0"/>
          <w:numId w:val="1"/>
        </w:numPr>
        <w:tabs>
          <w:tab w:val="left" w:pos="1136"/>
        </w:tabs>
        <w:ind w:left="0" w:firstLine="60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lang w:val="en-US" w:eastAsia="en-US" w:bidi="ar-SA"/>
        </w:rPr>
      </w:pPr>
    </w:p>
    <w:p w:rsidR="005E7EFE" w:rsidRPr="00B04F7B" w:rsidRDefault="005E7EFE" w:rsidP="000F1C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36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skiria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tobulinimo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konsultantą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kuris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konsultuoja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tobulinimo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planą</w:t>
      </w:r>
      <w:proofErr w:type="spellEnd"/>
      <w:r w:rsidR="00810981">
        <w:rPr>
          <w:sz w:val="24"/>
          <w:szCs w:val="24"/>
        </w:rPr>
        <w:t xml:space="preserve"> </w:t>
      </w:r>
      <w:r w:rsidR="00810981" w:rsidRPr="007E6534">
        <w:rPr>
          <w:sz w:val="24"/>
          <w:szCs w:val="24"/>
        </w:rPr>
        <w:t xml:space="preserve">(1 </w:t>
      </w:r>
      <w:proofErr w:type="spellStart"/>
      <w:r w:rsidR="00810981" w:rsidRPr="007E6534">
        <w:rPr>
          <w:sz w:val="24"/>
          <w:szCs w:val="24"/>
        </w:rPr>
        <w:t>pried</w:t>
      </w:r>
      <w:r w:rsidR="007E6534" w:rsidRPr="007E6534">
        <w:rPr>
          <w:sz w:val="24"/>
          <w:szCs w:val="24"/>
        </w:rPr>
        <w:t>as</w:t>
      </w:r>
      <w:proofErr w:type="spellEnd"/>
      <w:r w:rsidR="00810981" w:rsidRPr="007E6534">
        <w:rPr>
          <w:sz w:val="24"/>
          <w:szCs w:val="24"/>
        </w:rPr>
        <w:t>)</w:t>
      </w:r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rengiančias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silpną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geros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požymių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raišką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turinčias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mokyklas</w:t>
      </w:r>
      <w:proofErr w:type="spellEnd"/>
      <w:r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36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Partneris</w:t>
      </w:r>
      <w:proofErr w:type="spellEnd"/>
      <w:r w:rsidRPr="00B04F7B">
        <w:rPr>
          <w:sz w:val="24"/>
          <w:szCs w:val="24"/>
        </w:rPr>
        <w:t xml:space="preserve"> ne </w:t>
      </w:r>
      <w:proofErr w:type="spellStart"/>
      <w:r w:rsidRPr="00B04F7B">
        <w:rPr>
          <w:sz w:val="24"/>
          <w:szCs w:val="24"/>
        </w:rPr>
        <w:t>vėliau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kaip</w:t>
      </w:r>
      <w:proofErr w:type="spellEnd"/>
      <w:r w:rsidRPr="00B04F7B">
        <w:rPr>
          <w:sz w:val="24"/>
          <w:szCs w:val="24"/>
        </w:rPr>
        <w:t xml:space="preserve"> per 10 </w:t>
      </w:r>
      <w:proofErr w:type="spellStart"/>
      <w:r w:rsidRPr="00B04F7B">
        <w:rPr>
          <w:sz w:val="24"/>
          <w:szCs w:val="24"/>
        </w:rPr>
        <w:t>darbo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dienų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parengto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="00A70EFA">
        <w:rPr>
          <w:sz w:val="24"/>
          <w:szCs w:val="24"/>
        </w:rPr>
        <w:t>veiklos</w:t>
      </w:r>
      <w:proofErr w:type="spellEnd"/>
      <w:r w:rsidR="00A70EFA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tobulinimo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plano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gavimo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dienos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įformina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jame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suderinimo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žymą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jei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atitinka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reglamentuojančių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teisės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aktų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reikalavimus</w:t>
      </w:r>
      <w:proofErr w:type="spellEnd"/>
      <w:r w:rsidRPr="00B04F7B">
        <w:rPr>
          <w:sz w:val="24"/>
          <w:szCs w:val="24"/>
        </w:rPr>
        <w:t xml:space="preserve">. </w:t>
      </w:r>
      <w:proofErr w:type="spellStart"/>
      <w:r w:rsidRPr="00B04F7B">
        <w:rPr>
          <w:sz w:val="24"/>
          <w:szCs w:val="24"/>
        </w:rPr>
        <w:t>Suderintą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planą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partneris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teikia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vykdytojui</w:t>
      </w:r>
      <w:proofErr w:type="spellEnd"/>
      <w:r w:rsidRPr="00B04F7B">
        <w:rPr>
          <w:sz w:val="24"/>
          <w:szCs w:val="24"/>
        </w:rPr>
        <w:t xml:space="preserve"> ne </w:t>
      </w:r>
      <w:proofErr w:type="spellStart"/>
      <w:r w:rsidRPr="00B04F7B">
        <w:rPr>
          <w:sz w:val="24"/>
          <w:szCs w:val="24"/>
        </w:rPr>
        <w:t>vėliau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kaip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iki</w:t>
      </w:r>
      <w:proofErr w:type="spellEnd"/>
      <w:r w:rsidRPr="00B04F7B">
        <w:rPr>
          <w:sz w:val="24"/>
          <w:szCs w:val="24"/>
        </w:rPr>
        <w:t xml:space="preserve"> 2020 m. </w:t>
      </w:r>
      <w:proofErr w:type="spellStart"/>
      <w:r w:rsidR="002D0DD2">
        <w:rPr>
          <w:sz w:val="24"/>
          <w:szCs w:val="24"/>
        </w:rPr>
        <w:t>liepos</w:t>
      </w:r>
      <w:proofErr w:type="spellEnd"/>
      <w:r w:rsidR="002D0DD2">
        <w:rPr>
          <w:sz w:val="24"/>
          <w:szCs w:val="24"/>
        </w:rPr>
        <w:t xml:space="preserve"> 31</w:t>
      </w:r>
      <w:r w:rsidRPr="00B04F7B">
        <w:rPr>
          <w:sz w:val="24"/>
          <w:szCs w:val="24"/>
        </w:rPr>
        <w:t xml:space="preserve"> d., o </w:t>
      </w:r>
      <w:proofErr w:type="spellStart"/>
      <w:r w:rsidRPr="00B04F7B">
        <w:rPr>
          <w:sz w:val="24"/>
          <w:szCs w:val="24"/>
        </w:rPr>
        <w:t>koreguotą</w:t>
      </w:r>
      <w:proofErr w:type="spellEnd"/>
      <w:r w:rsidRPr="00B04F7B">
        <w:rPr>
          <w:sz w:val="24"/>
          <w:szCs w:val="24"/>
        </w:rPr>
        <w:t xml:space="preserve"> (</w:t>
      </w:r>
      <w:proofErr w:type="spellStart"/>
      <w:r w:rsidRPr="00B04F7B">
        <w:rPr>
          <w:sz w:val="24"/>
          <w:szCs w:val="24"/>
        </w:rPr>
        <w:t>antrųjų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mokslo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metų</w:t>
      </w:r>
      <w:proofErr w:type="spellEnd"/>
      <w:r w:rsidRPr="00B04F7B">
        <w:rPr>
          <w:sz w:val="24"/>
          <w:szCs w:val="24"/>
        </w:rPr>
        <w:t xml:space="preserve">) </w:t>
      </w:r>
      <w:proofErr w:type="spellStart"/>
      <w:r w:rsidRPr="00B04F7B">
        <w:rPr>
          <w:sz w:val="24"/>
          <w:szCs w:val="24"/>
        </w:rPr>
        <w:t>planą</w:t>
      </w:r>
      <w:proofErr w:type="spellEnd"/>
      <w:r w:rsidRPr="00B04F7B">
        <w:rPr>
          <w:sz w:val="24"/>
          <w:szCs w:val="24"/>
        </w:rPr>
        <w:t xml:space="preserve"> –</w:t>
      </w:r>
      <w:r w:rsidR="00810981">
        <w:rPr>
          <w:sz w:val="24"/>
          <w:szCs w:val="24"/>
        </w:rPr>
        <w:t xml:space="preserve"> </w:t>
      </w:r>
      <w:r w:rsidRPr="00B04F7B">
        <w:rPr>
          <w:sz w:val="24"/>
          <w:szCs w:val="24"/>
        </w:rPr>
        <w:t xml:space="preserve">ne </w:t>
      </w:r>
      <w:proofErr w:type="spellStart"/>
      <w:r w:rsidRPr="00B04F7B">
        <w:rPr>
          <w:sz w:val="24"/>
          <w:szCs w:val="24"/>
        </w:rPr>
        <w:t>vėliau</w:t>
      </w:r>
      <w:proofErr w:type="spellEnd"/>
      <w:r w:rsidR="00A70EFA">
        <w:rPr>
          <w:sz w:val="24"/>
          <w:szCs w:val="24"/>
        </w:rPr>
        <w:t xml:space="preserve"> </w:t>
      </w:r>
      <w:proofErr w:type="spellStart"/>
      <w:r w:rsidR="00A70EFA">
        <w:rPr>
          <w:sz w:val="24"/>
          <w:szCs w:val="24"/>
        </w:rPr>
        <w:t>kaip</w:t>
      </w:r>
      <w:proofErr w:type="spellEnd"/>
      <w:r w:rsidR="00A70EFA">
        <w:rPr>
          <w:sz w:val="24"/>
          <w:szCs w:val="24"/>
        </w:rPr>
        <w:t xml:space="preserve"> </w:t>
      </w:r>
      <w:proofErr w:type="spellStart"/>
      <w:r w:rsidR="00A70EFA">
        <w:rPr>
          <w:sz w:val="24"/>
          <w:szCs w:val="24"/>
        </w:rPr>
        <w:t>iki</w:t>
      </w:r>
      <w:proofErr w:type="spellEnd"/>
      <w:r w:rsidR="00A70EFA">
        <w:rPr>
          <w:sz w:val="24"/>
          <w:szCs w:val="24"/>
        </w:rPr>
        <w:t xml:space="preserve"> 2021 m. </w:t>
      </w:r>
      <w:proofErr w:type="spellStart"/>
      <w:r w:rsidR="00A70EFA">
        <w:rPr>
          <w:sz w:val="24"/>
          <w:szCs w:val="24"/>
        </w:rPr>
        <w:t>rugsėjo</w:t>
      </w:r>
      <w:proofErr w:type="spellEnd"/>
      <w:r w:rsidR="00A70EFA">
        <w:rPr>
          <w:sz w:val="24"/>
          <w:szCs w:val="24"/>
        </w:rPr>
        <w:t xml:space="preserve"> 30 d.</w:t>
      </w:r>
      <w:r w:rsidRPr="00B04F7B">
        <w:rPr>
          <w:sz w:val="24"/>
          <w:szCs w:val="24"/>
        </w:rPr>
        <w:t xml:space="preserve"> 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36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vykdytojas</w:t>
      </w:r>
      <w:proofErr w:type="spellEnd"/>
      <w:r w:rsidRPr="00B04F7B">
        <w:rPr>
          <w:sz w:val="24"/>
          <w:szCs w:val="24"/>
        </w:rPr>
        <w:t xml:space="preserve"> ne </w:t>
      </w:r>
      <w:proofErr w:type="spellStart"/>
      <w:r w:rsidRPr="00B04F7B">
        <w:rPr>
          <w:sz w:val="24"/>
          <w:szCs w:val="24"/>
        </w:rPr>
        <w:t>vėliau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kaip</w:t>
      </w:r>
      <w:proofErr w:type="spellEnd"/>
      <w:r w:rsidRPr="00B04F7B">
        <w:rPr>
          <w:sz w:val="24"/>
          <w:szCs w:val="24"/>
        </w:rPr>
        <w:t xml:space="preserve"> per 10 </w:t>
      </w:r>
      <w:proofErr w:type="spellStart"/>
      <w:r w:rsidRPr="00B04F7B">
        <w:rPr>
          <w:sz w:val="24"/>
          <w:szCs w:val="24"/>
        </w:rPr>
        <w:t>darbo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dienų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tobulinimo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plano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gavimo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iš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partnerio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dienos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įformina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jame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suderinimo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žymą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jei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atitinka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reglamentuojančių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teisės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aktų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reikalavimus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yra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suderintas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partneriu</w:t>
      </w:r>
      <w:proofErr w:type="spellEnd"/>
      <w:r w:rsidRPr="00B04F7B">
        <w:rPr>
          <w:sz w:val="24"/>
          <w:szCs w:val="24"/>
        </w:rPr>
        <w:t xml:space="preserve">. </w:t>
      </w:r>
      <w:proofErr w:type="spellStart"/>
      <w:r w:rsidRPr="00B04F7B">
        <w:rPr>
          <w:sz w:val="24"/>
          <w:szCs w:val="24"/>
        </w:rPr>
        <w:t>Suderintą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planą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grąžina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mokyklai</w:t>
      </w:r>
      <w:proofErr w:type="spellEnd"/>
      <w:r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36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vadovas</w:t>
      </w:r>
      <w:proofErr w:type="spellEnd"/>
      <w:r w:rsidRPr="00B04F7B">
        <w:rPr>
          <w:sz w:val="24"/>
          <w:szCs w:val="24"/>
        </w:rPr>
        <w:t xml:space="preserve"> (</w:t>
      </w:r>
      <w:proofErr w:type="spellStart"/>
      <w:r w:rsidRPr="00B04F7B">
        <w:rPr>
          <w:sz w:val="24"/>
          <w:szCs w:val="24"/>
        </w:rPr>
        <w:t>ar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kitas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tinkamai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įgaliotas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asmuo</w:t>
      </w:r>
      <w:proofErr w:type="spellEnd"/>
      <w:r w:rsidRPr="00B04F7B">
        <w:rPr>
          <w:sz w:val="24"/>
          <w:szCs w:val="24"/>
        </w:rPr>
        <w:t xml:space="preserve">) ne </w:t>
      </w:r>
      <w:proofErr w:type="spellStart"/>
      <w:r w:rsidRPr="00B04F7B">
        <w:rPr>
          <w:sz w:val="24"/>
          <w:szCs w:val="24"/>
        </w:rPr>
        <w:t>vėliau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kaip</w:t>
      </w:r>
      <w:proofErr w:type="spellEnd"/>
      <w:r w:rsidRPr="00B04F7B">
        <w:rPr>
          <w:sz w:val="24"/>
          <w:szCs w:val="24"/>
        </w:rPr>
        <w:t xml:space="preserve"> per 3 </w:t>
      </w:r>
      <w:proofErr w:type="spellStart"/>
      <w:r w:rsidRPr="00B04F7B">
        <w:rPr>
          <w:sz w:val="24"/>
          <w:szCs w:val="24"/>
        </w:rPr>
        <w:t>darbo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dienas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plano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gavimo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tvirtina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tobulinimo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planą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suderintą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partneriu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vykdytoju</w:t>
      </w:r>
      <w:proofErr w:type="spellEnd"/>
      <w:r w:rsidRPr="00B04F7B">
        <w:rPr>
          <w:sz w:val="24"/>
          <w:szCs w:val="24"/>
        </w:rPr>
        <w:t xml:space="preserve">.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tobulinimo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planas</w:t>
      </w:r>
      <w:proofErr w:type="spellEnd"/>
      <w:r w:rsidRPr="00B04F7B">
        <w:rPr>
          <w:sz w:val="24"/>
          <w:szCs w:val="24"/>
        </w:rPr>
        <w:t xml:space="preserve"> per 3 </w:t>
      </w:r>
      <w:proofErr w:type="spellStart"/>
      <w:r w:rsidRPr="00B04F7B">
        <w:rPr>
          <w:sz w:val="24"/>
          <w:szCs w:val="24"/>
        </w:rPr>
        <w:t>darbo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dienas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nuo</w:t>
      </w:r>
      <w:proofErr w:type="spellEnd"/>
      <w:r w:rsidRPr="00B04F7B">
        <w:rPr>
          <w:sz w:val="24"/>
          <w:szCs w:val="24"/>
        </w:rPr>
        <w:t xml:space="preserve"> jo </w:t>
      </w:r>
      <w:proofErr w:type="spellStart"/>
      <w:r w:rsidRPr="00B04F7B">
        <w:rPr>
          <w:sz w:val="24"/>
          <w:szCs w:val="24"/>
        </w:rPr>
        <w:t>patvirtinimo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dienos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pateikiamas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vykdytojui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nuo</w:t>
      </w:r>
      <w:proofErr w:type="spellEnd"/>
      <w:r w:rsidRPr="00B04F7B">
        <w:rPr>
          <w:sz w:val="24"/>
          <w:szCs w:val="24"/>
        </w:rPr>
        <w:t xml:space="preserve"> to </w:t>
      </w:r>
      <w:proofErr w:type="spellStart"/>
      <w:r w:rsidRPr="00B04F7B">
        <w:rPr>
          <w:sz w:val="24"/>
          <w:szCs w:val="24"/>
        </w:rPr>
        <w:t>momento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laikomas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neatskiriama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="000F1CFE" w:rsidRPr="00B04F7B">
        <w:rPr>
          <w:sz w:val="24"/>
          <w:szCs w:val="24"/>
        </w:rPr>
        <w:t>šios</w:t>
      </w:r>
      <w:proofErr w:type="spellEnd"/>
      <w:r w:rsidR="000F1CFE" w:rsidRPr="00B04F7B">
        <w:rPr>
          <w:sz w:val="24"/>
          <w:szCs w:val="24"/>
        </w:rPr>
        <w:t xml:space="preserve"> </w:t>
      </w:r>
      <w:proofErr w:type="spellStart"/>
      <w:r w:rsidR="000F1CFE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utarties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dalimi</w:t>
      </w:r>
      <w:proofErr w:type="spellEnd"/>
      <w:r w:rsidRPr="00B04F7B">
        <w:rPr>
          <w:sz w:val="24"/>
          <w:szCs w:val="24"/>
        </w:rPr>
        <w:t xml:space="preserve"> </w:t>
      </w:r>
      <w:r w:rsidRPr="002D0DD2">
        <w:rPr>
          <w:sz w:val="24"/>
          <w:szCs w:val="24"/>
        </w:rPr>
        <w:t>(</w:t>
      </w:r>
      <w:r w:rsidR="002E3446" w:rsidRPr="002D0DD2">
        <w:rPr>
          <w:sz w:val="24"/>
          <w:szCs w:val="24"/>
        </w:rPr>
        <w:t>3</w:t>
      </w:r>
      <w:r w:rsidR="000F1CFE" w:rsidRPr="002D0DD2">
        <w:rPr>
          <w:sz w:val="24"/>
          <w:szCs w:val="24"/>
        </w:rPr>
        <w:t xml:space="preserve"> </w:t>
      </w:r>
      <w:proofErr w:type="spellStart"/>
      <w:r w:rsidR="000F1CFE" w:rsidRPr="002D0DD2">
        <w:rPr>
          <w:sz w:val="24"/>
          <w:szCs w:val="24"/>
        </w:rPr>
        <w:t>priedas</w:t>
      </w:r>
      <w:proofErr w:type="spellEnd"/>
      <w:r w:rsidRPr="002D0DD2">
        <w:rPr>
          <w:sz w:val="24"/>
          <w:szCs w:val="24"/>
        </w:rPr>
        <w:t>).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36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tobulinimo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planas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gali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būti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koreguojamas</w:t>
      </w:r>
      <w:proofErr w:type="spellEnd"/>
      <w:r w:rsidRPr="00B04F7B">
        <w:rPr>
          <w:sz w:val="24"/>
          <w:szCs w:val="24"/>
        </w:rPr>
        <w:t xml:space="preserve"> po </w:t>
      </w:r>
      <w:proofErr w:type="spellStart"/>
      <w:r w:rsidRPr="00B04F7B">
        <w:rPr>
          <w:sz w:val="24"/>
          <w:szCs w:val="24"/>
        </w:rPr>
        <w:t>pirmųjų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tobulinimo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mokslo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metų</w:t>
      </w:r>
      <w:proofErr w:type="spellEnd"/>
      <w:r w:rsidRPr="00B04F7B">
        <w:rPr>
          <w:sz w:val="24"/>
          <w:szCs w:val="24"/>
        </w:rPr>
        <w:t xml:space="preserve">. </w:t>
      </w:r>
      <w:proofErr w:type="spellStart"/>
      <w:r w:rsidRPr="00B04F7B">
        <w:rPr>
          <w:sz w:val="24"/>
          <w:szCs w:val="24"/>
        </w:rPr>
        <w:t>Koreguotas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tobulinimo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planas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rengi</w:t>
      </w:r>
      <w:r w:rsidR="000F1CFE" w:rsidRPr="00B04F7B">
        <w:rPr>
          <w:sz w:val="24"/>
          <w:szCs w:val="24"/>
        </w:rPr>
        <w:t>amas</w:t>
      </w:r>
      <w:proofErr w:type="spellEnd"/>
      <w:r w:rsidR="000F1CFE" w:rsidRPr="00B04F7B">
        <w:rPr>
          <w:sz w:val="24"/>
          <w:szCs w:val="24"/>
        </w:rPr>
        <w:t xml:space="preserve">, </w:t>
      </w:r>
      <w:proofErr w:type="spellStart"/>
      <w:r w:rsidR="000F1CFE" w:rsidRPr="00B04F7B">
        <w:rPr>
          <w:sz w:val="24"/>
          <w:szCs w:val="24"/>
        </w:rPr>
        <w:t>derinamas</w:t>
      </w:r>
      <w:proofErr w:type="spellEnd"/>
      <w:r w:rsidR="000F1CFE" w:rsidRPr="00B04F7B">
        <w:rPr>
          <w:sz w:val="24"/>
          <w:szCs w:val="24"/>
        </w:rPr>
        <w:t xml:space="preserve"> </w:t>
      </w:r>
      <w:proofErr w:type="spellStart"/>
      <w:r w:rsidR="000F1CFE" w:rsidRPr="00B04F7B">
        <w:rPr>
          <w:sz w:val="24"/>
          <w:szCs w:val="24"/>
        </w:rPr>
        <w:t>ir</w:t>
      </w:r>
      <w:proofErr w:type="spellEnd"/>
      <w:r w:rsidR="000F1CFE" w:rsidRPr="00B04F7B">
        <w:rPr>
          <w:sz w:val="24"/>
          <w:szCs w:val="24"/>
        </w:rPr>
        <w:t xml:space="preserve"> </w:t>
      </w:r>
      <w:proofErr w:type="spellStart"/>
      <w:r w:rsidR="000F1CFE" w:rsidRPr="00B04F7B">
        <w:rPr>
          <w:sz w:val="24"/>
          <w:szCs w:val="24"/>
        </w:rPr>
        <w:t>tvirtinamas</w:t>
      </w:r>
      <w:proofErr w:type="spellEnd"/>
      <w:r w:rsidR="000F1CFE" w:rsidRPr="00B04F7B">
        <w:rPr>
          <w:sz w:val="24"/>
          <w:szCs w:val="24"/>
        </w:rPr>
        <w:t xml:space="preserve"> </w:t>
      </w:r>
      <w:proofErr w:type="spellStart"/>
      <w:r w:rsidR="000F1CFE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utarties</w:t>
      </w:r>
      <w:proofErr w:type="spellEnd"/>
      <w:r w:rsidRPr="00B04F7B">
        <w:rPr>
          <w:sz w:val="24"/>
          <w:szCs w:val="24"/>
        </w:rPr>
        <w:t xml:space="preserve"> 4.1-4.4 </w:t>
      </w:r>
      <w:proofErr w:type="spellStart"/>
      <w:r w:rsidRPr="00B04F7B">
        <w:rPr>
          <w:sz w:val="24"/>
          <w:szCs w:val="24"/>
        </w:rPr>
        <w:t>punktuose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nustatyta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tvarka</w:t>
      </w:r>
      <w:proofErr w:type="spellEnd"/>
      <w:r w:rsidRPr="00B04F7B">
        <w:rPr>
          <w:sz w:val="24"/>
          <w:szCs w:val="24"/>
        </w:rPr>
        <w:t xml:space="preserve">. 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36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tobulinimo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planas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koreguotas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tobulinimo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planas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="000F1CFE" w:rsidRPr="00B04F7B">
        <w:rPr>
          <w:sz w:val="24"/>
          <w:szCs w:val="24"/>
        </w:rPr>
        <w:t>pridėtas</w:t>
      </w:r>
      <w:proofErr w:type="spellEnd"/>
      <w:r w:rsidR="000F1CFE" w:rsidRPr="00B04F7B">
        <w:rPr>
          <w:sz w:val="24"/>
          <w:szCs w:val="24"/>
        </w:rPr>
        <w:t xml:space="preserve"> </w:t>
      </w:r>
      <w:proofErr w:type="spellStart"/>
      <w:r w:rsidR="000F1CFE" w:rsidRPr="00B04F7B">
        <w:rPr>
          <w:sz w:val="24"/>
          <w:szCs w:val="24"/>
        </w:rPr>
        <w:t>prie</w:t>
      </w:r>
      <w:proofErr w:type="spellEnd"/>
      <w:r w:rsidR="000F1CFE" w:rsidRPr="00B04F7B">
        <w:rPr>
          <w:sz w:val="24"/>
          <w:szCs w:val="24"/>
        </w:rPr>
        <w:t xml:space="preserve"> </w:t>
      </w:r>
      <w:proofErr w:type="spellStart"/>
      <w:r w:rsidR="000F1CFE" w:rsidRPr="00B04F7B">
        <w:rPr>
          <w:sz w:val="24"/>
          <w:szCs w:val="24"/>
        </w:rPr>
        <w:t>šios</w:t>
      </w:r>
      <w:proofErr w:type="spellEnd"/>
      <w:r w:rsidR="000F1CFE" w:rsidRPr="00B04F7B">
        <w:rPr>
          <w:sz w:val="24"/>
          <w:szCs w:val="24"/>
        </w:rPr>
        <w:t xml:space="preserve"> </w:t>
      </w:r>
      <w:proofErr w:type="spellStart"/>
      <w:r w:rsidR="000F1CFE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utarties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kaip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jos</w:t>
      </w:r>
      <w:proofErr w:type="spellEnd"/>
      <w:r w:rsidRPr="00B04F7B">
        <w:rPr>
          <w:sz w:val="24"/>
          <w:szCs w:val="24"/>
        </w:rPr>
        <w:t xml:space="preserve"> </w:t>
      </w:r>
      <w:r w:rsidR="002E3446">
        <w:rPr>
          <w:sz w:val="24"/>
          <w:szCs w:val="24"/>
        </w:rPr>
        <w:t>3</w:t>
      </w:r>
      <w:r w:rsidR="000F1CFE" w:rsidRPr="00B04F7B">
        <w:rPr>
          <w:sz w:val="24"/>
          <w:szCs w:val="24"/>
        </w:rPr>
        <w:t xml:space="preserve"> </w:t>
      </w:r>
      <w:proofErr w:type="spellStart"/>
      <w:r w:rsidR="000F1CFE" w:rsidRPr="00B04F7B">
        <w:rPr>
          <w:sz w:val="24"/>
          <w:szCs w:val="24"/>
        </w:rPr>
        <w:t>priedas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="000F1CFE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utarties</w:t>
      </w:r>
      <w:proofErr w:type="spellEnd"/>
      <w:r w:rsidRPr="00B04F7B">
        <w:rPr>
          <w:sz w:val="24"/>
          <w:szCs w:val="24"/>
        </w:rPr>
        <w:t xml:space="preserve"> 4.4. </w:t>
      </w:r>
      <w:proofErr w:type="spellStart"/>
      <w:r w:rsidRPr="00B04F7B">
        <w:rPr>
          <w:sz w:val="24"/>
          <w:szCs w:val="24"/>
        </w:rPr>
        <w:t>punkte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nustatyta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tvarka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laikomas</w:t>
      </w:r>
      <w:proofErr w:type="spellEnd"/>
      <w:r w:rsidR="000F1CFE" w:rsidRPr="00B04F7B">
        <w:rPr>
          <w:sz w:val="24"/>
          <w:szCs w:val="24"/>
        </w:rPr>
        <w:t xml:space="preserve"> </w:t>
      </w:r>
      <w:proofErr w:type="spellStart"/>
      <w:r w:rsidR="000F1CFE" w:rsidRPr="00B04F7B">
        <w:rPr>
          <w:sz w:val="24"/>
          <w:szCs w:val="24"/>
        </w:rPr>
        <w:t>š</w:t>
      </w:r>
      <w:r w:rsidRPr="00B04F7B">
        <w:rPr>
          <w:sz w:val="24"/>
          <w:szCs w:val="24"/>
        </w:rPr>
        <w:t>alių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="000F1CFE" w:rsidRPr="00B04F7B">
        <w:rPr>
          <w:sz w:val="24"/>
          <w:szCs w:val="24"/>
        </w:rPr>
        <w:t>pasirašytu</w:t>
      </w:r>
      <w:proofErr w:type="spellEnd"/>
      <w:r w:rsidR="000F1CFE" w:rsidRPr="00B04F7B">
        <w:rPr>
          <w:sz w:val="24"/>
          <w:szCs w:val="24"/>
        </w:rPr>
        <w:t xml:space="preserve"> </w:t>
      </w:r>
      <w:proofErr w:type="spellStart"/>
      <w:r w:rsidR="000F1CFE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utarties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papildymu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kaip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numatyta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Kokybės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krepšelio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aprašo</w:t>
      </w:r>
      <w:proofErr w:type="spellEnd"/>
      <w:r w:rsidRPr="00B04F7B">
        <w:rPr>
          <w:sz w:val="24"/>
          <w:szCs w:val="24"/>
        </w:rPr>
        <w:t xml:space="preserve"> 8 </w:t>
      </w:r>
      <w:proofErr w:type="spellStart"/>
      <w:r w:rsidRPr="00B04F7B">
        <w:rPr>
          <w:sz w:val="24"/>
          <w:szCs w:val="24"/>
        </w:rPr>
        <w:t>punkte</w:t>
      </w:r>
      <w:proofErr w:type="spellEnd"/>
      <w:r w:rsidRPr="00B04F7B">
        <w:rPr>
          <w:sz w:val="24"/>
          <w:szCs w:val="24"/>
        </w:rPr>
        <w:t xml:space="preserve">. </w:t>
      </w:r>
    </w:p>
    <w:p w:rsidR="005E7EFE" w:rsidRPr="002D0DD2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36"/>
        </w:tabs>
        <w:ind w:firstLine="600"/>
        <w:jc w:val="both"/>
        <w:rPr>
          <w:sz w:val="24"/>
          <w:szCs w:val="24"/>
        </w:rPr>
      </w:pPr>
      <w:proofErr w:type="spellStart"/>
      <w:r w:rsidRPr="002D0DD2">
        <w:rPr>
          <w:sz w:val="24"/>
          <w:szCs w:val="24"/>
        </w:rPr>
        <w:t>Mokyklos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veiklos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plano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įgyvendinimo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stebėseną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atlieka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="000F1CFE" w:rsidRPr="002D0DD2">
        <w:rPr>
          <w:sz w:val="24"/>
          <w:szCs w:val="24"/>
        </w:rPr>
        <w:t>abi</w:t>
      </w:r>
      <w:proofErr w:type="spellEnd"/>
      <w:r w:rsidR="000F1CFE" w:rsidRPr="002D0DD2">
        <w:rPr>
          <w:sz w:val="24"/>
          <w:szCs w:val="24"/>
        </w:rPr>
        <w:t xml:space="preserve"> </w:t>
      </w:r>
      <w:proofErr w:type="spellStart"/>
      <w:r w:rsidR="000F1CFE" w:rsidRPr="002D0DD2">
        <w:rPr>
          <w:sz w:val="24"/>
          <w:szCs w:val="24"/>
        </w:rPr>
        <w:t>š</w:t>
      </w:r>
      <w:r w:rsidRPr="002D0DD2">
        <w:rPr>
          <w:sz w:val="24"/>
          <w:szCs w:val="24"/>
        </w:rPr>
        <w:t>alys</w:t>
      </w:r>
      <w:proofErr w:type="spellEnd"/>
      <w:r w:rsidRPr="002D0DD2">
        <w:rPr>
          <w:sz w:val="24"/>
          <w:szCs w:val="24"/>
        </w:rPr>
        <w:t>.</w:t>
      </w:r>
    </w:p>
    <w:p w:rsidR="002D0DD2" w:rsidRDefault="002D0DD2" w:rsidP="00FF7D2A">
      <w:pPr>
        <w:pStyle w:val="Heading20"/>
        <w:keepNext/>
        <w:keepLines/>
        <w:shd w:val="clear" w:color="auto" w:fill="auto"/>
        <w:tabs>
          <w:tab w:val="left" w:pos="1136"/>
        </w:tabs>
        <w:spacing w:after="0"/>
        <w:ind w:left="600" w:firstLine="0"/>
        <w:jc w:val="center"/>
        <w:rPr>
          <w:sz w:val="24"/>
          <w:szCs w:val="24"/>
        </w:rPr>
      </w:pPr>
    </w:p>
    <w:p w:rsidR="005E7EFE" w:rsidRPr="00B04F7B" w:rsidRDefault="00FF7D2A" w:rsidP="00FF7D2A">
      <w:pPr>
        <w:pStyle w:val="Heading20"/>
        <w:keepNext/>
        <w:keepLines/>
        <w:shd w:val="clear" w:color="auto" w:fill="auto"/>
        <w:tabs>
          <w:tab w:val="left" w:pos="1136"/>
        </w:tabs>
        <w:spacing w:after="0"/>
        <w:ind w:left="600" w:firstLine="0"/>
        <w:jc w:val="center"/>
        <w:rPr>
          <w:sz w:val="24"/>
          <w:szCs w:val="24"/>
        </w:rPr>
      </w:pPr>
      <w:r w:rsidRPr="00B04F7B">
        <w:rPr>
          <w:sz w:val="24"/>
          <w:szCs w:val="24"/>
        </w:rPr>
        <w:t>V. KOKYBĖS KREPŠELIO LĖŠŲ NAUDOJIMAS</w:t>
      </w:r>
    </w:p>
    <w:p w:rsidR="00FF7D2A" w:rsidRPr="00B04F7B" w:rsidRDefault="00FF7D2A" w:rsidP="00FF7D2A">
      <w:pPr>
        <w:pStyle w:val="Heading20"/>
        <w:keepNext/>
        <w:keepLines/>
        <w:shd w:val="clear" w:color="auto" w:fill="auto"/>
        <w:tabs>
          <w:tab w:val="left" w:pos="1136"/>
        </w:tabs>
        <w:spacing w:after="0"/>
        <w:ind w:left="600" w:firstLine="0"/>
        <w:jc w:val="center"/>
        <w:rPr>
          <w:sz w:val="24"/>
          <w:szCs w:val="24"/>
        </w:rPr>
      </w:pPr>
    </w:p>
    <w:p w:rsidR="00FF7D2A" w:rsidRPr="00B04F7B" w:rsidRDefault="00FF7D2A" w:rsidP="00FF7D2A">
      <w:pPr>
        <w:pStyle w:val="Sraopastraipa"/>
        <w:numPr>
          <w:ilvl w:val="0"/>
          <w:numId w:val="1"/>
        </w:numPr>
        <w:tabs>
          <w:tab w:val="left" w:pos="1136"/>
        </w:tabs>
        <w:ind w:left="0" w:firstLine="60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lang w:val="en-US" w:eastAsia="en-US" w:bidi="ar-SA"/>
        </w:rPr>
      </w:pPr>
    </w:p>
    <w:p w:rsidR="005E7EFE" w:rsidRPr="00B04F7B" w:rsidRDefault="0039509A" w:rsidP="00FF7D2A">
      <w:pPr>
        <w:pStyle w:val="Pagrindinistekstas"/>
        <w:numPr>
          <w:ilvl w:val="1"/>
          <w:numId w:val="1"/>
        </w:numPr>
        <w:shd w:val="clear" w:color="auto" w:fill="auto"/>
        <w:tabs>
          <w:tab w:val="left" w:pos="1136"/>
        </w:tabs>
        <w:ind w:firstLine="600"/>
        <w:jc w:val="both"/>
        <w:rPr>
          <w:b/>
          <w:sz w:val="24"/>
          <w:szCs w:val="24"/>
        </w:rPr>
      </w:pP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naudoja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</w:t>
      </w:r>
      <w:r w:rsidR="005E7EFE" w:rsidRPr="00B04F7B">
        <w:rPr>
          <w:sz w:val="24"/>
          <w:szCs w:val="24"/>
        </w:rPr>
        <w:t>okybės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krepšelio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lėšas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tik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mokyklos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veiklos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tobulinimo</w:t>
      </w:r>
      <w:proofErr w:type="spellEnd"/>
      <w:r w:rsidR="005E7EFE" w:rsidRPr="00B04F7B">
        <w:rPr>
          <w:sz w:val="24"/>
          <w:szCs w:val="24"/>
        </w:rPr>
        <w:t xml:space="preserve"> plane </w:t>
      </w:r>
      <w:proofErr w:type="spellStart"/>
      <w:r w:rsidR="005E7EFE" w:rsidRPr="00B04F7B">
        <w:rPr>
          <w:sz w:val="24"/>
          <w:szCs w:val="24"/>
        </w:rPr>
        <w:t>numatytoms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veikloms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įgyvendinti</w:t>
      </w:r>
      <w:proofErr w:type="spellEnd"/>
      <w:r w:rsidR="005E7EFE" w:rsidRPr="00B04F7B">
        <w:rPr>
          <w:sz w:val="24"/>
          <w:szCs w:val="24"/>
        </w:rPr>
        <w:t xml:space="preserve">, </w:t>
      </w:r>
      <w:proofErr w:type="spellStart"/>
      <w:r w:rsidR="005E7EFE" w:rsidRPr="00B04F7B">
        <w:rPr>
          <w:sz w:val="24"/>
          <w:szCs w:val="24"/>
        </w:rPr>
        <w:t>neviršydamos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kiekvienam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uždaviniui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numatyto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lėšų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limito</w:t>
      </w:r>
      <w:proofErr w:type="spellEnd"/>
      <w:r w:rsidR="005E7EFE" w:rsidRPr="00B04F7B">
        <w:rPr>
          <w:sz w:val="24"/>
          <w:szCs w:val="24"/>
        </w:rPr>
        <w:t xml:space="preserve">, </w:t>
      </w:r>
      <w:proofErr w:type="spellStart"/>
      <w:r w:rsidR="005E7EFE" w:rsidRPr="00B04F7B">
        <w:rPr>
          <w:sz w:val="24"/>
          <w:szCs w:val="24"/>
        </w:rPr>
        <w:t>tačiau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privalo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įgyvendinti</w:t>
      </w:r>
      <w:proofErr w:type="spellEnd"/>
      <w:r w:rsidR="005E7EFE" w:rsidRPr="00B04F7B">
        <w:rPr>
          <w:sz w:val="24"/>
          <w:szCs w:val="24"/>
        </w:rPr>
        <w:t xml:space="preserve"> visas </w:t>
      </w:r>
      <w:proofErr w:type="spellStart"/>
      <w:r w:rsidR="005E7EFE" w:rsidRPr="00B04F7B">
        <w:rPr>
          <w:sz w:val="24"/>
          <w:szCs w:val="24"/>
        </w:rPr>
        <w:t>kiekvienai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veiklai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numatytas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priemones</w:t>
      </w:r>
      <w:proofErr w:type="spellEnd"/>
      <w:r w:rsidR="005E7EFE" w:rsidRPr="00B04F7B">
        <w:rPr>
          <w:sz w:val="24"/>
          <w:szCs w:val="24"/>
        </w:rPr>
        <w:t xml:space="preserve">. </w:t>
      </w:r>
      <w:proofErr w:type="spellStart"/>
      <w:r w:rsidR="005E7EFE" w:rsidRPr="00B04F7B">
        <w:rPr>
          <w:sz w:val="24"/>
          <w:szCs w:val="24"/>
        </w:rPr>
        <w:t>Mokyklos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priva</w:t>
      </w:r>
      <w:r w:rsidRPr="00B04F7B">
        <w:rPr>
          <w:sz w:val="24"/>
          <w:szCs w:val="24"/>
        </w:rPr>
        <w:t>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</w:t>
      </w:r>
      <w:r w:rsidR="005E7EFE" w:rsidRPr="00B04F7B">
        <w:rPr>
          <w:sz w:val="24"/>
          <w:szCs w:val="24"/>
        </w:rPr>
        <w:t>okybės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krepšelio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lėšas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laikyti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atskiroje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sąskaitoje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ir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išlaidų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mokėjimą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vykdyti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iš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šios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sąskaitos</w:t>
      </w:r>
      <w:proofErr w:type="spellEnd"/>
      <w:r w:rsidR="005E7EFE"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36"/>
        </w:tabs>
        <w:ind w:firstLine="600"/>
        <w:jc w:val="both"/>
        <w:rPr>
          <w:b/>
          <w:sz w:val="24"/>
          <w:szCs w:val="24"/>
        </w:rPr>
      </w:pPr>
      <w:proofErr w:type="spellStart"/>
      <w:r w:rsidRPr="00B04F7B">
        <w:rPr>
          <w:sz w:val="24"/>
          <w:szCs w:val="24"/>
        </w:rPr>
        <w:t>Jeigu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tobulinimo</w:t>
      </w:r>
      <w:proofErr w:type="spellEnd"/>
      <w:r w:rsidRPr="00B04F7B">
        <w:rPr>
          <w:sz w:val="24"/>
          <w:szCs w:val="24"/>
        </w:rPr>
        <w:t xml:space="preserve"> plane </w:t>
      </w:r>
      <w:proofErr w:type="spellStart"/>
      <w:r w:rsidRPr="00B04F7B">
        <w:rPr>
          <w:sz w:val="24"/>
          <w:szCs w:val="24"/>
        </w:rPr>
        <w:t>numatytoms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veikloms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finansuoti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išleista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mažiau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nei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buvo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suplanuota</w:t>
      </w:r>
      <w:proofErr w:type="spellEnd"/>
      <w:r w:rsidRPr="00B04F7B">
        <w:rPr>
          <w:sz w:val="24"/>
          <w:szCs w:val="24"/>
        </w:rPr>
        <w:t xml:space="preserve"> (</w:t>
      </w:r>
      <w:proofErr w:type="spellStart"/>
      <w:r w:rsidRPr="00B04F7B">
        <w:rPr>
          <w:sz w:val="24"/>
          <w:szCs w:val="24"/>
        </w:rPr>
        <w:t>numatyta</w:t>
      </w:r>
      <w:proofErr w:type="spellEnd"/>
      <w:r w:rsidRPr="00B04F7B">
        <w:rPr>
          <w:sz w:val="24"/>
          <w:szCs w:val="24"/>
        </w:rPr>
        <w:t xml:space="preserve"> plane), </w:t>
      </w:r>
      <w:proofErr w:type="spellStart"/>
      <w:r w:rsidRPr="00B04F7B">
        <w:rPr>
          <w:sz w:val="24"/>
          <w:szCs w:val="24"/>
        </w:rPr>
        <w:t>mokykla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turi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teisę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rengti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plano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papildymą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="0039509A" w:rsidRPr="00B04F7B">
        <w:rPr>
          <w:sz w:val="24"/>
          <w:szCs w:val="24"/>
        </w:rPr>
        <w:t>kuris</w:t>
      </w:r>
      <w:proofErr w:type="spellEnd"/>
      <w:r w:rsidR="0039509A" w:rsidRPr="00B04F7B">
        <w:rPr>
          <w:sz w:val="24"/>
          <w:szCs w:val="24"/>
        </w:rPr>
        <w:t xml:space="preserve"> </w:t>
      </w:r>
      <w:proofErr w:type="spellStart"/>
      <w:r w:rsidR="0039509A" w:rsidRPr="00B04F7B">
        <w:rPr>
          <w:sz w:val="24"/>
          <w:szCs w:val="24"/>
        </w:rPr>
        <w:t>derinamas</w:t>
      </w:r>
      <w:proofErr w:type="spellEnd"/>
      <w:r w:rsidR="0039509A" w:rsidRPr="00B04F7B">
        <w:rPr>
          <w:sz w:val="24"/>
          <w:szCs w:val="24"/>
        </w:rPr>
        <w:t xml:space="preserve"> </w:t>
      </w:r>
      <w:proofErr w:type="spellStart"/>
      <w:r w:rsidR="0039509A" w:rsidRPr="00B04F7B">
        <w:rPr>
          <w:sz w:val="24"/>
          <w:szCs w:val="24"/>
        </w:rPr>
        <w:t>ir</w:t>
      </w:r>
      <w:proofErr w:type="spellEnd"/>
      <w:r w:rsidR="0039509A" w:rsidRPr="00B04F7B">
        <w:rPr>
          <w:sz w:val="24"/>
          <w:szCs w:val="24"/>
        </w:rPr>
        <w:t xml:space="preserve"> </w:t>
      </w:r>
      <w:proofErr w:type="spellStart"/>
      <w:r w:rsidR="0039509A" w:rsidRPr="00B04F7B">
        <w:rPr>
          <w:sz w:val="24"/>
          <w:szCs w:val="24"/>
        </w:rPr>
        <w:t>tvirtinamas</w:t>
      </w:r>
      <w:proofErr w:type="spellEnd"/>
      <w:r w:rsidR="0039509A" w:rsidRPr="00B04F7B">
        <w:rPr>
          <w:sz w:val="24"/>
          <w:szCs w:val="24"/>
        </w:rPr>
        <w:t xml:space="preserve"> </w:t>
      </w:r>
      <w:proofErr w:type="spellStart"/>
      <w:r w:rsidR="0039509A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utarties</w:t>
      </w:r>
      <w:proofErr w:type="spellEnd"/>
      <w:r w:rsidRPr="00B04F7B">
        <w:rPr>
          <w:sz w:val="24"/>
          <w:szCs w:val="24"/>
        </w:rPr>
        <w:t xml:space="preserve"> 4.1-4.4 </w:t>
      </w:r>
      <w:proofErr w:type="spellStart"/>
      <w:r w:rsidRPr="00B04F7B">
        <w:rPr>
          <w:sz w:val="24"/>
          <w:szCs w:val="24"/>
        </w:rPr>
        <w:t>punktuose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nustatyta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tvarka</w:t>
      </w:r>
      <w:proofErr w:type="spellEnd"/>
      <w:r w:rsidR="0039509A" w:rsidRPr="00B04F7B">
        <w:rPr>
          <w:sz w:val="24"/>
          <w:szCs w:val="24"/>
        </w:rPr>
        <w:t xml:space="preserve"> </w:t>
      </w:r>
      <w:proofErr w:type="spellStart"/>
      <w:r w:rsidR="0039509A" w:rsidRPr="00B04F7B">
        <w:rPr>
          <w:sz w:val="24"/>
          <w:szCs w:val="24"/>
        </w:rPr>
        <w:t>ir</w:t>
      </w:r>
      <w:proofErr w:type="spellEnd"/>
      <w:r w:rsidR="0039509A" w:rsidRPr="00B04F7B">
        <w:rPr>
          <w:sz w:val="24"/>
          <w:szCs w:val="24"/>
        </w:rPr>
        <w:t xml:space="preserve"> </w:t>
      </w:r>
      <w:proofErr w:type="spellStart"/>
      <w:r w:rsidR="0039509A" w:rsidRPr="00B04F7B">
        <w:rPr>
          <w:sz w:val="24"/>
          <w:szCs w:val="24"/>
        </w:rPr>
        <w:t>tampa</w:t>
      </w:r>
      <w:proofErr w:type="spellEnd"/>
      <w:r w:rsidR="0039509A" w:rsidRPr="00B04F7B">
        <w:rPr>
          <w:sz w:val="24"/>
          <w:szCs w:val="24"/>
        </w:rPr>
        <w:t xml:space="preserve"> </w:t>
      </w:r>
      <w:proofErr w:type="spellStart"/>
      <w:r w:rsidR="0039509A" w:rsidRPr="00B04F7B">
        <w:rPr>
          <w:sz w:val="24"/>
          <w:szCs w:val="24"/>
        </w:rPr>
        <w:t>neatskiriama</w:t>
      </w:r>
      <w:proofErr w:type="spellEnd"/>
      <w:r w:rsidR="0039509A" w:rsidRPr="00B04F7B">
        <w:rPr>
          <w:sz w:val="24"/>
          <w:szCs w:val="24"/>
        </w:rPr>
        <w:t xml:space="preserve"> </w:t>
      </w:r>
      <w:proofErr w:type="spellStart"/>
      <w:r w:rsidR="0039509A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utarties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dalimi</w:t>
      </w:r>
      <w:proofErr w:type="spellEnd"/>
      <w:r w:rsidRPr="00B04F7B">
        <w:rPr>
          <w:sz w:val="24"/>
          <w:szCs w:val="24"/>
        </w:rPr>
        <w:t xml:space="preserve">.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tobulinimo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plano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papildymai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turi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būti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rengiami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organizuojami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taip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kad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jie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="0039509A" w:rsidRPr="00B04F7B">
        <w:rPr>
          <w:sz w:val="24"/>
          <w:szCs w:val="24"/>
        </w:rPr>
        <w:t>būtų</w:t>
      </w:r>
      <w:proofErr w:type="spellEnd"/>
      <w:r w:rsidR="0039509A" w:rsidRPr="00B04F7B">
        <w:rPr>
          <w:sz w:val="24"/>
          <w:szCs w:val="24"/>
        </w:rPr>
        <w:t xml:space="preserve"> </w:t>
      </w:r>
      <w:proofErr w:type="spellStart"/>
      <w:r w:rsidR="0039509A" w:rsidRPr="00B04F7B">
        <w:rPr>
          <w:sz w:val="24"/>
          <w:szCs w:val="24"/>
        </w:rPr>
        <w:t>suderinti</w:t>
      </w:r>
      <w:proofErr w:type="spellEnd"/>
      <w:r w:rsidR="0039509A" w:rsidRPr="00B04F7B">
        <w:rPr>
          <w:sz w:val="24"/>
          <w:szCs w:val="24"/>
        </w:rPr>
        <w:t xml:space="preserve"> </w:t>
      </w:r>
      <w:proofErr w:type="spellStart"/>
      <w:r w:rsidR="0039509A" w:rsidRPr="00B04F7B">
        <w:rPr>
          <w:sz w:val="24"/>
          <w:szCs w:val="24"/>
        </w:rPr>
        <w:t>ir</w:t>
      </w:r>
      <w:proofErr w:type="spellEnd"/>
      <w:r w:rsidR="0039509A" w:rsidRPr="00B04F7B">
        <w:rPr>
          <w:sz w:val="24"/>
          <w:szCs w:val="24"/>
        </w:rPr>
        <w:t xml:space="preserve"> </w:t>
      </w:r>
      <w:proofErr w:type="spellStart"/>
      <w:r w:rsidR="0039509A" w:rsidRPr="00B04F7B">
        <w:rPr>
          <w:sz w:val="24"/>
          <w:szCs w:val="24"/>
        </w:rPr>
        <w:t>patvirtinti</w:t>
      </w:r>
      <w:proofErr w:type="spellEnd"/>
      <w:r w:rsidR="0039509A" w:rsidRPr="00B04F7B">
        <w:rPr>
          <w:sz w:val="24"/>
          <w:szCs w:val="24"/>
        </w:rPr>
        <w:t xml:space="preserve"> (</w:t>
      </w:r>
      <w:proofErr w:type="spellStart"/>
      <w:r w:rsidR="0039509A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utarties</w:t>
      </w:r>
      <w:proofErr w:type="spellEnd"/>
      <w:r w:rsidRPr="00B04F7B">
        <w:rPr>
          <w:sz w:val="24"/>
          <w:szCs w:val="24"/>
        </w:rPr>
        <w:t xml:space="preserve"> 4.1-4.4 </w:t>
      </w:r>
      <w:proofErr w:type="spellStart"/>
      <w:r w:rsidRPr="00B04F7B">
        <w:rPr>
          <w:sz w:val="24"/>
          <w:szCs w:val="24"/>
        </w:rPr>
        <w:t>punktuose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nustatyta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tvarka</w:t>
      </w:r>
      <w:proofErr w:type="spellEnd"/>
      <w:r w:rsidRPr="00B04F7B">
        <w:rPr>
          <w:sz w:val="24"/>
          <w:szCs w:val="24"/>
        </w:rPr>
        <w:t xml:space="preserve">) ne </w:t>
      </w:r>
      <w:proofErr w:type="spellStart"/>
      <w:r w:rsidRPr="00B04F7B">
        <w:rPr>
          <w:sz w:val="24"/>
          <w:szCs w:val="24"/>
        </w:rPr>
        <w:t>vėliau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kaip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iki</w:t>
      </w:r>
      <w:proofErr w:type="spellEnd"/>
      <w:r w:rsidRPr="00B04F7B">
        <w:rPr>
          <w:sz w:val="24"/>
          <w:szCs w:val="24"/>
        </w:rPr>
        <w:t xml:space="preserve"> 2022 m. </w:t>
      </w:r>
      <w:proofErr w:type="spellStart"/>
      <w:r w:rsidRPr="00B04F7B">
        <w:rPr>
          <w:sz w:val="24"/>
          <w:szCs w:val="24"/>
        </w:rPr>
        <w:t>kovo</w:t>
      </w:r>
      <w:proofErr w:type="spellEnd"/>
      <w:r w:rsidRPr="00B04F7B">
        <w:rPr>
          <w:sz w:val="24"/>
          <w:szCs w:val="24"/>
        </w:rPr>
        <w:t xml:space="preserve"> 31 d.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tobulinimo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plano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papildymai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turi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būti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įgyvendinami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organizuojami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taip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kad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visos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būtų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baigtos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įgyvendinti</w:t>
      </w:r>
      <w:proofErr w:type="spellEnd"/>
      <w:r w:rsidRPr="00B04F7B">
        <w:rPr>
          <w:sz w:val="24"/>
          <w:szCs w:val="24"/>
        </w:rPr>
        <w:t xml:space="preserve"> ne </w:t>
      </w:r>
      <w:proofErr w:type="spellStart"/>
      <w:r w:rsidRPr="00B04F7B">
        <w:rPr>
          <w:sz w:val="24"/>
          <w:szCs w:val="24"/>
        </w:rPr>
        <w:t>vėliau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kaip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iki</w:t>
      </w:r>
      <w:proofErr w:type="spellEnd"/>
      <w:r w:rsidRPr="00B04F7B">
        <w:rPr>
          <w:sz w:val="24"/>
          <w:szCs w:val="24"/>
        </w:rPr>
        <w:t xml:space="preserve"> 2022 m. </w:t>
      </w:r>
      <w:proofErr w:type="spellStart"/>
      <w:r w:rsidRPr="00B04F7B">
        <w:rPr>
          <w:sz w:val="24"/>
          <w:szCs w:val="24"/>
        </w:rPr>
        <w:t>rugpjūčio</w:t>
      </w:r>
      <w:proofErr w:type="spellEnd"/>
      <w:r w:rsidRPr="00B04F7B">
        <w:rPr>
          <w:sz w:val="24"/>
          <w:szCs w:val="24"/>
        </w:rPr>
        <w:t xml:space="preserve"> 31 d.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36"/>
        </w:tabs>
        <w:ind w:firstLine="600"/>
        <w:jc w:val="both"/>
        <w:rPr>
          <w:b/>
          <w:sz w:val="24"/>
          <w:szCs w:val="24"/>
        </w:rPr>
      </w:pP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tobulinimo</w:t>
      </w:r>
      <w:proofErr w:type="spellEnd"/>
      <w:r w:rsidRPr="00B04F7B">
        <w:rPr>
          <w:sz w:val="24"/>
          <w:szCs w:val="24"/>
        </w:rPr>
        <w:t xml:space="preserve"> plane, </w:t>
      </w:r>
      <w:proofErr w:type="spellStart"/>
      <w:r w:rsidRPr="00B04F7B">
        <w:rPr>
          <w:sz w:val="24"/>
          <w:szCs w:val="24"/>
        </w:rPr>
        <w:t>koreguotame</w:t>
      </w:r>
      <w:proofErr w:type="spellEnd"/>
      <w:r w:rsidRPr="00B04F7B">
        <w:rPr>
          <w:sz w:val="24"/>
          <w:szCs w:val="24"/>
        </w:rPr>
        <w:t xml:space="preserve"> plane </w:t>
      </w:r>
      <w:proofErr w:type="spellStart"/>
      <w:r w:rsidRPr="00B04F7B">
        <w:rPr>
          <w:sz w:val="24"/>
          <w:szCs w:val="24"/>
        </w:rPr>
        <w:t>ar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jų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papildymuose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numatytoms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veikloms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neišleistos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="0039509A" w:rsidRPr="00B04F7B">
        <w:rPr>
          <w:sz w:val="24"/>
          <w:szCs w:val="24"/>
        </w:rPr>
        <w:t>k</w:t>
      </w:r>
      <w:r w:rsidRPr="00B04F7B">
        <w:rPr>
          <w:sz w:val="24"/>
          <w:szCs w:val="24"/>
        </w:rPr>
        <w:t>okybės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krepšelio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lėšos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grąžinamos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vykdytojui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iki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pabaigos</w:t>
      </w:r>
      <w:proofErr w:type="spellEnd"/>
      <w:r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36"/>
        </w:tabs>
        <w:ind w:firstLine="600"/>
        <w:jc w:val="both"/>
        <w:rPr>
          <w:b/>
          <w:sz w:val="24"/>
          <w:szCs w:val="24"/>
        </w:rPr>
      </w:pPr>
      <w:proofErr w:type="spellStart"/>
      <w:r w:rsidRPr="00B04F7B">
        <w:rPr>
          <w:sz w:val="24"/>
          <w:szCs w:val="24"/>
        </w:rPr>
        <w:t>Projektui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skirtos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finansavimo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lėšos</w:t>
      </w:r>
      <w:proofErr w:type="spellEnd"/>
      <w:r w:rsidRPr="00B04F7B">
        <w:rPr>
          <w:sz w:val="24"/>
          <w:szCs w:val="24"/>
        </w:rPr>
        <w:t xml:space="preserve"> </w:t>
      </w:r>
      <w:r w:rsidR="0039509A" w:rsidRPr="00B04F7B">
        <w:rPr>
          <w:sz w:val="24"/>
          <w:szCs w:val="24"/>
        </w:rPr>
        <w:t>(</w:t>
      </w:r>
      <w:proofErr w:type="spellStart"/>
      <w:r w:rsidR="0039509A" w:rsidRPr="00B04F7B">
        <w:rPr>
          <w:sz w:val="24"/>
          <w:szCs w:val="24"/>
        </w:rPr>
        <w:t>k</w:t>
      </w:r>
      <w:r w:rsidRPr="00B04F7B">
        <w:rPr>
          <w:sz w:val="24"/>
          <w:szCs w:val="24"/>
        </w:rPr>
        <w:t>okybės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krepšelio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lėšos</w:t>
      </w:r>
      <w:proofErr w:type="spellEnd"/>
      <w:r w:rsidRPr="00B04F7B">
        <w:rPr>
          <w:sz w:val="24"/>
          <w:szCs w:val="24"/>
        </w:rPr>
        <w:t xml:space="preserve">) </w:t>
      </w:r>
      <w:proofErr w:type="spellStart"/>
      <w:r w:rsidRPr="00B04F7B">
        <w:rPr>
          <w:sz w:val="24"/>
          <w:szCs w:val="24"/>
        </w:rPr>
        <w:t>negali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būti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skiriamos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apmokėti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ugdymo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reikmėms</w:t>
      </w:r>
      <w:proofErr w:type="spellEnd"/>
      <w:r w:rsidRPr="00B04F7B">
        <w:rPr>
          <w:sz w:val="24"/>
          <w:szCs w:val="24"/>
        </w:rPr>
        <w:t>, t.</w:t>
      </w:r>
      <w:r w:rsidR="0039509A" w:rsidRPr="00B04F7B">
        <w:rPr>
          <w:sz w:val="24"/>
          <w:szCs w:val="24"/>
        </w:rPr>
        <w:t xml:space="preserve"> </w:t>
      </w:r>
      <w:r w:rsidRPr="00B04F7B">
        <w:rPr>
          <w:sz w:val="24"/>
          <w:szCs w:val="24"/>
        </w:rPr>
        <w:t xml:space="preserve">y. toms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veikloms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darbuotojams</w:t>
      </w:r>
      <w:proofErr w:type="spellEnd"/>
      <w:r w:rsidRPr="00B04F7B">
        <w:rPr>
          <w:sz w:val="24"/>
          <w:szCs w:val="24"/>
        </w:rPr>
        <w:t xml:space="preserve"> (</w:t>
      </w:r>
      <w:proofErr w:type="spellStart"/>
      <w:r w:rsidRPr="00B04F7B">
        <w:rPr>
          <w:sz w:val="24"/>
          <w:szCs w:val="24"/>
        </w:rPr>
        <w:t>priemonėms</w:t>
      </w:r>
      <w:proofErr w:type="spellEnd"/>
      <w:r w:rsidRPr="00B04F7B">
        <w:rPr>
          <w:sz w:val="24"/>
          <w:szCs w:val="24"/>
        </w:rPr>
        <w:t xml:space="preserve">), </w:t>
      </w:r>
      <w:proofErr w:type="spellStart"/>
      <w:r w:rsidRPr="00B04F7B">
        <w:rPr>
          <w:sz w:val="24"/>
          <w:szCs w:val="24"/>
        </w:rPr>
        <w:t>kurioms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lėšos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privalo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būti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skirtos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</w:t>
      </w:r>
      <w:r w:rsidR="001172AF">
        <w:rPr>
          <w:sz w:val="24"/>
          <w:szCs w:val="24"/>
        </w:rPr>
        <w:t>ietuvos</w:t>
      </w:r>
      <w:proofErr w:type="spellEnd"/>
      <w:r w:rsidR="001172AF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</w:t>
      </w:r>
      <w:r w:rsidR="001172AF">
        <w:rPr>
          <w:sz w:val="24"/>
          <w:szCs w:val="24"/>
        </w:rPr>
        <w:t>espublikos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Vyriausybės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nustatyta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tvarka</w:t>
      </w:r>
      <w:proofErr w:type="spellEnd"/>
      <w:r w:rsidRPr="00B04F7B">
        <w:rPr>
          <w:sz w:val="24"/>
          <w:szCs w:val="24"/>
        </w:rPr>
        <w:t xml:space="preserve"> (</w:t>
      </w:r>
      <w:proofErr w:type="spellStart"/>
      <w:r w:rsidRPr="00B04F7B">
        <w:rPr>
          <w:sz w:val="24"/>
          <w:szCs w:val="24"/>
        </w:rPr>
        <w:t>iš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Klasės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krepšelio</w:t>
      </w:r>
      <w:proofErr w:type="spellEnd"/>
      <w:r w:rsidRPr="00B04F7B">
        <w:rPr>
          <w:sz w:val="24"/>
          <w:szCs w:val="24"/>
        </w:rPr>
        <w:t>).</w:t>
      </w:r>
      <w:r w:rsidRPr="00B04F7B" w:rsidDel="00C47ED9">
        <w:rPr>
          <w:sz w:val="24"/>
          <w:szCs w:val="24"/>
        </w:rPr>
        <w:t xml:space="preserve"> </w:t>
      </w:r>
    </w:p>
    <w:p w:rsidR="005E7EFE" w:rsidRPr="00B04F7B" w:rsidRDefault="005E7EFE" w:rsidP="005E7EFE">
      <w:pPr>
        <w:pStyle w:val="Pagrindinistekstas"/>
        <w:tabs>
          <w:tab w:val="left" w:pos="1136"/>
        </w:tabs>
        <w:ind w:left="400"/>
        <w:jc w:val="both"/>
        <w:rPr>
          <w:b/>
          <w:sz w:val="24"/>
          <w:szCs w:val="24"/>
        </w:rPr>
      </w:pPr>
    </w:p>
    <w:p w:rsidR="005E7EFE" w:rsidRPr="00B04F7B" w:rsidRDefault="0039509A" w:rsidP="0039509A">
      <w:pPr>
        <w:pStyle w:val="Heading20"/>
        <w:keepNext/>
        <w:keepLines/>
        <w:shd w:val="clear" w:color="auto" w:fill="auto"/>
        <w:tabs>
          <w:tab w:val="left" w:pos="1136"/>
        </w:tabs>
        <w:spacing w:after="0"/>
        <w:ind w:left="600" w:firstLine="0"/>
        <w:jc w:val="center"/>
        <w:rPr>
          <w:sz w:val="24"/>
          <w:szCs w:val="24"/>
        </w:rPr>
      </w:pPr>
      <w:r w:rsidRPr="00B04F7B">
        <w:rPr>
          <w:sz w:val="24"/>
          <w:szCs w:val="24"/>
        </w:rPr>
        <w:t>VI. KITOS PROJEKTO VYKDYTOJO TEISĖS IR PAREIGOS</w:t>
      </w:r>
    </w:p>
    <w:p w:rsidR="0039509A" w:rsidRPr="00B04F7B" w:rsidRDefault="0039509A" w:rsidP="0039509A">
      <w:pPr>
        <w:pStyle w:val="Heading20"/>
        <w:keepNext/>
        <w:keepLines/>
        <w:shd w:val="clear" w:color="auto" w:fill="auto"/>
        <w:tabs>
          <w:tab w:val="left" w:pos="1136"/>
        </w:tabs>
        <w:spacing w:after="0"/>
        <w:ind w:left="600" w:firstLine="0"/>
        <w:jc w:val="center"/>
        <w:rPr>
          <w:sz w:val="24"/>
          <w:szCs w:val="24"/>
        </w:rPr>
      </w:pPr>
    </w:p>
    <w:p w:rsidR="005F4FAA" w:rsidRPr="00B04F7B" w:rsidRDefault="005F4FAA" w:rsidP="005F4FAA">
      <w:pPr>
        <w:pStyle w:val="Sraopastraipa"/>
        <w:numPr>
          <w:ilvl w:val="0"/>
          <w:numId w:val="1"/>
        </w:numPr>
        <w:tabs>
          <w:tab w:val="left" w:pos="1136"/>
        </w:tabs>
        <w:ind w:left="0" w:firstLine="60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lang w:val="en-US" w:eastAsia="en-US" w:bidi="ar-SA"/>
        </w:rPr>
      </w:pPr>
    </w:p>
    <w:p w:rsidR="005E7EFE" w:rsidRPr="00B04F7B" w:rsidRDefault="005E7EFE" w:rsidP="005F4FAA">
      <w:pPr>
        <w:pStyle w:val="Pagrindinistekstas"/>
        <w:numPr>
          <w:ilvl w:val="1"/>
          <w:numId w:val="1"/>
        </w:numPr>
        <w:shd w:val="clear" w:color="auto" w:fill="auto"/>
        <w:tabs>
          <w:tab w:val="left" w:pos="1136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turi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teisę</w:t>
      </w:r>
      <w:proofErr w:type="spellEnd"/>
      <w:r w:rsidRPr="00B04F7B">
        <w:rPr>
          <w:sz w:val="24"/>
          <w:szCs w:val="24"/>
        </w:rPr>
        <w:t xml:space="preserve"> bet </w:t>
      </w:r>
      <w:proofErr w:type="spellStart"/>
      <w:r w:rsidRPr="00B04F7B">
        <w:rPr>
          <w:sz w:val="24"/>
          <w:szCs w:val="24"/>
        </w:rPr>
        <w:t>kada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pareikalauti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partnerio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pateikti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visus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įgyvendinimu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susijusius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dokumentus</w:t>
      </w:r>
      <w:proofErr w:type="spellEnd"/>
      <w:r w:rsidRPr="00B04F7B">
        <w:rPr>
          <w:sz w:val="24"/>
          <w:szCs w:val="24"/>
        </w:rPr>
        <w:t xml:space="preserve"> (</w:t>
      </w:r>
      <w:proofErr w:type="spellStart"/>
      <w:r w:rsidRPr="00B04F7B">
        <w:rPr>
          <w:sz w:val="24"/>
          <w:szCs w:val="24"/>
        </w:rPr>
        <w:t>valdomus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tiek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partnerio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tiek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mokyklų</w:t>
      </w:r>
      <w:proofErr w:type="spellEnd"/>
      <w:r w:rsidRPr="00B04F7B">
        <w:rPr>
          <w:sz w:val="24"/>
          <w:szCs w:val="24"/>
        </w:rPr>
        <w:t>).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36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privalo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skirti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konsultantą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mokykloms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turinčioms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silpną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geros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požymių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raišką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planuoti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tobulinimą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stebėti</w:t>
      </w:r>
      <w:proofErr w:type="spellEnd"/>
      <w:r w:rsidRPr="00B04F7B">
        <w:rPr>
          <w:sz w:val="24"/>
          <w:szCs w:val="24"/>
        </w:rPr>
        <w:t xml:space="preserve"> jo </w:t>
      </w:r>
      <w:proofErr w:type="spellStart"/>
      <w:r w:rsidRPr="00B04F7B">
        <w:rPr>
          <w:sz w:val="24"/>
          <w:szCs w:val="24"/>
        </w:rPr>
        <w:t>įgyvendinimą</w:t>
      </w:r>
      <w:proofErr w:type="spellEnd"/>
      <w:r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tabs>
          <w:tab w:val="left" w:pos="1136"/>
        </w:tabs>
        <w:ind w:left="600"/>
        <w:jc w:val="both"/>
        <w:rPr>
          <w:sz w:val="24"/>
          <w:szCs w:val="24"/>
        </w:rPr>
      </w:pPr>
    </w:p>
    <w:p w:rsidR="005E7EFE" w:rsidRPr="00B04F7B" w:rsidRDefault="005F4FAA" w:rsidP="005F4FAA">
      <w:pPr>
        <w:pStyle w:val="Heading20"/>
        <w:keepNext/>
        <w:keepLines/>
        <w:shd w:val="clear" w:color="auto" w:fill="auto"/>
        <w:tabs>
          <w:tab w:val="left" w:pos="1136"/>
        </w:tabs>
        <w:spacing w:after="0"/>
        <w:ind w:left="600" w:firstLine="0"/>
        <w:jc w:val="center"/>
        <w:rPr>
          <w:sz w:val="24"/>
          <w:szCs w:val="24"/>
        </w:rPr>
      </w:pPr>
      <w:r w:rsidRPr="00B04F7B">
        <w:rPr>
          <w:sz w:val="24"/>
          <w:szCs w:val="24"/>
        </w:rPr>
        <w:t>VII. KITOS PARTNERIO TEISĖS IR PAREIGOS</w:t>
      </w:r>
    </w:p>
    <w:p w:rsidR="005F4FAA" w:rsidRPr="00B04F7B" w:rsidRDefault="005F4FAA" w:rsidP="005F4FAA">
      <w:pPr>
        <w:pStyle w:val="Heading20"/>
        <w:keepNext/>
        <w:keepLines/>
        <w:shd w:val="clear" w:color="auto" w:fill="auto"/>
        <w:tabs>
          <w:tab w:val="left" w:pos="1136"/>
        </w:tabs>
        <w:spacing w:after="0"/>
        <w:ind w:left="600" w:firstLine="0"/>
        <w:jc w:val="center"/>
        <w:rPr>
          <w:sz w:val="24"/>
          <w:szCs w:val="24"/>
        </w:rPr>
      </w:pPr>
    </w:p>
    <w:p w:rsidR="009C3C3C" w:rsidRPr="00B04F7B" w:rsidRDefault="009C3C3C" w:rsidP="009C3C3C">
      <w:pPr>
        <w:pStyle w:val="Sraopastraipa"/>
        <w:numPr>
          <w:ilvl w:val="0"/>
          <w:numId w:val="1"/>
        </w:numPr>
        <w:tabs>
          <w:tab w:val="left" w:pos="1136"/>
        </w:tabs>
        <w:ind w:left="0" w:firstLine="60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lang w:val="en-US" w:eastAsia="en-US" w:bidi="ar-SA"/>
        </w:rPr>
      </w:pPr>
    </w:p>
    <w:p w:rsidR="005E7EFE" w:rsidRPr="00B04F7B" w:rsidRDefault="005E7EFE" w:rsidP="009C3C3C">
      <w:pPr>
        <w:pStyle w:val="Pagrindinistekstas"/>
        <w:numPr>
          <w:ilvl w:val="1"/>
          <w:numId w:val="1"/>
        </w:numPr>
        <w:shd w:val="clear" w:color="auto" w:fill="auto"/>
        <w:tabs>
          <w:tab w:val="left" w:pos="1136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Partneris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turi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teisę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konsultuotis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klausimais</w:t>
      </w:r>
      <w:proofErr w:type="spellEnd"/>
      <w:r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36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Partneris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sutinka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kad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informacija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apie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jį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kaip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partnerį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trumpas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="009C3C3C" w:rsidRPr="00B04F7B">
        <w:rPr>
          <w:sz w:val="24"/>
          <w:szCs w:val="24"/>
        </w:rPr>
        <w:t xml:space="preserve"> </w:t>
      </w:r>
      <w:proofErr w:type="spellStart"/>
      <w:r w:rsidR="009C3C3C" w:rsidRPr="00B04F7B">
        <w:rPr>
          <w:sz w:val="24"/>
          <w:szCs w:val="24"/>
        </w:rPr>
        <w:t>aprašymas</w:t>
      </w:r>
      <w:proofErr w:type="spellEnd"/>
      <w:r w:rsidR="009C3C3C" w:rsidRPr="00B04F7B">
        <w:rPr>
          <w:sz w:val="24"/>
          <w:szCs w:val="24"/>
        </w:rPr>
        <w:t xml:space="preserve">, </w:t>
      </w:r>
      <w:proofErr w:type="spellStart"/>
      <w:r w:rsidR="009C3C3C" w:rsidRPr="00B04F7B">
        <w:rPr>
          <w:sz w:val="24"/>
          <w:szCs w:val="24"/>
        </w:rPr>
        <w:t>paraiškos</w:t>
      </w:r>
      <w:proofErr w:type="spellEnd"/>
      <w:r w:rsidR="009C3C3C" w:rsidRPr="00B04F7B">
        <w:rPr>
          <w:sz w:val="24"/>
          <w:szCs w:val="24"/>
        </w:rPr>
        <w:t xml:space="preserve"> </w:t>
      </w:r>
      <w:proofErr w:type="spellStart"/>
      <w:r w:rsidR="009C3C3C" w:rsidRPr="00B04F7B">
        <w:rPr>
          <w:sz w:val="24"/>
          <w:szCs w:val="24"/>
        </w:rPr>
        <w:t>kodas</w:t>
      </w:r>
      <w:proofErr w:type="spellEnd"/>
      <w:r w:rsidR="009C3C3C" w:rsidRPr="00B04F7B">
        <w:rPr>
          <w:sz w:val="24"/>
          <w:szCs w:val="24"/>
        </w:rPr>
        <w:t xml:space="preserve"> </w:t>
      </w:r>
      <w:proofErr w:type="spellStart"/>
      <w:r w:rsidR="009C3C3C" w:rsidRPr="00B04F7B">
        <w:rPr>
          <w:sz w:val="24"/>
          <w:szCs w:val="24"/>
        </w:rPr>
        <w:t>ir</w:t>
      </w:r>
      <w:proofErr w:type="spellEnd"/>
      <w:r w:rsidR="009C3C3C" w:rsidRPr="00B04F7B">
        <w:rPr>
          <w:sz w:val="24"/>
          <w:szCs w:val="24"/>
        </w:rPr>
        <w:t xml:space="preserve"> </w:t>
      </w:r>
      <w:proofErr w:type="spellStart"/>
      <w:r w:rsidR="009C3C3C" w:rsidRPr="00B04F7B">
        <w:rPr>
          <w:sz w:val="24"/>
          <w:szCs w:val="24"/>
        </w:rPr>
        <w:t>k</w:t>
      </w:r>
      <w:r w:rsidRPr="00B04F7B">
        <w:rPr>
          <w:sz w:val="24"/>
          <w:szCs w:val="24"/>
        </w:rPr>
        <w:t>okybės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krepšelio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lėšų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suma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būtų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skelbiami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svetainėje</w:t>
      </w:r>
      <w:proofErr w:type="spellEnd"/>
      <w:r w:rsidRPr="00B04F7B">
        <w:rPr>
          <w:sz w:val="24"/>
          <w:szCs w:val="24"/>
        </w:rPr>
        <w:t xml:space="preserve"> </w:t>
      </w:r>
      <w:hyperlink r:id="rId7" w:history="1">
        <w:r w:rsidRPr="00B04F7B">
          <w:rPr>
            <w:sz w:val="24"/>
            <w:szCs w:val="24"/>
          </w:rPr>
          <w:t>www.esinvesticijos.lt</w:t>
        </w:r>
      </w:hyperlink>
      <w:r w:rsidRPr="00B04F7B">
        <w:rPr>
          <w:sz w:val="24"/>
          <w:szCs w:val="24"/>
        </w:rPr>
        <w:t>.</w:t>
      </w:r>
    </w:p>
    <w:p w:rsidR="005E7EFE" w:rsidRPr="00B04F7B" w:rsidRDefault="005E7EFE" w:rsidP="009F7183">
      <w:pPr>
        <w:pStyle w:val="Pagrindinistekstas"/>
        <w:numPr>
          <w:ilvl w:val="1"/>
          <w:numId w:val="1"/>
        </w:numPr>
        <w:shd w:val="clear" w:color="auto" w:fill="auto"/>
        <w:tabs>
          <w:tab w:val="left" w:pos="1134"/>
        </w:tabs>
        <w:ind w:firstLine="58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Partneris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sutinka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kad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informaciją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apie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pažeidimus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nustatytus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įgyvendinant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projektą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įgyvendinančioji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institucija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Lietuvos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Respublikos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švietimo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mokslo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sporto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ministerija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kita</w:t>
      </w:r>
      <w:proofErr w:type="spellEnd"/>
      <w:r w:rsidRPr="00B04F7B">
        <w:rPr>
          <w:sz w:val="24"/>
          <w:szCs w:val="24"/>
        </w:rPr>
        <w:t xml:space="preserve"> ES </w:t>
      </w:r>
      <w:proofErr w:type="spellStart"/>
      <w:r w:rsidRPr="00B04F7B">
        <w:rPr>
          <w:sz w:val="24"/>
          <w:szCs w:val="24"/>
        </w:rPr>
        <w:t>struktūrinės</w:t>
      </w:r>
      <w:proofErr w:type="spellEnd"/>
      <w:r w:rsidRPr="00B04F7B">
        <w:rPr>
          <w:sz w:val="24"/>
          <w:szCs w:val="24"/>
        </w:rPr>
        <w:t xml:space="preserve"> paramos </w:t>
      </w:r>
      <w:proofErr w:type="spellStart"/>
      <w:r w:rsidRPr="00B04F7B">
        <w:rPr>
          <w:sz w:val="24"/>
          <w:szCs w:val="24"/>
        </w:rPr>
        <w:t>naudojimą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kontroliuojanti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institucija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skelbtų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viešai</w:t>
      </w:r>
      <w:proofErr w:type="spellEnd"/>
      <w:r w:rsidRPr="00B04F7B">
        <w:rPr>
          <w:sz w:val="24"/>
          <w:szCs w:val="24"/>
        </w:rPr>
        <w:t>.</w:t>
      </w:r>
    </w:p>
    <w:p w:rsidR="005E7EFE" w:rsidRPr="00B04F7B" w:rsidRDefault="005E7EFE" w:rsidP="009F7183">
      <w:pPr>
        <w:pStyle w:val="Pagrindinistekstas"/>
        <w:numPr>
          <w:ilvl w:val="1"/>
          <w:numId w:val="1"/>
        </w:numPr>
        <w:shd w:val="clear" w:color="auto" w:fill="auto"/>
        <w:tabs>
          <w:tab w:val="left" w:pos="1134"/>
        </w:tabs>
        <w:ind w:firstLine="58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Partneris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sutinka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kad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partneris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įgyvendinančioji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institucija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Lietuvos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Respublikos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švietimo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mokslo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sporto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ministerija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atskleistų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susijusią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informaciją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kitoms</w:t>
      </w:r>
      <w:proofErr w:type="spellEnd"/>
      <w:r w:rsidRPr="00B04F7B">
        <w:rPr>
          <w:sz w:val="24"/>
          <w:szCs w:val="24"/>
        </w:rPr>
        <w:t xml:space="preserve"> ES </w:t>
      </w:r>
      <w:proofErr w:type="spellStart"/>
      <w:r w:rsidRPr="00B04F7B">
        <w:rPr>
          <w:sz w:val="24"/>
          <w:szCs w:val="24"/>
        </w:rPr>
        <w:t>struktūrinės</w:t>
      </w:r>
      <w:proofErr w:type="spellEnd"/>
      <w:r w:rsidRPr="00B04F7B">
        <w:rPr>
          <w:sz w:val="24"/>
          <w:szCs w:val="24"/>
        </w:rPr>
        <w:t xml:space="preserve"> paramos </w:t>
      </w:r>
      <w:proofErr w:type="spellStart"/>
      <w:r w:rsidRPr="00B04F7B">
        <w:rPr>
          <w:sz w:val="24"/>
          <w:szCs w:val="24"/>
        </w:rPr>
        <w:t>naudojimą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kontroliuojančioms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institucijoms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kiek</w:t>
      </w:r>
      <w:proofErr w:type="spellEnd"/>
      <w:r w:rsidRPr="00B04F7B">
        <w:rPr>
          <w:sz w:val="24"/>
          <w:szCs w:val="24"/>
        </w:rPr>
        <w:t xml:space="preserve"> tai </w:t>
      </w:r>
      <w:proofErr w:type="spellStart"/>
      <w:r w:rsidRPr="00B04F7B">
        <w:rPr>
          <w:sz w:val="24"/>
          <w:szCs w:val="24"/>
        </w:rPr>
        <w:t>susiję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struktūrinių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fondų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valdymo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kontrolės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mechanizmų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užtikrinimu</w:t>
      </w:r>
      <w:proofErr w:type="spellEnd"/>
      <w:r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36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Partneris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privalo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saugoti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įgyvendinimu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susijusius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dokumentus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teisės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aktų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nustatyta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tvarka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terminais</w:t>
      </w:r>
      <w:proofErr w:type="spellEnd"/>
      <w:r w:rsidRPr="00B04F7B">
        <w:rPr>
          <w:sz w:val="24"/>
          <w:szCs w:val="24"/>
        </w:rPr>
        <w:t xml:space="preserve"> (</w:t>
      </w:r>
      <w:proofErr w:type="spellStart"/>
      <w:r w:rsidRPr="00B04F7B">
        <w:rPr>
          <w:sz w:val="24"/>
          <w:szCs w:val="24"/>
        </w:rPr>
        <w:t>tačiau</w:t>
      </w:r>
      <w:proofErr w:type="spellEnd"/>
      <w:r w:rsidRPr="00B04F7B">
        <w:rPr>
          <w:sz w:val="24"/>
          <w:szCs w:val="24"/>
        </w:rPr>
        <w:t xml:space="preserve"> bet </w:t>
      </w:r>
      <w:proofErr w:type="spellStart"/>
      <w:r w:rsidRPr="00B04F7B">
        <w:rPr>
          <w:sz w:val="24"/>
          <w:szCs w:val="24"/>
        </w:rPr>
        <w:t>kuriu</w:t>
      </w:r>
      <w:r w:rsidR="00616B56">
        <w:rPr>
          <w:sz w:val="24"/>
          <w:szCs w:val="24"/>
        </w:rPr>
        <w:t>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atveju</w:t>
      </w:r>
      <w:proofErr w:type="spellEnd"/>
      <w:r w:rsidRPr="00B04F7B">
        <w:rPr>
          <w:sz w:val="24"/>
          <w:szCs w:val="24"/>
        </w:rPr>
        <w:t xml:space="preserve"> ne </w:t>
      </w:r>
      <w:proofErr w:type="spellStart"/>
      <w:r w:rsidRPr="00B04F7B">
        <w:rPr>
          <w:sz w:val="24"/>
          <w:szCs w:val="24"/>
        </w:rPr>
        <w:t>trumpiau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nei</w:t>
      </w:r>
      <w:proofErr w:type="spellEnd"/>
      <w:r w:rsidRPr="00B04F7B">
        <w:rPr>
          <w:sz w:val="24"/>
          <w:szCs w:val="24"/>
        </w:rPr>
        <w:t xml:space="preserve"> 5 </w:t>
      </w:r>
      <w:proofErr w:type="spellStart"/>
      <w:r w:rsidRPr="00B04F7B">
        <w:rPr>
          <w:sz w:val="24"/>
          <w:szCs w:val="24"/>
        </w:rPr>
        <w:t>metus</w:t>
      </w:r>
      <w:proofErr w:type="spellEnd"/>
      <w:r w:rsidRPr="00B04F7B">
        <w:rPr>
          <w:sz w:val="24"/>
          <w:szCs w:val="24"/>
        </w:rPr>
        <w:t xml:space="preserve"> po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įgyvendinimo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pabaigos</w:t>
      </w:r>
      <w:proofErr w:type="spellEnd"/>
      <w:r w:rsidRPr="00B04F7B">
        <w:rPr>
          <w:sz w:val="24"/>
          <w:szCs w:val="24"/>
        </w:rPr>
        <w:t xml:space="preserve">)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nedelsiant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pateikti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juos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vykdytojui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prašant</w:t>
      </w:r>
      <w:proofErr w:type="spellEnd"/>
      <w:r w:rsidRPr="00B04F7B">
        <w:rPr>
          <w:sz w:val="24"/>
          <w:szCs w:val="24"/>
        </w:rPr>
        <w:t xml:space="preserve">. 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209"/>
        </w:tabs>
        <w:ind w:firstLine="58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Partneris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privalo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priežiūros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komiteto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kuris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stebi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įgyvendinimo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pažangą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rekomendacijas</w:t>
      </w:r>
      <w:proofErr w:type="spellEnd"/>
      <w:r w:rsidRPr="00B04F7B">
        <w:rPr>
          <w:sz w:val="24"/>
          <w:szCs w:val="24"/>
        </w:rPr>
        <w:t xml:space="preserve">. 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209"/>
        </w:tabs>
        <w:ind w:firstLine="58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Partneris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įsipareigoja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užtikrinti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kad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būtų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gauti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fizinių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juridinių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asmenų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sutikimai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teikti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jų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lastRenderedPageBreak/>
        <w:t>duomenis</w:t>
      </w:r>
      <w:proofErr w:type="spellEnd"/>
      <w:r w:rsidRPr="00B04F7B">
        <w:rPr>
          <w:sz w:val="24"/>
          <w:szCs w:val="24"/>
        </w:rPr>
        <w:t xml:space="preserve"> (</w:t>
      </w:r>
      <w:proofErr w:type="spellStart"/>
      <w:r w:rsidRPr="00B04F7B">
        <w:rPr>
          <w:sz w:val="24"/>
          <w:szCs w:val="24"/>
        </w:rPr>
        <w:t>pvz</w:t>
      </w:r>
      <w:proofErr w:type="spellEnd"/>
      <w:r w:rsidRPr="00B04F7B">
        <w:rPr>
          <w:sz w:val="24"/>
          <w:szCs w:val="24"/>
        </w:rPr>
        <w:t xml:space="preserve">., </w:t>
      </w:r>
      <w:proofErr w:type="spellStart"/>
      <w:r w:rsidRPr="00B04F7B">
        <w:rPr>
          <w:sz w:val="24"/>
          <w:szCs w:val="24"/>
        </w:rPr>
        <w:t>asmens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duomenis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sutarčių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sąlygas</w:t>
      </w:r>
      <w:proofErr w:type="spellEnd"/>
      <w:r w:rsidRPr="00B04F7B">
        <w:rPr>
          <w:sz w:val="24"/>
          <w:szCs w:val="24"/>
        </w:rPr>
        <w:t xml:space="preserve">) </w:t>
      </w:r>
      <w:proofErr w:type="spellStart"/>
      <w:r w:rsidRPr="00B04F7B">
        <w:rPr>
          <w:sz w:val="24"/>
          <w:szCs w:val="24"/>
        </w:rPr>
        <w:t>įgyvendinančiajai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institucijai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Lietuvos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Respublikos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švietimo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mokslo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sporto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ministerijai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kitoms</w:t>
      </w:r>
      <w:proofErr w:type="spellEnd"/>
      <w:r w:rsidRPr="00B04F7B">
        <w:rPr>
          <w:sz w:val="24"/>
          <w:szCs w:val="24"/>
        </w:rPr>
        <w:t xml:space="preserve"> ES </w:t>
      </w:r>
      <w:proofErr w:type="spellStart"/>
      <w:r w:rsidRPr="00B04F7B">
        <w:rPr>
          <w:sz w:val="24"/>
          <w:szCs w:val="24"/>
        </w:rPr>
        <w:t>struktūrinių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fondų</w:t>
      </w:r>
      <w:proofErr w:type="spellEnd"/>
      <w:r w:rsidRPr="00B04F7B">
        <w:rPr>
          <w:sz w:val="24"/>
          <w:szCs w:val="24"/>
        </w:rPr>
        <w:t xml:space="preserve"> paramos </w:t>
      </w:r>
      <w:proofErr w:type="spellStart"/>
      <w:r w:rsidRPr="00B04F7B">
        <w:rPr>
          <w:sz w:val="24"/>
          <w:szCs w:val="24"/>
        </w:rPr>
        <w:t>naudojimą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kontroliuojančioms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institucijoms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jeigu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toks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sutikimas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reikalingas</w:t>
      </w:r>
      <w:proofErr w:type="spellEnd"/>
      <w:r w:rsidRPr="00B04F7B">
        <w:rPr>
          <w:sz w:val="24"/>
          <w:szCs w:val="24"/>
        </w:rPr>
        <w:t>.</w:t>
      </w:r>
    </w:p>
    <w:p w:rsidR="005E7EFE" w:rsidRPr="002D0DD2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209"/>
        </w:tabs>
        <w:ind w:firstLine="580"/>
        <w:jc w:val="both"/>
        <w:rPr>
          <w:sz w:val="24"/>
          <w:szCs w:val="24"/>
        </w:rPr>
      </w:pPr>
      <w:proofErr w:type="spellStart"/>
      <w:r w:rsidRPr="002D0DD2">
        <w:rPr>
          <w:sz w:val="24"/>
          <w:szCs w:val="24"/>
        </w:rPr>
        <w:t>Partneris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privalo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užtikrinti</w:t>
      </w:r>
      <w:proofErr w:type="spellEnd"/>
      <w:r w:rsidRPr="002D0DD2">
        <w:rPr>
          <w:sz w:val="24"/>
          <w:szCs w:val="24"/>
        </w:rPr>
        <w:t xml:space="preserve">, </w:t>
      </w:r>
      <w:proofErr w:type="spellStart"/>
      <w:r w:rsidRPr="002D0DD2">
        <w:rPr>
          <w:sz w:val="24"/>
          <w:szCs w:val="24"/>
        </w:rPr>
        <w:t>kad</w:t>
      </w:r>
      <w:proofErr w:type="spellEnd"/>
      <w:r w:rsidRPr="002D0DD2">
        <w:rPr>
          <w:sz w:val="24"/>
          <w:szCs w:val="24"/>
        </w:rPr>
        <w:t xml:space="preserve"> jam </w:t>
      </w:r>
      <w:proofErr w:type="spellStart"/>
      <w:r w:rsidRPr="002D0DD2">
        <w:rPr>
          <w:sz w:val="24"/>
          <w:szCs w:val="24"/>
        </w:rPr>
        <w:t>ar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projekto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vykdytojui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būtų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perduodamos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visos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teisės</w:t>
      </w:r>
      <w:proofErr w:type="spellEnd"/>
      <w:r w:rsidRPr="002D0DD2">
        <w:rPr>
          <w:sz w:val="24"/>
          <w:szCs w:val="24"/>
        </w:rPr>
        <w:t xml:space="preserve"> į </w:t>
      </w:r>
      <w:proofErr w:type="spellStart"/>
      <w:r w:rsidRPr="002D0DD2">
        <w:rPr>
          <w:sz w:val="24"/>
          <w:szCs w:val="24"/>
        </w:rPr>
        <w:t>projekto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įgyvendinimo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metu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iš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projektui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skirtų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finansavimo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lėšų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įsigyto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ar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sukurto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turto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nuosavybę</w:t>
      </w:r>
      <w:proofErr w:type="spellEnd"/>
      <w:r w:rsidRPr="002D0DD2">
        <w:rPr>
          <w:sz w:val="24"/>
          <w:szCs w:val="24"/>
        </w:rPr>
        <w:t xml:space="preserve">. </w:t>
      </w:r>
      <w:proofErr w:type="spellStart"/>
      <w:r w:rsidRPr="002D0DD2">
        <w:rPr>
          <w:sz w:val="24"/>
          <w:szCs w:val="24"/>
        </w:rPr>
        <w:t>Įgyvendinančioji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institucija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ir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Lietuvos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Respublikos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švietimo</w:t>
      </w:r>
      <w:proofErr w:type="spellEnd"/>
      <w:r w:rsidRPr="002D0DD2">
        <w:rPr>
          <w:sz w:val="24"/>
          <w:szCs w:val="24"/>
        </w:rPr>
        <w:t xml:space="preserve">, </w:t>
      </w:r>
      <w:proofErr w:type="spellStart"/>
      <w:r w:rsidRPr="002D0DD2">
        <w:rPr>
          <w:sz w:val="24"/>
          <w:szCs w:val="24"/>
        </w:rPr>
        <w:t>mokslo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ir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sporto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ministerija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turi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teisę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naudotis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projekto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įgyvendinimo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metu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parengtais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dokumentais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ir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gautais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duomenimis</w:t>
      </w:r>
      <w:proofErr w:type="spellEnd"/>
      <w:r w:rsidRPr="002D0DD2">
        <w:rPr>
          <w:sz w:val="24"/>
          <w:szCs w:val="24"/>
        </w:rPr>
        <w:t>.</w:t>
      </w:r>
    </w:p>
    <w:p w:rsidR="005E7EFE" w:rsidRPr="00B04F7B" w:rsidRDefault="005E7EFE" w:rsidP="007C32D9">
      <w:pPr>
        <w:pStyle w:val="Pagrindinistekstas"/>
        <w:numPr>
          <w:ilvl w:val="1"/>
          <w:numId w:val="1"/>
        </w:numPr>
        <w:shd w:val="clear" w:color="auto" w:fill="auto"/>
        <w:tabs>
          <w:tab w:val="left" w:pos="629"/>
          <w:tab w:val="left" w:pos="1276"/>
        </w:tabs>
        <w:ind w:firstLine="58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Partneris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įsipareigoja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savo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lėšomis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apdrausti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įgyvendinimui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skirtą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ilgalaikį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turtą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kuriam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įsigyti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sukurti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buvo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gautas</w:t>
      </w:r>
      <w:proofErr w:type="spellEnd"/>
      <w:r w:rsidRPr="00B04F7B">
        <w:rPr>
          <w:sz w:val="24"/>
          <w:szCs w:val="24"/>
        </w:rPr>
        <w:t xml:space="preserve"> ES </w:t>
      </w:r>
      <w:proofErr w:type="spellStart"/>
      <w:r w:rsidRPr="00B04F7B">
        <w:rPr>
          <w:sz w:val="24"/>
          <w:szCs w:val="24"/>
        </w:rPr>
        <w:t>fondų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finansavimas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maksimaliu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turto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atkuriamosios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vertės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draudimu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visų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galimų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rizikos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atvejų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pateikti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partneriui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draudimo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poliso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kopiją</w:t>
      </w:r>
      <w:proofErr w:type="spellEnd"/>
      <w:r w:rsidR="007C32D9" w:rsidRPr="00B04F7B">
        <w:rPr>
          <w:sz w:val="24"/>
          <w:szCs w:val="24"/>
        </w:rPr>
        <w:t xml:space="preserve">. </w:t>
      </w:r>
      <w:proofErr w:type="spellStart"/>
      <w:r w:rsidR="007C32D9" w:rsidRPr="00B04F7B">
        <w:rPr>
          <w:sz w:val="24"/>
          <w:szCs w:val="24"/>
        </w:rPr>
        <w:t>Turtas</w:t>
      </w:r>
      <w:proofErr w:type="spellEnd"/>
      <w:r w:rsidR="007C32D9"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turi</w:t>
      </w:r>
      <w:proofErr w:type="spellEnd"/>
      <w:r w:rsidR="007C32D9"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būti</w:t>
      </w:r>
      <w:proofErr w:type="spellEnd"/>
      <w:r w:rsidR="007C32D9"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apdraustas</w:t>
      </w:r>
      <w:proofErr w:type="spellEnd"/>
      <w:r w:rsidR="007C32D9"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p</w:t>
      </w:r>
      <w:r w:rsidRPr="00B04F7B">
        <w:rPr>
          <w:sz w:val="24"/>
          <w:szCs w:val="24"/>
        </w:rPr>
        <w:t>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įgyvendinimo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laikotarpiui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tada</w:t>
      </w:r>
      <w:proofErr w:type="spellEnd"/>
      <w:r w:rsidRPr="00B04F7B">
        <w:rPr>
          <w:sz w:val="24"/>
          <w:szCs w:val="24"/>
        </w:rPr>
        <w:t xml:space="preserve">, kai </w:t>
      </w:r>
      <w:proofErr w:type="spellStart"/>
      <w:r w:rsidRPr="00B04F7B">
        <w:rPr>
          <w:sz w:val="24"/>
          <w:szCs w:val="24"/>
        </w:rPr>
        <w:t>yra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sukuriamas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įsigyjamas</w:t>
      </w:r>
      <w:proofErr w:type="spellEnd"/>
      <w:r w:rsidRPr="00B04F7B">
        <w:rPr>
          <w:sz w:val="24"/>
          <w:szCs w:val="24"/>
        </w:rPr>
        <w:t xml:space="preserve">. </w:t>
      </w:r>
      <w:proofErr w:type="spellStart"/>
      <w:r w:rsidRPr="00B04F7B">
        <w:rPr>
          <w:sz w:val="24"/>
          <w:szCs w:val="24"/>
        </w:rPr>
        <w:t>Draudiminio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įvykio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atveju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partneris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turi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atkurti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prarastą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turtą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taip</w:t>
      </w:r>
      <w:proofErr w:type="spellEnd"/>
      <w:r w:rsidRPr="00B04F7B">
        <w:rPr>
          <w:sz w:val="24"/>
          <w:szCs w:val="24"/>
        </w:rPr>
        <w:t xml:space="preserve"> pat </w:t>
      </w:r>
      <w:proofErr w:type="spellStart"/>
      <w:r w:rsidRPr="00B04F7B">
        <w:rPr>
          <w:sz w:val="24"/>
          <w:szCs w:val="24"/>
        </w:rPr>
        <w:t>turi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užtikrinti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kad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tokio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įsipareigojimo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laikytųsi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297"/>
        </w:tabs>
        <w:ind w:firstLine="58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Partneris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įsipareigoja</w:t>
      </w:r>
      <w:proofErr w:type="spellEnd"/>
      <w:r w:rsidRPr="00B04F7B">
        <w:rPr>
          <w:sz w:val="24"/>
          <w:szCs w:val="24"/>
        </w:rPr>
        <w:t>:</w:t>
      </w:r>
    </w:p>
    <w:p w:rsidR="005E7EFE" w:rsidRPr="00B04F7B" w:rsidRDefault="005E7EFE" w:rsidP="005E7EFE">
      <w:pPr>
        <w:pStyle w:val="Pagrindinistekstas"/>
        <w:numPr>
          <w:ilvl w:val="2"/>
          <w:numId w:val="1"/>
        </w:numPr>
        <w:shd w:val="clear" w:color="auto" w:fill="auto"/>
        <w:tabs>
          <w:tab w:val="left" w:pos="1418"/>
        </w:tabs>
        <w:ind w:left="1418" w:hanging="851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vykdytojui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teikti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dokumentus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lietuvių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kalba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arba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išverstus</w:t>
      </w:r>
      <w:proofErr w:type="spellEnd"/>
      <w:r w:rsidRPr="00B04F7B">
        <w:rPr>
          <w:sz w:val="24"/>
          <w:szCs w:val="24"/>
        </w:rPr>
        <w:t xml:space="preserve"> į </w:t>
      </w:r>
      <w:proofErr w:type="spellStart"/>
      <w:r w:rsidRPr="00B04F7B">
        <w:rPr>
          <w:sz w:val="24"/>
          <w:szCs w:val="24"/>
        </w:rPr>
        <w:t>lietuvių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kalbą</w:t>
      </w:r>
      <w:proofErr w:type="spellEnd"/>
      <w:r w:rsidR="007C32D9" w:rsidRPr="00B04F7B">
        <w:rPr>
          <w:sz w:val="24"/>
          <w:szCs w:val="24"/>
        </w:rPr>
        <w:t>;</w:t>
      </w:r>
    </w:p>
    <w:p w:rsidR="005E7EFE" w:rsidRPr="00B04F7B" w:rsidRDefault="005E7EFE" w:rsidP="007C32D9">
      <w:pPr>
        <w:pStyle w:val="Pagrindinistekstas"/>
        <w:numPr>
          <w:ilvl w:val="2"/>
          <w:numId w:val="1"/>
        </w:numPr>
        <w:shd w:val="clear" w:color="auto" w:fill="auto"/>
        <w:tabs>
          <w:tab w:val="left" w:pos="567"/>
        </w:tabs>
        <w:ind w:firstLine="567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užtikrinti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kad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įgyvendinimas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vyktų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sklandžiai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mokyklos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laikytųsi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reglamentuojančių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teisės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aktų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sutarčių</w:t>
      </w:r>
      <w:proofErr w:type="spellEnd"/>
      <w:r w:rsidR="007C32D9" w:rsidRPr="00B04F7B">
        <w:rPr>
          <w:sz w:val="24"/>
          <w:szCs w:val="24"/>
        </w:rPr>
        <w:t>;</w:t>
      </w:r>
    </w:p>
    <w:p w:rsidR="005E7EFE" w:rsidRPr="00B04F7B" w:rsidRDefault="005E7EFE" w:rsidP="007C32D9">
      <w:pPr>
        <w:pStyle w:val="Pagrindinistekstas"/>
        <w:numPr>
          <w:ilvl w:val="2"/>
          <w:numId w:val="1"/>
        </w:numPr>
        <w:shd w:val="clear" w:color="auto" w:fill="auto"/>
        <w:tabs>
          <w:tab w:val="left" w:pos="567"/>
        </w:tabs>
        <w:ind w:firstLine="567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įgyvendindamas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projektą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laikytis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viešumo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lygiateisiškumo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sk</w:t>
      </w:r>
      <w:r w:rsidR="007C32D9" w:rsidRPr="00B04F7B">
        <w:rPr>
          <w:sz w:val="24"/>
          <w:szCs w:val="24"/>
        </w:rPr>
        <w:t>aidrumo</w:t>
      </w:r>
      <w:proofErr w:type="spellEnd"/>
      <w:r w:rsidR="007C32D9"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ir</w:t>
      </w:r>
      <w:proofErr w:type="spellEnd"/>
      <w:r w:rsidR="007C32D9"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nešališkumo</w:t>
      </w:r>
      <w:proofErr w:type="spellEnd"/>
      <w:r w:rsidR="007C32D9"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principų</w:t>
      </w:r>
      <w:proofErr w:type="spellEnd"/>
      <w:r w:rsidR="007C32D9" w:rsidRPr="00B04F7B">
        <w:rPr>
          <w:sz w:val="24"/>
          <w:szCs w:val="24"/>
        </w:rPr>
        <w:t>;</w:t>
      </w:r>
    </w:p>
    <w:p w:rsidR="005E7EFE" w:rsidRPr="00B04F7B" w:rsidRDefault="005E7EFE" w:rsidP="007C32D9">
      <w:pPr>
        <w:pStyle w:val="Pagrindinistekstas"/>
        <w:numPr>
          <w:ilvl w:val="2"/>
          <w:numId w:val="1"/>
        </w:numPr>
        <w:shd w:val="clear" w:color="auto" w:fill="auto"/>
        <w:tabs>
          <w:tab w:val="left" w:pos="567"/>
        </w:tabs>
        <w:ind w:firstLine="567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laikytis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įgyvendinančiosios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institucijos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patvirtintuose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dokumentuose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nustatytų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pirkimų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priežiūros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reikalavimų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kurie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skelbiami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įgyvendinančiosios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institucijos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svetainėje</w:t>
      </w:r>
      <w:proofErr w:type="spellEnd"/>
      <w:r w:rsidR="00464A22">
        <w:fldChar w:fldCharType="begin"/>
      </w:r>
      <w:r w:rsidR="00464A22">
        <w:instrText xml:space="preserve"> HYPERLINK "http://www.esf.lt/" </w:instrText>
      </w:r>
      <w:r w:rsidR="00464A22">
        <w:fldChar w:fldCharType="separate"/>
      </w:r>
      <w:r w:rsidRPr="00B04F7B">
        <w:rPr>
          <w:sz w:val="24"/>
          <w:szCs w:val="24"/>
        </w:rPr>
        <w:t xml:space="preserve"> www.esf.lt</w:t>
      </w:r>
      <w:r w:rsidR="00464A22">
        <w:rPr>
          <w:sz w:val="24"/>
          <w:szCs w:val="24"/>
        </w:rPr>
        <w:fldChar w:fldCharType="end"/>
      </w:r>
      <w:r w:rsidR="007C32D9" w:rsidRPr="00B04F7B">
        <w:rPr>
          <w:sz w:val="24"/>
          <w:szCs w:val="24"/>
        </w:rPr>
        <w:t>;</w:t>
      </w:r>
    </w:p>
    <w:p w:rsidR="005E7EFE" w:rsidRPr="00B04F7B" w:rsidRDefault="005E7EFE" w:rsidP="007C32D9">
      <w:pPr>
        <w:pStyle w:val="Pagrindinistekstas"/>
        <w:numPr>
          <w:ilvl w:val="2"/>
          <w:numId w:val="1"/>
        </w:numPr>
        <w:shd w:val="clear" w:color="auto" w:fill="auto"/>
        <w:tabs>
          <w:tab w:val="left" w:pos="567"/>
        </w:tabs>
        <w:ind w:firstLine="567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teikti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vykdytojui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įgyvendinančiajai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institucijai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Lietuvos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Respublikos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švietimo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mokslo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sporto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ministerijai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kitoms</w:t>
      </w:r>
      <w:proofErr w:type="spellEnd"/>
      <w:r w:rsidRPr="00B04F7B">
        <w:rPr>
          <w:sz w:val="24"/>
          <w:szCs w:val="24"/>
        </w:rPr>
        <w:t xml:space="preserve"> ES </w:t>
      </w:r>
      <w:proofErr w:type="spellStart"/>
      <w:r w:rsidRPr="00B04F7B">
        <w:rPr>
          <w:sz w:val="24"/>
          <w:szCs w:val="24"/>
        </w:rPr>
        <w:t>struktūrinių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fondų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naudojimą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kontroliuojančioms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institucijoms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duomenis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dokumentus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reikalingus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vertinant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įgyvendintas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veiklas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patirtas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išlaidas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pasiektus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rodiklius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bei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užtikrinti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kad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teikiami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dokumentai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būtų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sistemiškai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surūšiuoti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teisingi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aiškūs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atsekami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palyginami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bei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pakankami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išlaidoms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pagrįsti</w:t>
      </w:r>
      <w:proofErr w:type="spellEnd"/>
      <w:r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tabs>
          <w:tab w:val="left" w:pos="1418"/>
        </w:tabs>
        <w:ind w:left="1418"/>
        <w:jc w:val="both"/>
        <w:rPr>
          <w:sz w:val="24"/>
          <w:szCs w:val="24"/>
        </w:rPr>
      </w:pPr>
    </w:p>
    <w:p w:rsidR="005E7EFE" w:rsidRPr="00B04F7B" w:rsidRDefault="007C32D9" w:rsidP="007C32D9">
      <w:pPr>
        <w:pStyle w:val="Heading20"/>
        <w:keepNext/>
        <w:keepLines/>
        <w:shd w:val="clear" w:color="auto" w:fill="auto"/>
        <w:tabs>
          <w:tab w:val="left" w:pos="1154"/>
        </w:tabs>
        <w:spacing w:after="0"/>
        <w:ind w:left="600" w:firstLine="0"/>
        <w:jc w:val="center"/>
        <w:rPr>
          <w:sz w:val="24"/>
          <w:szCs w:val="24"/>
        </w:rPr>
      </w:pPr>
      <w:bookmarkStart w:id="7" w:name="bookmark16"/>
      <w:bookmarkStart w:id="8" w:name="bookmark17"/>
      <w:r w:rsidRPr="00B04F7B">
        <w:rPr>
          <w:sz w:val="24"/>
          <w:szCs w:val="24"/>
        </w:rPr>
        <w:t>VIII. BAIGIAMOSIOS NUOSTATOS</w:t>
      </w:r>
      <w:bookmarkEnd w:id="7"/>
      <w:bookmarkEnd w:id="8"/>
    </w:p>
    <w:p w:rsidR="007C32D9" w:rsidRPr="00B04F7B" w:rsidRDefault="007C32D9" w:rsidP="007C32D9">
      <w:pPr>
        <w:pStyle w:val="Heading20"/>
        <w:keepNext/>
        <w:keepLines/>
        <w:shd w:val="clear" w:color="auto" w:fill="auto"/>
        <w:tabs>
          <w:tab w:val="left" w:pos="1154"/>
        </w:tabs>
        <w:spacing w:after="0"/>
        <w:ind w:left="600" w:firstLine="0"/>
        <w:jc w:val="center"/>
        <w:rPr>
          <w:sz w:val="24"/>
          <w:szCs w:val="24"/>
        </w:rPr>
      </w:pPr>
    </w:p>
    <w:p w:rsidR="007C32D9" w:rsidRPr="00B04F7B" w:rsidRDefault="007C32D9" w:rsidP="007C32D9">
      <w:pPr>
        <w:pStyle w:val="Sraopastraipa"/>
        <w:numPr>
          <w:ilvl w:val="0"/>
          <w:numId w:val="1"/>
        </w:numPr>
        <w:tabs>
          <w:tab w:val="left" w:pos="1154"/>
        </w:tabs>
        <w:ind w:left="0" w:firstLine="60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lang w:val="en-US" w:eastAsia="en-US" w:bidi="ar-SA"/>
        </w:rPr>
      </w:pPr>
    </w:p>
    <w:p w:rsidR="005E7EFE" w:rsidRPr="00B04F7B" w:rsidRDefault="005E7EFE" w:rsidP="007C32D9">
      <w:pPr>
        <w:pStyle w:val="Pagrindinistekstas"/>
        <w:numPr>
          <w:ilvl w:val="1"/>
          <w:numId w:val="1"/>
        </w:numPr>
        <w:shd w:val="clear" w:color="auto" w:fill="auto"/>
        <w:tabs>
          <w:tab w:val="left" w:pos="1154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Sutartis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įsigalioja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nuo</w:t>
      </w:r>
      <w:proofErr w:type="spellEnd"/>
      <w:r w:rsidRPr="00B04F7B">
        <w:rPr>
          <w:sz w:val="24"/>
          <w:szCs w:val="24"/>
        </w:rPr>
        <w:t xml:space="preserve"> to </w:t>
      </w:r>
      <w:proofErr w:type="spellStart"/>
      <w:r w:rsidRPr="00B04F7B">
        <w:rPr>
          <w:sz w:val="24"/>
          <w:szCs w:val="24"/>
        </w:rPr>
        <w:t>m</w:t>
      </w:r>
      <w:r w:rsidR="007C32D9" w:rsidRPr="00B04F7B">
        <w:rPr>
          <w:sz w:val="24"/>
          <w:szCs w:val="24"/>
        </w:rPr>
        <w:t>omento</w:t>
      </w:r>
      <w:proofErr w:type="spellEnd"/>
      <w:r w:rsidR="007C32D9" w:rsidRPr="00B04F7B">
        <w:rPr>
          <w:sz w:val="24"/>
          <w:szCs w:val="24"/>
        </w:rPr>
        <w:t xml:space="preserve">, kai </w:t>
      </w:r>
      <w:proofErr w:type="spellStart"/>
      <w:r w:rsidR="007C32D9" w:rsidRPr="00B04F7B">
        <w:rPr>
          <w:sz w:val="24"/>
          <w:szCs w:val="24"/>
        </w:rPr>
        <w:t>ją</w:t>
      </w:r>
      <w:proofErr w:type="spellEnd"/>
      <w:r w:rsidR="007C32D9"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pasirašo</w:t>
      </w:r>
      <w:proofErr w:type="spellEnd"/>
      <w:r w:rsidR="007C32D9"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sutarties</w:t>
      </w:r>
      <w:proofErr w:type="spellEnd"/>
      <w:r w:rsidR="007C32D9"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šalys</w:t>
      </w:r>
      <w:proofErr w:type="spellEnd"/>
      <w:r w:rsidR="007C32D9" w:rsidRPr="00B04F7B">
        <w:rPr>
          <w:sz w:val="24"/>
          <w:szCs w:val="24"/>
        </w:rPr>
        <w:t xml:space="preserve">, </w:t>
      </w:r>
      <w:proofErr w:type="spellStart"/>
      <w:r w:rsidR="007C32D9" w:rsidRPr="00B04F7B">
        <w:rPr>
          <w:sz w:val="24"/>
          <w:szCs w:val="24"/>
        </w:rPr>
        <w:t>ir</w:t>
      </w:r>
      <w:proofErr w:type="spellEnd"/>
      <w:r w:rsidR="007C32D9"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galioja</w:t>
      </w:r>
      <w:proofErr w:type="spellEnd"/>
      <w:r w:rsidR="007C32D9"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tol</w:t>
      </w:r>
      <w:proofErr w:type="spellEnd"/>
      <w:r w:rsidR="007C32D9" w:rsidRPr="00B04F7B">
        <w:rPr>
          <w:sz w:val="24"/>
          <w:szCs w:val="24"/>
        </w:rPr>
        <w:t xml:space="preserve">, </w:t>
      </w:r>
      <w:proofErr w:type="spellStart"/>
      <w:r w:rsidR="007C32D9" w:rsidRPr="00B04F7B">
        <w:rPr>
          <w:sz w:val="24"/>
          <w:szCs w:val="24"/>
        </w:rPr>
        <w:t>kol</w:t>
      </w:r>
      <w:proofErr w:type="spellEnd"/>
      <w:r w:rsidR="007C32D9"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š</w:t>
      </w:r>
      <w:r w:rsidRPr="00B04F7B">
        <w:rPr>
          <w:sz w:val="24"/>
          <w:szCs w:val="24"/>
        </w:rPr>
        <w:t>alys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įvykdo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visus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savo</w:t>
      </w:r>
      <w:proofErr w:type="spellEnd"/>
      <w:r w:rsidR="007C32D9"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įsipareigojimus</w:t>
      </w:r>
      <w:proofErr w:type="spellEnd"/>
      <w:r w:rsidR="007C32D9"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pagal</w:t>
      </w:r>
      <w:proofErr w:type="spellEnd"/>
      <w:r w:rsidR="007C32D9"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šią</w:t>
      </w:r>
      <w:proofErr w:type="spellEnd"/>
      <w:r w:rsidR="007C32D9"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utartį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arba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nutraukiama</w:t>
      </w:r>
      <w:proofErr w:type="spellEnd"/>
      <w:r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54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Sutartis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sudaryta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dviem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vienodą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teisinę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galią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turinčiais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egzem</w:t>
      </w:r>
      <w:r w:rsidR="007C32D9" w:rsidRPr="00B04F7B">
        <w:rPr>
          <w:sz w:val="24"/>
          <w:szCs w:val="24"/>
        </w:rPr>
        <w:t>plioriais</w:t>
      </w:r>
      <w:proofErr w:type="spellEnd"/>
      <w:r w:rsidR="007C32D9" w:rsidRPr="00B04F7B">
        <w:rPr>
          <w:sz w:val="24"/>
          <w:szCs w:val="24"/>
        </w:rPr>
        <w:t xml:space="preserve">, po </w:t>
      </w:r>
      <w:proofErr w:type="spellStart"/>
      <w:r w:rsidR="007C32D9" w:rsidRPr="00B04F7B">
        <w:rPr>
          <w:sz w:val="24"/>
          <w:szCs w:val="24"/>
        </w:rPr>
        <w:t>vieną</w:t>
      </w:r>
      <w:proofErr w:type="spellEnd"/>
      <w:r w:rsidR="007C32D9"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kiekvienai</w:t>
      </w:r>
      <w:proofErr w:type="spellEnd"/>
      <w:r w:rsidR="007C32D9" w:rsidRPr="00B04F7B">
        <w:rPr>
          <w:sz w:val="24"/>
          <w:szCs w:val="24"/>
        </w:rPr>
        <w:t xml:space="preserve"> </w:t>
      </w:r>
      <w:proofErr w:type="spellStart"/>
      <w:r w:rsidR="007C32D9" w:rsidRPr="00B04F7B">
        <w:rPr>
          <w:sz w:val="24"/>
          <w:szCs w:val="24"/>
        </w:rPr>
        <w:t>š</w:t>
      </w:r>
      <w:r w:rsidRPr="00B04F7B">
        <w:rPr>
          <w:sz w:val="24"/>
          <w:szCs w:val="24"/>
        </w:rPr>
        <w:t>aliai</w:t>
      </w:r>
      <w:proofErr w:type="spellEnd"/>
      <w:r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54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Sutartis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vykdoma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vadovaujantis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Lietuvos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Respublikos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ES </w:t>
      </w:r>
      <w:proofErr w:type="spellStart"/>
      <w:r w:rsidRPr="00B04F7B">
        <w:rPr>
          <w:sz w:val="24"/>
          <w:szCs w:val="24"/>
        </w:rPr>
        <w:t>teisės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aktais</w:t>
      </w:r>
      <w:proofErr w:type="spellEnd"/>
      <w:r w:rsidRPr="00B04F7B">
        <w:rPr>
          <w:sz w:val="24"/>
          <w:szCs w:val="24"/>
        </w:rPr>
        <w:t xml:space="preserve">. </w:t>
      </w:r>
      <w:proofErr w:type="spellStart"/>
      <w:r w:rsidRPr="00B04F7B">
        <w:rPr>
          <w:sz w:val="24"/>
          <w:szCs w:val="24"/>
        </w:rPr>
        <w:t>Šalių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ginčai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kilę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dėl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jos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vykdymo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sprendžiami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teisme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Lietuvos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Respublikos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įstatymų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nustatyta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tvarka</w:t>
      </w:r>
      <w:proofErr w:type="spellEnd"/>
      <w:r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54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Dokumentai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gali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būti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teikiami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naudojantis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saugiu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elektroniniu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parašu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patvirtintu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galiojančiu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kvalifikuotu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sertifikatu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įsigytu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iš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registruotų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sertifikavimo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paslaugų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teikėjų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pagal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Lietuvos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Respublikos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elektroninės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atpažinties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elektroninių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operacijų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patikimumo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užtikrinimo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paslaugų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įstatymą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teikiant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juos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šioje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Sutartyje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nurodytais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šalių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elektroninio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pašto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adresais</w:t>
      </w:r>
      <w:proofErr w:type="spellEnd"/>
      <w:r w:rsidRPr="00B04F7B">
        <w:rPr>
          <w:sz w:val="24"/>
          <w:szCs w:val="24"/>
        </w:rPr>
        <w:t>.</w:t>
      </w: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54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Šalys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privalo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viena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kitą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informuoti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apie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savo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adreso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pavadinimo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sąskaitos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numerio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elektroninio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pašto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adreso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atsakingų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asmenų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kontaktinių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duome</w:t>
      </w:r>
      <w:r w:rsidR="00131A9E">
        <w:rPr>
          <w:sz w:val="24"/>
          <w:szCs w:val="24"/>
        </w:rPr>
        <w:t>nų</w:t>
      </w:r>
      <w:proofErr w:type="spellEnd"/>
      <w:r w:rsidR="00131A9E">
        <w:rPr>
          <w:sz w:val="24"/>
          <w:szCs w:val="24"/>
        </w:rPr>
        <w:t xml:space="preserve">, </w:t>
      </w:r>
      <w:proofErr w:type="spellStart"/>
      <w:r w:rsidR="00131A9E">
        <w:rPr>
          <w:sz w:val="24"/>
          <w:szCs w:val="24"/>
        </w:rPr>
        <w:t>kuriuos</w:t>
      </w:r>
      <w:proofErr w:type="spellEnd"/>
      <w:r w:rsidR="00131A9E">
        <w:rPr>
          <w:sz w:val="24"/>
          <w:szCs w:val="24"/>
        </w:rPr>
        <w:t xml:space="preserve"> </w:t>
      </w:r>
      <w:proofErr w:type="spellStart"/>
      <w:r w:rsidR="00131A9E">
        <w:rPr>
          <w:sz w:val="24"/>
          <w:szCs w:val="24"/>
        </w:rPr>
        <w:t>viena</w:t>
      </w:r>
      <w:proofErr w:type="spellEnd"/>
      <w:r w:rsidR="00131A9E">
        <w:rPr>
          <w:sz w:val="24"/>
          <w:szCs w:val="24"/>
        </w:rPr>
        <w:t xml:space="preserve"> </w:t>
      </w:r>
      <w:proofErr w:type="spellStart"/>
      <w:r w:rsidR="00131A9E">
        <w:rPr>
          <w:sz w:val="24"/>
          <w:szCs w:val="24"/>
        </w:rPr>
        <w:t>kitai</w:t>
      </w:r>
      <w:proofErr w:type="spellEnd"/>
      <w:r w:rsidR="00131A9E">
        <w:rPr>
          <w:sz w:val="24"/>
          <w:szCs w:val="24"/>
        </w:rPr>
        <w:t xml:space="preserve"> </w:t>
      </w:r>
      <w:proofErr w:type="spellStart"/>
      <w:r w:rsidR="00131A9E">
        <w:rPr>
          <w:sz w:val="24"/>
          <w:szCs w:val="24"/>
        </w:rPr>
        <w:t>nurodė</w:t>
      </w:r>
      <w:proofErr w:type="spellEnd"/>
      <w:r w:rsidR="00131A9E">
        <w:rPr>
          <w:sz w:val="24"/>
          <w:szCs w:val="24"/>
        </w:rPr>
        <w:t xml:space="preserve"> </w:t>
      </w:r>
      <w:proofErr w:type="spellStart"/>
      <w:r w:rsidR="00131A9E">
        <w:rPr>
          <w:sz w:val="24"/>
          <w:szCs w:val="24"/>
        </w:rPr>
        <w:t>s</w:t>
      </w:r>
      <w:r w:rsidRPr="00B04F7B">
        <w:rPr>
          <w:sz w:val="24"/>
          <w:szCs w:val="24"/>
        </w:rPr>
        <w:t>utartyje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pasikeitimą</w:t>
      </w:r>
      <w:proofErr w:type="spellEnd"/>
      <w:r w:rsidRPr="00B04F7B">
        <w:rPr>
          <w:sz w:val="24"/>
          <w:szCs w:val="24"/>
        </w:rPr>
        <w:t xml:space="preserve">. </w:t>
      </w:r>
      <w:proofErr w:type="spellStart"/>
      <w:r w:rsidRPr="00B04F7B">
        <w:rPr>
          <w:sz w:val="24"/>
          <w:szCs w:val="24"/>
        </w:rPr>
        <w:t>Šalis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neįvykdžiusi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reikalavimo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negali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pareikšti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preten</w:t>
      </w:r>
      <w:r w:rsidR="008C0B07" w:rsidRPr="00B04F7B">
        <w:rPr>
          <w:sz w:val="24"/>
          <w:szCs w:val="24"/>
        </w:rPr>
        <w:t>zijų</w:t>
      </w:r>
      <w:proofErr w:type="spellEnd"/>
      <w:r w:rsidR="008C0B07" w:rsidRPr="00B04F7B">
        <w:rPr>
          <w:sz w:val="24"/>
          <w:szCs w:val="24"/>
        </w:rPr>
        <w:t xml:space="preserve"> </w:t>
      </w:r>
      <w:proofErr w:type="spellStart"/>
      <w:r w:rsidR="008C0B07" w:rsidRPr="00B04F7B">
        <w:rPr>
          <w:sz w:val="24"/>
          <w:szCs w:val="24"/>
        </w:rPr>
        <w:t>ar</w:t>
      </w:r>
      <w:proofErr w:type="spellEnd"/>
      <w:r w:rsidR="008C0B07" w:rsidRPr="00B04F7B">
        <w:rPr>
          <w:sz w:val="24"/>
          <w:szCs w:val="24"/>
        </w:rPr>
        <w:t xml:space="preserve"> </w:t>
      </w:r>
      <w:proofErr w:type="spellStart"/>
      <w:r w:rsidR="008C0B07" w:rsidRPr="00B04F7B">
        <w:rPr>
          <w:sz w:val="24"/>
          <w:szCs w:val="24"/>
        </w:rPr>
        <w:t>atsikirtimų</w:t>
      </w:r>
      <w:proofErr w:type="spellEnd"/>
      <w:r w:rsidR="008C0B07" w:rsidRPr="00B04F7B">
        <w:rPr>
          <w:sz w:val="24"/>
          <w:szCs w:val="24"/>
        </w:rPr>
        <w:t xml:space="preserve">, </w:t>
      </w:r>
      <w:proofErr w:type="spellStart"/>
      <w:r w:rsidR="008C0B07" w:rsidRPr="00B04F7B">
        <w:rPr>
          <w:sz w:val="24"/>
          <w:szCs w:val="24"/>
        </w:rPr>
        <w:t>kad</w:t>
      </w:r>
      <w:proofErr w:type="spellEnd"/>
      <w:r w:rsidR="008C0B07" w:rsidRPr="00B04F7B">
        <w:rPr>
          <w:sz w:val="24"/>
          <w:szCs w:val="24"/>
        </w:rPr>
        <w:t xml:space="preserve"> </w:t>
      </w:r>
      <w:proofErr w:type="spellStart"/>
      <w:r w:rsidR="008C0B07" w:rsidRPr="00B04F7B">
        <w:rPr>
          <w:sz w:val="24"/>
          <w:szCs w:val="24"/>
        </w:rPr>
        <w:t>kitos</w:t>
      </w:r>
      <w:proofErr w:type="spellEnd"/>
      <w:r w:rsidR="008C0B07" w:rsidRPr="00B04F7B">
        <w:rPr>
          <w:sz w:val="24"/>
          <w:szCs w:val="24"/>
        </w:rPr>
        <w:t xml:space="preserve"> </w:t>
      </w:r>
      <w:proofErr w:type="spellStart"/>
      <w:r w:rsidR="008C0B07" w:rsidRPr="00B04F7B">
        <w:rPr>
          <w:sz w:val="24"/>
          <w:szCs w:val="24"/>
        </w:rPr>
        <w:t>š</w:t>
      </w:r>
      <w:r w:rsidRPr="00B04F7B">
        <w:rPr>
          <w:sz w:val="24"/>
          <w:szCs w:val="24"/>
        </w:rPr>
        <w:t>alies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veiksmai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atlikti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pagal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paskutinius</w:t>
      </w:r>
      <w:proofErr w:type="spellEnd"/>
      <w:r w:rsidRPr="00B04F7B">
        <w:rPr>
          <w:sz w:val="24"/>
          <w:szCs w:val="24"/>
        </w:rPr>
        <w:t xml:space="preserve"> ja</w:t>
      </w:r>
      <w:r w:rsidR="008C0B07" w:rsidRPr="00B04F7B">
        <w:rPr>
          <w:sz w:val="24"/>
          <w:szCs w:val="24"/>
        </w:rPr>
        <w:t xml:space="preserve">i </w:t>
      </w:r>
      <w:proofErr w:type="spellStart"/>
      <w:r w:rsidR="008C0B07" w:rsidRPr="00B04F7B">
        <w:rPr>
          <w:sz w:val="24"/>
          <w:szCs w:val="24"/>
        </w:rPr>
        <w:t>žinomus</w:t>
      </w:r>
      <w:proofErr w:type="spellEnd"/>
      <w:r w:rsidR="008C0B07" w:rsidRPr="00B04F7B">
        <w:rPr>
          <w:sz w:val="24"/>
          <w:szCs w:val="24"/>
        </w:rPr>
        <w:t xml:space="preserve"> </w:t>
      </w:r>
      <w:proofErr w:type="spellStart"/>
      <w:r w:rsidR="008C0B07" w:rsidRPr="00B04F7B">
        <w:rPr>
          <w:sz w:val="24"/>
          <w:szCs w:val="24"/>
        </w:rPr>
        <w:t>duomenis</w:t>
      </w:r>
      <w:proofErr w:type="spellEnd"/>
      <w:r w:rsidR="008C0B07" w:rsidRPr="00B04F7B">
        <w:rPr>
          <w:sz w:val="24"/>
          <w:szCs w:val="24"/>
        </w:rPr>
        <w:t xml:space="preserve">, </w:t>
      </w:r>
      <w:proofErr w:type="spellStart"/>
      <w:r w:rsidR="008C0B07" w:rsidRPr="00B04F7B">
        <w:rPr>
          <w:sz w:val="24"/>
          <w:szCs w:val="24"/>
        </w:rPr>
        <w:t>neatitinka</w:t>
      </w:r>
      <w:proofErr w:type="spellEnd"/>
      <w:r w:rsidR="008C0B07" w:rsidRPr="00B04F7B">
        <w:rPr>
          <w:sz w:val="24"/>
          <w:szCs w:val="24"/>
        </w:rPr>
        <w:t xml:space="preserve"> </w:t>
      </w:r>
      <w:proofErr w:type="spellStart"/>
      <w:r w:rsidR="008C0B07" w:rsidRPr="00B04F7B">
        <w:rPr>
          <w:sz w:val="24"/>
          <w:szCs w:val="24"/>
        </w:rPr>
        <w:t>s</w:t>
      </w:r>
      <w:r w:rsidRPr="00B04F7B">
        <w:rPr>
          <w:sz w:val="24"/>
          <w:szCs w:val="24"/>
        </w:rPr>
        <w:t>utarties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sąlygų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arba</w:t>
      </w:r>
      <w:proofErr w:type="spellEnd"/>
      <w:r w:rsidRPr="00B04F7B">
        <w:rPr>
          <w:sz w:val="24"/>
          <w:szCs w:val="24"/>
        </w:rPr>
        <w:t xml:space="preserve"> ji </w:t>
      </w:r>
      <w:proofErr w:type="spellStart"/>
      <w:r w:rsidRPr="00B04F7B">
        <w:rPr>
          <w:sz w:val="24"/>
          <w:szCs w:val="24"/>
        </w:rPr>
        <w:t>negavo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pranešimų</w:t>
      </w:r>
      <w:proofErr w:type="spellEnd"/>
      <w:r w:rsidRPr="00B04F7B">
        <w:rPr>
          <w:sz w:val="24"/>
          <w:szCs w:val="24"/>
        </w:rPr>
        <w:t xml:space="preserve">, </w:t>
      </w:r>
      <w:proofErr w:type="spellStart"/>
      <w:r w:rsidRPr="00B04F7B">
        <w:rPr>
          <w:sz w:val="24"/>
          <w:szCs w:val="24"/>
        </w:rPr>
        <w:t>kurie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buvo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siųsti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pagal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šiuos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duomenis</w:t>
      </w:r>
      <w:proofErr w:type="spellEnd"/>
      <w:r w:rsidRPr="00B04F7B">
        <w:rPr>
          <w:sz w:val="24"/>
          <w:szCs w:val="24"/>
        </w:rPr>
        <w:t>.</w:t>
      </w:r>
    </w:p>
    <w:p w:rsidR="008C0B07" w:rsidRPr="00B04F7B" w:rsidRDefault="008C0B07" w:rsidP="008C0B07">
      <w:pPr>
        <w:pStyle w:val="Pagrindinistekstas"/>
        <w:shd w:val="clear" w:color="auto" w:fill="auto"/>
        <w:tabs>
          <w:tab w:val="left" w:pos="1154"/>
        </w:tabs>
        <w:ind w:left="600" w:firstLine="0"/>
        <w:jc w:val="both"/>
        <w:rPr>
          <w:sz w:val="24"/>
          <w:szCs w:val="24"/>
        </w:rPr>
      </w:pP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54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Partnerio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adresas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rekvizitai</w:t>
      </w:r>
      <w:proofErr w:type="spellEnd"/>
      <w:r w:rsidRPr="00B04F7B">
        <w:rPr>
          <w:sz w:val="24"/>
          <w:szCs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3773"/>
      </w:tblGrid>
      <w:tr w:rsidR="005E7EFE" w:rsidRPr="00B04F7B" w:rsidTr="00270A68">
        <w:trPr>
          <w:trHeight w:hRule="exact" w:val="29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FE" w:rsidRPr="00B04F7B" w:rsidRDefault="005E7EFE" w:rsidP="00471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EFE" w:rsidRPr="00217B25" w:rsidRDefault="007E6070" w:rsidP="00471F6A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Partnerio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pavadinimas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</w:tr>
      <w:tr w:rsidR="005E7EFE" w:rsidRPr="00B04F7B" w:rsidTr="00270A68"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EFE" w:rsidRPr="002B03F7" w:rsidRDefault="005E7EFE" w:rsidP="002B03F7">
            <w:pPr>
              <w:rPr>
                <w:rFonts w:ascii="Times New Roman" w:hAnsi="Times New Roman" w:cs="Times New Roman"/>
              </w:rPr>
            </w:pPr>
            <w:r w:rsidRPr="002B03F7">
              <w:rPr>
                <w:rFonts w:ascii="Times New Roman" w:hAnsi="Times New Roman" w:cs="Times New Roman"/>
              </w:rPr>
              <w:t>Juridinio asmens kodas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EFE" w:rsidRPr="00B04F7B" w:rsidRDefault="005E7EFE" w:rsidP="00471F6A">
            <w:pPr>
              <w:pStyle w:val="Other0"/>
              <w:rPr>
                <w:sz w:val="24"/>
                <w:szCs w:val="24"/>
              </w:rPr>
            </w:pPr>
          </w:p>
        </w:tc>
      </w:tr>
      <w:tr w:rsidR="005E7EFE" w:rsidRPr="00B04F7B" w:rsidTr="00270A68">
        <w:trPr>
          <w:trHeight w:hRule="exact" w:val="28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EFE" w:rsidRPr="002B03F7" w:rsidRDefault="005E7EFE" w:rsidP="002B03F7">
            <w:pPr>
              <w:rPr>
                <w:rFonts w:ascii="Times New Roman" w:hAnsi="Times New Roman" w:cs="Times New Roman"/>
              </w:rPr>
            </w:pPr>
            <w:r w:rsidRPr="002B03F7">
              <w:rPr>
                <w:rFonts w:ascii="Times New Roman" w:hAnsi="Times New Roman" w:cs="Times New Roman"/>
              </w:rPr>
              <w:t>Adresas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EFE" w:rsidRPr="00B04F7B" w:rsidRDefault="005E7EFE" w:rsidP="00471F6A">
            <w:pPr>
              <w:pStyle w:val="Other0"/>
              <w:rPr>
                <w:sz w:val="24"/>
                <w:szCs w:val="24"/>
              </w:rPr>
            </w:pPr>
          </w:p>
        </w:tc>
      </w:tr>
      <w:tr w:rsidR="005E7EFE" w:rsidRPr="00B04F7B" w:rsidTr="00270A68"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EFE" w:rsidRPr="002B03F7" w:rsidRDefault="005E7EFE" w:rsidP="002B03F7">
            <w:pPr>
              <w:rPr>
                <w:rFonts w:ascii="Times New Roman" w:hAnsi="Times New Roman" w:cs="Times New Roman"/>
              </w:rPr>
            </w:pPr>
            <w:r w:rsidRPr="002B03F7">
              <w:rPr>
                <w:rFonts w:ascii="Times New Roman" w:hAnsi="Times New Roman" w:cs="Times New Roman"/>
              </w:rPr>
              <w:t>Telefonas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EFE" w:rsidRPr="00B04F7B" w:rsidRDefault="005E7EFE" w:rsidP="00471F6A">
            <w:pPr>
              <w:pStyle w:val="Other0"/>
              <w:rPr>
                <w:sz w:val="24"/>
                <w:szCs w:val="24"/>
              </w:rPr>
            </w:pPr>
          </w:p>
        </w:tc>
      </w:tr>
      <w:tr w:rsidR="005E7EFE" w:rsidRPr="00B04F7B" w:rsidTr="00270A68"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EFE" w:rsidRPr="002B03F7" w:rsidRDefault="005E7EFE" w:rsidP="002B03F7">
            <w:pPr>
              <w:rPr>
                <w:rFonts w:ascii="Times New Roman" w:hAnsi="Times New Roman" w:cs="Times New Roman"/>
              </w:rPr>
            </w:pPr>
            <w:r w:rsidRPr="002B03F7">
              <w:rPr>
                <w:rFonts w:ascii="Times New Roman" w:hAnsi="Times New Roman" w:cs="Times New Roman"/>
              </w:rPr>
              <w:t>El. paštas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EFE" w:rsidRPr="00B04F7B" w:rsidRDefault="005E7EFE" w:rsidP="00471F6A">
            <w:pPr>
              <w:pStyle w:val="Other0"/>
              <w:rPr>
                <w:sz w:val="24"/>
                <w:szCs w:val="24"/>
              </w:rPr>
            </w:pPr>
          </w:p>
        </w:tc>
      </w:tr>
      <w:tr w:rsidR="005E7EFE" w:rsidRPr="00B04F7B" w:rsidTr="00270A68">
        <w:trPr>
          <w:trHeight w:hRule="exact" w:val="29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EFE" w:rsidRPr="002B03F7" w:rsidRDefault="005E7EFE" w:rsidP="002B03F7">
            <w:pPr>
              <w:rPr>
                <w:rFonts w:ascii="Times New Roman" w:hAnsi="Times New Roman" w:cs="Times New Roman"/>
              </w:rPr>
            </w:pPr>
            <w:r w:rsidRPr="002B03F7">
              <w:rPr>
                <w:rFonts w:ascii="Times New Roman" w:hAnsi="Times New Roman" w:cs="Times New Roman"/>
              </w:rPr>
              <w:t>Projekto sąskaitos numeris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EFE" w:rsidRPr="00B04F7B" w:rsidRDefault="005E7EFE" w:rsidP="00471F6A">
            <w:pPr>
              <w:pStyle w:val="Other0"/>
              <w:rPr>
                <w:sz w:val="24"/>
                <w:szCs w:val="24"/>
              </w:rPr>
            </w:pPr>
          </w:p>
        </w:tc>
      </w:tr>
      <w:tr w:rsidR="005E7EFE" w:rsidRPr="00B04F7B" w:rsidTr="002B03F7"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EFE" w:rsidRPr="002B03F7" w:rsidRDefault="005E7EFE" w:rsidP="002B03F7">
            <w:pPr>
              <w:rPr>
                <w:rFonts w:ascii="Times New Roman" w:hAnsi="Times New Roman" w:cs="Times New Roman"/>
              </w:rPr>
            </w:pPr>
            <w:r w:rsidRPr="002B03F7">
              <w:rPr>
                <w:rFonts w:ascii="Times New Roman" w:hAnsi="Times New Roman" w:cs="Times New Roman"/>
              </w:rPr>
              <w:t>Atsakingi asmenys ir kontaktai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EFE" w:rsidRPr="00B04F7B" w:rsidRDefault="005E7EFE" w:rsidP="00471F6A">
            <w:pPr>
              <w:pStyle w:val="Other0"/>
              <w:rPr>
                <w:sz w:val="24"/>
                <w:szCs w:val="24"/>
              </w:rPr>
            </w:pPr>
          </w:p>
        </w:tc>
      </w:tr>
    </w:tbl>
    <w:p w:rsidR="005E7EFE" w:rsidRPr="00B04F7B" w:rsidRDefault="005E7EFE" w:rsidP="005E7EFE">
      <w:pPr>
        <w:spacing w:line="1" w:lineRule="exact"/>
        <w:rPr>
          <w:rFonts w:ascii="Times New Roman" w:hAnsi="Times New Roman" w:cs="Times New Roman"/>
        </w:rPr>
      </w:pPr>
    </w:p>
    <w:p w:rsidR="008C0B07" w:rsidRPr="00B04F7B" w:rsidRDefault="008C0B07" w:rsidP="008C0B07">
      <w:pPr>
        <w:pStyle w:val="Pagrindinistekstas"/>
        <w:shd w:val="clear" w:color="auto" w:fill="auto"/>
        <w:tabs>
          <w:tab w:val="left" w:pos="1154"/>
        </w:tabs>
        <w:ind w:left="600" w:firstLine="0"/>
        <w:jc w:val="both"/>
        <w:rPr>
          <w:sz w:val="24"/>
          <w:szCs w:val="24"/>
        </w:rPr>
      </w:pPr>
    </w:p>
    <w:p w:rsidR="005E7EFE" w:rsidRPr="00B04F7B" w:rsidRDefault="005E7EFE" w:rsidP="005E7EFE">
      <w:pPr>
        <w:pStyle w:val="Pagrindinistekstas"/>
        <w:numPr>
          <w:ilvl w:val="1"/>
          <w:numId w:val="1"/>
        </w:numPr>
        <w:shd w:val="clear" w:color="auto" w:fill="auto"/>
        <w:tabs>
          <w:tab w:val="left" w:pos="1154"/>
        </w:tabs>
        <w:ind w:firstLine="600"/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Projekto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vykdytojo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adresas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ir</w:t>
      </w:r>
      <w:proofErr w:type="spellEnd"/>
      <w:r w:rsidRPr="00B04F7B">
        <w:rPr>
          <w:sz w:val="24"/>
          <w:szCs w:val="24"/>
        </w:rPr>
        <w:t xml:space="preserve"> </w:t>
      </w:r>
      <w:proofErr w:type="spellStart"/>
      <w:r w:rsidRPr="00B04F7B">
        <w:rPr>
          <w:sz w:val="24"/>
          <w:szCs w:val="24"/>
        </w:rPr>
        <w:t>rekvizitai</w:t>
      </w:r>
      <w:proofErr w:type="spellEnd"/>
      <w:r w:rsidRPr="00B04F7B">
        <w:rPr>
          <w:sz w:val="24"/>
          <w:szCs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3773"/>
      </w:tblGrid>
      <w:tr w:rsidR="005E7EFE" w:rsidRPr="00B04F7B" w:rsidTr="00270A68">
        <w:trPr>
          <w:trHeight w:hRule="exact" w:val="29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FE" w:rsidRPr="00B04F7B" w:rsidRDefault="005E7EFE" w:rsidP="00471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EFE" w:rsidRPr="0083462D" w:rsidRDefault="005E7EFE" w:rsidP="0083462D">
            <w:pPr>
              <w:pStyle w:val="Other0"/>
              <w:ind w:firstLine="0"/>
              <w:rPr>
                <w:sz w:val="24"/>
                <w:szCs w:val="24"/>
              </w:rPr>
            </w:pPr>
            <w:proofErr w:type="spellStart"/>
            <w:r w:rsidRPr="0083462D">
              <w:rPr>
                <w:bCs/>
                <w:sz w:val="24"/>
                <w:szCs w:val="24"/>
              </w:rPr>
              <w:t>Nacionalinė</w:t>
            </w:r>
            <w:proofErr w:type="spellEnd"/>
            <w:r w:rsidRPr="008346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462D">
              <w:rPr>
                <w:bCs/>
                <w:sz w:val="24"/>
                <w:szCs w:val="24"/>
              </w:rPr>
              <w:t>švietimo</w:t>
            </w:r>
            <w:proofErr w:type="spellEnd"/>
            <w:r w:rsidRPr="008346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462D">
              <w:rPr>
                <w:bCs/>
                <w:sz w:val="24"/>
                <w:szCs w:val="24"/>
              </w:rPr>
              <w:t>agentūra</w:t>
            </w:r>
            <w:proofErr w:type="spellEnd"/>
          </w:p>
        </w:tc>
      </w:tr>
      <w:tr w:rsidR="005E7EFE" w:rsidRPr="00B04F7B" w:rsidTr="00270A68"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EFE" w:rsidRPr="00B04F7B" w:rsidRDefault="005E7EFE" w:rsidP="00217B25">
            <w:pPr>
              <w:pStyle w:val="Other0"/>
              <w:ind w:firstLine="0"/>
              <w:rPr>
                <w:sz w:val="24"/>
                <w:szCs w:val="24"/>
              </w:rPr>
            </w:pPr>
            <w:proofErr w:type="spellStart"/>
            <w:r w:rsidRPr="00B04F7B">
              <w:rPr>
                <w:sz w:val="24"/>
                <w:szCs w:val="24"/>
              </w:rPr>
              <w:t>Juridinio</w:t>
            </w:r>
            <w:proofErr w:type="spellEnd"/>
            <w:r w:rsidRPr="00B04F7B">
              <w:rPr>
                <w:sz w:val="24"/>
                <w:szCs w:val="24"/>
              </w:rPr>
              <w:t xml:space="preserve"> </w:t>
            </w:r>
            <w:proofErr w:type="spellStart"/>
            <w:r w:rsidRPr="00B04F7B">
              <w:rPr>
                <w:sz w:val="24"/>
                <w:szCs w:val="24"/>
              </w:rPr>
              <w:t>asmens</w:t>
            </w:r>
            <w:proofErr w:type="spellEnd"/>
            <w:r w:rsidRPr="00B04F7B">
              <w:rPr>
                <w:sz w:val="24"/>
                <w:szCs w:val="24"/>
              </w:rPr>
              <w:t xml:space="preserve"> </w:t>
            </w:r>
            <w:proofErr w:type="spellStart"/>
            <w:r w:rsidRPr="00B04F7B">
              <w:rPr>
                <w:sz w:val="24"/>
                <w:szCs w:val="24"/>
              </w:rPr>
              <w:t>kodas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EFE" w:rsidRPr="00B04F7B" w:rsidRDefault="0083462D" w:rsidP="0083462D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305238040</w:t>
            </w:r>
          </w:p>
        </w:tc>
      </w:tr>
      <w:tr w:rsidR="005E7EFE" w:rsidRPr="00B04F7B" w:rsidTr="00270A68">
        <w:trPr>
          <w:trHeight w:hRule="exact" w:val="28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EFE" w:rsidRPr="00B04F7B" w:rsidRDefault="005E7EFE" w:rsidP="00217B25">
            <w:pPr>
              <w:pStyle w:val="Other0"/>
              <w:ind w:firstLine="0"/>
              <w:rPr>
                <w:sz w:val="24"/>
                <w:szCs w:val="24"/>
              </w:rPr>
            </w:pPr>
            <w:proofErr w:type="spellStart"/>
            <w:r w:rsidRPr="00B04F7B">
              <w:rPr>
                <w:sz w:val="24"/>
                <w:szCs w:val="24"/>
              </w:rPr>
              <w:t>Adresas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EFE" w:rsidRPr="00B04F7B" w:rsidRDefault="0083462D" w:rsidP="0083462D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Katkaus</w:t>
            </w:r>
            <w:proofErr w:type="spellEnd"/>
            <w:r>
              <w:rPr>
                <w:sz w:val="24"/>
                <w:szCs w:val="24"/>
              </w:rPr>
              <w:t xml:space="preserve"> g. 44, LT-09217, Vilnius</w:t>
            </w:r>
          </w:p>
        </w:tc>
      </w:tr>
      <w:tr w:rsidR="005E7EFE" w:rsidRPr="00B04F7B" w:rsidTr="00270A68"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EFE" w:rsidRPr="00B04F7B" w:rsidRDefault="005E7EFE" w:rsidP="00217B25">
            <w:pPr>
              <w:pStyle w:val="Other0"/>
              <w:ind w:firstLine="0"/>
              <w:rPr>
                <w:sz w:val="24"/>
                <w:szCs w:val="24"/>
              </w:rPr>
            </w:pPr>
            <w:proofErr w:type="spellStart"/>
            <w:r w:rsidRPr="00B04F7B">
              <w:rPr>
                <w:sz w:val="24"/>
                <w:szCs w:val="24"/>
              </w:rPr>
              <w:t>Telefonas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EFE" w:rsidRPr="00B04F7B" w:rsidRDefault="0083462D" w:rsidP="0083462D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 5) 2752 362</w:t>
            </w:r>
          </w:p>
        </w:tc>
      </w:tr>
      <w:tr w:rsidR="005E7EFE" w:rsidRPr="00B04F7B" w:rsidTr="00270A68"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EFE" w:rsidRPr="00B04F7B" w:rsidRDefault="005E7EFE" w:rsidP="00217B25">
            <w:pPr>
              <w:pStyle w:val="Other0"/>
              <w:ind w:firstLine="0"/>
              <w:rPr>
                <w:sz w:val="24"/>
                <w:szCs w:val="24"/>
              </w:rPr>
            </w:pPr>
            <w:r w:rsidRPr="00B04F7B">
              <w:rPr>
                <w:sz w:val="24"/>
                <w:szCs w:val="24"/>
              </w:rPr>
              <w:t xml:space="preserve">El. </w:t>
            </w:r>
            <w:proofErr w:type="spellStart"/>
            <w:r w:rsidRPr="00B04F7B">
              <w:rPr>
                <w:sz w:val="24"/>
                <w:szCs w:val="24"/>
              </w:rPr>
              <w:t>paštas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EFE" w:rsidRPr="00B04F7B" w:rsidRDefault="0083462D" w:rsidP="0083462D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info@nsa.smm.lt</w:t>
            </w:r>
          </w:p>
        </w:tc>
      </w:tr>
      <w:tr w:rsidR="005E7EFE" w:rsidRPr="00B04F7B" w:rsidTr="00270A68">
        <w:trPr>
          <w:trHeight w:hRule="exact" w:val="29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EFE" w:rsidRPr="00B04F7B" w:rsidRDefault="005E7EFE" w:rsidP="00217B25">
            <w:pPr>
              <w:pStyle w:val="Other0"/>
              <w:ind w:firstLine="0"/>
              <w:rPr>
                <w:sz w:val="24"/>
                <w:szCs w:val="24"/>
              </w:rPr>
            </w:pPr>
            <w:proofErr w:type="spellStart"/>
            <w:r w:rsidRPr="00B04F7B">
              <w:rPr>
                <w:sz w:val="24"/>
                <w:szCs w:val="24"/>
              </w:rPr>
              <w:t>Projekto</w:t>
            </w:r>
            <w:proofErr w:type="spellEnd"/>
            <w:r w:rsidRPr="00B04F7B">
              <w:rPr>
                <w:sz w:val="24"/>
                <w:szCs w:val="24"/>
              </w:rPr>
              <w:t xml:space="preserve"> </w:t>
            </w:r>
            <w:proofErr w:type="spellStart"/>
            <w:r w:rsidRPr="00B04F7B">
              <w:rPr>
                <w:sz w:val="24"/>
                <w:szCs w:val="24"/>
              </w:rPr>
              <w:t>sąskaitos</w:t>
            </w:r>
            <w:proofErr w:type="spellEnd"/>
            <w:r w:rsidRPr="00B04F7B">
              <w:rPr>
                <w:sz w:val="24"/>
                <w:szCs w:val="24"/>
              </w:rPr>
              <w:t xml:space="preserve"> </w:t>
            </w:r>
            <w:proofErr w:type="spellStart"/>
            <w:r w:rsidRPr="00B04F7B">
              <w:rPr>
                <w:sz w:val="24"/>
                <w:szCs w:val="24"/>
              </w:rPr>
              <w:t>numeris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EFE" w:rsidRPr="00B04F7B" w:rsidRDefault="0083462D" w:rsidP="0083462D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</w:t>
            </w:r>
            <w:r w:rsidR="00217B25">
              <w:rPr>
                <w:sz w:val="24"/>
                <w:szCs w:val="24"/>
              </w:rPr>
              <w:t>20 7300 0101 2346 5273</w:t>
            </w:r>
          </w:p>
        </w:tc>
      </w:tr>
      <w:tr w:rsidR="005E7EFE" w:rsidRPr="00B04F7B" w:rsidTr="00217B25">
        <w:trPr>
          <w:trHeight w:hRule="exact" w:val="80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7B25" w:rsidRDefault="005E7EFE" w:rsidP="00217B25">
            <w:pPr>
              <w:pStyle w:val="Other0"/>
              <w:ind w:firstLine="0"/>
              <w:rPr>
                <w:sz w:val="24"/>
                <w:szCs w:val="24"/>
              </w:rPr>
            </w:pPr>
            <w:proofErr w:type="spellStart"/>
            <w:r w:rsidRPr="00B04F7B">
              <w:rPr>
                <w:sz w:val="24"/>
                <w:szCs w:val="24"/>
              </w:rPr>
              <w:t>Atsakingi</w:t>
            </w:r>
            <w:proofErr w:type="spellEnd"/>
            <w:r w:rsidRPr="00B04F7B">
              <w:rPr>
                <w:sz w:val="24"/>
                <w:szCs w:val="24"/>
              </w:rPr>
              <w:t xml:space="preserve"> </w:t>
            </w:r>
            <w:proofErr w:type="spellStart"/>
            <w:r w:rsidRPr="00B04F7B">
              <w:rPr>
                <w:sz w:val="24"/>
                <w:szCs w:val="24"/>
              </w:rPr>
              <w:t>asmenys</w:t>
            </w:r>
            <w:proofErr w:type="spellEnd"/>
            <w:r w:rsidRPr="00B04F7B">
              <w:rPr>
                <w:sz w:val="24"/>
                <w:szCs w:val="24"/>
              </w:rPr>
              <w:t xml:space="preserve"> </w:t>
            </w:r>
            <w:proofErr w:type="spellStart"/>
            <w:r w:rsidRPr="00B04F7B">
              <w:rPr>
                <w:sz w:val="24"/>
                <w:szCs w:val="24"/>
              </w:rPr>
              <w:t>ir</w:t>
            </w:r>
            <w:proofErr w:type="spellEnd"/>
            <w:r w:rsidRPr="00B04F7B">
              <w:rPr>
                <w:sz w:val="24"/>
                <w:szCs w:val="24"/>
              </w:rPr>
              <w:t xml:space="preserve"> </w:t>
            </w:r>
            <w:proofErr w:type="spellStart"/>
            <w:r w:rsidR="00217B25">
              <w:rPr>
                <w:sz w:val="24"/>
                <w:szCs w:val="24"/>
              </w:rPr>
              <w:t>kontaktai</w:t>
            </w:r>
            <w:proofErr w:type="spellEnd"/>
          </w:p>
          <w:p w:rsidR="00217B25" w:rsidRDefault="00217B25" w:rsidP="00217B25">
            <w:pPr>
              <w:pStyle w:val="Other0"/>
              <w:ind w:firstLine="0"/>
              <w:rPr>
                <w:sz w:val="24"/>
                <w:szCs w:val="24"/>
              </w:rPr>
            </w:pPr>
          </w:p>
          <w:p w:rsidR="00217B25" w:rsidRDefault="00217B25" w:rsidP="00217B25">
            <w:pPr>
              <w:pStyle w:val="Other0"/>
              <w:ind w:firstLine="0"/>
              <w:rPr>
                <w:sz w:val="24"/>
                <w:szCs w:val="24"/>
              </w:rPr>
            </w:pPr>
          </w:p>
          <w:p w:rsidR="00217B25" w:rsidRDefault="00217B25" w:rsidP="00217B25">
            <w:pPr>
              <w:pStyle w:val="Other0"/>
              <w:ind w:firstLine="0"/>
              <w:rPr>
                <w:sz w:val="24"/>
                <w:szCs w:val="24"/>
              </w:rPr>
            </w:pPr>
          </w:p>
          <w:p w:rsidR="00217B25" w:rsidRDefault="00217B25" w:rsidP="00217B25">
            <w:pPr>
              <w:pStyle w:val="Other0"/>
              <w:ind w:firstLine="0"/>
              <w:rPr>
                <w:sz w:val="24"/>
                <w:szCs w:val="24"/>
              </w:rPr>
            </w:pPr>
          </w:p>
          <w:p w:rsidR="00217B25" w:rsidRDefault="00217B25" w:rsidP="00471F6A">
            <w:pPr>
              <w:pStyle w:val="Other0"/>
              <w:rPr>
                <w:sz w:val="24"/>
                <w:szCs w:val="24"/>
              </w:rPr>
            </w:pPr>
          </w:p>
          <w:p w:rsidR="005E7EFE" w:rsidRPr="00B04F7B" w:rsidRDefault="005E7EFE" w:rsidP="00471F6A">
            <w:pPr>
              <w:pStyle w:val="Other0"/>
              <w:rPr>
                <w:sz w:val="24"/>
                <w:szCs w:val="24"/>
              </w:rPr>
            </w:pPr>
            <w:proofErr w:type="spellStart"/>
            <w:r w:rsidRPr="00B04F7B">
              <w:rPr>
                <w:sz w:val="24"/>
                <w:szCs w:val="24"/>
              </w:rPr>
              <w:t>kontaktai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EFE" w:rsidRDefault="00217B25" w:rsidP="00217B25">
            <w:pPr>
              <w:pStyle w:val="Other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Projekto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vadovė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Jurgita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Nainienė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217B25" w:rsidRDefault="00217B25" w:rsidP="00217B25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 5) 2771 359</w:t>
            </w:r>
          </w:p>
          <w:p w:rsidR="00217B25" w:rsidRDefault="00217B25" w:rsidP="00217B25">
            <w:pPr>
              <w:pStyle w:val="Other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Jurgita.Nainienė@upc.smm.lt</w:t>
            </w:r>
            <w:proofErr w:type="spellEnd"/>
          </w:p>
          <w:p w:rsidR="00217B25" w:rsidRDefault="00217B25" w:rsidP="00217B25">
            <w:pPr>
              <w:pStyle w:val="Other0"/>
              <w:ind w:firstLine="0"/>
              <w:rPr>
                <w:sz w:val="24"/>
                <w:szCs w:val="24"/>
              </w:rPr>
            </w:pPr>
          </w:p>
          <w:p w:rsidR="00217B25" w:rsidRPr="00B04F7B" w:rsidRDefault="00217B25" w:rsidP="00217B25">
            <w:pPr>
              <w:pStyle w:val="Other0"/>
              <w:ind w:firstLine="0"/>
              <w:rPr>
                <w:sz w:val="24"/>
                <w:szCs w:val="24"/>
              </w:rPr>
            </w:pPr>
          </w:p>
        </w:tc>
      </w:tr>
    </w:tbl>
    <w:p w:rsidR="005E7EFE" w:rsidRPr="00B04F7B" w:rsidRDefault="005E7EFE" w:rsidP="005E7EFE">
      <w:pPr>
        <w:pStyle w:val="Pagrindinistekstas"/>
        <w:tabs>
          <w:tab w:val="left" w:pos="1154"/>
        </w:tabs>
        <w:ind w:left="600"/>
        <w:jc w:val="both"/>
        <w:rPr>
          <w:sz w:val="24"/>
          <w:szCs w:val="24"/>
        </w:rPr>
      </w:pPr>
    </w:p>
    <w:p w:rsidR="005E7EFE" w:rsidRPr="00B04F7B" w:rsidRDefault="008C0B07" w:rsidP="008C0B07">
      <w:pPr>
        <w:pStyle w:val="Heading20"/>
        <w:keepNext/>
        <w:keepLines/>
        <w:shd w:val="clear" w:color="auto" w:fill="auto"/>
        <w:tabs>
          <w:tab w:val="left" w:pos="1154"/>
        </w:tabs>
        <w:spacing w:after="0"/>
        <w:ind w:left="600" w:firstLine="0"/>
        <w:jc w:val="center"/>
        <w:rPr>
          <w:sz w:val="24"/>
          <w:szCs w:val="24"/>
        </w:rPr>
      </w:pPr>
      <w:bookmarkStart w:id="9" w:name="bookmark18"/>
      <w:bookmarkStart w:id="10" w:name="bookmark19"/>
      <w:r w:rsidRPr="00B04F7B">
        <w:rPr>
          <w:sz w:val="24"/>
          <w:szCs w:val="24"/>
        </w:rPr>
        <w:t>IX. SUTARTIES PRIEDAI</w:t>
      </w:r>
      <w:bookmarkEnd w:id="9"/>
      <w:bookmarkEnd w:id="10"/>
    </w:p>
    <w:p w:rsidR="008C0B07" w:rsidRPr="00B04F7B" w:rsidRDefault="008C0B07" w:rsidP="008C0B07">
      <w:pPr>
        <w:pStyle w:val="Heading20"/>
        <w:keepNext/>
        <w:keepLines/>
        <w:shd w:val="clear" w:color="auto" w:fill="auto"/>
        <w:tabs>
          <w:tab w:val="left" w:pos="1154"/>
        </w:tabs>
        <w:spacing w:after="0"/>
        <w:ind w:left="600" w:firstLine="0"/>
        <w:jc w:val="center"/>
        <w:rPr>
          <w:sz w:val="24"/>
          <w:szCs w:val="24"/>
        </w:rPr>
      </w:pPr>
    </w:p>
    <w:p w:rsidR="008C0B07" w:rsidRPr="00B04F7B" w:rsidRDefault="008C0B07" w:rsidP="008C0B07">
      <w:pPr>
        <w:pStyle w:val="Sraopastraipa"/>
        <w:numPr>
          <w:ilvl w:val="0"/>
          <w:numId w:val="1"/>
        </w:numPr>
        <w:tabs>
          <w:tab w:val="left" w:pos="1154"/>
        </w:tabs>
        <w:ind w:left="0" w:firstLine="60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lang w:val="en-US" w:eastAsia="en-US" w:bidi="ar-SA"/>
        </w:rPr>
      </w:pPr>
    </w:p>
    <w:p w:rsidR="002D0DD2" w:rsidRPr="002D0DD2" w:rsidRDefault="002D0DD2" w:rsidP="002D0DD2">
      <w:pPr>
        <w:pStyle w:val="Sraopastraipa"/>
        <w:numPr>
          <w:ilvl w:val="1"/>
          <w:numId w:val="1"/>
        </w:numPr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1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priedas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.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Mokyklos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veiklos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tobulinimo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plano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forma.</w:t>
      </w:r>
    </w:p>
    <w:p w:rsidR="002D0DD2" w:rsidRDefault="002D0DD2" w:rsidP="002D0DD2">
      <w:pPr>
        <w:pStyle w:val="Pagrindinistekstas"/>
        <w:numPr>
          <w:ilvl w:val="1"/>
          <w:numId w:val="1"/>
        </w:numPr>
        <w:shd w:val="clear" w:color="auto" w:fill="auto"/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958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D0DD2">
        <w:rPr>
          <w:sz w:val="24"/>
          <w:szCs w:val="24"/>
        </w:rPr>
        <w:t xml:space="preserve">2 </w:t>
      </w:r>
      <w:proofErr w:type="spellStart"/>
      <w:r w:rsidRPr="002D0DD2">
        <w:rPr>
          <w:sz w:val="24"/>
          <w:szCs w:val="24"/>
        </w:rPr>
        <w:t>priedas</w:t>
      </w:r>
      <w:proofErr w:type="spellEnd"/>
      <w:r w:rsidRPr="002D0DD2">
        <w:rPr>
          <w:sz w:val="24"/>
          <w:szCs w:val="24"/>
        </w:rPr>
        <w:t xml:space="preserve">. </w:t>
      </w:r>
      <w:proofErr w:type="spellStart"/>
      <w:r w:rsidRPr="002D0DD2">
        <w:rPr>
          <w:sz w:val="24"/>
          <w:szCs w:val="24"/>
        </w:rPr>
        <w:t>Mokyklos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veiklos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tobulinimo</w:t>
      </w:r>
      <w:proofErr w:type="spellEnd"/>
      <w:r w:rsidRPr="002D0DD2">
        <w:rPr>
          <w:sz w:val="24"/>
          <w:szCs w:val="24"/>
        </w:rPr>
        <w:t xml:space="preserve"> </w:t>
      </w:r>
      <w:proofErr w:type="spellStart"/>
      <w:r w:rsidRPr="002D0DD2">
        <w:rPr>
          <w:sz w:val="24"/>
          <w:szCs w:val="24"/>
        </w:rPr>
        <w:t>ataskaitos</w:t>
      </w:r>
      <w:proofErr w:type="spellEnd"/>
      <w:r w:rsidRPr="002D0DD2">
        <w:rPr>
          <w:sz w:val="24"/>
          <w:szCs w:val="24"/>
        </w:rPr>
        <w:t xml:space="preserve"> forma.</w:t>
      </w:r>
    </w:p>
    <w:p w:rsidR="002D0DD2" w:rsidRPr="002D0DD2" w:rsidRDefault="002D0DD2" w:rsidP="002D0DD2">
      <w:pPr>
        <w:pStyle w:val="Sraopastraipa"/>
        <w:numPr>
          <w:ilvl w:val="1"/>
          <w:numId w:val="1"/>
        </w:numPr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3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priedas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.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Mokyklos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veiklos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tobulinimo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planas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,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suderintas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projekto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vykdytojo</w:t>
      </w:r>
      <w:proofErr w:type="spellEnd"/>
      <w:r w:rsidR="00A70EFA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, </w:t>
      </w:r>
      <w:proofErr w:type="spellStart"/>
      <w:r w:rsidR="00A70EFA">
        <w:rPr>
          <w:rFonts w:ascii="Times New Roman" w:eastAsia="Times New Roman" w:hAnsi="Times New Roman" w:cs="Times New Roman"/>
          <w:color w:val="auto"/>
          <w:lang w:val="en-US" w:eastAsia="en-US" w:bidi="ar-SA"/>
        </w:rPr>
        <w:t>projekto</w:t>
      </w:r>
      <w:proofErr w:type="spellEnd"/>
      <w:r w:rsidR="00A70EFA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A70EFA">
        <w:rPr>
          <w:rFonts w:ascii="Times New Roman" w:eastAsia="Times New Roman" w:hAnsi="Times New Roman" w:cs="Times New Roman"/>
          <w:color w:val="auto"/>
          <w:lang w:val="en-US" w:eastAsia="en-US" w:bidi="ar-SA"/>
        </w:rPr>
        <w:t>partnerio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ir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patvirtintas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mokyklos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(kai bus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parengtas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ir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sud</w:t>
      </w:r>
      <w:r w:rsidR="00616EFE">
        <w:rPr>
          <w:rFonts w:ascii="Times New Roman" w:eastAsia="Times New Roman" w:hAnsi="Times New Roman" w:cs="Times New Roman"/>
          <w:color w:val="auto"/>
          <w:lang w:val="en-US" w:eastAsia="en-US" w:bidi="ar-SA"/>
        </w:rPr>
        <w:t>erin</w:t>
      </w:r>
      <w:r w:rsidR="00131A9E">
        <w:rPr>
          <w:rFonts w:ascii="Times New Roman" w:eastAsia="Times New Roman" w:hAnsi="Times New Roman" w:cs="Times New Roman"/>
          <w:color w:val="auto"/>
          <w:lang w:val="en-US" w:eastAsia="en-US" w:bidi="ar-SA"/>
        </w:rPr>
        <w:t>tas</w:t>
      </w:r>
      <w:proofErr w:type="spellEnd"/>
      <w:r w:rsidR="00131A9E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131A9E">
        <w:rPr>
          <w:rFonts w:ascii="Times New Roman" w:eastAsia="Times New Roman" w:hAnsi="Times New Roman" w:cs="Times New Roman"/>
          <w:color w:val="auto"/>
          <w:lang w:val="en-US" w:eastAsia="en-US" w:bidi="ar-SA"/>
        </w:rPr>
        <w:t>s</w:t>
      </w:r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utartyje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nustatyta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tvarka</w:t>
      </w:r>
      <w:proofErr w:type="spellEnd"/>
      <w:r w:rsidRPr="002D0DD2">
        <w:rPr>
          <w:rFonts w:ascii="Times New Roman" w:eastAsia="Times New Roman" w:hAnsi="Times New Roman" w:cs="Times New Roman"/>
          <w:color w:val="auto"/>
          <w:lang w:val="en-US" w:eastAsia="en-US" w:bidi="ar-SA"/>
        </w:rPr>
        <w:t>).</w:t>
      </w:r>
    </w:p>
    <w:p w:rsidR="005E7EFE" w:rsidRPr="00B04F7B" w:rsidRDefault="00695814" w:rsidP="00695814">
      <w:pPr>
        <w:pStyle w:val="Pagrindinistekstas"/>
        <w:numPr>
          <w:ilvl w:val="1"/>
          <w:numId w:val="1"/>
        </w:numPr>
        <w:shd w:val="clear" w:color="auto" w:fill="auto"/>
        <w:tabs>
          <w:tab w:val="left" w:pos="11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17B25">
        <w:rPr>
          <w:sz w:val="24"/>
          <w:szCs w:val="24"/>
        </w:rPr>
        <w:t xml:space="preserve"> </w:t>
      </w:r>
      <w:r w:rsidR="002E3446">
        <w:rPr>
          <w:sz w:val="24"/>
          <w:szCs w:val="24"/>
        </w:rPr>
        <w:t>4</w:t>
      </w:r>
      <w:r w:rsidR="008C09D3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priedas</w:t>
      </w:r>
      <w:proofErr w:type="spellEnd"/>
      <w:r w:rsidR="005E7EFE" w:rsidRPr="00B04F7B">
        <w:rPr>
          <w:sz w:val="24"/>
          <w:szCs w:val="24"/>
        </w:rPr>
        <w:t xml:space="preserve">. </w:t>
      </w:r>
      <w:proofErr w:type="spellStart"/>
      <w:r w:rsidR="005E7EFE" w:rsidRPr="00B04F7B">
        <w:rPr>
          <w:sz w:val="24"/>
          <w:szCs w:val="24"/>
        </w:rPr>
        <w:t>Sutarties</w:t>
      </w:r>
      <w:proofErr w:type="spellEnd"/>
      <w:r w:rsidR="005E7EFE" w:rsidRPr="00B04F7B">
        <w:rPr>
          <w:sz w:val="24"/>
          <w:szCs w:val="24"/>
        </w:rPr>
        <w:t xml:space="preserve"> tarp </w:t>
      </w:r>
      <w:proofErr w:type="spellStart"/>
      <w:r w:rsidR="005E7EFE" w:rsidRPr="00B04F7B">
        <w:rPr>
          <w:sz w:val="24"/>
          <w:szCs w:val="24"/>
        </w:rPr>
        <w:t>partnerio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ir</w:t>
      </w:r>
      <w:proofErr w:type="spellEnd"/>
      <w:r w:rsidR="005E7EFE" w:rsidRPr="00B04F7B">
        <w:rPr>
          <w:sz w:val="24"/>
          <w:szCs w:val="24"/>
        </w:rPr>
        <w:t xml:space="preserve"> </w:t>
      </w:r>
      <w:proofErr w:type="spellStart"/>
      <w:r w:rsidR="005E7EFE" w:rsidRPr="00B04F7B">
        <w:rPr>
          <w:sz w:val="24"/>
          <w:szCs w:val="24"/>
        </w:rPr>
        <w:t>mokyklos</w:t>
      </w:r>
      <w:proofErr w:type="spellEnd"/>
      <w:r w:rsidR="005E7EFE" w:rsidRPr="00B04F7B">
        <w:rPr>
          <w:sz w:val="24"/>
          <w:szCs w:val="24"/>
        </w:rPr>
        <w:t xml:space="preserve"> forma.</w:t>
      </w:r>
    </w:p>
    <w:p w:rsidR="008C0B07" w:rsidRPr="00B04F7B" w:rsidRDefault="008C0B07" w:rsidP="005E7EFE">
      <w:pPr>
        <w:pStyle w:val="Pagrindinistekstas"/>
        <w:tabs>
          <w:tab w:val="left" w:pos="2685"/>
        </w:tabs>
        <w:jc w:val="both"/>
        <w:rPr>
          <w:b/>
          <w:sz w:val="24"/>
          <w:szCs w:val="24"/>
        </w:rPr>
      </w:pPr>
    </w:p>
    <w:p w:rsidR="00AE1F44" w:rsidRDefault="005E7EFE" w:rsidP="005E7EFE">
      <w:pPr>
        <w:pStyle w:val="Pagrindinistekstas"/>
        <w:tabs>
          <w:tab w:val="left" w:pos="2685"/>
        </w:tabs>
        <w:jc w:val="both"/>
        <w:rPr>
          <w:sz w:val="24"/>
          <w:szCs w:val="24"/>
        </w:rPr>
      </w:pPr>
      <w:proofErr w:type="spellStart"/>
      <w:r w:rsidRPr="00B04F7B">
        <w:rPr>
          <w:sz w:val="24"/>
          <w:szCs w:val="24"/>
        </w:rPr>
        <w:t>Parašai</w:t>
      </w:r>
      <w:proofErr w:type="spellEnd"/>
      <w:r w:rsidRPr="00B04F7B">
        <w:rPr>
          <w:sz w:val="24"/>
          <w:szCs w:val="24"/>
        </w:rPr>
        <w:t>:</w:t>
      </w:r>
    </w:p>
    <w:p w:rsidR="005E7EFE" w:rsidRPr="00B04F7B" w:rsidRDefault="005E7EFE" w:rsidP="005E7EFE">
      <w:pPr>
        <w:pStyle w:val="Pagrindinistekstas"/>
        <w:tabs>
          <w:tab w:val="left" w:pos="2685"/>
        </w:tabs>
        <w:jc w:val="both"/>
        <w:rPr>
          <w:sz w:val="24"/>
          <w:szCs w:val="24"/>
        </w:rPr>
      </w:pPr>
      <w:r w:rsidRPr="00B04F7B">
        <w:rPr>
          <w:sz w:val="24"/>
          <w:szCs w:val="24"/>
        </w:rPr>
        <w:tab/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3"/>
      </w:tblGrid>
      <w:tr w:rsidR="005E7EFE" w:rsidRPr="00B04F7B" w:rsidTr="00471F6A">
        <w:tc>
          <w:tcPr>
            <w:tcW w:w="4983" w:type="dxa"/>
          </w:tcPr>
          <w:p w:rsidR="005E7EFE" w:rsidRPr="002D0DD2" w:rsidRDefault="005E7EFE" w:rsidP="00A656AE">
            <w:pPr>
              <w:pStyle w:val="Pagrindinistekstas"/>
              <w:tabs>
                <w:tab w:val="left" w:pos="1154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2D0DD2">
              <w:rPr>
                <w:bCs/>
                <w:sz w:val="24"/>
                <w:szCs w:val="24"/>
              </w:rPr>
              <w:t>Nacionalinė</w:t>
            </w:r>
            <w:proofErr w:type="spellEnd"/>
            <w:r w:rsidRPr="002D0D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0DD2">
              <w:rPr>
                <w:bCs/>
                <w:sz w:val="24"/>
                <w:szCs w:val="24"/>
              </w:rPr>
              <w:t>švietimo</w:t>
            </w:r>
            <w:proofErr w:type="spellEnd"/>
            <w:r w:rsidRPr="002D0D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0DD2">
              <w:rPr>
                <w:bCs/>
                <w:sz w:val="24"/>
                <w:szCs w:val="24"/>
              </w:rPr>
              <w:t>agentūra</w:t>
            </w:r>
            <w:proofErr w:type="spellEnd"/>
          </w:p>
          <w:p w:rsidR="00A656AE" w:rsidRPr="002D0DD2" w:rsidRDefault="00A656AE" w:rsidP="00A656AE">
            <w:pPr>
              <w:pStyle w:val="Pagrindinistekstas"/>
              <w:tabs>
                <w:tab w:val="left" w:pos="1154"/>
              </w:tabs>
              <w:ind w:firstLine="0"/>
              <w:jc w:val="both"/>
              <w:rPr>
                <w:bCs/>
                <w:sz w:val="24"/>
                <w:szCs w:val="24"/>
              </w:rPr>
            </w:pPr>
          </w:p>
          <w:p w:rsidR="005E7EFE" w:rsidRPr="002D0DD2" w:rsidRDefault="005E7EFE" w:rsidP="00A656AE">
            <w:pPr>
              <w:pStyle w:val="Pagrindinistekstas"/>
              <w:tabs>
                <w:tab w:val="left" w:pos="1154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2D0DD2">
              <w:rPr>
                <w:bCs/>
                <w:sz w:val="24"/>
                <w:szCs w:val="24"/>
              </w:rPr>
              <w:t>________________________________</w:t>
            </w:r>
          </w:p>
          <w:p w:rsidR="005E7EFE" w:rsidRPr="002D0DD2" w:rsidRDefault="008C0B07" w:rsidP="00471F6A">
            <w:pPr>
              <w:pStyle w:val="Pagrindinistekstas"/>
              <w:tabs>
                <w:tab w:val="left" w:pos="1154"/>
              </w:tabs>
              <w:jc w:val="both"/>
              <w:rPr>
                <w:sz w:val="24"/>
                <w:szCs w:val="24"/>
              </w:rPr>
            </w:pPr>
            <w:r w:rsidRPr="002D0DD2">
              <w:rPr>
                <w:sz w:val="24"/>
                <w:szCs w:val="24"/>
              </w:rPr>
              <w:t xml:space="preserve">            </w:t>
            </w:r>
            <w:r w:rsidR="005E7EFE" w:rsidRPr="002D0DD2">
              <w:rPr>
                <w:sz w:val="24"/>
                <w:szCs w:val="24"/>
              </w:rPr>
              <w:t>(</w:t>
            </w:r>
            <w:proofErr w:type="spellStart"/>
            <w:r w:rsidR="005E7EFE" w:rsidRPr="002D0DD2">
              <w:rPr>
                <w:sz w:val="24"/>
                <w:szCs w:val="24"/>
              </w:rPr>
              <w:t>vardas</w:t>
            </w:r>
            <w:proofErr w:type="spellEnd"/>
            <w:r w:rsidR="005E7EFE" w:rsidRPr="002D0DD2">
              <w:rPr>
                <w:sz w:val="24"/>
                <w:szCs w:val="24"/>
              </w:rPr>
              <w:t xml:space="preserve">, </w:t>
            </w:r>
            <w:proofErr w:type="spellStart"/>
            <w:r w:rsidR="005E7EFE" w:rsidRPr="002D0DD2">
              <w:rPr>
                <w:sz w:val="24"/>
                <w:szCs w:val="24"/>
              </w:rPr>
              <w:t>pavardė</w:t>
            </w:r>
            <w:proofErr w:type="spellEnd"/>
            <w:r w:rsidR="005E7EFE" w:rsidRPr="002D0DD2">
              <w:rPr>
                <w:sz w:val="24"/>
                <w:szCs w:val="24"/>
              </w:rPr>
              <w:t xml:space="preserve">, </w:t>
            </w:r>
            <w:proofErr w:type="spellStart"/>
            <w:r w:rsidR="005E7EFE" w:rsidRPr="002D0DD2">
              <w:rPr>
                <w:sz w:val="24"/>
                <w:szCs w:val="24"/>
              </w:rPr>
              <w:t>pareigos</w:t>
            </w:r>
            <w:proofErr w:type="spellEnd"/>
            <w:r w:rsidR="005E7EFE" w:rsidRPr="002D0DD2">
              <w:rPr>
                <w:sz w:val="24"/>
                <w:szCs w:val="24"/>
              </w:rPr>
              <w:t>)</w:t>
            </w:r>
          </w:p>
        </w:tc>
        <w:tc>
          <w:tcPr>
            <w:tcW w:w="4983" w:type="dxa"/>
          </w:tcPr>
          <w:p w:rsidR="005E7EFE" w:rsidRPr="002D0DD2" w:rsidRDefault="005E7EFE" w:rsidP="008C09D3">
            <w:pPr>
              <w:pStyle w:val="Pagrindinistekstas"/>
              <w:tabs>
                <w:tab w:val="left" w:pos="1154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2D0DD2">
              <w:rPr>
                <w:bCs/>
                <w:sz w:val="24"/>
                <w:szCs w:val="24"/>
              </w:rPr>
              <w:t>Savivaldybė</w:t>
            </w:r>
            <w:proofErr w:type="spellEnd"/>
            <w:r w:rsidR="008C0B07" w:rsidRPr="002D0D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8C0B07" w:rsidRPr="002D0DD2">
              <w:rPr>
                <w:bCs/>
                <w:sz w:val="24"/>
                <w:szCs w:val="24"/>
              </w:rPr>
              <w:t>arba</w:t>
            </w:r>
            <w:proofErr w:type="spellEnd"/>
            <w:r w:rsidR="008C0B07" w:rsidRPr="002D0D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8C09D3" w:rsidRPr="002D0DD2">
              <w:rPr>
                <w:bCs/>
                <w:sz w:val="24"/>
                <w:szCs w:val="24"/>
              </w:rPr>
              <w:t>Savivaldybės</w:t>
            </w:r>
            <w:proofErr w:type="spellEnd"/>
            <w:r w:rsidR="008C09D3" w:rsidRPr="002D0D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8C09D3" w:rsidRPr="002D0DD2">
              <w:rPr>
                <w:bCs/>
                <w:sz w:val="24"/>
                <w:szCs w:val="24"/>
              </w:rPr>
              <w:t>administracija</w:t>
            </w:r>
            <w:proofErr w:type="spellEnd"/>
          </w:p>
          <w:p w:rsidR="005E7EFE" w:rsidRPr="002D0DD2" w:rsidRDefault="005E7EFE" w:rsidP="00471F6A">
            <w:pPr>
              <w:pStyle w:val="Pagrindinistekstas"/>
              <w:tabs>
                <w:tab w:val="left" w:pos="1154"/>
              </w:tabs>
              <w:jc w:val="both"/>
              <w:rPr>
                <w:bCs/>
                <w:sz w:val="24"/>
                <w:szCs w:val="24"/>
              </w:rPr>
            </w:pPr>
          </w:p>
          <w:p w:rsidR="005E7EFE" w:rsidRPr="002D0DD2" w:rsidRDefault="005E7EFE" w:rsidP="00471F6A">
            <w:pPr>
              <w:pStyle w:val="Pagrindinistekstas"/>
              <w:tabs>
                <w:tab w:val="left" w:pos="1154"/>
              </w:tabs>
              <w:jc w:val="both"/>
              <w:rPr>
                <w:bCs/>
                <w:sz w:val="24"/>
                <w:szCs w:val="24"/>
              </w:rPr>
            </w:pPr>
            <w:r w:rsidRPr="002D0DD2">
              <w:rPr>
                <w:bCs/>
                <w:sz w:val="24"/>
                <w:szCs w:val="24"/>
              </w:rPr>
              <w:t>________________________________</w:t>
            </w:r>
          </w:p>
          <w:p w:rsidR="005E7EFE" w:rsidRPr="00B04F7B" w:rsidRDefault="008C0B07" w:rsidP="00471F6A">
            <w:pPr>
              <w:pStyle w:val="Pagrindinistekstas"/>
              <w:tabs>
                <w:tab w:val="left" w:pos="1154"/>
              </w:tabs>
              <w:jc w:val="both"/>
              <w:rPr>
                <w:sz w:val="24"/>
                <w:szCs w:val="24"/>
              </w:rPr>
            </w:pPr>
            <w:r w:rsidRPr="002D0DD2">
              <w:rPr>
                <w:sz w:val="24"/>
                <w:szCs w:val="24"/>
              </w:rPr>
              <w:t xml:space="preserve">              </w:t>
            </w:r>
            <w:r w:rsidR="005E7EFE" w:rsidRPr="002D0DD2">
              <w:rPr>
                <w:sz w:val="24"/>
                <w:szCs w:val="24"/>
              </w:rPr>
              <w:t>(</w:t>
            </w:r>
            <w:proofErr w:type="spellStart"/>
            <w:r w:rsidR="005E7EFE" w:rsidRPr="002D0DD2">
              <w:rPr>
                <w:sz w:val="24"/>
                <w:szCs w:val="24"/>
              </w:rPr>
              <w:t>vardas</w:t>
            </w:r>
            <w:proofErr w:type="spellEnd"/>
            <w:r w:rsidR="005E7EFE" w:rsidRPr="002D0DD2">
              <w:rPr>
                <w:sz w:val="24"/>
                <w:szCs w:val="24"/>
              </w:rPr>
              <w:t xml:space="preserve">, </w:t>
            </w:r>
            <w:proofErr w:type="spellStart"/>
            <w:r w:rsidR="005E7EFE" w:rsidRPr="002D0DD2">
              <w:rPr>
                <w:sz w:val="24"/>
                <w:szCs w:val="24"/>
              </w:rPr>
              <w:t>pavardė</w:t>
            </w:r>
            <w:proofErr w:type="spellEnd"/>
            <w:r w:rsidR="005E7EFE" w:rsidRPr="002D0DD2">
              <w:rPr>
                <w:sz w:val="24"/>
                <w:szCs w:val="24"/>
              </w:rPr>
              <w:t xml:space="preserve">, </w:t>
            </w:r>
            <w:proofErr w:type="spellStart"/>
            <w:r w:rsidR="005E7EFE" w:rsidRPr="002D0DD2">
              <w:rPr>
                <w:sz w:val="24"/>
                <w:szCs w:val="24"/>
              </w:rPr>
              <w:t>pareigos</w:t>
            </w:r>
            <w:proofErr w:type="spellEnd"/>
            <w:r w:rsidR="005E7EFE" w:rsidRPr="002D0DD2">
              <w:rPr>
                <w:sz w:val="24"/>
                <w:szCs w:val="24"/>
              </w:rPr>
              <w:t>)</w:t>
            </w:r>
          </w:p>
        </w:tc>
      </w:tr>
    </w:tbl>
    <w:p w:rsidR="00677252" w:rsidRPr="00B04F7B" w:rsidRDefault="00677252"/>
    <w:sectPr w:rsidR="00677252" w:rsidRPr="00B04F7B" w:rsidSect="00B04F7B">
      <w:footerReference w:type="default" r:id="rId8"/>
      <w:pgSz w:w="12240" w:h="15840"/>
      <w:pgMar w:top="1701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F69" w:rsidRDefault="00272F69" w:rsidP="00870A9A">
      <w:r>
        <w:separator/>
      </w:r>
    </w:p>
  </w:endnote>
  <w:endnote w:type="continuationSeparator" w:id="0">
    <w:p w:rsidR="00272F69" w:rsidRDefault="00272F69" w:rsidP="0087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2725853"/>
      <w:docPartObj>
        <w:docPartGallery w:val="Page Numbers (Bottom of Page)"/>
        <w:docPartUnique/>
      </w:docPartObj>
    </w:sdtPr>
    <w:sdtEndPr/>
    <w:sdtContent>
      <w:p w:rsidR="00870A9A" w:rsidRDefault="00870A9A">
        <w:pPr>
          <w:pStyle w:val="Porat"/>
          <w:jc w:val="right"/>
        </w:pPr>
        <w:r w:rsidRPr="00B04F7B">
          <w:rPr>
            <w:rFonts w:ascii="Times New Roman" w:hAnsi="Times New Roman"/>
          </w:rPr>
          <w:fldChar w:fldCharType="begin"/>
        </w:r>
        <w:r w:rsidRPr="00B04F7B">
          <w:rPr>
            <w:rFonts w:ascii="Times New Roman" w:hAnsi="Times New Roman"/>
          </w:rPr>
          <w:instrText>PAGE   \* MERGEFORMAT</w:instrText>
        </w:r>
        <w:r w:rsidRPr="00B04F7B">
          <w:rPr>
            <w:rFonts w:ascii="Times New Roman" w:hAnsi="Times New Roman"/>
          </w:rPr>
          <w:fldChar w:fldCharType="separate"/>
        </w:r>
        <w:r w:rsidR="00AE1F44">
          <w:rPr>
            <w:rFonts w:ascii="Times New Roman" w:hAnsi="Times New Roman"/>
            <w:noProof/>
          </w:rPr>
          <w:t>6</w:t>
        </w:r>
        <w:r w:rsidRPr="00B04F7B">
          <w:rPr>
            <w:rFonts w:ascii="Times New Roman" w:hAnsi="Times New Roman"/>
          </w:rPr>
          <w:fldChar w:fldCharType="end"/>
        </w:r>
      </w:p>
    </w:sdtContent>
  </w:sdt>
  <w:p w:rsidR="00870A9A" w:rsidRDefault="00870A9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F69" w:rsidRDefault="00272F69" w:rsidP="00870A9A">
      <w:r>
        <w:separator/>
      </w:r>
    </w:p>
  </w:footnote>
  <w:footnote w:type="continuationSeparator" w:id="0">
    <w:p w:rsidR="00272F69" w:rsidRDefault="00272F69" w:rsidP="00870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229AD"/>
    <w:multiLevelType w:val="multilevel"/>
    <w:tmpl w:val="24788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t-LT" w:eastAsia="lt-LT" w:bidi="lt-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t-LT" w:eastAsia="lt-LT" w:bidi="lt-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FE"/>
    <w:rsid w:val="00016FFF"/>
    <w:rsid w:val="00066B10"/>
    <w:rsid w:val="000C35A6"/>
    <w:rsid w:val="000E63E7"/>
    <w:rsid w:val="000F1CFE"/>
    <w:rsid w:val="000F6D8A"/>
    <w:rsid w:val="001172AF"/>
    <w:rsid w:val="00131A9E"/>
    <w:rsid w:val="00192A62"/>
    <w:rsid w:val="002164AE"/>
    <w:rsid w:val="00217B25"/>
    <w:rsid w:val="00244ECF"/>
    <w:rsid w:val="00270A68"/>
    <w:rsid w:val="00272F69"/>
    <w:rsid w:val="002B03F7"/>
    <w:rsid w:val="002B43B2"/>
    <w:rsid w:val="002D0DD2"/>
    <w:rsid w:val="002E3446"/>
    <w:rsid w:val="00311555"/>
    <w:rsid w:val="0039509A"/>
    <w:rsid w:val="003C271B"/>
    <w:rsid w:val="003F02CE"/>
    <w:rsid w:val="003F238E"/>
    <w:rsid w:val="00464A22"/>
    <w:rsid w:val="00503470"/>
    <w:rsid w:val="005A4519"/>
    <w:rsid w:val="005E7EFE"/>
    <w:rsid w:val="005F4FAA"/>
    <w:rsid w:val="00611A13"/>
    <w:rsid w:val="00616B56"/>
    <w:rsid w:val="00616EFE"/>
    <w:rsid w:val="00635D25"/>
    <w:rsid w:val="00674B43"/>
    <w:rsid w:val="00677252"/>
    <w:rsid w:val="00695814"/>
    <w:rsid w:val="006F6D50"/>
    <w:rsid w:val="0070645B"/>
    <w:rsid w:val="00733FC6"/>
    <w:rsid w:val="007B6835"/>
    <w:rsid w:val="007C0B13"/>
    <w:rsid w:val="007C32D9"/>
    <w:rsid w:val="007C5CB0"/>
    <w:rsid w:val="007E6070"/>
    <w:rsid w:val="007E6534"/>
    <w:rsid w:val="00810981"/>
    <w:rsid w:val="0083462D"/>
    <w:rsid w:val="00870A9A"/>
    <w:rsid w:val="00892C98"/>
    <w:rsid w:val="008C09D3"/>
    <w:rsid w:val="008C0B07"/>
    <w:rsid w:val="00987830"/>
    <w:rsid w:val="009C3C3C"/>
    <w:rsid w:val="009F7183"/>
    <w:rsid w:val="00A422F2"/>
    <w:rsid w:val="00A656AE"/>
    <w:rsid w:val="00A70EFA"/>
    <w:rsid w:val="00AB5CB9"/>
    <w:rsid w:val="00AE1F44"/>
    <w:rsid w:val="00B04F7B"/>
    <w:rsid w:val="00B15F67"/>
    <w:rsid w:val="00B43564"/>
    <w:rsid w:val="00B87C4D"/>
    <w:rsid w:val="00BA4B4C"/>
    <w:rsid w:val="00C02F11"/>
    <w:rsid w:val="00D43428"/>
    <w:rsid w:val="00DE4EA5"/>
    <w:rsid w:val="00E21525"/>
    <w:rsid w:val="00E5621A"/>
    <w:rsid w:val="00E61CF3"/>
    <w:rsid w:val="00F6260D"/>
    <w:rsid w:val="00FD7C9E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B951E-8BA0-4142-ACF3-9FC863E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5E7E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lt-LT"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Diagrama">
    <w:name w:val="Pagrindinis tekstas Diagrama"/>
    <w:basedOn w:val="Numatytasispastraiposriftas"/>
    <w:link w:val="Pagrindinistekstas"/>
    <w:rsid w:val="005E7E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">
    <w:name w:val="Heading #2_"/>
    <w:basedOn w:val="Numatytasispastraiposriftas"/>
    <w:link w:val="Heading20"/>
    <w:rsid w:val="005E7E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Other">
    <w:name w:val="Other_"/>
    <w:basedOn w:val="Numatytasispastraiposriftas"/>
    <w:link w:val="Other0"/>
    <w:rsid w:val="005E7EFE"/>
    <w:rPr>
      <w:rFonts w:ascii="Times New Roman" w:eastAsia="Times New Roman" w:hAnsi="Times New Roman" w:cs="Times New Roman"/>
      <w:shd w:val="clear" w:color="auto" w:fill="FFFFFF"/>
    </w:rPr>
  </w:style>
  <w:style w:type="paragraph" w:styleId="Pagrindinistekstas">
    <w:name w:val="Body Text"/>
    <w:basedOn w:val="prastasis"/>
    <w:link w:val="PagrindinistekstasDiagrama"/>
    <w:qFormat/>
    <w:rsid w:val="005E7EFE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5E7EFE"/>
    <w:rPr>
      <w:rFonts w:ascii="Courier New" w:eastAsia="Courier New" w:hAnsi="Courier New" w:cs="Courier New"/>
      <w:color w:val="000000"/>
      <w:sz w:val="24"/>
      <w:szCs w:val="24"/>
      <w:lang w:val="lt-LT" w:eastAsia="lt-LT" w:bidi="lt-LT"/>
    </w:rPr>
  </w:style>
  <w:style w:type="paragraph" w:customStyle="1" w:styleId="Heading20">
    <w:name w:val="Heading #2"/>
    <w:basedOn w:val="prastasis"/>
    <w:link w:val="Heading2"/>
    <w:rsid w:val="005E7EFE"/>
    <w:pPr>
      <w:shd w:val="clear" w:color="auto" w:fill="FFFFFF"/>
      <w:spacing w:after="260"/>
      <w:ind w:firstLine="60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Other0">
    <w:name w:val="Other"/>
    <w:basedOn w:val="prastasis"/>
    <w:link w:val="Other"/>
    <w:rsid w:val="005E7EFE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Lentelstinklelis">
    <w:name w:val="Table Grid"/>
    <w:basedOn w:val="prastojilentel"/>
    <w:uiPriority w:val="59"/>
    <w:rsid w:val="005E7EF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lt-LT" w:eastAsia="lt-LT" w:bidi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44EC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870A9A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70A9A"/>
    <w:rPr>
      <w:rFonts w:ascii="Courier New" w:eastAsia="Courier New" w:hAnsi="Courier New" w:cs="Courier New"/>
      <w:color w:val="000000"/>
      <w:sz w:val="24"/>
      <w:szCs w:val="24"/>
      <w:lang w:val="lt-LT" w:eastAsia="lt-LT" w:bidi="lt-LT"/>
    </w:rPr>
  </w:style>
  <w:style w:type="paragraph" w:styleId="Porat">
    <w:name w:val="footer"/>
    <w:basedOn w:val="prastasis"/>
    <w:link w:val="PoratDiagrama"/>
    <w:uiPriority w:val="99"/>
    <w:unhideWhenUsed/>
    <w:rsid w:val="00870A9A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70A9A"/>
    <w:rPr>
      <w:rFonts w:ascii="Courier New" w:eastAsia="Courier New" w:hAnsi="Courier New" w:cs="Courier New"/>
      <w:color w:val="000000"/>
      <w:sz w:val="24"/>
      <w:szCs w:val="2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sinvesticijo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11944</Words>
  <Characters>6809</Characters>
  <Application>Microsoft Office Word</Application>
  <DocSecurity>4</DocSecurity>
  <Lines>56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Rūta Dzeventlauskienė</dc:creator>
  <cp:keywords/>
  <dc:description/>
  <cp:lastModifiedBy>Vartotojas</cp:lastModifiedBy>
  <cp:revision>2</cp:revision>
  <dcterms:created xsi:type="dcterms:W3CDTF">2020-03-06T06:52:00Z</dcterms:created>
  <dcterms:modified xsi:type="dcterms:W3CDTF">2020-03-06T06:52:00Z</dcterms:modified>
</cp:coreProperties>
</file>