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64E" w:rsidRDefault="005619AD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B364E" w:rsidRDefault="000B364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0B364E" w:rsidRDefault="000B364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FA0D30">
                              <w:rPr>
                                <w:b/>
                              </w:rPr>
                              <w:t>43</w:t>
                            </w:r>
                          </w:p>
                          <w:p w:rsidR="000B364E" w:rsidRDefault="000B364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CB2FC3">
                              <w:rPr>
                                <w:b/>
                              </w:rPr>
                              <w:t>2.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0B364E" w:rsidRDefault="000B364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0B364E" w:rsidRDefault="000B364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FA0D30">
                        <w:rPr>
                          <w:b/>
                        </w:rPr>
                        <w:t>43</w:t>
                      </w:r>
                    </w:p>
                    <w:p w:rsidR="000B364E" w:rsidRDefault="000B364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CB2FC3">
                        <w:rPr>
                          <w:b/>
                        </w:rPr>
                        <w:t>2.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0B364E" w:rsidRDefault="000B364E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0B364E" w:rsidRDefault="000B364E"/>
    <w:p w:rsidR="000B364E" w:rsidRDefault="000B364E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0B364E" w:rsidRDefault="000B364E" w:rsidP="00836AA3">
      <w:pPr>
        <w:jc w:val="center"/>
        <w:rPr>
          <w:b/>
          <w:caps/>
        </w:rPr>
      </w:pPr>
      <w:bookmarkStart w:id="4" w:name="Pavadinimas"/>
      <w:r>
        <w:rPr>
          <w:rStyle w:val="antr"/>
        </w:rPr>
        <w:t xml:space="preserve">DĖL </w:t>
      </w:r>
      <w:r>
        <w:rPr>
          <w:b/>
          <w:caps/>
        </w:rPr>
        <w:t>SAVIVALDYBĖS BŪSTO PARDAVIMO</w:t>
      </w:r>
    </w:p>
    <w:p w:rsidR="002A3E5E" w:rsidRDefault="002A3E5E" w:rsidP="00836AA3">
      <w:pPr>
        <w:jc w:val="center"/>
      </w:pPr>
    </w:p>
    <w:p w:rsidR="000B364E" w:rsidRDefault="000B364E">
      <w:pPr>
        <w:jc w:val="center"/>
      </w:pPr>
      <w:bookmarkStart w:id="5" w:name="Data"/>
      <w:bookmarkEnd w:id="4"/>
      <w:r>
        <w:t>20</w:t>
      </w:r>
      <w:r w:rsidR="002936AA">
        <w:t>20</w:t>
      </w:r>
      <w:r>
        <w:t xml:space="preserve"> m. </w:t>
      </w:r>
      <w:r w:rsidR="002936AA">
        <w:t>kovo</w:t>
      </w:r>
      <w:r w:rsidRPr="001107AE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t xml:space="preserve"> d. </w:t>
      </w:r>
      <w:bookmarkEnd w:id="5"/>
      <w:r>
        <w:tab/>
        <w:t xml:space="preserve">Nr. </w:t>
      </w:r>
      <w:bookmarkStart w:id="6" w:name="Nr"/>
      <w:r>
        <w:t>T1-</w:t>
      </w:r>
    </w:p>
    <w:bookmarkEnd w:id="6"/>
    <w:p w:rsidR="000B364E" w:rsidRDefault="000B364E">
      <w:pPr>
        <w:jc w:val="center"/>
      </w:pPr>
      <w:r>
        <w:t>Pasvalys</w:t>
      </w:r>
    </w:p>
    <w:p w:rsidR="000B364E" w:rsidRDefault="000B364E">
      <w:pPr>
        <w:pStyle w:val="Antrats"/>
        <w:tabs>
          <w:tab w:val="clear" w:pos="4153"/>
          <w:tab w:val="clear" w:pos="8306"/>
        </w:tabs>
      </w:pPr>
    </w:p>
    <w:p w:rsidR="000B364E" w:rsidRDefault="000B364E">
      <w:pPr>
        <w:pStyle w:val="Antrats"/>
        <w:tabs>
          <w:tab w:val="clear" w:pos="4153"/>
          <w:tab w:val="clear" w:pos="8306"/>
        </w:tabs>
        <w:sectPr w:rsidR="000B364E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0B364E" w:rsidRDefault="000B364E" w:rsidP="00881539">
      <w:pPr>
        <w:pStyle w:val="Antrats"/>
        <w:tabs>
          <w:tab w:val="clear" w:pos="4153"/>
        </w:tabs>
        <w:ind w:firstLine="720"/>
        <w:jc w:val="both"/>
        <w:rPr>
          <w:szCs w:val="24"/>
        </w:rPr>
      </w:pPr>
      <w:r>
        <w:t xml:space="preserve">Vadovaudamasi Lietuvos Respublikos vietos savivaldos įstatymo 16 straipsnio 2 dalies 26 punktu, 48 straipsnio 1 ir 2 dalimis, Lietuvos Respublikos paramos būstui įsigyti ar išsinuomoti įstatymo 4 straipsnio </w:t>
      </w:r>
      <w:r w:rsidR="000A201D">
        <w:t xml:space="preserve">4 </w:t>
      </w:r>
      <w:r>
        <w:t>dali</w:t>
      </w:r>
      <w:r w:rsidR="000A201D">
        <w:t>mi</w:t>
      </w:r>
      <w:r>
        <w:t xml:space="preserve">, </w:t>
      </w:r>
      <w:r w:rsidR="000A201D">
        <w:t xml:space="preserve">25 </w:t>
      </w:r>
      <w:r>
        <w:t xml:space="preserve">straipsnio 2 dalies 5 punktu ir </w:t>
      </w:r>
      <w:r w:rsidR="000A201D">
        <w:t xml:space="preserve">26 </w:t>
      </w:r>
      <w:r>
        <w:t xml:space="preserve">straipsniu </w:t>
      </w:r>
      <w:r w:rsidRPr="008669E2">
        <w:rPr>
          <w:szCs w:val="24"/>
        </w:rPr>
        <w:t>bei atsižvelgdama į Pasvalio rajono savivaldybės tarybos</w:t>
      </w:r>
      <w:r>
        <w:rPr>
          <w:szCs w:val="24"/>
        </w:rPr>
        <w:t xml:space="preserve"> 2019</w:t>
      </w:r>
      <w:r w:rsidRPr="004602D7">
        <w:rPr>
          <w:szCs w:val="24"/>
        </w:rPr>
        <w:t xml:space="preserve"> m.</w:t>
      </w:r>
      <w:r w:rsidR="002936AA">
        <w:rPr>
          <w:szCs w:val="24"/>
        </w:rPr>
        <w:t xml:space="preserve"> rugsėjo 25</w:t>
      </w:r>
      <w:r w:rsidRPr="004602D7">
        <w:rPr>
          <w:szCs w:val="24"/>
        </w:rPr>
        <w:t xml:space="preserve"> d. sprendimą</w:t>
      </w:r>
      <w:r>
        <w:rPr>
          <w:szCs w:val="24"/>
        </w:rPr>
        <w:t xml:space="preserve"> Nr. T1-</w:t>
      </w:r>
      <w:r w:rsidR="002936AA">
        <w:rPr>
          <w:szCs w:val="24"/>
        </w:rPr>
        <w:t>181</w:t>
      </w:r>
      <w:r>
        <w:rPr>
          <w:szCs w:val="24"/>
        </w:rPr>
        <w:t xml:space="preserve"> „Dėl Pasvalio rajono savivaldybės tarybos 2015 m. rugsėjo 29 d. sprendimo Nr. T1-129 ,,Dėl Pasvalio rajono savivaldybės parduodamų būstų ir pagalbinio ūkio pasatų sąrašo patvirtinimo“ pakeitimo“, </w:t>
      </w:r>
      <w:r w:rsidRPr="00EB17EF">
        <w:rPr>
          <w:szCs w:val="24"/>
        </w:rPr>
        <w:t>Pasvalio rajon</w:t>
      </w:r>
      <w:r>
        <w:rPr>
          <w:szCs w:val="24"/>
        </w:rPr>
        <w:t xml:space="preserve">o savivaldybės taryba </w:t>
      </w:r>
      <w:r w:rsidRPr="00034DD5">
        <w:rPr>
          <w:spacing w:val="44"/>
          <w:szCs w:val="24"/>
        </w:rPr>
        <w:t>nusprendžia</w:t>
      </w:r>
      <w:r>
        <w:rPr>
          <w:spacing w:val="44"/>
          <w:szCs w:val="24"/>
        </w:rPr>
        <w:t>:</w:t>
      </w:r>
    </w:p>
    <w:p w:rsidR="00940418" w:rsidRDefault="000B364E" w:rsidP="00263C64">
      <w:pPr>
        <w:pStyle w:val="Antrats"/>
        <w:tabs>
          <w:tab w:val="clear" w:pos="4153"/>
        </w:tabs>
        <w:ind w:firstLine="720"/>
        <w:jc w:val="both"/>
        <w:rPr>
          <w:szCs w:val="24"/>
        </w:rPr>
      </w:pPr>
      <w:r>
        <w:rPr>
          <w:szCs w:val="24"/>
        </w:rPr>
        <w:t>1. Parduoti</w:t>
      </w:r>
      <w:r w:rsidR="00940418">
        <w:rPr>
          <w:szCs w:val="24"/>
        </w:rPr>
        <w:t>:</w:t>
      </w:r>
    </w:p>
    <w:p w:rsidR="000B364E" w:rsidRDefault="00940418" w:rsidP="00263C64">
      <w:pPr>
        <w:pStyle w:val="Antrats"/>
        <w:tabs>
          <w:tab w:val="clear" w:pos="4153"/>
        </w:tabs>
        <w:ind w:firstLine="720"/>
        <w:jc w:val="both"/>
        <w:rPr>
          <w:szCs w:val="24"/>
        </w:rPr>
      </w:pPr>
      <w:r>
        <w:rPr>
          <w:szCs w:val="24"/>
        </w:rPr>
        <w:t>1.1.</w:t>
      </w:r>
      <w:r w:rsidR="00D20C77">
        <w:rPr>
          <w:szCs w:val="24"/>
        </w:rPr>
        <w:t xml:space="preserve"> </w:t>
      </w:r>
      <w:r w:rsidR="002D4C8F" w:rsidRPr="002D4C8F">
        <w:rPr>
          <w:i/>
          <w:iCs/>
          <w:szCs w:val="24"/>
        </w:rPr>
        <w:t>(duomenys neskelbtini)</w:t>
      </w:r>
      <w:r w:rsidR="002A3E5E" w:rsidRPr="002D4C8F">
        <w:rPr>
          <w:i/>
          <w:iCs/>
          <w:szCs w:val="24"/>
        </w:rPr>
        <w:t xml:space="preserve"> </w:t>
      </w:r>
      <w:r w:rsidR="000B364E">
        <w:rPr>
          <w:szCs w:val="24"/>
        </w:rPr>
        <w:t>jo</w:t>
      </w:r>
      <w:r w:rsidR="00D20C77">
        <w:rPr>
          <w:szCs w:val="24"/>
        </w:rPr>
        <w:t>s</w:t>
      </w:r>
      <w:r w:rsidR="000B364E">
        <w:rPr>
          <w:szCs w:val="24"/>
        </w:rPr>
        <w:t xml:space="preserve"> nuomojamą </w:t>
      </w:r>
      <w:r w:rsidR="00D20C77">
        <w:rPr>
          <w:szCs w:val="24"/>
        </w:rPr>
        <w:t>½ namo</w:t>
      </w:r>
      <w:r w:rsidR="000B364E" w:rsidRPr="00F05C35">
        <w:rPr>
          <w:szCs w:val="24"/>
        </w:rPr>
        <w:t xml:space="preserve"> </w:t>
      </w:r>
      <w:r w:rsidR="000B364E">
        <w:rPr>
          <w:szCs w:val="24"/>
        </w:rPr>
        <w:t>su priklausiniais</w:t>
      </w:r>
      <w:r w:rsidR="000B364E" w:rsidRPr="00584595">
        <w:rPr>
          <w:szCs w:val="24"/>
        </w:rPr>
        <w:t xml:space="preserve">, </w:t>
      </w:r>
      <w:r w:rsidR="000B364E">
        <w:rPr>
          <w:szCs w:val="24"/>
        </w:rPr>
        <w:t xml:space="preserve">esantį </w:t>
      </w:r>
      <w:r w:rsidR="002D4C8F" w:rsidRPr="002D4C8F">
        <w:rPr>
          <w:i/>
          <w:iCs/>
          <w:szCs w:val="24"/>
        </w:rPr>
        <w:t>(duomenys neskelbtini)</w:t>
      </w:r>
      <w:r w:rsidR="000B364E" w:rsidRPr="00584595">
        <w:rPr>
          <w:szCs w:val="24"/>
        </w:rPr>
        <w:t xml:space="preserve">, bendras plotas – </w:t>
      </w:r>
      <w:r w:rsidR="00D20C77">
        <w:rPr>
          <w:szCs w:val="24"/>
        </w:rPr>
        <w:t>66,99</w:t>
      </w:r>
      <w:r w:rsidR="000B364E" w:rsidRPr="00584595">
        <w:rPr>
          <w:szCs w:val="24"/>
        </w:rPr>
        <w:t xml:space="preserve"> </w:t>
      </w:r>
      <w:r w:rsidR="000B364E" w:rsidRPr="0071487D">
        <w:rPr>
          <w:szCs w:val="24"/>
        </w:rPr>
        <w:t>kv. m</w:t>
      </w:r>
      <w:r w:rsidR="000B364E" w:rsidRPr="00584595">
        <w:rPr>
          <w:szCs w:val="24"/>
        </w:rPr>
        <w:t xml:space="preserve">, </w:t>
      </w:r>
      <w:r w:rsidR="000B364E">
        <w:rPr>
          <w:szCs w:val="24"/>
        </w:rPr>
        <w:t xml:space="preserve"> </w:t>
      </w:r>
      <w:r w:rsidR="000B364E" w:rsidRPr="00584595">
        <w:rPr>
          <w:szCs w:val="24"/>
        </w:rPr>
        <w:t xml:space="preserve">statybos metai </w:t>
      </w:r>
      <w:r w:rsidR="000B364E" w:rsidRPr="00AC788F">
        <w:rPr>
          <w:szCs w:val="24"/>
        </w:rPr>
        <w:t xml:space="preserve">– </w:t>
      </w:r>
      <w:r w:rsidR="000B364E">
        <w:rPr>
          <w:szCs w:val="24"/>
        </w:rPr>
        <w:t>19</w:t>
      </w:r>
      <w:r w:rsidR="0092489F">
        <w:rPr>
          <w:szCs w:val="24"/>
        </w:rPr>
        <w:t>32</w:t>
      </w:r>
      <w:r w:rsidR="000B364E">
        <w:rPr>
          <w:szCs w:val="24"/>
        </w:rPr>
        <w:t>, 1/</w:t>
      </w:r>
      <w:r w:rsidR="00D20C77">
        <w:rPr>
          <w:szCs w:val="24"/>
        </w:rPr>
        <w:t>2</w:t>
      </w:r>
      <w:r w:rsidR="000B364E">
        <w:rPr>
          <w:szCs w:val="24"/>
        </w:rPr>
        <w:t xml:space="preserve"> ūkinio pastato, unikalus Nr. </w:t>
      </w:r>
      <w:r w:rsidR="002D4C8F" w:rsidRPr="002D4C8F">
        <w:rPr>
          <w:i/>
          <w:iCs/>
          <w:szCs w:val="24"/>
        </w:rPr>
        <w:t>(duomenys neskelbtini)</w:t>
      </w:r>
      <w:r w:rsidR="000B364E">
        <w:rPr>
          <w:szCs w:val="24"/>
        </w:rPr>
        <w:t xml:space="preserve">, </w:t>
      </w:r>
      <w:r w:rsidR="00D20C77">
        <w:rPr>
          <w:szCs w:val="24"/>
        </w:rPr>
        <w:t xml:space="preserve">1/2 ūkinio pastato, unikalus Nr. </w:t>
      </w:r>
      <w:r w:rsidR="002D4C8F" w:rsidRPr="002D4C8F">
        <w:rPr>
          <w:i/>
          <w:iCs/>
          <w:szCs w:val="24"/>
        </w:rPr>
        <w:t>(duomenys neskelbtini)</w:t>
      </w:r>
      <w:r w:rsidR="00D20C77">
        <w:rPr>
          <w:szCs w:val="24"/>
        </w:rPr>
        <w:t xml:space="preserve">, 1/2 ūkinio pastato, unikalus Nr. </w:t>
      </w:r>
      <w:r w:rsidR="002D4C8F" w:rsidRPr="002D4C8F">
        <w:rPr>
          <w:i/>
          <w:iCs/>
          <w:szCs w:val="24"/>
        </w:rPr>
        <w:t>(duomenys neskelbtini)</w:t>
      </w:r>
      <w:r w:rsidR="00D20C77">
        <w:rPr>
          <w:szCs w:val="24"/>
        </w:rPr>
        <w:t xml:space="preserve">, </w:t>
      </w:r>
      <w:r w:rsidR="000B364E">
        <w:rPr>
          <w:szCs w:val="24"/>
        </w:rPr>
        <w:t>1/</w:t>
      </w:r>
      <w:r w:rsidR="00D20C77">
        <w:rPr>
          <w:szCs w:val="24"/>
        </w:rPr>
        <w:t>2</w:t>
      </w:r>
      <w:r w:rsidR="000B364E">
        <w:rPr>
          <w:szCs w:val="24"/>
        </w:rPr>
        <w:t xml:space="preserve"> kiemo statinių, unikalus </w:t>
      </w:r>
      <w:r w:rsidR="00D20C77">
        <w:rPr>
          <w:szCs w:val="24"/>
        </w:rPr>
        <w:t xml:space="preserve">Nr. </w:t>
      </w:r>
      <w:r w:rsidR="005619AD" w:rsidRPr="002D4C8F">
        <w:rPr>
          <w:i/>
          <w:iCs/>
          <w:szCs w:val="24"/>
        </w:rPr>
        <w:t>(duomenys neskelbtini)</w:t>
      </w:r>
      <w:r w:rsidR="000B364E">
        <w:rPr>
          <w:szCs w:val="24"/>
        </w:rPr>
        <w:t>, už</w:t>
      </w:r>
      <w:r w:rsidR="005619AD">
        <w:rPr>
          <w:szCs w:val="24"/>
        </w:rPr>
        <w:t xml:space="preserve">    </w:t>
      </w:r>
      <w:r w:rsidR="000B364E">
        <w:rPr>
          <w:szCs w:val="24"/>
        </w:rPr>
        <w:t xml:space="preserve"> </w:t>
      </w:r>
      <w:r w:rsidR="009C09EE">
        <w:rPr>
          <w:szCs w:val="24"/>
        </w:rPr>
        <w:t>4 167</w:t>
      </w:r>
      <w:r w:rsidR="000B364E">
        <w:rPr>
          <w:szCs w:val="24"/>
        </w:rPr>
        <w:t>,</w:t>
      </w:r>
      <w:r w:rsidR="009C09EE">
        <w:rPr>
          <w:szCs w:val="24"/>
        </w:rPr>
        <w:t>8</w:t>
      </w:r>
      <w:r w:rsidR="0092489F">
        <w:rPr>
          <w:szCs w:val="24"/>
        </w:rPr>
        <w:t>0</w:t>
      </w:r>
      <w:r w:rsidR="000B364E">
        <w:rPr>
          <w:szCs w:val="24"/>
        </w:rPr>
        <w:t xml:space="preserve"> eurus, iš jų </w:t>
      </w:r>
      <w:r w:rsidR="008B35FF">
        <w:rPr>
          <w:szCs w:val="24"/>
        </w:rPr>
        <w:t>217</w:t>
      </w:r>
      <w:r w:rsidR="000B364E">
        <w:rPr>
          <w:szCs w:val="24"/>
        </w:rPr>
        <w:t>,</w:t>
      </w:r>
      <w:r w:rsidR="008B35FF">
        <w:rPr>
          <w:szCs w:val="24"/>
        </w:rPr>
        <w:t>80</w:t>
      </w:r>
      <w:r w:rsidR="000B364E">
        <w:rPr>
          <w:szCs w:val="24"/>
        </w:rPr>
        <w:t xml:space="preserve"> eurai už turto vertės nustatymą.</w:t>
      </w:r>
    </w:p>
    <w:p w:rsidR="000475B3" w:rsidRDefault="00940418" w:rsidP="000475B3">
      <w:pPr>
        <w:pStyle w:val="Antrats"/>
        <w:tabs>
          <w:tab w:val="clear" w:pos="4153"/>
        </w:tabs>
        <w:ind w:firstLine="720"/>
        <w:jc w:val="both"/>
        <w:rPr>
          <w:szCs w:val="24"/>
        </w:rPr>
      </w:pPr>
      <w:r>
        <w:rPr>
          <w:szCs w:val="24"/>
        </w:rPr>
        <w:t xml:space="preserve">1.2. </w:t>
      </w:r>
      <w:r w:rsidR="005619AD" w:rsidRPr="002D4C8F">
        <w:rPr>
          <w:i/>
          <w:iCs/>
          <w:szCs w:val="24"/>
        </w:rPr>
        <w:t xml:space="preserve">(duomenys neskelbtini) </w:t>
      </w:r>
      <w:r>
        <w:rPr>
          <w:szCs w:val="24"/>
        </w:rPr>
        <w:t xml:space="preserve">jos nuomojamą </w:t>
      </w:r>
      <w:r w:rsidR="000475B3">
        <w:rPr>
          <w:szCs w:val="24"/>
        </w:rPr>
        <w:t>dviejų</w:t>
      </w:r>
      <w:r w:rsidR="000475B3" w:rsidRPr="00584595">
        <w:rPr>
          <w:szCs w:val="24"/>
        </w:rPr>
        <w:t xml:space="preserve"> kambari</w:t>
      </w:r>
      <w:r w:rsidR="000475B3">
        <w:rPr>
          <w:szCs w:val="24"/>
        </w:rPr>
        <w:t>ų</w:t>
      </w:r>
      <w:r w:rsidR="000475B3" w:rsidRPr="00584595">
        <w:rPr>
          <w:szCs w:val="24"/>
        </w:rPr>
        <w:t xml:space="preserve"> but</w:t>
      </w:r>
      <w:r w:rsidR="000475B3">
        <w:rPr>
          <w:szCs w:val="24"/>
        </w:rPr>
        <w:t>ą</w:t>
      </w:r>
      <w:r w:rsidR="000475B3" w:rsidRPr="00584595">
        <w:rPr>
          <w:szCs w:val="24"/>
        </w:rPr>
        <w:t xml:space="preserve">, </w:t>
      </w:r>
      <w:r w:rsidR="000475B3">
        <w:rPr>
          <w:szCs w:val="24"/>
        </w:rPr>
        <w:t xml:space="preserve">esantį Pasvalio r. sav., </w:t>
      </w:r>
      <w:r w:rsidR="005619AD" w:rsidRPr="002D4C8F">
        <w:rPr>
          <w:i/>
          <w:iCs/>
          <w:szCs w:val="24"/>
        </w:rPr>
        <w:t xml:space="preserve">(duomenys neskelbtini) </w:t>
      </w:r>
      <w:r w:rsidR="000475B3" w:rsidRPr="00584595">
        <w:rPr>
          <w:szCs w:val="24"/>
        </w:rPr>
        <w:t>(</w:t>
      </w:r>
      <w:r w:rsidR="008B778E">
        <w:rPr>
          <w:szCs w:val="24"/>
        </w:rPr>
        <w:t xml:space="preserve">registro Nr. </w:t>
      </w:r>
      <w:r w:rsidR="005619AD" w:rsidRPr="002D4C8F">
        <w:rPr>
          <w:i/>
          <w:iCs/>
          <w:szCs w:val="24"/>
        </w:rPr>
        <w:t>(duomenys neskelbtini)</w:t>
      </w:r>
      <w:r w:rsidR="008B778E">
        <w:rPr>
          <w:szCs w:val="24"/>
        </w:rPr>
        <w:t xml:space="preserve">, </w:t>
      </w:r>
      <w:r w:rsidR="000475B3" w:rsidRPr="00584595">
        <w:rPr>
          <w:szCs w:val="24"/>
        </w:rPr>
        <w:t xml:space="preserve">buto unikalus Nr. </w:t>
      </w:r>
      <w:r w:rsidR="005619AD" w:rsidRPr="002D4C8F">
        <w:rPr>
          <w:i/>
          <w:iCs/>
          <w:szCs w:val="24"/>
        </w:rPr>
        <w:t>(duomenys neskelbtini)</w:t>
      </w:r>
      <w:r w:rsidR="000475B3" w:rsidRPr="00584595">
        <w:rPr>
          <w:szCs w:val="24"/>
        </w:rPr>
        <w:t xml:space="preserve">, bendras plotas – </w:t>
      </w:r>
      <w:r w:rsidR="008B778E">
        <w:rPr>
          <w:szCs w:val="24"/>
        </w:rPr>
        <w:t>46,97</w:t>
      </w:r>
      <w:r w:rsidR="000475B3" w:rsidRPr="00584595">
        <w:rPr>
          <w:szCs w:val="24"/>
        </w:rPr>
        <w:t xml:space="preserve"> </w:t>
      </w:r>
      <w:r w:rsidR="000475B3" w:rsidRPr="0071487D">
        <w:rPr>
          <w:szCs w:val="24"/>
        </w:rPr>
        <w:t>kv. m</w:t>
      </w:r>
      <w:r w:rsidR="000475B3" w:rsidRPr="00584595">
        <w:rPr>
          <w:szCs w:val="24"/>
        </w:rPr>
        <w:t>,</w:t>
      </w:r>
      <w:r w:rsidR="000475B3">
        <w:rPr>
          <w:szCs w:val="24"/>
        </w:rPr>
        <w:t xml:space="preserve"> </w:t>
      </w:r>
      <w:r w:rsidR="000475B3" w:rsidRPr="00584595">
        <w:rPr>
          <w:szCs w:val="24"/>
        </w:rPr>
        <w:t xml:space="preserve">statybos metai </w:t>
      </w:r>
      <w:r w:rsidR="000475B3" w:rsidRPr="00AC788F">
        <w:rPr>
          <w:szCs w:val="24"/>
        </w:rPr>
        <w:t xml:space="preserve">– </w:t>
      </w:r>
      <w:r w:rsidR="000475B3">
        <w:rPr>
          <w:szCs w:val="24"/>
        </w:rPr>
        <w:t>19</w:t>
      </w:r>
      <w:r w:rsidR="008B778E">
        <w:rPr>
          <w:szCs w:val="24"/>
        </w:rPr>
        <w:t>60</w:t>
      </w:r>
      <w:r w:rsidR="000475B3" w:rsidRPr="007B4256">
        <w:rPr>
          <w:szCs w:val="24"/>
        </w:rPr>
        <w:t>)</w:t>
      </w:r>
      <w:r w:rsidR="000475B3">
        <w:rPr>
          <w:szCs w:val="24"/>
        </w:rPr>
        <w:t xml:space="preserve">, už </w:t>
      </w:r>
      <w:r w:rsidR="008B778E">
        <w:rPr>
          <w:szCs w:val="24"/>
        </w:rPr>
        <w:t>1</w:t>
      </w:r>
      <w:r w:rsidR="009C09EE">
        <w:rPr>
          <w:szCs w:val="24"/>
        </w:rPr>
        <w:t xml:space="preserve"> 315</w:t>
      </w:r>
      <w:r w:rsidR="000475B3">
        <w:rPr>
          <w:szCs w:val="24"/>
        </w:rPr>
        <w:t>,</w:t>
      </w:r>
      <w:r w:rsidR="009C09EE">
        <w:rPr>
          <w:szCs w:val="24"/>
        </w:rPr>
        <w:t>2</w:t>
      </w:r>
      <w:r w:rsidR="008B778E">
        <w:rPr>
          <w:szCs w:val="24"/>
        </w:rPr>
        <w:t>0</w:t>
      </w:r>
      <w:r w:rsidR="000475B3">
        <w:rPr>
          <w:szCs w:val="24"/>
        </w:rPr>
        <w:t xml:space="preserve"> eurus, iš jų 1</w:t>
      </w:r>
      <w:r w:rsidR="008B35FF">
        <w:rPr>
          <w:szCs w:val="24"/>
        </w:rPr>
        <w:t>45</w:t>
      </w:r>
      <w:r w:rsidR="000475B3">
        <w:rPr>
          <w:szCs w:val="24"/>
        </w:rPr>
        <w:t>,</w:t>
      </w:r>
      <w:r w:rsidR="008B35FF">
        <w:rPr>
          <w:szCs w:val="24"/>
        </w:rPr>
        <w:t>20</w:t>
      </w:r>
      <w:r w:rsidR="000475B3">
        <w:rPr>
          <w:szCs w:val="24"/>
        </w:rPr>
        <w:t xml:space="preserve"> eurai už turto vertės nustatymą.</w:t>
      </w:r>
    </w:p>
    <w:p w:rsidR="000B364E" w:rsidRDefault="000B364E" w:rsidP="002F5EC8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2. Įgalioti </w:t>
      </w:r>
      <w:r w:rsidR="000A201D">
        <w:t>Pasvalio rajono s</w:t>
      </w:r>
      <w:r>
        <w:t xml:space="preserve">avivaldybės administracijos direktorių Povilą Balčiūną pasirašyti </w:t>
      </w:r>
      <w:r w:rsidR="00D72A9D">
        <w:t xml:space="preserve">šio sprendimo </w:t>
      </w:r>
      <w:r>
        <w:t>1 punkte nurodyto turto pirkimo</w:t>
      </w:r>
      <w:r>
        <w:rPr>
          <w:color w:val="000000"/>
        </w:rPr>
        <w:t>–</w:t>
      </w:r>
      <w:r>
        <w:t>pardavimo sutartis.</w:t>
      </w:r>
    </w:p>
    <w:p w:rsidR="000B364E" w:rsidRDefault="000B364E" w:rsidP="006D0982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rPr>
          <w:szCs w:val="24"/>
          <w:lang w:eastAsia="lt-LT"/>
        </w:rPr>
        <w:t>Sprendimas</w:t>
      </w:r>
      <w:r w:rsidRPr="004D4480">
        <w:rPr>
          <w:szCs w:val="24"/>
          <w:lang w:eastAsia="lt-LT"/>
        </w:rPr>
        <w:t xml:space="preserve"> per vieną mėnesį gali būti skundžiamas </w:t>
      </w:r>
      <w:r>
        <w:rPr>
          <w:szCs w:val="24"/>
          <w:lang w:eastAsia="lt-LT"/>
        </w:rPr>
        <w:t>Regionų</w:t>
      </w:r>
      <w:r w:rsidRPr="004D4480">
        <w:rPr>
          <w:szCs w:val="24"/>
          <w:lang w:eastAsia="lt-LT"/>
        </w:rPr>
        <w:t xml:space="preserve"> apygardos administraciniam teismui</w:t>
      </w:r>
      <w:r>
        <w:rPr>
          <w:szCs w:val="24"/>
          <w:lang w:eastAsia="lt-LT"/>
        </w:rPr>
        <w:t>, skundą (prašymą) paduodant bet kuriuose šio teismo rūmuose,</w:t>
      </w:r>
      <w:r w:rsidRPr="004D4480">
        <w:rPr>
          <w:szCs w:val="24"/>
          <w:lang w:eastAsia="lt-LT"/>
        </w:rPr>
        <w:t xml:space="preserve"> Lietuvos Respublikos administracinių bylų teisenos įstatymo nustatyta tvarka.</w:t>
      </w:r>
    </w:p>
    <w:p w:rsidR="000B364E" w:rsidRDefault="000B364E" w:rsidP="00C56F65">
      <w:pPr>
        <w:pStyle w:val="Antrats"/>
        <w:tabs>
          <w:tab w:val="clear" w:pos="4153"/>
          <w:tab w:val="clear" w:pos="8306"/>
        </w:tabs>
        <w:jc w:val="both"/>
      </w:pPr>
    </w:p>
    <w:p w:rsidR="008B35FF" w:rsidRDefault="008B35FF" w:rsidP="00C56F65">
      <w:pPr>
        <w:pStyle w:val="Antrats"/>
        <w:tabs>
          <w:tab w:val="clear" w:pos="4153"/>
          <w:tab w:val="clear" w:pos="8306"/>
        </w:tabs>
        <w:jc w:val="both"/>
      </w:pPr>
    </w:p>
    <w:p w:rsidR="000B364E" w:rsidRDefault="000B364E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364E" w:rsidRDefault="000B364E" w:rsidP="00C56F65">
      <w:pPr>
        <w:pStyle w:val="Antrats"/>
        <w:tabs>
          <w:tab w:val="clear" w:pos="4153"/>
          <w:tab w:val="clear" w:pos="8306"/>
        </w:tabs>
      </w:pPr>
    </w:p>
    <w:p w:rsidR="000B364E" w:rsidRDefault="000B364E" w:rsidP="00C56F65">
      <w:pPr>
        <w:pStyle w:val="Antrats"/>
        <w:tabs>
          <w:tab w:val="clear" w:pos="4153"/>
          <w:tab w:val="clear" w:pos="8306"/>
        </w:tabs>
      </w:pPr>
    </w:p>
    <w:p w:rsidR="000B364E" w:rsidRPr="00865385" w:rsidRDefault="000B364E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865385">
        <w:rPr>
          <w:sz w:val="22"/>
          <w:szCs w:val="22"/>
        </w:rPr>
        <w:t>arengė</w:t>
      </w:r>
    </w:p>
    <w:p w:rsidR="000B364E" w:rsidRPr="00865385" w:rsidRDefault="000B364E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Strateginio planavimo ir i</w:t>
      </w:r>
      <w:r w:rsidRPr="00865385">
        <w:rPr>
          <w:sz w:val="22"/>
          <w:szCs w:val="22"/>
        </w:rPr>
        <w:t xml:space="preserve">nvesticijų skyriaus </w:t>
      </w:r>
    </w:p>
    <w:p w:rsidR="000B364E" w:rsidRDefault="000B364E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vyriausioji</w:t>
      </w:r>
      <w:r w:rsidRPr="00865385">
        <w:rPr>
          <w:sz w:val="22"/>
          <w:szCs w:val="22"/>
        </w:rPr>
        <w:t xml:space="preserve"> specialistė </w:t>
      </w:r>
      <w:r>
        <w:rPr>
          <w:sz w:val="22"/>
          <w:szCs w:val="22"/>
        </w:rPr>
        <w:t xml:space="preserve"> </w:t>
      </w:r>
    </w:p>
    <w:p w:rsidR="000B364E" w:rsidRDefault="000B364E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0B364E" w:rsidRPr="00865385" w:rsidRDefault="00FC1B21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0B364E">
        <w:rPr>
          <w:sz w:val="22"/>
          <w:szCs w:val="22"/>
        </w:rPr>
        <w:t xml:space="preserve">. </w:t>
      </w:r>
      <w:r>
        <w:rPr>
          <w:sz w:val="22"/>
          <w:szCs w:val="22"/>
        </w:rPr>
        <w:t>Antanavičienė</w:t>
      </w:r>
    </w:p>
    <w:p w:rsidR="000B364E" w:rsidRDefault="000B364E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2936AA">
        <w:rPr>
          <w:sz w:val="22"/>
          <w:szCs w:val="22"/>
        </w:rPr>
        <w:t>20</w:t>
      </w:r>
      <w:r>
        <w:rPr>
          <w:sz w:val="22"/>
          <w:szCs w:val="22"/>
        </w:rPr>
        <w:t>-0</w:t>
      </w:r>
      <w:r w:rsidR="002936AA">
        <w:rPr>
          <w:sz w:val="22"/>
          <w:szCs w:val="22"/>
        </w:rPr>
        <w:t>3</w:t>
      </w:r>
      <w:r>
        <w:rPr>
          <w:sz w:val="22"/>
          <w:szCs w:val="22"/>
        </w:rPr>
        <w:t>-</w:t>
      </w:r>
      <w:r w:rsidR="002936AA">
        <w:rPr>
          <w:sz w:val="22"/>
          <w:szCs w:val="22"/>
        </w:rPr>
        <w:t>03</w:t>
      </w:r>
      <w:r>
        <w:rPr>
          <w:sz w:val="22"/>
          <w:szCs w:val="22"/>
        </w:rPr>
        <w:t xml:space="preserve"> tel. (8 451) 54 114</w:t>
      </w:r>
    </w:p>
    <w:p w:rsidR="000B364E" w:rsidRDefault="000B364E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0B364E" w:rsidRDefault="000B364E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  <w:r w:rsidR="005619AD">
        <w:rPr>
          <w:sz w:val="22"/>
          <w:szCs w:val="22"/>
        </w:rPr>
        <w:t>50</w:t>
      </w:r>
    </w:p>
    <w:p w:rsidR="000B364E" w:rsidRDefault="000B364E" w:rsidP="004339EB">
      <w:pPr>
        <w:rPr>
          <w:b/>
        </w:rPr>
      </w:pPr>
      <w:r>
        <w:rPr>
          <w:szCs w:val="24"/>
        </w:rPr>
        <w:br w:type="page"/>
      </w:r>
      <w:r>
        <w:lastRenderedPageBreak/>
        <w:t>Pasvalio rajono savivaldybės tarybai</w:t>
      </w:r>
    </w:p>
    <w:p w:rsidR="000B364E" w:rsidRDefault="000B364E" w:rsidP="004339EB">
      <w:pPr>
        <w:jc w:val="center"/>
        <w:rPr>
          <w:b/>
        </w:rPr>
      </w:pPr>
    </w:p>
    <w:p w:rsidR="000B364E" w:rsidRDefault="000B364E" w:rsidP="004339EB">
      <w:pPr>
        <w:jc w:val="center"/>
        <w:rPr>
          <w:b/>
        </w:rPr>
      </w:pPr>
      <w:r>
        <w:rPr>
          <w:b/>
        </w:rPr>
        <w:t>AIŠKINAMASIS  RAŠTAS</w:t>
      </w:r>
    </w:p>
    <w:p w:rsidR="000B364E" w:rsidRDefault="000B364E" w:rsidP="004339EB">
      <w:pPr>
        <w:jc w:val="center"/>
        <w:rPr>
          <w:b/>
          <w:bCs/>
          <w:caps/>
        </w:rPr>
      </w:pPr>
    </w:p>
    <w:p w:rsidR="000B364E" w:rsidRDefault="000B364E" w:rsidP="00DA12CC">
      <w:pPr>
        <w:jc w:val="center"/>
      </w:pPr>
      <w:r>
        <w:rPr>
          <w:rStyle w:val="antr"/>
        </w:rPr>
        <w:t xml:space="preserve">DĖL </w:t>
      </w:r>
      <w:r>
        <w:rPr>
          <w:b/>
          <w:caps/>
        </w:rPr>
        <w:t>SAVIVALDYBĖS BŪSTO PARDAVIMO</w:t>
      </w:r>
    </w:p>
    <w:p w:rsidR="00FC1B21" w:rsidRDefault="00FC1B21" w:rsidP="004339EB">
      <w:pPr>
        <w:jc w:val="center"/>
      </w:pPr>
    </w:p>
    <w:p w:rsidR="000B364E" w:rsidRDefault="000B364E" w:rsidP="004339EB">
      <w:pPr>
        <w:jc w:val="center"/>
      </w:pPr>
      <w:r>
        <w:t>20</w:t>
      </w:r>
      <w:r w:rsidR="00FC1B21">
        <w:t>20</w:t>
      </w:r>
      <w:r>
        <w:t>-0</w:t>
      </w:r>
      <w:r w:rsidR="00FC1B21">
        <w:t>3</w:t>
      </w:r>
      <w:r>
        <w:t>-</w:t>
      </w:r>
      <w:r w:rsidR="00FC1B21">
        <w:t>03</w:t>
      </w:r>
    </w:p>
    <w:p w:rsidR="000B364E" w:rsidRDefault="000B364E" w:rsidP="004339EB">
      <w:pPr>
        <w:jc w:val="center"/>
      </w:pPr>
      <w:r>
        <w:t>Pasvalys</w:t>
      </w:r>
    </w:p>
    <w:p w:rsidR="000B364E" w:rsidRDefault="000B364E" w:rsidP="004339EB">
      <w:pPr>
        <w:jc w:val="center"/>
        <w:rPr>
          <w:b/>
          <w:szCs w:val="24"/>
        </w:rPr>
      </w:pPr>
    </w:p>
    <w:p w:rsidR="000B364E" w:rsidRPr="00860A11" w:rsidRDefault="000B364E" w:rsidP="002F5EC8">
      <w:pPr>
        <w:tabs>
          <w:tab w:val="left" w:pos="0"/>
        </w:tabs>
        <w:ind w:firstLine="709"/>
        <w:jc w:val="both"/>
        <w:rPr>
          <w:b/>
          <w:szCs w:val="24"/>
        </w:rPr>
      </w:pPr>
      <w:r>
        <w:rPr>
          <w:b/>
          <w:szCs w:val="24"/>
        </w:rPr>
        <w:t xml:space="preserve">1. Problemos esmė. </w:t>
      </w:r>
      <w:r>
        <w:t>Šiuo sprendimu siekiama patenkinti Savivaldybės būsto nuomininkų prašymus leisti išsipirkti nuomojamas, Savivaldybei nuosavybės teise priklausančias, gyvenamąsias  patalpas.</w:t>
      </w:r>
    </w:p>
    <w:p w:rsidR="000B364E" w:rsidRDefault="000B364E" w:rsidP="002F5EC8">
      <w:pPr>
        <w:ind w:left="720" w:firstLine="11"/>
        <w:jc w:val="both"/>
        <w:rPr>
          <w:b/>
          <w:bCs/>
          <w:szCs w:val="24"/>
        </w:rPr>
      </w:pPr>
      <w:r>
        <w:rPr>
          <w:b/>
          <w:bCs/>
          <w:szCs w:val="24"/>
        </w:rPr>
        <w:t>2. Kokios siūlomos naujos teisinio reguliavimo nuostatos ir kokių rezultatų laukiama.</w:t>
      </w:r>
    </w:p>
    <w:p w:rsidR="000B364E" w:rsidRDefault="000B364E" w:rsidP="002F5EC8">
      <w:pP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eastAsia="lt-LT"/>
        </w:rPr>
      </w:pPr>
      <w:r>
        <w:tab/>
        <w:t>Šiuo metu S</w:t>
      </w:r>
      <w:r w:rsidRPr="00F04905">
        <w:t xml:space="preserve">avivaldybės būsto pardavimą reglamentuoja Paramos būstui įsigyti ar išsinuomoti įstatymas (toliau – Įstatymas). Remiantis Įstatymo </w:t>
      </w:r>
      <w:r w:rsidR="000A201D">
        <w:rPr>
          <w:szCs w:val="24"/>
          <w:lang w:eastAsia="lt-LT"/>
        </w:rPr>
        <w:t>25</w:t>
      </w:r>
      <w:r w:rsidR="000A201D" w:rsidRPr="00F04905">
        <w:rPr>
          <w:szCs w:val="24"/>
          <w:lang w:eastAsia="lt-LT"/>
        </w:rPr>
        <w:t xml:space="preserve"> </w:t>
      </w:r>
      <w:r w:rsidRPr="00F04905">
        <w:rPr>
          <w:szCs w:val="24"/>
          <w:lang w:eastAsia="lt-LT"/>
        </w:rPr>
        <w:t>straipsnio 2 dalies 5 punkto nuostata</w:t>
      </w:r>
      <w:r>
        <w:rPr>
          <w:szCs w:val="24"/>
          <w:lang w:eastAsia="lt-LT"/>
        </w:rPr>
        <w:t>,</w:t>
      </w:r>
      <w:r w:rsidRPr="00F04905">
        <w:t xml:space="preserve"> </w:t>
      </w:r>
      <w:r w:rsidRPr="00F04905">
        <w:rPr>
          <w:szCs w:val="24"/>
        </w:rPr>
        <w:t>už rinkos kainą, apskaičiuotą pagal Turto ir verslo vertinimo pagrindų įstatymą, gali būti parduodami</w:t>
      </w:r>
      <w:r w:rsidRPr="00F04905">
        <w:rPr>
          <w:szCs w:val="24"/>
          <w:lang w:eastAsia="lt-LT"/>
        </w:rPr>
        <w:t xml:space="preserve"> būstai, kurie nuomojami ne socialinio būsto nuomos sąlygomis ir kuriuose nuomininkai yra išgyvenę ne trumpiau kaip 5 metus nuo būsto nuomos sutarties sudarymo dienos, neatsižvelgiant į taikytas būsto nuomos sąlygas. </w:t>
      </w:r>
    </w:p>
    <w:p w:rsidR="000B364E" w:rsidRDefault="000B364E" w:rsidP="002F5EC8">
      <w:pPr>
        <w:pStyle w:val="prastasiniatinklio"/>
        <w:tabs>
          <w:tab w:val="left" w:pos="720"/>
        </w:tabs>
        <w:spacing w:before="0" w:beforeAutospacing="0" w:after="0"/>
        <w:ind w:firstLine="833"/>
        <w:jc w:val="both"/>
      </w:pPr>
      <w:r w:rsidRPr="00F04905">
        <w:t>Siūlom</w:t>
      </w:r>
      <w:r w:rsidR="002D4C8F">
        <w:t>ų</w:t>
      </w:r>
      <w:r w:rsidRPr="00F04905">
        <w:t xml:space="preserve"> leisti parduoti</w:t>
      </w:r>
      <w:r w:rsidR="002D4C8F">
        <w:t>,</w:t>
      </w:r>
      <w:r w:rsidRPr="00F04905">
        <w:t xml:space="preserve"> </w:t>
      </w:r>
      <w:r>
        <w:t>Savivaldybės gyvenam</w:t>
      </w:r>
      <w:r w:rsidR="002D4C8F">
        <w:t>ųjų</w:t>
      </w:r>
      <w:r>
        <w:t xml:space="preserve"> patalp</w:t>
      </w:r>
      <w:r w:rsidR="002D4C8F">
        <w:t>ų</w:t>
      </w:r>
      <w:r w:rsidRPr="00F04905">
        <w:t xml:space="preserve"> rinkos vert</w:t>
      </w:r>
      <w:r>
        <w:t>ę</w:t>
      </w:r>
      <w:r w:rsidRPr="00F04905">
        <w:t xml:space="preserve"> nustatė apklausos būdu parinktas neprikla</w:t>
      </w:r>
      <w:r>
        <w:t>usomas turto vertintojas UAB ,,</w:t>
      </w:r>
      <w:r w:rsidR="00FC1B21">
        <w:t>Inreal</w:t>
      </w:r>
      <w:r>
        <w:t>“</w:t>
      </w:r>
      <w:r w:rsidRPr="00F04905">
        <w:t>.</w:t>
      </w:r>
      <w:r>
        <w:t xml:space="preserve"> Remiantis Įstatymo </w:t>
      </w:r>
      <w:r w:rsidR="000A201D">
        <w:t xml:space="preserve">26 </w:t>
      </w:r>
      <w:r>
        <w:t xml:space="preserve">straipsnio 2 </w:t>
      </w:r>
      <w:r w:rsidR="000A201D">
        <w:t>dalimi</w:t>
      </w:r>
      <w:r>
        <w:t xml:space="preserve">, Savivaldybės išlaidos, susijusios su parduodamo Savivaldybės būsto ir pagalbinio ūkio paskirties pastatų vertės nustatymu, įskaitomos į būsto ir pagalbinio ūkio paskirties pastatų pardavimo kainą. </w:t>
      </w:r>
      <w:r w:rsidRPr="00F04905">
        <w:t>Nuominink</w:t>
      </w:r>
      <w:r>
        <w:t>as</w:t>
      </w:r>
      <w:r w:rsidRPr="00F04905">
        <w:rPr>
          <w:color w:val="000000"/>
        </w:rPr>
        <w:t xml:space="preserve"> su parduodam</w:t>
      </w:r>
      <w:r>
        <w:rPr>
          <w:color w:val="000000"/>
        </w:rPr>
        <w:t>o</w:t>
      </w:r>
      <w:r w:rsidRPr="00F04905">
        <w:rPr>
          <w:color w:val="000000"/>
        </w:rPr>
        <w:t xml:space="preserve"> būst</w:t>
      </w:r>
      <w:r>
        <w:rPr>
          <w:color w:val="000000"/>
        </w:rPr>
        <w:t>o</w:t>
      </w:r>
      <w:r w:rsidRPr="00F04905">
        <w:rPr>
          <w:color w:val="000000"/>
        </w:rPr>
        <w:t xml:space="preserve"> </w:t>
      </w:r>
      <w:r>
        <w:rPr>
          <w:color w:val="000000"/>
        </w:rPr>
        <w:t>ir turto vertės nustatymo kainomis</w:t>
      </w:r>
      <w:r w:rsidRPr="00F04905">
        <w:rPr>
          <w:color w:val="000000"/>
        </w:rPr>
        <w:t xml:space="preserve"> supažindint</w:t>
      </w:r>
      <w:r>
        <w:rPr>
          <w:color w:val="000000"/>
        </w:rPr>
        <w:t>as</w:t>
      </w:r>
      <w:r w:rsidRPr="00F04905">
        <w:rPr>
          <w:color w:val="000000"/>
        </w:rPr>
        <w:t xml:space="preserve"> </w:t>
      </w:r>
      <w:r>
        <w:rPr>
          <w:color w:val="000000"/>
        </w:rPr>
        <w:t>ir sutinka su jomis</w:t>
      </w:r>
      <w:r w:rsidRPr="00F04905">
        <w:rPr>
          <w:color w:val="000000"/>
        </w:rPr>
        <w:t xml:space="preserve">. </w:t>
      </w:r>
      <w:r>
        <w:t xml:space="preserve">Gautos lėšos už parduotą Savivaldybės būstą bus panaudotos </w:t>
      </w:r>
      <w:r w:rsidRPr="008517B2">
        <w:t>socialinio būsto fondo plėtrai.</w:t>
      </w:r>
    </w:p>
    <w:p w:rsidR="000B364E" w:rsidRDefault="000B364E" w:rsidP="004339EB">
      <w:pPr>
        <w:pStyle w:val="Pagrindinistekstas"/>
        <w:ind w:firstLine="720"/>
      </w:pPr>
      <w:r>
        <w:rPr>
          <w:b/>
        </w:rPr>
        <w:t>3. Skaičiavimai, išlaidų sąmatos, finansavimo šaltiniai</w:t>
      </w:r>
      <w:r>
        <w:t xml:space="preserve">. </w:t>
      </w:r>
    </w:p>
    <w:p w:rsidR="000B364E" w:rsidRDefault="000B364E" w:rsidP="004339EB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>4. Numatomo teisinio reguliavimo poveikio vertinimo rezultatai galimos neigiamos priimto sprendimo pasekmės ir kokių priemonių reikėtų imtis, kad tokių pasekmių būtų išvengta</w:t>
      </w:r>
    </w:p>
    <w:p w:rsidR="000B364E" w:rsidRDefault="000B364E" w:rsidP="004339EB">
      <w:pPr>
        <w:ind w:firstLine="720"/>
        <w:jc w:val="both"/>
        <w:rPr>
          <w:szCs w:val="24"/>
        </w:rPr>
      </w:pPr>
      <w:r>
        <w:rPr>
          <w:szCs w:val="24"/>
        </w:rPr>
        <w:t>Priėmus sprendimo  projektą, neigiamų pasekmių nenumatoma.</w:t>
      </w:r>
    </w:p>
    <w:p w:rsidR="000B364E" w:rsidRDefault="000B364E" w:rsidP="004339EB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 xml:space="preserve">5. Jeigu sprendimui  įgyvendinti reikia įgyvendinamųjų teisės aktų, – kas ir kada juos turėtų priimti – </w:t>
      </w:r>
      <w:r>
        <w:rPr>
          <w:bCs/>
          <w:szCs w:val="24"/>
        </w:rPr>
        <w:t>nereikia.</w:t>
      </w:r>
    </w:p>
    <w:p w:rsidR="000B364E" w:rsidRDefault="000B364E" w:rsidP="004339EB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Sprendimo projekto iniciatoriai. </w:t>
      </w:r>
      <w:r>
        <w:rPr>
          <w:szCs w:val="24"/>
        </w:rPr>
        <w:t>Pasvalio rajono savivaldybės administracijos Strateginio planavimo ir investicijų skyrius.</w:t>
      </w:r>
    </w:p>
    <w:p w:rsidR="000B364E" w:rsidRDefault="000B364E" w:rsidP="004339EB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 xml:space="preserve">. Sprendimo projekto rengimo metu gauti specialistų vertinimai ir išvados. </w:t>
      </w:r>
    </w:p>
    <w:p w:rsidR="000B364E" w:rsidRDefault="000B364E" w:rsidP="004339EB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0B364E" w:rsidRDefault="000B364E" w:rsidP="004339EB">
      <w:pPr>
        <w:rPr>
          <w:szCs w:val="24"/>
        </w:rPr>
      </w:pPr>
    </w:p>
    <w:p w:rsidR="000B364E" w:rsidRDefault="000B364E" w:rsidP="004339EB">
      <w:pPr>
        <w:rPr>
          <w:szCs w:val="24"/>
        </w:rPr>
      </w:pPr>
    </w:p>
    <w:p w:rsidR="000B364E" w:rsidRDefault="000B364E" w:rsidP="004339EB">
      <w:pPr>
        <w:rPr>
          <w:szCs w:val="24"/>
        </w:rPr>
      </w:pPr>
    </w:p>
    <w:p w:rsidR="000B364E" w:rsidRDefault="000B364E" w:rsidP="004339EB">
      <w:pPr>
        <w:rPr>
          <w:szCs w:val="24"/>
        </w:rPr>
      </w:pPr>
      <w:r>
        <w:rPr>
          <w:szCs w:val="24"/>
        </w:rPr>
        <w:t xml:space="preserve">Strateginio planavimo ir investicijų skyriaus </w:t>
      </w:r>
    </w:p>
    <w:p w:rsidR="000B364E" w:rsidRDefault="000B364E" w:rsidP="004339EB">
      <w:pPr>
        <w:rPr>
          <w:b/>
          <w:caps/>
        </w:rPr>
      </w:pPr>
      <w:r>
        <w:rPr>
          <w:szCs w:val="24"/>
        </w:rPr>
        <w:t xml:space="preserve">vyriausioji specialistė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C1B21">
        <w:rPr>
          <w:szCs w:val="24"/>
        </w:rPr>
        <w:t>Virginija Antanavičienė</w:t>
      </w:r>
    </w:p>
    <w:p w:rsidR="000B364E" w:rsidRDefault="000B364E" w:rsidP="00EE1AA2">
      <w:pPr>
        <w:pStyle w:val="Antrats"/>
        <w:tabs>
          <w:tab w:val="clear" w:pos="4153"/>
          <w:tab w:val="clear" w:pos="8306"/>
        </w:tabs>
        <w:jc w:val="center"/>
      </w:pPr>
    </w:p>
    <w:p w:rsidR="000B364E" w:rsidRDefault="000B364E" w:rsidP="00345F5D">
      <w:pPr>
        <w:pStyle w:val="Antrats"/>
        <w:tabs>
          <w:tab w:val="clear" w:pos="4153"/>
          <w:tab w:val="clear" w:pos="8306"/>
        </w:tabs>
      </w:pPr>
    </w:p>
    <w:sectPr w:rsidR="000B364E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AFD" w:rsidRDefault="00911AFD">
      <w:r>
        <w:separator/>
      </w:r>
    </w:p>
  </w:endnote>
  <w:endnote w:type="continuationSeparator" w:id="0">
    <w:p w:rsidR="00911AFD" w:rsidRDefault="0091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AFD" w:rsidRDefault="00911AFD">
      <w:r>
        <w:separator/>
      </w:r>
    </w:p>
  </w:footnote>
  <w:footnote w:type="continuationSeparator" w:id="0">
    <w:p w:rsidR="00911AFD" w:rsidRDefault="0091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64E" w:rsidRDefault="000B364E">
    <w:pPr>
      <w:pStyle w:val="Antrats"/>
      <w:rPr>
        <w:b/>
      </w:rPr>
    </w:pPr>
    <w:r>
      <w:tab/>
    </w:r>
    <w:r>
      <w:tab/>
      <w:t xml:space="preserve">   </w:t>
    </w:r>
  </w:p>
  <w:p w:rsidR="000B364E" w:rsidRDefault="000B364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6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8A0516A"/>
    <w:multiLevelType w:val="hybridMultilevel"/>
    <w:tmpl w:val="B5EC9E0E"/>
    <w:lvl w:ilvl="0" w:tplc="49EC57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17EAD"/>
    <w:rsid w:val="00034DD5"/>
    <w:rsid w:val="000475B3"/>
    <w:rsid w:val="00065A3B"/>
    <w:rsid w:val="00066CFD"/>
    <w:rsid w:val="000679F2"/>
    <w:rsid w:val="000A201D"/>
    <w:rsid w:val="000B00D7"/>
    <w:rsid w:val="000B364E"/>
    <w:rsid w:val="000C5C88"/>
    <w:rsid w:val="000C5FEB"/>
    <w:rsid w:val="000E7795"/>
    <w:rsid w:val="0010474B"/>
    <w:rsid w:val="001102C3"/>
    <w:rsid w:val="001107AE"/>
    <w:rsid w:val="00123C1E"/>
    <w:rsid w:val="00131FF2"/>
    <w:rsid w:val="00180EF4"/>
    <w:rsid w:val="00184B6C"/>
    <w:rsid w:val="00193618"/>
    <w:rsid w:val="001A0DCB"/>
    <w:rsid w:val="001B1F68"/>
    <w:rsid w:val="002028F1"/>
    <w:rsid w:val="002164D0"/>
    <w:rsid w:val="00221616"/>
    <w:rsid w:val="00223AA4"/>
    <w:rsid w:val="00231BE6"/>
    <w:rsid w:val="002337E4"/>
    <w:rsid w:val="0023617E"/>
    <w:rsid w:val="0024405F"/>
    <w:rsid w:val="002466D9"/>
    <w:rsid w:val="00246E0D"/>
    <w:rsid w:val="0025522E"/>
    <w:rsid w:val="00263C64"/>
    <w:rsid w:val="002653A6"/>
    <w:rsid w:val="0027065D"/>
    <w:rsid w:val="002771C9"/>
    <w:rsid w:val="002936AA"/>
    <w:rsid w:val="002A3E5E"/>
    <w:rsid w:val="002C6571"/>
    <w:rsid w:val="002D4C8F"/>
    <w:rsid w:val="002F5EC8"/>
    <w:rsid w:val="002F6829"/>
    <w:rsid w:val="00313EE5"/>
    <w:rsid w:val="00325084"/>
    <w:rsid w:val="0033118F"/>
    <w:rsid w:val="00333E18"/>
    <w:rsid w:val="00345F5D"/>
    <w:rsid w:val="003A2995"/>
    <w:rsid w:val="003B5018"/>
    <w:rsid w:val="003C147A"/>
    <w:rsid w:val="003D0A6B"/>
    <w:rsid w:val="003D1C6D"/>
    <w:rsid w:val="003D23FC"/>
    <w:rsid w:val="003D6D34"/>
    <w:rsid w:val="003F5FD3"/>
    <w:rsid w:val="0042534F"/>
    <w:rsid w:val="00432265"/>
    <w:rsid w:val="004339EB"/>
    <w:rsid w:val="0044330D"/>
    <w:rsid w:val="004602D7"/>
    <w:rsid w:val="00474F10"/>
    <w:rsid w:val="00496533"/>
    <w:rsid w:val="004D4480"/>
    <w:rsid w:val="004E2CB3"/>
    <w:rsid w:val="00503C0F"/>
    <w:rsid w:val="00561545"/>
    <w:rsid w:val="005619AD"/>
    <w:rsid w:val="00584595"/>
    <w:rsid w:val="00593E79"/>
    <w:rsid w:val="005A14B5"/>
    <w:rsid w:val="005A29B8"/>
    <w:rsid w:val="005A4CCE"/>
    <w:rsid w:val="005C4F78"/>
    <w:rsid w:val="005C53CF"/>
    <w:rsid w:val="005D372C"/>
    <w:rsid w:val="005D74CA"/>
    <w:rsid w:val="005E0F84"/>
    <w:rsid w:val="005F5350"/>
    <w:rsid w:val="00611CA6"/>
    <w:rsid w:val="00637822"/>
    <w:rsid w:val="00637C95"/>
    <w:rsid w:val="00646AC5"/>
    <w:rsid w:val="00674D03"/>
    <w:rsid w:val="006953CB"/>
    <w:rsid w:val="006B0304"/>
    <w:rsid w:val="006C4AD6"/>
    <w:rsid w:val="006D0982"/>
    <w:rsid w:val="006E5D82"/>
    <w:rsid w:val="007009A1"/>
    <w:rsid w:val="00713922"/>
    <w:rsid w:val="0071487D"/>
    <w:rsid w:val="00717F54"/>
    <w:rsid w:val="00736078"/>
    <w:rsid w:val="007420A6"/>
    <w:rsid w:val="00760BD5"/>
    <w:rsid w:val="0076481B"/>
    <w:rsid w:val="007759D7"/>
    <w:rsid w:val="00777B86"/>
    <w:rsid w:val="007852DD"/>
    <w:rsid w:val="007A1633"/>
    <w:rsid w:val="007A18E1"/>
    <w:rsid w:val="007A3E97"/>
    <w:rsid w:val="007A789A"/>
    <w:rsid w:val="007B4256"/>
    <w:rsid w:val="007C0F6D"/>
    <w:rsid w:val="007C7353"/>
    <w:rsid w:val="007D5514"/>
    <w:rsid w:val="007F5C6A"/>
    <w:rsid w:val="00836AA3"/>
    <w:rsid w:val="008517B2"/>
    <w:rsid w:val="008520E7"/>
    <w:rsid w:val="00860A11"/>
    <w:rsid w:val="00865385"/>
    <w:rsid w:val="008669E2"/>
    <w:rsid w:val="00881539"/>
    <w:rsid w:val="008B35FF"/>
    <w:rsid w:val="008B4647"/>
    <w:rsid w:val="008B778E"/>
    <w:rsid w:val="008E2A7F"/>
    <w:rsid w:val="008F42FB"/>
    <w:rsid w:val="008F5A67"/>
    <w:rsid w:val="009033FA"/>
    <w:rsid w:val="009073DA"/>
    <w:rsid w:val="00911AFD"/>
    <w:rsid w:val="00916A05"/>
    <w:rsid w:val="009217F2"/>
    <w:rsid w:val="0092489F"/>
    <w:rsid w:val="00931E2E"/>
    <w:rsid w:val="00940418"/>
    <w:rsid w:val="0094106B"/>
    <w:rsid w:val="009C09EE"/>
    <w:rsid w:val="009D1EDA"/>
    <w:rsid w:val="009E331F"/>
    <w:rsid w:val="00A119F7"/>
    <w:rsid w:val="00A22C55"/>
    <w:rsid w:val="00A42A3E"/>
    <w:rsid w:val="00A61381"/>
    <w:rsid w:val="00A8787C"/>
    <w:rsid w:val="00A90A3E"/>
    <w:rsid w:val="00A95BB6"/>
    <w:rsid w:val="00A97B0F"/>
    <w:rsid w:val="00AA2949"/>
    <w:rsid w:val="00AA4A4D"/>
    <w:rsid w:val="00AB5186"/>
    <w:rsid w:val="00AB5B3F"/>
    <w:rsid w:val="00AC788F"/>
    <w:rsid w:val="00AD293C"/>
    <w:rsid w:val="00B0550C"/>
    <w:rsid w:val="00B1164B"/>
    <w:rsid w:val="00B27617"/>
    <w:rsid w:val="00B34346"/>
    <w:rsid w:val="00B502D2"/>
    <w:rsid w:val="00B63B5C"/>
    <w:rsid w:val="00B63BF8"/>
    <w:rsid w:val="00B932B0"/>
    <w:rsid w:val="00BA6972"/>
    <w:rsid w:val="00BB4E01"/>
    <w:rsid w:val="00BD175A"/>
    <w:rsid w:val="00C010E9"/>
    <w:rsid w:val="00C238A9"/>
    <w:rsid w:val="00C273A0"/>
    <w:rsid w:val="00C40B7F"/>
    <w:rsid w:val="00C56F65"/>
    <w:rsid w:val="00C647A1"/>
    <w:rsid w:val="00C6588F"/>
    <w:rsid w:val="00C733AE"/>
    <w:rsid w:val="00C74812"/>
    <w:rsid w:val="00C75338"/>
    <w:rsid w:val="00CA1EA2"/>
    <w:rsid w:val="00CA69CE"/>
    <w:rsid w:val="00CB2FC3"/>
    <w:rsid w:val="00CC5535"/>
    <w:rsid w:val="00CD1124"/>
    <w:rsid w:val="00CD5315"/>
    <w:rsid w:val="00CF22C7"/>
    <w:rsid w:val="00D20C77"/>
    <w:rsid w:val="00D40910"/>
    <w:rsid w:val="00D467FB"/>
    <w:rsid w:val="00D52133"/>
    <w:rsid w:val="00D5354C"/>
    <w:rsid w:val="00D64C37"/>
    <w:rsid w:val="00D72A9D"/>
    <w:rsid w:val="00D7418F"/>
    <w:rsid w:val="00D7559B"/>
    <w:rsid w:val="00D87BF7"/>
    <w:rsid w:val="00DA12CC"/>
    <w:rsid w:val="00DB1D1B"/>
    <w:rsid w:val="00DB43EE"/>
    <w:rsid w:val="00DB6DAF"/>
    <w:rsid w:val="00DB7106"/>
    <w:rsid w:val="00DD071C"/>
    <w:rsid w:val="00DD7330"/>
    <w:rsid w:val="00E41465"/>
    <w:rsid w:val="00E62159"/>
    <w:rsid w:val="00E631E7"/>
    <w:rsid w:val="00E94EE8"/>
    <w:rsid w:val="00E96438"/>
    <w:rsid w:val="00EB17EF"/>
    <w:rsid w:val="00EE1AA2"/>
    <w:rsid w:val="00EE5A64"/>
    <w:rsid w:val="00F04905"/>
    <w:rsid w:val="00F05C35"/>
    <w:rsid w:val="00F266B9"/>
    <w:rsid w:val="00F36E16"/>
    <w:rsid w:val="00F52767"/>
    <w:rsid w:val="00F67879"/>
    <w:rsid w:val="00F9181E"/>
    <w:rsid w:val="00FA0D30"/>
    <w:rsid w:val="00FA47AB"/>
    <w:rsid w:val="00FC1B21"/>
    <w:rsid w:val="00FD021B"/>
    <w:rsid w:val="00FD44F2"/>
    <w:rsid w:val="00FD648C"/>
    <w:rsid w:val="00FE3C70"/>
    <w:rsid w:val="00FE7889"/>
    <w:rsid w:val="00FF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D0809"/>
  <w15:docId w15:val="{F0598F06-CC01-4C2F-9826-3249E216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A12CC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uiPriority w:val="99"/>
    <w:rsid w:val="00C6588F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99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basedOn w:val="Numatytasispastraiposriftas"/>
    <w:uiPriority w:val="99"/>
    <w:rsid w:val="00345F5D"/>
    <w:rPr>
      <w:rFonts w:cs="Times New Roman"/>
      <w:color w:val="0000FF"/>
      <w:u w:val="single"/>
    </w:rPr>
  </w:style>
  <w:style w:type="character" w:customStyle="1" w:styleId="Bodytext">
    <w:name w:val="Body text_"/>
    <w:link w:val="Pagrindinistekstas1"/>
    <w:uiPriority w:val="99"/>
    <w:locked/>
    <w:rsid w:val="00345F5D"/>
    <w:rPr>
      <w:rFonts w:ascii="TimesLT" w:hAnsi="TimesLT"/>
      <w:sz w:val="22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345F5D"/>
    <w:rPr>
      <w:rFonts w:cs="Times New Roman"/>
      <w:b/>
      <w:sz w:val="20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basedOn w:val="Numatytasispastraiposriftas"/>
    <w:uiPriority w:val="99"/>
    <w:rsid w:val="00345F5D"/>
    <w:rPr>
      <w:rFonts w:cs="Times New Roman"/>
    </w:rPr>
  </w:style>
  <w:style w:type="paragraph" w:styleId="Pagrindinistekstas20">
    <w:name w:val="Body Text 2"/>
    <w:basedOn w:val="prastasis"/>
    <w:link w:val="Pagrindinistekstas2Diagrama"/>
    <w:uiPriority w:val="99"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locked/>
    <w:rsid w:val="00345F5D"/>
    <w:rPr>
      <w:rFonts w:cs="Times New Roman"/>
      <w:sz w:val="20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character" w:customStyle="1" w:styleId="DiagramaDiagrama4">
    <w:name w:val="Diagrama Diagrama4"/>
    <w:uiPriority w:val="99"/>
    <w:locked/>
    <w:rsid w:val="004339EB"/>
    <w:rPr>
      <w:sz w:val="24"/>
      <w:lang w:val="lt-LT" w:eastAsia="en-US"/>
    </w:rPr>
  </w:style>
  <w:style w:type="paragraph" w:styleId="Pagrindinistekstas">
    <w:name w:val="Body Text"/>
    <w:basedOn w:val="prastasis"/>
    <w:link w:val="PagrindinistekstasDiagrama"/>
    <w:uiPriority w:val="99"/>
    <w:rsid w:val="004339EB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3F5FD3"/>
    <w:rPr>
      <w:rFonts w:cs="Times New Roman"/>
      <w:sz w:val="20"/>
      <w:szCs w:val="20"/>
      <w:lang w:eastAsia="en-US"/>
    </w:rPr>
  </w:style>
  <w:style w:type="paragraph" w:styleId="prastasiniatinklio">
    <w:name w:val="Normal (Web)"/>
    <w:basedOn w:val="prastasis"/>
    <w:uiPriority w:val="99"/>
    <w:rsid w:val="002F5EC8"/>
    <w:pPr>
      <w:spacing w:before="100" w:beforeAutospacing="1" w:after="119"/>
    </w:pPr>
    <w:rPr>
      <w:szCs w:val="24"/>
      <w:lang w:eastAsia="lt-LT"/>
    </w:rPr>
  </w:style>
  <w:style w:type="character" w:customStyle="1" w:styleId="DiagramaDiagrama">
    <w:name w:val="Diagrama Diagrama"/>
    <w:basedOn w:val="Numatytasispastraiposriftas"/>
    <w:uiPriority w:val="99"/>
    <w:rsid w:val="00E96438"/>
    <w:rPr>
      <w:rFonts w:cs="Times New Roman"/>
      <w:sz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0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2017-03-30T07:30:00Z</cp:lastPrinted>
  <dcterms:created xsi:type="dcterms:W3CDTF">2020-03-04T13:09:00Z</dcterms:created>
  <dcterms:modified xsi:type="dcterms:W3CDTF">2020-03-12T12:53:00Z</dcterms:modified>
</cp:coreProperties>
</file>