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699B" w:rsidRDefault="0096699B" w:rsidP="0096699B">
      <w:pPr>
        <w:pStyle w:val="Antrats"/>
        <w:tabs>
          <w:tab w:val="clear" w:pos="4153"/>
          <w:tab w:val="clear" w:pos="8306"/>
        </w:tabs>
        <w:jc w:val="center"/>
        <w:rPr>
          <w:b/>
        </w:rPr>
      </w:pPr>
      <w:r w:rsidRPr="00DC136C">
        <w:rPr>
          <w:b/>
        </w:rPr>
        <w:t>SPRENDIMAS</w:t>
      </w:r>
    </w:p>
    <w:p w:rsidR="00B251A5" w:rsidRPr="003B5018" w:rsidRDefault="00B251A5" w:rsidP="00B251A5">
      <w:pPr>
        <w:jc w:val="center"/>
        <w:rPr>
          <w:b/>
          <w:caps/>
        </w:rPr>
      </w:pPr>
      <w:bookmarkStart w:id="0" w:name="Data"/>
      <w:r>
        <w:rPr>
          <w:b/>
          <w:caps/>
        </w:rPr>
        <w:t>Dėl</w:t>
      </w:r>
      <w:r>
        <w:rPr>
          <w:b/>
          <w:caps/>
          <w:szCs w:val="24"/>
        </w:rPr>
        <w:t xml:space="preserve"> </w:t>
      </w:r>
      <w:r w:rsidR="00B1604B">
        <w:rPr>
          <w:b/>
          <w:caps/>
          <w:szCs w:val="24"/>
        </w:rPr>
        <w:t xml:space="preserve">NEMOKAMO </w:t>
      </w:r>
      <w:r w:rsidRPr="006B34B0">
        <w:rPr>
          <w:b/>
          <w:szCs w:val="22"/>
        </w:rPr>
        <w:t>VAIKŲ MAITINIMO UGDYMO ĮSTAIGOSE GAMYBOS KAŠTAMS PADENGTI IŠ SAVIVALDYBĖS BIUDŽETO ĮKAINIO PATVIRTINIMO</w:t>
      </w:r>
    </w:p>
    <w:p w:rsidR="009B6845" w:rsidRDefault="009B6845" w:rsidP="003B5018">
      <w:pPr>
        <w:jc w:val="center"/>
      </w:pPr>
    </w:p>
    <w:p w:rsidR="003B5018" w:rsidRDefault="003B5018" w:rsidP="003B5018">
      <w:pPr>
        <w:jc w:val="center"/>
      </w:pPr>
      <w:r>
        <w:t>20</w:t>
      </w:r>
      <w:r w:rsidR="00904583">
        <w:t>20</w:t>
      </w:r>
      <w:r>
        <w:t xml:space="preserve"> m. </w:t>
      </w:r>
      <w:r w:rsidR="00904583">
        <w:t xml:space="preserve">liepos    </w:t>
      </w:r>
      <w:r>
        <w:t xml:space="preserve"> d.</w:t>
      </w:r>
      <w:bookmarkEnd w:id="0"/>
      <w:r w:rsidR="00EA2B0B">
        <w:t xml:space="preserve"> </w:t>
      </w:r>
      <w:r>
        <w:t xml:space="preserve">Nr. </w:t>
      </w:r>
      <w:bookmarkStart w:id="1" w:name="Nr"/>
      <w:r w:rsidR="00267764">
        <w:t>T1-</w:t>
      </w:r>
    </w:p>
    <w:bookmarkEnd w:id="1"/>
    <w:p w:rsidR="003B5018" w:rsidRDefault="003B5018" w:rsidP="003B5018">
      <w:pPr>
        <w:jc w:val="center"/>
      </w:pPr>
      <w:r>
        <w:t>Pasvalys</w:t>
      </w:r>
    </w:p>
    <w:p w:rsidR="000F3306" w:rsidRDefault="000F3306">
      <w:pPr>
        <w:pStyle w:val="Antrats"/>
        <w:tabs>
          <w:tab w:val="clear" w:pos="4153"/>
          <w:tab w:val="clear" w:pos="8306"/>
        </w:tabs>
      </w:pPr>
    </w:p>
    <w:p w:rsidR="000F3306" w:rsidRDefault="000F3306">
      <w:pPr>
        <w:pStyle w:val="Antrats"/>
        <w:tabs>
          <w:tab w:val="clear" w:pos="4153"/>
          <w:tab w:val="clear" w:pos="8306"/>
        </w:tabs>
        <w:sectPr w:rsidR="000F3306" w:rsidSect="003B5018">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964" w:footer="567" w:gutter="0"/>
          <w:cols w:space="1296"/>
          <w:titlePg/>
        </w:sectPr>
      </w:pPr>
    </w:p>
    <w:p w:rsidR="00B251A5" w:rsidRPr="00E01405" w:rsidRDefault="00B251A5" w:rsidP="00B251A5">
      <w:pPr>
        <w:ind w:firstLine="709"/>
        <w:jc w:val="both"/>
        <w:rPr>
          <w:szCs w:val="24"/>
        </w:rPr>
      </w:pPr>
      <w:r w:rsidRPr="00E01405">
        <w:rPr>
          <w:szCs w:val="24"/>
        </w:rPr>
        <w:t xml:space="preserve">Vadovaudamasi Lietuvos Respublikos vietos savivaldos įstatymo 16 straipsnio 4 dalimi, </w:t>
      </w:r>
      <w:r w:rsidR="003B7882">
        <w:rPr>
          <w:szCs w:val="24"/>
        </w:rPr>
        <w:t xml:space="preserve">18 straipsnio 1 dalimi, </w:t>
      </w:r>
      <w:r w:rsidRPr="00E01405">
        <w:rPr>
          <w:szCs w:val="24"/>
        </w:rPr>
        <w:t xml:space="preserve">Pasvalio savivaldybės taryba </w:t>
      </w:r>
      <w:r w:rsidRPr="0067643D">
        <w:rPr>
          <w:spacing w:val="40"/>
        </w:rPr>
        <w:t>nusprendžia:</w:t>
      </w:r>
    </w:p>
    <w:p w:rsidR="00B251A5" w:rsidRPr="00E01405" w:rsidRDefault="00B251A5" w:rsidP="00DE56C8">
      <w:pPr>
        <w:pStyle w:val="Sraopastraipa"/>
        <w:numPr>
          <w:ilvl w:val="0"/>
          <w:numId w:val="3"/>
        </w:numPr>
        <w:spacing w:after="0" w:line="240" w:lineRule="auto"/>
        <w:ind w:left="0" w:firstLine="851"/>
        <w:jc w:val="both"/>
        <w:rPr>
          <w:rFonts w:ascii="Times New Roman" w:hAnsi="Times New Roman"/>
          <w:sz w:val="24"/>
          <w:szCs w:val="24"/>
        </w:rPr>
      </w:pPr>
      <w:r w:rsidRPr="00E01405">
        <w:rPr>
          <w:rFonts w:ascii="Times New Roman" w:hAnsi="Times New Roman"/>
          <w:sz w:val="24"/>
          <w:szCs w:val="24"/>
        </w:rPr>
        <w:t xml:space="preserve">Patvirtinti įkainį </w:t>
      </w:r>
      <w:r w:rsidR="00B1604B">
        <w:rPr>
          <w:rFonts w:ascii="Times New Roman" w:hAnsi="Times New Roman"/>
          <w:sz w:val="24"/>
          <w:szCs w:val="24"/>
        </w:rPr>
        <w:t xml:space="preserve">nemokamo </w:t>
      </w:r>
      <w:r w:rsidRPr="00E01405">
        <w:rPr>
          <w:rFonts w:ascii="Times New Roman" w:hAnsi="Times New Roman"/>
          <w:sz w:val="24"/>
          <w:szCs w:val="24"/>
        </w:rPr>
        <w:t xml:space="preserve">vaikų maitinimo gamybos kaštams padengti iš </w:t>
      </w:r>
      <w:r w:rsidR="003B7882">
        <w:rPr>
          <w:rFonts w:ascii="Times New Roman" w:hAnsi="Times New Roman"/>
          <w:sz w:val="24"/>
          <w:szCs w:val="24"/>
        </w:rPr>
        <w:t>Pasvalio rajono s</w:t>
      </w:r>
      <w:r w:rsidRPr="00E01405">
        <w:rPr>
          <w:rFonts w:ascii="Times New Roman" w:hAnsi="Times New Roman"/>
          <w:sz w:val="24"/>
          <w:szCs w:val="24"/>
        </w:rPr>
        <w:t>avivaldybės biudžeto:</w:t>
      </w:r>
    </w:p>
    <w:p w:rsidR="00B251A5" w:rsidRPr="00E01405" w:rsidRDefault="00B251A5" w:rsidP="00B251A5">
      <w:pPr>
        <w:pStyle w:val="Sraopastraipa"/>
        <w:numPr>
          <w:ilvl w:val="1"/>
          <w:numId w:val="3"/>
        </w:numPr>
        <w:spacing w:after="0" w:line="240" w:lineRule="auto"/>
        <w:ind w:left="0" w:firstLine="851"/>
        <w:jc w:val="both"/>
        <w:rPr>
          <w:rFonts w:ascii="Times New Roman" w:hAnsi="Times New Roman"/>
          <w:sz w:val="24"/>
          <w:szCs w:val="24"/>
        </w:rPr>
      </w:pPr>
      <w:r w:rsidRPr="00E01405">
        <w:rPr>
          <w:rFonts w:ascii="Times New Roman" w:hAnsi="Times New Roman"/>
          <w:sz w:val="24"/>
          <w:szCs w:val="24"/>
        </w:rPr>
        <w:t xml:space="preserve"> Už vaikų, ugdomų pagal ikimokyklinio ir priešmokyklinio programas, maitinimo gamybos kaštams padengti (kompensuoti) pagal </w:t>
      </w:r>
      <w:r w:rsidR="003B7882">
        <w:rPr>
          <w:rFonts w:ascii="Times New Roman" w:hAnsi="Times New Roman"/>
          <w:sz w:val="24"/>
          <w:szCs w:val="24"/>
        </w:rPr>
        <w:t xml:space="preserve">paslaugų teikimo </w:t>
      </w:r>
      <w:r w:rsidRPr="00E01405">
        <w:rPr>
          <w:rFonts w:ascii="Times New Roman" w:hAnsi="Times New Roman"/>
          <w:sz w:val="24"/>
          <w:szCs w:val="24"/>
        </w:rPr>
        <w:t>sutartyje numatytą įkainį, bet ne didesnį kaip 0,</w:t>
      </w:r>
      <w:r w:rsidR="00904583">
        <w:rPr>
          <w:rFonts w:ascii="Times New Roman" w:hAnsi="Times New Roman"/>
          <w:sz w:val="24"/>
          <w:szCs w:val="24"/>
        </w:rPr>
        <w:t>30</w:t>
      </w:r>
      <w:r w:rsidRPr="00E01405">
        <w:rPr>
          <w:rFonts w:ascii="Times New Roman" w:hAnsi="Times New Roman"/>
          <w:sz w:val="24"/>
          <w:szCs w:val="24"/>
        </w:rPr>
        <w:t xml:space="preserve"> Eur už vieno vaiko maitinimą per dieną.</w:t>
      </w:r>
    </w:p>
    <w:p w:rsidR="00B251A5" w:rsidRDefault="00B251A5" w:rsidP="00B251A5">
      <w:pPr>
        <w:pStyle w:val="Sraopastraipa"/>
        <w:numPr>
          <w:ilvl w:val="1"/>
          <w:numId w:val="3"/>
        </w:numPr>
        <w:spacing w:after="0" w:line="240" w:lineRule="auto"/>
        <w:ind w:left="0" w:firstLine="851"/>
        <w:jc w:val="both"/>
        <w:rPr>
          <w:rFonts w:ascii="Times New Roman" w:hAnsi="Times New Roman"/>
          <w:sz w:val="24"/>
          <w:szCs w:val="24"/>
        </w:rPr>
      </w:pPr>
      <w:r w:rsidRPr="00E01405">
        <w:rPr>
          <w:rFonts w:ascii="Times New Roman" w:hAnsi="Times New Roman"/>
          <w:sz w:val="24"/>
          <w:szCs w:val="24"/>
        </w:rPr>
        <w:t>Už bendrojo ugdymo mokyklų</w:t>
      </w:r>
      <w:r w:rsidR="00904583">
        <w:rPr>
          <w:rFonts w:ascii="Times New Roman" w:hAnsi="Times New Roman"/>
          <w:sz w:val="24"/>
          <w:szCs w:val="24"/>
        </w:rPr>
        <w:t xml:space="preserve">, </w:t>
      </w:r>
      <w:r w:rsidR="00651B0C">
        <w:rPr>
          <w:rFonts w:ascii="Times New Roman" w:hAnsi="Times New Roman"/>
          <w:sz w:val="24"/>
          <w:szCs w:val="24"/>
        </w:rPr>
        <w:t xml:space="preserve">turinčių </w:t>
      </w:r>
      <w:r w:rsidR="00904583">
        <w:rPr>
          <w:rFonts w:ascii="Times New Roman" w:hAnsi="Times New Roman"/>
          <w:sz w:val="24"/>
          <w:szCs w:val="24"/>
        </w:rPr>
        <w:t>ugdymo skyrius</w:t>
      </w:r>
      <w:r w:rsidR="00651B0C">
        <w:rPr>
          <w:rFonts w:ascii="Times New Roman" w:hAnsi="Times New Roman"/>
          <w:sz w:val="24"/>
          <w:szCs w:val="24"/>
        </w:rPr>
        <w:t>,</w:t>
      </w:r>
      <w:r w:rsidR="00904583">
        <w:rPr>
          <w:rFonts w:ascii="Times New Roman" w:hAnsi="Times New Roman"/>
          <w:sz w:val="24"/>
          <w:szCs w:val="24"/>
        </w:rPr>
        <w:t xml:space="preserve"> </w:t>
      </w:r>
      <w:r w:rsidR="003B7882" w:rsidRPr="00DE56C8">
        <w:rPr>
          <w:rFonts w:ascii="Times New Roman" w:hAnsi="Times New Roman"/>
          <w:color w:val="000000"/>
          <w:sz w:val="24"/>
          <w:szCs w:val="24"/>
        </w:rPr>
        <w:t>esan</w:t>
      </w:r>
      <w:r w:rsidR="00651B0C">
        <w:rPr>
          <w:rFonts w:ascii="Times New Roman" w:hAnsi="Times New Roman"/>
          <w:color w:val="000000"/>
          <w:sz w:val="24"/>
          <w:szCs w:val="24"/>
        </w:rPr>
        <w:t>čius</w:t>
      </w:r>
      <w:r w:rsidR="003B7882" w:rsidRPr="00DE56C8">
        <w:rPr>
          <w:rFonts w:ascii="Times New Roman" w:hAnsi="Times New Roman"/>
          <w:color w:val="000000"/>
          <w:sz w:val="24"/>
          <w:szCs w:val="24"/>
        </w:rPr>
        <w:t xml:space="preserve"> kitoje vietovėje</w:t>
      </w:r>
      <w:r w:rsidR="003B7882">
        <w:rPr>
          <w:color w:val="000000"/>
        </w:rPr>
        <w:t xml:space="preserve"> </w:t>
      </w:r>
      <w:r w:rsidR="00904583">
        <w:rPr>
          <w:rFonts w:ascii="Times New Roman" w:hAnsi="Times New Roman"/>
          <w:sz w:val="24"/>
          <w:szCs w:val="24"/>
        </w:rPr>
        <w:t>rajono teritorijoje,</w:t>
      </w:r>
      <w:r w:rsidRPr="00E01405">
        <w:rPr>
          <w:rFonts w:ascii="Times New Roman" w:hAnsi="Times New Roman"/>
          <w:sz w:val="24"/>
          <w:szCs w:val="24"/>
        </w:rPr>
        <w:t xml:space="preserve"> mokinių maitinimo paslaugą (maisto ruošimas ir</w:t>
      </w:r>
      <w:r>
        <w:rPr>
          <w:rFonts w:ascii="Times New Roman" w:hAnsi="Times New Roman"/>
          <w:sz w:val="24"/>
          <w:szCs w:val="24"/>
        </w:rPr>
        <w:t xml:space="preserve"> (</w:t>
      </w:r>
      <w:r w:rsidRPr="00E01405">
        <w:rPr>
          <w:rFonts w:ascii="Times New Roman" w:hAnsi="Times New Roman"/>
          <w:sz w:val="24"/>
          <w:szCs w:val="24"/>
        </w:rPr>
        <w:t>ar</w:t>
      </w:r>
      <w:r>
        <w:rPr>
          <w:rFonts w:ascii="Times New Roman" w:hAnsi="Times New Roman"/>
          <w:sz w:val="24"/>
          <w:szCs w:val="24"/>
        </w:rPr>
        <w:t>)</w:t>
      </w:r>
      <w:r w:rsidRPr="00E01405">
        <w:rPr>
          <w:rFonts w:ascii="Times New Roman" w:hAnsi="Times New Roman"/>
          <w:sz w:val="24"/>
          <w:szCs w:val="24"/>
        </w:rPr>
        <w:t xml:space="preserve"> jo pristatymas), maitinimo gamybos kaštams padengti (kompensuoti) pagal </w:t>
      </w:r>
      <w:r w:rsidR="003B7882">
        <w:rPr>
          <w:rFonts w:ascii="Times New Roman" w:hAnsi="Times New Roman"/>
          <w:sz w:val="24"/>
          <w:szCs w:val="24"/>
        </w:rPr>
        <w:t xml:space="preserve">paslaugų teikimo </w:t>
      </w:r>
      <w:r w:rsidRPr="00E01405">
        <w:rPr>
          <w:rFonts w:ascii="Times New Roman" w:hAnsi="Times New Roman"/>
          <w:sz w:val="24"/>
          <w:szCs w:val="24"/>
        </w:rPr>
        <w:t>sutartyje numatytą įkainį, bet ne didesnį kaip 0,</w:t>
      </w:r>
      <w:r w:rsidR="00904583">
        <w:rPr>
          <w:rFonts w:ascii="Times New Roman" w:hAnsi="Times New Roman"/>
          <w:sz w:val="24"/>
          <w:szCs w:val="24"/>
        </w:rPr>
        <w:t>6</w:t>
      </w:r>
      <w:r w:rsidRPr="00E01405">
        <w:rPr>
          <w:rFonts w:ascii="Times New Roman" w:hAnsi="Times New Roman"/>
          <w:sz w:val="24"/>
          <w:szCs w:val="24"/>
        </w:rPr>
        <w:t>0 Eur už kiekvieną mokinį per dieną.</w:t>
      </w:r>
    </w:p>
    <w:p w:rsidR="00904583" w:rsidRPr="00366B3A" w:rsidRDefault="00904583" w:rsidP="00366B3A">
      <w:pPr>
        <w:pStyle w:val="Sraopastraipa"/>
        <w:numPr>
          <w:ilvl w:val="1"/>
          <w:numId w:val="3"/>
        </w:numPr>
        <w:spacing w:after="0" w:line="240" w:lineRule="auto"/>
        <w:ind w:left="0" w:firstLine="851"/>
        <w:jc w:val="both"/>
        <w:rPr>
          <w:rFonts w:ascii="Times New Roman" w:hAnsi="Times New Roman"/>
          <w:sz w:val="24"/>
          <w:szCs w:val="24"/>
        </w:rPr>
      </w:pPr>
      <w:r w:rsidRPr="00E01405">
        <w:rPr>
          <w:rFonts w:ascii="Times New Roman" w:hAnsi="Times New Roman"/>
          <w:sz w:val="24"/>
          <w:szCs w:val="24"/>
        </w:rPr>
        <w:t>Už bendrojo ugdymo mokyklų</w:t>
      </w:r>
      <w:r>
        <w:rPr>
          <w:rFonts w:ascii="Times New Roman" w:hAnsi="Times New Roman"/>
          <w:sz w:val="24"/>
          <w:szCs w:val="24"/>
        </w:rPr>
        <w:t xml:space="preserve">, neturinčių </w:t>
      </w:r>
      <w:r w:rsidR="00B1604B">
        <w:rPr>
          <w:rFonts w:ascii="Times New Roman" w:hAnsi="Times New Roman"/>
          <w:sz w:val="24"/>
          <w:szCs w:val="24"/>
        </w:rPr>
        <w:t xml:space="preserve">ugdymo </w:t>
      </w:r>
      <w:r>
        <w:rPr>
          <w:rFonts w:ascii="Times New Roman" w:hAnsi="Times New Roman"/>
          <w:sz w:val="24"/>
          <w:szCs w:val="24"/>
        </w:rPr>
        <w:t>skyrių</w:t>
      </w:r>
      <w:r w:rsidR="00651B0C">
        <w:rPr>
          <w:rFonts w:ascii="Times New Roman" w:hAnsi="Times New Roman"/>
          <w:sz w:val="24"/>
          <w:szCs w:val="24"/>
        </w:rPr>
        <w:t>,</w:t>
      </w:r>
      <w:r w:rsidR="00B1604B">
        <w:rPr>
          <w:rFonts w:ascii="Times New Roman" w:hAnsi="Times New Roman"/>
          <w:sz w:val="24"/>
          <w:szCs w:val="24"/>
        </w:rPr>
        <w:t xml:space="preserve"> esančių kitoje vietovėje </w:t>
      </w:r>
      <w:r>
        <w:rPr>
          <w:rFonts w:ascii="Times New Roman" w:hAnsi="Times New Roman"/>
          <w:sz w:val="24"/>
          <w:szCs w:val="24"/>
        </w:rPr>
        <w:t>rajono teritorijoje</w:t>
      </w:r>
      <w:r w:rsidR="005F3848">
        <w:rPr>
          <w:rFonts w:ascii="Times New Roman" w:hAnsi="Times New Roman"/>
          <w:sz w:val="24"/>
          <w:szCs w:val="24"/>
        </w:rPr>
        <w:t>,</w:t>
      </w:r>
      <w:r w:rsidRPr="00E01405">
        <w:rPr>
          <w:rFonts w:ascii="Times New Roman" w:hAnsi="Times New Roman"/>
          <w:sz w:val="24"/>
          <w:szCs w:val="24"/>
        </w:rPr>
        <w:t xml:space="preserve"> mokinių maitinimo paslaugą (maisto ruošimas ir</w:t>
      </w:r>
      <w:r>
        <w:rPr>
          <w:rFonts w:ascii="Times New Roman" w:hAnsi="Times New Roman"/>
          <w:sz w:val="24"/>
          <w:szCs w:val="24"/>
        </w:rPr>
        <w:t xml:space="preserve"> (</w:t>
      </w:r>
      <w:r w:rsidRPr="00E01405">
        <w:rPr>
          <w:rFonts w:ascii="Times New Roman" w:hAnsi="Times New Roman"/>
          <w:sz w:val="24"/>
          <w:szCs w:val="24"/>
        </w:rPr>
        <w:t>ar</w:t>
      </w:r>
      <w:r>
        <w:rPr>
          <w:rFonts w:ascii="Times New Roman" w:hAnsi="Times New Roman"/>
          <w:sz w:val="24"/>
          <w:szCs w:val="24"/>
        </w:rPr>
        <w:t>)</w:t>
      </w:r>
      <w:r w:rsidRPr="00E01405">
        <w:rPr>
          <w:rFonts w:ascii="Times New Roman" w:hAnsi="Times New Roman"/>
          <w:sz w:val="24"/>
          <w:szCs w:val="24"/>
        </w:rPr>
        <w:t xml:space="preserve"> jo pristatymas), maitinimo gamybos kaštams padengti (kompensuoti) pagal sutartyje numatytą įkainį, bet ne didesnį kaip 0,</w:t>
      </w:r>
      <w:r w:rsidR="00366B3A">
        <w:rPr>
          <w:rFonts w:ascii="Times New Roman" w:hAnsi="Times New Roman"/>
          <w:sz w:val="24"/>
          <w:szCs w:val="24"/>
        </w:rPr>
        <w:t>3</w:t>
      </w:r>
      <w:r w:rsidRPr="00E01405">
        <w:rPr>
          <w:rFonts w:ascii="Times New Roman" w:hAnsi="Times New Roman"/>
          <w:sz w:val="24"/>
          <w:szCs w:val="24"/>
        </w:rPr>
        <w:t>0 Eur už kiekvieną mokinį</w:t>
      </w:r>
      <w:r w:rsidR="00DE56C8">
        <w:rPr>
          <w:rFonts w:ascii="Times New Roman" w:hAnsi="Times New Roman"/>
          <w:sz w:val="24"/>
          <w:szCs w:val="24"/>
        </w:rPr>
        <w:t xml:space="preserve"> </w:t>
      </w:r>
      <w:r w:rsidRPr="00E01405">
        <w:rPr>
          <w:rFonts w:ascii="Times New Roman" w:hAnsi="Times New Roman"/>
          <w:sz w:val="24"/>
          <w:szCs w:val="24"/>
        </w:rPr>
        <w:t>per dieną.</w:t>
      </w:r>
    </w:p>
    <w:p w:rsidR="00904583" w:rsidRDefault="00366B3A" w:rsidP="00366B3A">
      <w:pPr>
        <w:numPr>
          <w:ilvl w:val="0"/>
          <w:numId w:val="3"/>
        </w:numPr>
        <w:ind w:left="0" w:firstLine="851"/>
        <w:jc w:val="both"/>
        <w:rPr>
          <w:szCs w:val="24"/>
        </w:rPr>
      </w:pPr>
      <w:r>
        <w:rPr>
          <w:szCs w:val="24"/>
        </w:rPr>
        <w:t xml:space="preserve">Pripažinti netekusio galios </w:t>
      </w:r>
      <w:r w:rsidR="00904583">
        <w:rPr>
          <w:szCs w:val="24"/>
        </w:rPr>
        <w:t xml:space="preserve">Pasvalio rajono savivaldybės tarybos 2018 m. balandžio 25 d. sprendimą Nr. T1-89 „Dėl vaikų maitinimo ugdymo įstaigose gamybos kaštams padengti iš </w:t>
      </w:r>
      <w:r>
        <w:rPr>
          <w:szCs w:val="24"/>
        </w:rPr>
        <w:t>S</w:t>
      </w:r>
      <w:r w:rsidR="00904583">
        <w:rPr>
          <w:szCs w:val="24"/>
        </w:rPr>
        <w:t>avivaldybės biudžeto įkainio patvirtinimo“</w:t>
      </w:r>
      <w:r>
        <w:rPr>
          <w:szCs w:val="24"/>
        </w:rPr>
        <w:t>.</w:t>
      </w:r>
    </w:p>
    <w:p w:rsidR="00366B3A" w:rsidRPr="005F3848" w:rsidRDefault="00366B3A" w:rsidP="005F3848">
      <w:pPr>
        <w:numPr>
          <w:ilvl w:val="0"/>
          <w:numId w:val="3"/>
        </w:numPr>
        <w:ind w:left="0" w:firstLine="851"/>
        <w:jc w:val="both"/>
        <w:rPr>
          <w:szCs w:val="24"/>
        </w:rPr>
      </w:pPr>
      <w:r w:rsidRPr="00E01405">
        <w:rPr>
          <w:szCs w:val="24"/>
        </w:rPr>
        <w:t xml:space="preserve">Sprendimas </w:t>
      </w:r>
      <w:r w:rsidR="000C5EFD" w:rsidRPr="002A0A3B">
        <w:rPr>
          <w:szCs w:val="24"/>
        </w:rPr>
        <w:t>netaikomas iki šio sprendimo priėmimo dienos sudarytoms ir galiojančioms paslaugų teikimo sutartims.</w:t>
      </w:r>
    </w:p>
    <w:p w:rsidR="00B251A5" w:rsidRPr="00E01405" w:rsidRDefault="00B251A5" w:rsidP="00B251A5">
      <w:pPr>
        <w:pStyle w:val="Antrats"/>
        <w:tabs>
          <w:tab w:val="clear" w:pos="4153"/>
          <w:tab w:val="clear" w:pos="8306"/>
        </w:tabs>
        <w:ind w:firstLine="851"/>
        <w:jc w:val="both"/>
        <w:rPr>
          <w:szCs w:val="24"/>
        </w:rPr>
      </w:pPr>
      <w:r w:rsidRPr="00E01405">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B251A5" w:rsidRDefault="00B251A5">
      <w:pPr>
        <w:ind w:firstLine="709"/>
        <w:jc w:val="both"/>
      </w:pPr>
    </w:p>
    <w:p w:rsidR="00F10E6B" w:rsidRDefault="00F10E6B">
      <w:pPr>
        <w:ind w:firstLine="709"/>
        <w:jc w:val="both"/>
      </w:pPr>
    </w:p>
    <w:p w:rsidR="00366B3A" w:rsidRDefault="000F3306">
      <w:pPr>
        <w:pStyle w:val="Antrats"/>
        <w:tabs>
          <w:tab w:val="clear" w:pos="4153"/>
          <w:tab w:val="clear" w:pos="8306"/>
        </w:tabs>
        <w:jc w:val="both"/>
      </w:pPr>
      <w:r>
        <w:t xml:space="preserve">Savivaldybės meras                                                                                           </w:t>
      </w:r>
    </w:p>
    <w:p w:rsidR="00366B3A" w:rsidRDefault="00366B3A">
      <w:pPr>
        <w:pStyle w:val="Antrats"/>
        <w:tabs>
          <w:tab w:val="clear" w:pos="4153"/>
          <w:tab w:val="clear" w:pos="8306"/>
        </w:tabs>
        <w:jc w:val="both"/>
      </w:pPr>
    </w:p>
    <w:p w:rsidR="00366B3A" w:rsidRDefault="00366B3A">
      <w:pPr>
        <w:pStyle w:val="Antrats"/>
        <w:tabs>
          <w:tab w:val="clear" w:pos="4153"/>
          <w:tab w:val="clear" w:pos="8306"/>
        </w:tabs>
        <w:jc w:val="both"/>
      </w:pPr>
    </w:p>
    <w:p w:rsidR="00F10E6B" w:rsidRDefault="00F10E6B">
      <w:pPr>
        <w:pStyle w:val="Antrats"/>
        <w:tabs>
          <w:tab w:val="clear" w:pos="4153"/>
          <w:tab w:val="clear" w:pos="8306"/>
        </w:tabs>
        <w:jc w:val="both"/>
      </w:pPr>
    </w:p>
    <w:p w:rsidR="00F10E6B" w:rsidRDefault="00F10E6B">
      <w:pPr>
        <w:pStyle w:val="Antrats"/>
        <w:tabs>
          <w:tab w:val="clear" w:pos="4153"/>
          <w:tab w:val="clear" w:pos="8306"/>
        </w:tabs>
        <w:jc w:val="both"/>
      </w:pPr>
    </w:p>
    <w:p w:rsidR="00366B3A" w:rsidRDefault="00366B3A">
      <w:pPr>
        <w:pStyle w:val="Antrats"/>
        <w:tabs>
          <w:tab w:val="clear" w:pos="4153"/>
          <w:tab w:val="clear" w:pos="8306"/>
        </w:tabs>
        <w:jc w:val="both"/>
      </w:pPr>
      <w:r>
        <w:t>Rengėjas:</w:t>
      </w:r>
    </w:p>
    <w:p w:rsidR="00366B3A" w:rsidRDefault="00366B3A">
      <w:pPr>
        <w:pStyle w:val="Antrats"/>
        <w:tabs>
          <w:tab w:val="clear" w:pos="4153"/>
          <w:tab w:val="clear" w:pos="8306"/>
        </w:tabs>
        <w:jc w:val="both"/>
      </w:pPr>
      <w:r>
        <w:t>Švietimo ir sporto skyriaus vedėjas</w:t>
      </w:r>
    </w:p>
    <w:p w:rsidR="00366B3A" w:rsidRDefault="00366B3A">
      <w:pPr>
        <w:pStyle w:val="Antrats"/>
        <w:tabs>
          <w:tab w:val="clear" w:pos="4153"/>
          <w:tab w:val="clear" w:pos="8306"/>
        </w:tabs>
        <w:jc w:val="both"/>
      </w:pPr>
      <w:r>
        <w:t>Dr. Gvidas Vilys</w:t>
      </w:r>
    </w:p>
    <w:p w:rsidR="00366B3A" w:rsidRDefault="00366B3A">
      <w:pPr>
        <w:pStyle w:val="Antrats"/>
        <w:tabs>
          <w:tab w:val="clear" w:pos="4153"/>
          <w:tab w:val="clear" w:pos="8306"/>
        </w:tabs>
        <w:jc w:val="both"/>
      </w:pPr>
      <w:r>
        <w:t>2020-07-10</w:t>
      </w:r>
    </w:p>
    <w:p w:rsidR="00B1604B" w:rsidRDefault="00366B3A">
      <w:pPr>
        <w:pStyle w:val="Antrats"/>
        <w:tabs>
          <w:tab w:val="clear" w:pos="4153"/>
          <w:tab w:val="clear" w:pos="8306"/>
        </w:tabs>
        <w:jc w:val="both"/>
      </w:pPr>
      <w:r>
        <w:t>Suderinta DVS Nr. RTS-</w:t>
      </w:r>
    </w:p>
    <w:p w:rsidR="00B1604B" w:rsidRDefault="00B1604B">
      <w:r>
        <w:br w:type="page"/>
      </w:r>
    </w:p>
    <w:p w:rsidR="005F3848" w:rsidRDefault="005F3848">
      <w:pPr>
        <w:pStyle w:val="Antrats"/>
        <w:tabs>
          <w:tab w:val="clear" w:pos="4153"/>
          <w:tab w:val="clear" w:pos="8306"/>
        </w:tabs>
        <w:jc w:val="both"/>
      </w:pPr>
    </w:p>
    <w:p w:rsidR="005F3848" w:rsidRPr="00DF0B8F" w:rsidRDefault="005F3848" w:rsidP="005F3848">
      <w:pPr>
        <w:rPr>
          <w:b/>
        </w:rPr>
      </w:pPr>
      <w:r w:rsidRPr="00DF0B8F">
        <w:t>Pasvalio rajono savivaldybės tarybai</w:t>
      </w:r>
    </w:p>
    <w:p w:rsidR="005F3848" w:rsidRPr="00DF0B8F" w:rsidRDefault="005F3848" w:rsidP="005F3848">
      <w:pPr>
        <w:jc w:val="center"/>
        <w:rPr>
          <w:b/>
        </w:rPr>
      </w:pPr>
    </w:p>
    <w:p w:rsidR="005F3848" w:rsidRPr="00DF0B8F" w:rsidRDefault="005F3848" w:rsidP="005F3848">
      <w:pPr>
        <w:jc w:val="center"/>
        <w:rPr>
          <w:b/>
        </w:rPr>
      </w:pPr>
      <w:r w:rsidRPr="00DF0B8F">
        <w:rPr>
          <w:b/>
        </w:rPr>
        <w:t>AIŠKINAMASIS  RAŠTAS</w:t>
      </w:r>
    </w:p>
    <w:p w:rsidR="005F3848" w:rsidRPr="003B5018" w:rsidRDefault="005F3848" w:rsidP="005F3848">
      <w:pPr>
        <w:jc w:val="center"/>
        <w:rPr>
          <w:b/>
          <w:caps/>
        </w:rPr>
      </w:pPr>
      <w:r w:rsidRPr="00655951">
        <w:rPr>
          <w:b/>
          <w:bCs/>
          <w:caps/>
        </w:rPr>
        <w:t xml:space="preserve">DĖL </w:t>
      </w:r>
      <w:r w:rsidR="00B1604B">
        <w:rPr>
          <w:b/>
          <w:caps/>
          <w:szCs w:val="24"/>
        </w:rPr>
        <w:t xml:space="preserve">NEMOKAMO </w:t>
      </w:r>
      <w:r w:rsidRPr="006B34B0">
        <w:rPr>
          <w:b/>
          <w:szCs w:val="22"/>
        </w:rPr>
        <w:t>VAIKŲ MAITINIMO UGDYMO ĮSTAIGOSE GAMYBOS KAŠTAMS PADENGTI IŠ SAVIVALDYBĖS BIUDŽETO ĮKAINIO PATVIRTINIMO</w:t>
      </w:r>
    </w:p>
    <w:p w:rsidR="005F3848" w:rsidRPr="0014297C" w:rsidRDefault="005F3848" w:rsidP="005F3848">
      <w:pPr>
        <w:jc w:val="center"/>
        <w:rPr>
          <w:b/>
          <w:caps/>
        </w:rPr>
      </w:pPr>
    </w:p>
    <w:p w:rsidR="005F3848" w:rsidRPr="00DF0B8F" w:rsidRDefault="005F3848" w:rsidP="005F3848">
      <w:pPr>
        <w:jc w:val="center"/>
        <w:rPr>
          <w:b/>
        </w:rPr>
      </w:pPr>
    </w:p>
    <w:p w:rsidR="005F3848" w:rsidRPr="00DF0B8F" w:rsidRDefault="005F3848" w:rsidP="005F3848">
      <w:pPr>
        <w:jc w:val="center"/>
        <w:rPr>
          <w:b/>
        </w:rPr>
      </w:pPr>
      <w:r w:rsidRPr="00DF0B8F">
        <w:rPr>
          <w:b/>
        </w:rPr>
        <w:t>2020-0</w:t>
      </w:r>
      <w:r>
        <w:rPr>
          <w:b/>
        </w:rPr>
        <w:t>7</w:t>
      </w:r>
      <w:r w:rsidRPr="00DF0B8F">
        <w:rPr>
          <w:b/>
        </w:rPr>
        <w:t>-</w:t>
      </w:r>
      <w:r>
        <w:rPr>
          <w:b/>
        </w:rPr>
        <w:t>10</w:t>
      </w:r>
    </w:p>
    <w:p w:rsidR="005F3848" w:rsidRDefault="005F3848" w:rsidP="005F3848">
      <w:pPr>
        <w:jc w:val="center"/>
      </w:pPr>
      <w:r w:rsidRPr="00DF0B8F">
        <w:t>Pasvalys</w:t>
      </w:r>
    </w:p>
    <w:p w:rsidR="00B1604B" w:rsidRPr="00DF0B8F" w:rsidRDefault="00B1604B" w:rsidP="005F3848">
      <w:pPr>
        <w:jc w:val="center"/>
      </w:pPr>
    </w:p>
    <w:p w:rsidR="005F3848" w:rsidRDefault="005F3848" w:rsidP="00B1604B">
      <w:pPr>
        <w:numPr>
          <w:ilvl w:val="0"/>
          <w:numId w:val="4"/>
        </w:numPr>
        <w:ind w:left="0" w:firstLine="709"/>
        <w:jc w:val="both"/>
        <w:rPr>
          <w:szCs w:val="24"/>
        </w:rPr>
      </w:pPr>
      <w:r w:rsidRPr="00DF0B8F">
        <w:rPr>
          <w:b/>
          <w:szCs w:val="24"/>
        </w:rPr>
        <w:t>Problemos esmė.</w:t>
      </w:r>
      <w:r w:rsidRPr="00DF0B8F">
        <w:rPr>
          <w:szCs w:val="24"/>
        </w:rPr>
        <w:t xml:space="preserve"> </w:t>
      </w:r>
    </w:p>
    <w:p w:rsidR="005F3848" w:rsidRPr="00DF0B8F" w:rsidRDefault="005F3848" w:rsidP="00B1604B">
      <w:pPr>
        <w:ind w:firstLine="709"/>
        <w:jc w:val="both"/>
        <w:rPr>
          <w:szCs w:val="24"/>
        </w:rPr>
      </w:pPr>
      <w:r>
        <w:rPr>
          <w:szCs w:val="24"/>
        </w:rPr>
        <w:t xml:space="preserve">Ugdymo įstaigos susiduria su situacija, kai maitinimo paslaugas teikiančios įmonės atsisako dalyvauti ar nedalyvauja mokinių maitinimą organizuojamuose konkursuose, motyvuodamos, kad nustatyti Savivaldybės įkainiai yra per maži ir ekonomiškai nerentabilūs. Tokia situacija stebima Pasvalio </w:t>
      </w:r>
      <w:proofErr w:type="spellStart"/>
      <w:r>
        <w:rPr>
          <w:szCs w:val="24"/>
        </w:rPr>
        <w:t>Lėvens</w:t>
      </w:r>
      <w:proofErr w:type="spellEnd"/>
      <w:r>
        <w:rPr>
          <w:szCs w:val="24"/>
        </w:rPr>
        <w:t xml:space="preserve"> pagrindinėje mokykloje, Pasvalio rajono Saločių Antano Poškos pagrindinėje mokykloje, Pasvalio rajono Pumpėnų gimnazijoje ir kitose.</w:t>
      </w:r>
    </w:p>
    <w:p w:rsidR="005F3848" w:rsidRDefault="005F3848" w:rsidP="00B1604B">
      <w:pPr>
        <w:numPr>
          <w:ilvl w:val="0"/>
          <w:numId w:val="4"/>
        </w:numPr>
        <w:ind w:left="0" w:firstLine="709"/>
        <w:jc w:val="both"/>
        <w:rPr>
          <w:bCs/>
          <w:szCs w:val="24"/>
        </w:rPr>
      </w:pPr>
      <w:r w:rsidRPr="00DF0B8F">
        <w:rPr>
          <w:b/>
          <w:bCs/>
          <w:szCs w:val="24"/>
        </w:rPr>
        <w:t>Kokios siūlomos naujos teisinio reguliavimo nuostatos ir kokių  rezultatų laukiama</w:t>
      </w:r>
      <w:r w:rsidRPr="00DF0B8F">
        <w:rPr>
          <w:bCs/>
          <w:szCs w:val="24"/>
        </w:rPr>
        <w:t xml:space="preserve">. </w:t>
      </w:r>
    </w:p>
    <w:p w:rsidR="005F3848" w:rsidRPr="00DF0B8F" w:rsidRDefault="005F3848" w:rsidP="00B1604B">
      <w:pPr>
        <w:ind w:firstLine="709"/>
        <w:jc w:val="both"/>
        <w:rPr>
          <w:bCs/>
          <w:szCs w:val="24"/>
        </w:rPr>
      </w:pPr>
      <w:r w:rsidRPr="00F10E6B">
        <w:rPr>
          <w:bCs/>
          <w:szCs w:val="24"/>
        </w:rPr>
        <w:t xml:space="preserve">Priėmus šį Tarybos sprendimą </w:t>
      </w:r>
      <w:r w:rsidR="00F10E6B" w:rsidRPr="00F10E6B">
        <w:rPr>
          <w:bCs/>
          <w:szCs w:val="24"/>
        </w:rPr>
        <w:t>padidės savivaldybės išlaidos, tačiau bus sukurta tinkama ekonominė aplinka tinkamai organizuoti mokinių maitinimą švietimo įstaigose</w:t>
      </w:r>
      <w:r w:rsidR="00F10E6B">
        <w:rPr>
          <w:bCs/>
          <w:szCs w:val="24"/>
        </w:rPr>
        <w:t>.</w:t>
      </w:r>
    </w:p>
    <w:p w:rsidR="005F3848" w:rsidRDefault="005F3848" w:rsidP="00B1604B">
      <w:pPr>
        <w:numPr>
          <w:ilvl w:val="0"/>
          <w:numId w:val="4"/>
        </w:numPr>
        <w:snapToGrid w:val="0"/>
        <w:ind w:left="0" w:firstLine="709"/>
        <w:jc w:val="both"/>
        <w:rPr>
          <w:szCs w:val="24"/>
        </w:rPr>
      </w:pPr>
      <w:r w:rsidRPr="00DF0B8F">
        <w:rPr>
          <w:b/>
          <w:szCs w:val="24"/>
        </w:rPr>
        <w:t>Skaičiavimai, išlaidų sąmatos, finansavimo šaltiniai.</w:t>
      </w:r>
      <w:r w:rsidRPr="00DF0B8F">
        <w:rPr>
          <w:szCs w:val="24"/>
        </w:rPr>
        <w:t xml:space="preserve"> </w:t>
      </w:r>
    </w:p>
    <w:p w:rsidR="005F3848" w:rsidRPr="00F10E6B" w:rsidRDefault="00F10E6B" w:rsidP="00B1604B">
      <w:pPr>
        <w:snapToGrid w:val="0"/>
        <w:ind w:firstLine="709"/>
        <w:jc w:val="both"/>
        <w:rPr>
          <w:szCs w:val="24"/>
        </w:rPr>
      </w:pPr>
      <w:r>
        <w:rPr>
          <w:szCs w:val="24"/>
        </w:rPr>
        <w:t>2019</w:t>
      </w:r>
      <w:r w:rsidR="00651B0C">
        <w:rPr>
          <w:szCs w:val="24"/>
        </w:rPr>
        <w:t>–</w:t>
      </w:r>
      <w:r>
        <w:rPr>
          <w:szCs w:val="24"/>
        </w:rPr>
        <w:t>2020 m. m. mokinių maitinimo ugdymo įstaigose gamybos kaštams padengti iš Savivaldybės biudžeto buvo skirta 27 tūkst. Eur. Priėmus šį sprendimą Savivaldybės išlaidos  vaikų maitinimo ugdymo įstaigose gamybos kaštams padengti padidėtų iki 50 tūkst. Eur.</w:t>
      </w:r>
    </w:p>
    <w:p w:rsidR="005F3848" w:rsidRPr="00DF0B8F" w:rsidRDefault="005F3848" w:rsidP="00B1604B">
      <w:pPr>
        <w:ind w:firstLine="709"/>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rsidR="005F3848" w:rsidRPr="00DF0B8F" w:rsidRDefault="005F3848" w:rsidP="00B1604B">
      <w:pPr>
        <w:ind w:firstLine="709"/>
        <w:jc w:val="both"/>
        <w:rPr>
          <w:i/>
          <w:szCs w:val="24"/>
        </w:rPr>
      </w:pPr>
      <w:r w:rsidRPr="00DF0B8F">
        <w:rPr>
          <w:szCs w:val="24"/>
        </w:rPr>
        <w:t>Priėmus sprendimo  projektą, neigiamų pasekmių nenumatoma</w:t>
      </w:r>
      <w:r w:rsidRPr="00DF0B8F">
        <w:rPr>
          <w:i/>
          <w:szCs w:val="24"/>
        </w:rPr>
        <w:t>.</w:t>
      </w:r>
    </w:p>
    <w:p w:rsidR="005F3848" w:rsidRPr="00DF0B8F" w:rsidRDefault="005F3848" w:rsidP="00B1604B">
      <w:pPr>
        <w:ind w:firstLine="709"/>
        <w:jc w:val="both"/>
        <w:rPr>
          <w:b/>
          <w:bCs/>
          <w:szCs w:val="24"/>
        </w:rPr>
      </w:pPr>
      <w:r w:rsidRPr="00DF0B8F">
        <w:rPr>
          <w:b/>
          <w:bCs/>
          <w:szCs w:val="24"/>
        </w:rPr>
        <w:t>5. Jeigu sprendimui  įgyvendinti reikia įgyvendinamųjų teisės aktų, – kas ir kada juos turėtų priimti.</w:t>
      </w:r>
    </w:p>
    <w:p w:rsidR="005F3848" w:rsidRPr="00DF0B8F" w:rsidRDefault="005F3848" w:rsidP="00B1604B">
      <w:pPr>
        <w:ind w:firstLine="709"/>
        <w:jc w:val="both"/>
        <w:rPr>
          <w:szCs w:val="24"/>
        </w:rPr>
      </w:pPr>
      <w:r w:rsidRPr="00DF0B8F">
        <w:rPr>
          <w:szCs w:val="24"/>
        </w:rPr>
        <w:t>Nėra.</w:t>
      </w:r>
    </w:p>
    <w:p w:rsidR="005F3848" w:rsidRPr="00DF0B8F" w:rsidRDefault="005F3848" w:rsidP="00B1604B">
      <w:pPr>
        <w:ind w:firstLine="709"/>
        <w:jc w:val="both"/>
        <w:rPr>
          <w:b/>
          <w:szCs w:val="24"/>
        </w:rPr>
      </w:pPr>
      <w:r w:rsidRPr="00DF0B8F">
        <w:rPr>
          <w:b/>
          <w:szCs w:val="24"/>
        </w:rPr>
        <w:t>6. Sprendimo projekto iniciatoriai.</w:t>
      </w:r>
    </w:p>
    <w:p w:rsidR="005F3848" w:rsidRPr="00DF0B8F" w:rsidRDefault="005F3848" w:rsidP="00B1604B">
      <w:pPr>
        <w:ind w:firstLine="709"/>
        <w:jc w:val="both"/>
        <w:rPr>
          <w:szCs w:val="24"/>
        </w:rPr>
      </w:pPr>
      <w:r w:rsidRPr="00DF0B8F">
        <w:rPr>
          <w:szCs w:val="24"/>
        </w:rPr>
        <w:t>Švietimo ir sporto skyrius</w:t>
      </w:r>
      <w:r>
        <w:rPr>
          <w:szCs w:val="24"/>
        </w:rPr>
        <w:t xml:space="preserve">, </w:t>
      </w:r>
      <w:r w:rsidR="00F10E6B">
        <w:rPr>
          <w:szCs w:val="24"/>
        </w:rPr>
        <w:t xml:space="preserve">Pasvalio </w:t>
      </w:r>
      <w:proofErr w:type="spellStart"/>
      <w:r w:rsidR="00F10E6B">
        <w:rPr>
          <w:szCs w:val="24"/>
        </w:rPr>
        <w:t>Lėvens</w:t>
      </w:r>
      <w:proofErr w:type="spellEnd"/>
      <w:r w:rsidR="00F10E6B">
        <w:rPr>
          <w:szCs w:val="24"/>
        </w:rPr>
        <w:t xml:space="preserve"> pagrindinė mokykla</w:t>
      </w:r>
    </w:p>
    <w:p w:rsidR="005F3848" w:rsidRPr="00DF0B8F" w:rsidRDefault="005F3848" w:rsidP="00B1604B">
      <w:pPr>
        <w:ind w:firstLine="709"/>
        <w:jc w:val="both"/>
      </w:pPr>
      <w:r w:rsidRPr="00DF0B8F">
        <w:rPr>
          <w:b/>
        </w:rPr>
        <w:t>7. Sprendimo projekto rengimo metu gauti specialistų vertinimai ir išvados</w:t>
      </w:r>
      <w:r w:rsidRPr="00DF0B8F">
        <w:t>.</w:t>
      </w:r>
    </w:p>
    <w:p w:rsidR="005F3848" w:rsidRPr="00DF0B8F" w:rsidRDefault="005F3848" w:rsidP="00B1604B">
      <w:pPr>
        <w:ind w:firstLine="709"/>
        <w:jc w:val="both"/>
      </w:pPr>
      <w:r w:rsidRPr="00DF0B8F">
        <w:t>Nėra.</w:t>
      </w:r>
    </w:p>
    <w:p w:rsidR="00F10E6B" w:rsidRPr="00FF4B9F" w:rsidRDefault="005F3848" w:rsidP="00B1604B">
      <w:pPr>
        <w:ind w:firstLine="709"/>
        <w:jc w:val="both"/>
        <w:rPr>
          <w:lang w:val="pt-BR"/>
        </w:rPr>
      </w:pPr>
      <w:r w:rsidRPr="00DF0B8F">
        <w:t>PRIDEDAMA.</w:t>
      </w:r>
      <w:r w:rsidR="00B1604B">
        <w:t xml:space="preserve"> </w:t>
      </w:r>
      <w:r w:rsidR="00F10E6B">
        <w:rPr>
          <w:lang w:val="pt-BR"/>
        </w:rPr>
        <w:t xml:space="preserve">Pasvalio Lėvens pagrindinės mokyklos 2020-06-23 aštas Nr. SD143/ARG-2227 </w:t>
      </w:r>
      <w:r w:rsidR="00651B0C">
        <w:rPr>
          <w:lang w:val="pt-BR"/>
        </w:rPr>
        <w:t>„</w:t>
      </w:r>
      <w:r w:rsidR="00F10E6B">
        <w:rPr>
          <w:lang w:val="pt-BR"/>
        </w:rPr>
        <w:t>Dėl mokinių maitinimo</w:t>
      </w:r>
      <w:r w:rsidR="00651B0C">
        <w:rPr>
          <w:lang w:val="pt-BR"/>
        </w:rPr>
        <w:t>“</w:t>
      </w:r>
      <w:r w:rsidR="00F10E6B">
        <w:rPr>
          <w:lang w:val="pt-BR"/>
        </w:rPr>
        <w:t xml:space="preserve">. </w:t>
      </w:r>
    </w:p>
    <w:p w:rsidR="005F3848" w:rsidRDefault="005F3848" w:rsidP="00B1604B">
      <w:pPr>
        <w:jc w:val="both"/>
        <w:rPr>
          <w:szCs w:val="24"/>
        </w:rPr>
      </w:pPr>
    </w:p>
    <w:p w:rsidR="00F10E6B" w:rsidRPr="00DF0B8F" w:rsidRDefault="00F10E6B" w:rsidP="005F3848">
      <w:pPr>
        <w:jc w:val="both"/>
        <w:rPr>
          <w:szCs w:val="24"/>
        </w:rPr>
      </w:pPr>
    </w:p>
    <w:p w:rsidR="005F3848" w:rsidRPr="00DF0B8F" w:rsidRDefault="005F3848" w:rsidP="005F3848">
      <w:pPr>
        <w:spacing w:line="276" w:lineRule="auto"/>
        <w:jc w:val="both"/>
        <w:rPr>
          <w:szCs w:val="24"/>
        </w:rPr>
      </w:pPr>
      <w:r w:rsidRPr="00DF0B8F">
        <w:rPr>
          <w:szCs w:val="24"/>
        </w:rPr>
        <w:t xml:space="preserve">Švietimo ir sporto skyriaus </w:t>
      </w:r>
      <w:r>
        <w:rPr>
          <w:szCs w:val="24"/>
        </w:rPr>
        <w:t>vedėjas</w:t>
      </w:r>
      <w:r w:rsidRPr="00DF0B8F">
        <w:rPr>
          <w:szCs w:val="24"/>
        </w:rPr>
        <w:t xml:space="preserve"> </w:t>
      </w:r>
      <w:r w:rsidRPr="00DF0B8F">
        <w:rPr>
          <w:szCs w:val="24"/>
        </w:rPr>
        <w:tab/>
      </w:r>
      <w:r w:rsidRPr="00DF0B8F">
        <w:rPr>
          <w:szCs w:val="24"/>
        </w:rPr>
        <w:tab/>
        <w:t xml:space="preserve">            </w:t>
      </w:r>
      <w:r w:rsidRPr="00DF0B8F">
        <w:rPr>
          <w:szCs w:val="24"/>
        </w:rPr>
        <w:tab/>
      </w:r>
      <w:r>
        <w:rPr>
          <w:szCs w:val="24"/>
        </w:rPr>
        <w:tab/>
        <w:t>dr. Gvidas Vilys</w:t>
      </w:r>
    </w:p>
    <w:p w:rsidR="005F3848" w:rsidRDefault="005F3848">
      <w:pPr>
        <w:pStyle w:val="Antrats"/>
        <w:tabs>
          <w:tab w:val="clear" w:pos="4153"/>
          <w:tab w:val="clear" w:pos="8306"/>
        </w:tabs>
        <w:jc w:val="both"/>
      </w:pPr>
    </w:p>
    <w:sectPr w:rsidR="005F3848"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3C1B" w:rsidRDefault="00193C1B">
      <w:r>
        <w:separator/>
      </w:r>
    </w:p>
  </w:endnote>
  <w:endnote w:type="continuationSeparator" w:id="0">
    <w:p w:rsidR="00193C1B" w:rsidRDefault="0019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E7E" w:rsidRDefault="00184E7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E7E" w:rsidRDefault="00184E7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E7E" w:rsidRDefault="00184E7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3C1B" w:rsidRDefault="00193C1B">
      <w:r>
        <w:separator/>
      </w:r>
    </w:p>
  </w:footnote>
  <w:footnote w:type="continuationSeparator" w:id="0">
    <w:p w:rsidR="00193C1B" w:rsidRDefault="0019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E7E" w:rsidRDefault="00184E7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E7E" w:rsidRDefault="00184E7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6B3A" w:rsidRDefault="00267764" w:rsidP="00366B3A">
    <w:pPr>
      <w:jc w:val="right"/>
      <w:rPr>
        <w:b/>
      </w:rPr>
    </w:pPr>
    <w:r>
      <w:rPr>
        <w:noProof/>
        <w:lang w:val="en-US"/>
      </w:rPr>
      <mc:AlternateContent>
        <mc:Choice Requires="wps">
          <w:drawing>
            <wp:anchor distT="0" distB="0" distL="114300" distR="114300" simplePos="0" relativeHeight="251659264" behindDoc="0" locked="0" layoutInCell="1" allowOverlap="1" wp14:anchorId="2795E8C1" wp14:editId="3D0EF24E">
              <wp:simplePos x="0" y="0"/>
              <wp:positionH relativeFrom="column">
                <wp:posOffset>3943350</wp:posOffset>
              </wp:positionH>
              <wp:positionV relativeFrom="paragraph">
                <wp:posOffset>-448310</wp:posOffset>
              </wp:positionV>
              <wp:extent cx="2446020" cy="7702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70255"/>
                      </a:xfrm>
                      <a:prstGeom prst="rect">
                        <a:avLst/>
                      </a:prstGeom>
                      <a:solidFill>
                        <a:srgbClr val="FFFFFF"/>
                      </a:solidFill>
                      <a:ln>
                        <a:noFill/>
                      </a:ln>
                    </wps:spPr>
                    <wps:txbx>
                      <w:txbxContent>
                        <w:p w:rsidR="00267764" w:rsidRDefault="00267764" w:rsidP="00267764">
                          <w:pPr>
                            <w:rPr>
                              <w:b/>
                            </w:rPr>
                          </w:pPr>
                          <w:r>
                            <w:rPr>
                              <w:b/>
                              <w:bCs/>
                            </w:rPr>
                            <w:t>projektas</w:t>
                          </w:r>
                        </w:p>
                        <w:p w:rsidR="00267764" w:rsidRDefault="00267764" w:rsidP="00267764">
                          <w:pPr>
                            <w:rPr>
                              <w:b/>
                              <w:bCs/>
                            </w:rPr>
                          </w:pPr>
                          <w:proofErr w:type="spellStart"/>
                          <w:r>
                            <w:rPr>
                              <w:b/>
                              <w:bCs/>
                            </w:rPr>
                            <w:t>reg</w:t>
                          </w:r>
                          <w:proofErr w:type="spellEnd"/>
                          <w:r>
                            <w:rPr>
                              <w:b/>
                              <w:bCs/>
                            </w:rPr>
                            <w:t>. Nr. T-</w:t>
                          </w:r>
                          <w:r w:rsidR="00184E7E">
                            <w:rPr>
                              <w:b/>
                              <w:bCs/>
                            </w:rPr>
                            <w:t>143</w:t>
                          </w:r>
                        </w:p>
                        <w:p w:rsidR="00267764" w:rsidRDefault="00267764" w:rsidP="00267764">
                          <w:pPr>
                            <w:rPr>
                              <w:b/>
                            </w:rPr>
                          </w:pPr>
                          <w:r>
                            <w:rPr>
                              <w:b/>
                              <w:bCs/>
                            </w:rPr>
                            <w:t>2.1.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5E8C1" id="_x0000_t202" coordsize="21600,21600" o:spt="202" path="m,l,21600r21600,l21600,xe">
              <v:stroke joinstyle="miter"/>
              <v:path gradientshapeok="t" o:connecttype="rect"/>
            </v:shapetype>
            <v:shape id="Text Box 2" o:spid="_x0000_s1026" type="#_x0000_t202" style="position:absolute;left:0;text-align:left;margin-left:310.5pt;margin-top:-35.3pt;width:192.6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" stroked="f">
              <v:textbox>
                <w:txbxContent>
                  <w:p w:rsidR="00267764" w:rsidRDefault="00267764" w:rsidP="00267764">
                    <w:pPr>
                      <w:rPr>
                        <w:b/>
                      </w:rPr>
                    </w:pPr>
                    <w:r>
                      <w:rPr>
                        <w:b/>
                        <w:bCs/>
                      </w:rPr>
                      <w:t>projektas</w:t>
                    </w:r>
                  </w:p>
                  <w:p w:rsidR="00267764" w:rsidRDefault="00267764" w:rsidP="00267764">
                    <w:pPr>
                      <w:rPr>
                        <w:b/>
                        <w:bCs/>
                      </w:rPr>
                    </w:pPr>
                    <w:r>
                      <w:rPr>
                        <w:b/>
                        <w:bCs/>
                      </w:rPr>
                      <w:t>reg. Nr. T-</w:t>
                    </w:r>
                    <w:r w:rsidR="00184E7E">
                      <w:rPr>
                        <w:b/>
                        <w:bCs/>
                      </w:rPr>
                      <w:t>143</w:t>
                    </w:r>
                  </w:p>
                  <w:p w:rsidR="00267764" w:rsidRDefault="00267764" w:rsidP="00267764">
                    <w:pPr>
                      <w:rPr>
                        <w:b/>
                      </w:rPr>
                    </w:pPr>
                    <w:r>
                      <w:rPr>
                        <w:b/>
                        <w:bCs/>
                      </w:rPr>
                      <w:t>2.1. darbotvarkės klausimas</w:t>
                    </w:r>
                  </w:p>
                </w:txbxContent>
              </v:textbox>
            </v:shape>
          </w:pict>
        </mc:Fallback>
      </mc:AlternateContent>
    </w:r>
  </w:p>
  <w:p w:rsidR="000F3306" w:rsidRDefault="000F3306" w:rsidP="00366B3A">
    <w:pPr>
      <w:pStyle w:val="Antrats"/>
      <w:jc w:val="right"/>
    </w:pPr>
  </w:p>
  <w:p w:rsidR="000F3306" w:rsidRDefault="000F3306">
    <w:pPr>
      <w:pStyle w:val="Antrats"/>
      <w:jc w:val="center"/>
      <w:rPr>
        <w:b/>
        <w:bCs/>
        <w:caps/>
        <w:sz w:val="26"/>
      </w:rPr>
    </w:pPr>
    <w:bookmarkStart w:id="2" w:name="Institucija"/>
    <w:r>
      <w:rPr>
        <w:b/>
        <w:bCs/>
        <w:caps/>
        <w:sz w:val="26"/>
      </w:rPr>
      <w:t>Pasvalio rajono savivaldybės taryba</w:t>
    </w:r>
    <w:bookmarkEnd w:id="2"/>
  </w:p>
  <w:p w:rsidR="000F3306" w:rsidRDefault="000F33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0A055D4"/>
    <w:multiLevelType w:val="hybridMultilevel"/>
    <w:tmpl w:val="8CEE05F8"/>
    <w:lvl w:ilvl="0" w:tplc="30FEEB18">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71411B9C"/>
    <w:multiLevelType w:val="multilevel"/>
    <w:tmpl w:val="2F8465C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40B00"/>
    <w:rsid w:val="000C5EFD"/>
    <w:rsid w:val="000D5030"/>
    <w:rsid w:val="000F3306"/>
    <w:rsid w:val="0017220A"/>
    <w:rsid w:val="00184E7E"/>
    <w:rsid w:val="00193C1B"/>
    <w:rsid w:val="00267764"/>
    <w:rsid w:val="00296871"/>
    <w:rsid w:val="002A0A3B"/>
    <w:rsid w:val="00304DDD"/>
    <w:rsid w:val="00355749"/>
    <w:rsid w:val="0036186A"/>
    <w:rsid w:val="003668F0"/>
    <w:rsid w:val="00366B3A"/>
    <w:rsid w:val="003B5018"/>
    <w:rsid w:val="003B7882"/>
    <w:rsid w:val="004128D9"/>
    <w:rsid w:val="00486B88"/>
    <w:rsid w:val="004D0059"/>
    <w:rsid w:val="00593ED0"/>
    <w:rsid w:val="005E1385"/>
    <w:rsid w:val="005F3848"/>
    <w:rsid w:val="00651B0C"/>
    <w:rsid w:val="00662DD0"/>
    <w:rsid w:val="00721EB1"/>
    <w:rsid w:val="00772AD5"/>
    <w:rsid w:val="007C3918"/>
    <w:rsid w:val="00904583"/>
    <w:rsid w:val="00915ACB"/>
    <w:rsid w:val="00920A50"/>
    <w:rsid w:val="00962022"/>
    <w:rsid w:val="0096699B"/>
    <w:rsid w:val="0097343F"/>
    <w:rsid w:val="00992E19"/>
    <w:rsid w:val="009B6845"/>
    <w:rsid w:val="00A14339"/>
    <w:rsid w:val="00A616F9"/>
    <w:rsid w:val="00AA6AF4"/>
    <w:rsid w:val="00B1604B"/>
    <w:rsid w:val="00B251A5"/>
    <w:rsid w:val="00CF75FC"/>
    <w:rsid w:val="00D04CA2"/>
    <w:rsid w:val="00D909BC"/>
    <w:rsid w:val="00DE56C8"/>
    <w:rsid w:val="00E57BC0"/>
    <w:rsid w:val="00EA2B0B"/>
    <w:rsid w:val="00ED2E7F"/>
    <w:rsid w:val="00F10E6B"/>
    <w:rsid w:val="00F6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2BAF162-724D-44DD-A395-15FB3D4A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D2E7F"/>
    <w:rPr>
      <w:sz w:val="24"/>
      <w:lang w:eastAsia="en-US"/>
    </w:rPr>
  </w:style>
  <w:style w:type="paragraph" w:styleId="Antrat1">
    <w:name w:val="heading 1"/>
    <w:basedOn w:val="prastasis"/>
    <w:next w:val="prastasis"/>
    <w:qFormat/>
    <w:rsid w:val="00ED2E7F"/>
    <w:pPr>
      <w:keepNext/>
      <w:jc w:val="center"/>
      <w:outlineLvl w:val="0"/>
    </w:pPr>
    <w:rPr>
      <w:b/>
      <w:bCs/>
      <w:caps/>
    </w:rPr>
  </w:style>
  <w:style w:type="paragraph" w:styleId="Antrat3">
    <w:name w:val="heading 3"/>
    <w:basedOn w:val="prastasis"/>
    <w:next w:val="prastasis"/>
    <w:qFormat/>
    <w:rsid w:val="00ED2E7F"/>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D2E7F"/>
    <w:pPr>
      <w:tabs>
        <w:tab w:val="center" w:pos="4153"/>
        <w:tab w:val="right" w:pos="8306"/>
      </w:tabs>
    </w:pPr>
  </w:style>
  <w:style w:type="paragraph" w:styleId="Porat">
    <w:name w:val="footer"/>
    <w:basedOn w:val="prastasis"/>
    <w:rsid w:val="00ED2E7F"/>
    <w:pPr>
      <w:tabs>
        <w:tab w:val="center" w:pos="4153"/>
        <w:tab w:val="right" w:pos="8306"/>
      </w:tabs>
    </w:pPr>
  </w:style>
  <w:style w:type="paragraph" w:styleId="Debesliotekstas">
    <w:name w:val="Balloon Text"/>
    <w:basedOn w:val="prastasis"/>
    <w:semiHidden/>
    <w:rsid w:val="00ED2E7F"/>
    <w:rPr>
      <w:rFonts w:ascii="Tahoma" w:hAnsi="Tahoma" w:cs="Tahoma"/>
      <w:sz w:val="16"/>
      <w:szCs w:val="16"/>
    </w:rPr>
  </w:style>
  <w:style w:type="paragraph" w:styleId="Pagrindinistekstas">
    <w:name w:val="Body Text"/>
    <w:basedOn w:val="prastasis"/>
    <w:rsid w:val="00ED2E7F"/>
    <w:pPr>
      <w:jc w:val="both"/>
    </w:pPr>
  </w:style>
  <w:style w:type="paragraph" w:customStyle="1" w:styleId="Pagrindinistekstas1">
    <w:name w:val="Pagrindinis tekstas1"/>
    <w:rsid w:val="00ED2E7F"/>
    <w:pPr>
      <w:ind w:firstLine="312"/>
      <w:jc w:val="both"/>
    </w:pPr>
    <w:rPr>
      <w:rFonts w:ascii="TimesLT" w:hAnsi="TimesLT"/>
      <w:snapToGrid w:val="0"/>
      <w:lang w:val="en-US" w:eastAsia="en-US"/>
    </w:rPr>
  </w:style>
  <w:style w:type="character" w:customStyle="1" w:styleId="AntratsDiagrama">
    <w:name w:val="Antraštės Diagrama"/>
    <w:link w:val="Antrats"/>
    <w:uiPriority w:val="99"/>
    <w:rsid w:val="00ED2E7F"/>
    <w:rPr>
      <w:sz w:val="24"/>
      <w:lang w:val="lt-LT" w:eastAsia="en-US" w:bidi="ar-SA"/>
    </w:rPr>
  </w:style>
  <w:style w:type="paragraph" w:styleId="Pagrindiniotekstotrauka">
    <w:name w:val="Body Text Indent"/>
    <w:basedOn w:val="prastasis"/>
    <w:link w:val="PagrindiniotekstotraukaDiagrama"/>
    <w:uiPriority w:val="99"/>
    <w:rsid w:val="00ED2E7F"/>
    <w:pPr>
      <w:spacing w:after="120"/>
      <w:ind w:left="283"/>
    </w:pPr>
  </w:style>
  <w:style w:type="character" w:customStyle="1" w:styleId="PagrindiniotekstotraukaDiagrama">
    <w:name w:val="Pagrindinio teksto įtrauka Diagrama"/>
    <w:link w:val="Pagrindiniotekstotrauka"/>
    <w:uiPriority w:val="99"/>
    <w:rsid w:val="00ED2E7F"/>
    <w:rPr>
      <w:sz w:val="24"/>
      <w:lang w:val="lt-LT"/>
    </w:rPr>
  </w:style>
  <w:style w:type="paragraph" w:customStyle="1" w:styleId="Sraopastraipa1">
    <w:name w:val="Sąrašo pastraipa1"/>
    <w:basedOn w:val="prastasis"/>
    <w:uiPriority w:val="34"/>
    <w:qFormat/>
    <w:rsid w:val="00ED2E7F"/>
    <w:pPr>
      <w:ind w:left="720"/>
    </w:pPr>
  </w:style>
  <w:style w:type="paragraph" w:customStyle="1" w:styleId="ISTATYMAS">
    <w:name w:val="ISTATYMAS"/>
    <w:basedOn w:val="prastasis"/>
    <w:link w:val="ISTATYMASChar"/>
    <w:rsid w:val="00ED2E7F"/>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ED2E7F"/>
    <w:rPr>
      <w:color w:val="000000"/>
      <w:lang w:val="en-GB"/>
    </w:rPr>
  </w:style>
  <w:style w:type="character" w:customStyle="1" w:styleId="antr">
    <w:name w:val="antr"/>
    <w:uiPriority w:val="99"/>
    <w:rsid w:val="00ED2E7F"/>
    <w:rPr>
      <w:rFonts w:ascii="Times New Roman" w:hAnsi="Times New Roman" w:cs="Times New Roman"/>
      <w:b/>
      <w:caps/>
      <w:sz w:val="24"/>
    </w:rPr>
  </w:style>
  <w:style w:type="paragraph" w:styleId="HTMLiankstoformatuotas">
    <w:name w:val="HTML Preformatted"/>
    <w:basedOn w:val="prastasis"/>
    <w:link w:val="HTMLiankstoformatuotasDiagrama"/>
    <w:rsid w:val="0096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96699B"/>
    <w:rPr>
      <w:rFonts w:ascii="Courier New" w:hAnsi="Courier New" w:cs="Courier New"/>
    </w:rPr>
  </w:style>
  <w:style w:type="paragraph" w:styleId="Sraopastraipa">
    <w:name w:val="List Paragraph"/>
    <w:basedOn w:val="prastasis"/>
    <w:uiPriority w:val="34"/>
    <w:qFormat/>
    <w:rsid w:val="00B251A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505</Words>
  <Characters>3613</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2020-07-13T07:45:00Z</cp:lastPrinted>
  <dcterms:created xsi:type="dcterms:W3CDTF">2020-07-10T11:17:00Z</dcterms:created>
  <dcterms:modified xsi:type="dcterms:W3CDTF">2020-07-14T10:19:00Z</dcterms:modified>
</cp:coreProperties>
</file>