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690CF" w14:textId="77777777" w:rsidR="002F0B9A" w:rsidRDefault="00ED107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B99320" wp14:editId="164E007A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48514" w14:textId="77777777"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C41F5F4" w14:textId="4F9DF7E4"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CB260D">
                              <w:rPr>
                                <w:b/>
                              </w:rPr>
                              <w:t>191</w:t>
                            </w:r>
                          </w:p>
                          <w:p w14:paraId="6985797D" w14:textId="4FDC7185"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7B6E61">
                              <w:rPr>
                                <w:b/>
                              </w:rPr>
                              <w:t>9.</w:t>
                            </w:r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993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06148514" w14:textId="77777777"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C41F5F4" w14:textId="4F9DF7E4"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CB260D">
                        <w:rPr>
                          <w:b/>
                        </w:rPr>
                        <w:t>191</w:t>
                      </w:r>
                    </w:p>
                    <w:p w14:paraId="6985797D" w14:textId="4FDC7185"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7B6E61">
                        <w:rPr>
                          <w:b/>
                        </w:rPr>
                        <w:t>9.</w:t>
                      </w:r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FEE2C31" w14:textId="77777777" w:rsidR="002F0B9A" w:rsidRDefault="002F0B9A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2F222938" w14:textId="77777777" w:rsidR="002F0B9A" w:rsidRDefault="002F0B9A"/>
    <w:p w14:paraId="4C9425E1" w14:textId="77777777" w:rsidR="002F0B9A" w:rsidRDefault="002F0B9A" w:rsidP="0014297C">
      <w:pPr>
        <w:jc w:val="center"/>
        <w:rPr>
          <w:b/>
          <w:caps/>
        </w:rPr>
      </w:pPr>
      <w:bookmarkStart w:id="1" w:name="Forma"/>
      <w:r w:rsidRPr="0014297C">
        <w:rPr>
          <w:b/>
          <w:caps/>
        </w:rPr>
        <w:t>Sprendimas</w:t>
      </w:r>
      <w:bookmarkEnd w:id="1"/>
    </w:p>
    <w:p w14:paraId="0115C3D8" w14:textId="6D6C55C7" w:rsidR="002F0B9A" w:rsidRPr="009427D7" w:rsidRDefault="002F0B9A" w:rsidP="0014297C">
      <w:pPr>
        <w:jc w:val="center"/>
        <w:rPr>
          <w:b/>
        </w:rPr>
      </w:pPr>
      <w:bookmarkStart w:id="2" w:name="Data"/>
      <w:r w:rsidRPr="009427D7">
        <w:rPr>
          <w:b/>
        </w:rPr>
        <w:t xml:space="preserve">DĖL </w:t>
      </w:r>
      <w:r w:rsidR="00004DE9">
        <w:rPr>
          <w:b/>
        </w:rPr>
        <w:t>PASVALIO RAJONO SAVIVALDYBEI NUOSA</w:t>
      </w:r>
      <w:r w:rsidR="00AE56E9">
        <w:rPr>
          <w:b/>
        </w:rPr>
        <w:t>V</w:t>
      </w:r>
      <w:r w:rsidR="00004DE9">
        <w:rPr>
          <w:b/>
        </w:rPr>
        <w:t xml:space="preserve">YBĖS TEISE PRIKLAUSANČIŲ </w:t>
      </w:r>
      <w:r w:rsidR="00493490">
        <w:rPr>
          <w:b/>
        </w:rPr>
        <w:t>PATALPŲ NUOMOS</w:t>
      </w:r>
      <w:r w:rsidR="00581B9A">
        <w:rPr>
          <w:b/>
        </w:rPr>
        <w:t xml:space="preserve"> </w:t>
      </w:r>
      <w:r w:rsidRPr="009427D7">
        <w:rPr>
          <w:b/>
        </w:rPr>
        <w:t>MOKESČI</w:t>
      </w:r>
      <w:r w:rsidR="001E4501">
        <w:rPr>
          <w:b/>
        </w:rPr>
        <w:t>Ų</w:t>
      </w:r>
      <w:r w:rsidRPr="009427D7">
        <w:rPr>
          <w:b/>
        </w:rPr>
        <w:t xml:space="preserve"> LENGVATŲ</w:t>
      </w:r>
      <w:r w:rsidR="00004DE9">
        <w:rPr>
          <w:b/>
        </w:rPr>
        <w:t xml:space="preserve"> SUTEIKIMO</w:t>
      </w:r>
    </w:p>
    <w:p w14:paraId="3B06EAD1" w14:textId="77777777" w:rsidR="002F0B9A" w:rsidRDefault="002F0B9A" w:rsidP="0014297C">
      <w:pPr>
        <w:jc w:val="center"/>
      </w:pPr>
    </w:p>
    <w:p w14:paraId="136B3A5B" w14:textId="3EB815BB" w:rsidR="002F0B9A" w:rsidRDefault="002F0B9A" w:rsidP="0014297C">
      <w:pPr>
        <w:jc w:val="center"/>
      </w:pPr>
      <w:r>
        <w:t>20</w:t>
      </w:r>
      <w:r w:rsidR="00581B9A">
        <w:t>20</w:t>
      </w:r>
      <w:r>
        <w:t xml:space="preserve"> m. </w:t>
      </w:r>
      <w:r w:rsidR="00297D93">
        <w:t>rugsėj</w:t>
      </w:r>
      <w:r w:rsidR="001E4501">
        <w:t>o</w:t>
      </w:r>
      <w:r>
        <w:t xml:space="preserve">  </w:t>
      </w:r>
      <w:r w:rsidR="00297D93">
        <w:t xml:space="preserve"> </w:t>
      </w:r>
      <w:r>
        <w:t xml:space="preserve">d. </w:t>
      </w:r>
      <w:bookmarkEnd w:id="2"/>
      <w:r>
        <w:tab/>
        <w:t xml:space="preserve">Nr. </w:t>
      </w:r>
      <w:bookmarkStart w:id="3" w:name="Nr"/>
      <w:r>
        <w:t>T1-</w:t>
      </w:r>
    </w:p>
    <w:bookmarkEnd w:id="3"/>
    <w:p w14:paraId="13AA7F9E" w14:textId="77777777" w:rsidR="002F0B9A" w:rsidRDefault="002F0B9A" w:rsidP="0014297C">
      <w:pPr>
        <w:jc w:val="center"/>
      </w:pPr>
      <w:r>
        <w:t>Pasvalys</w:t>
      </w:r>
    </w:p>
    <w:p w14:paraId="0EEE799D" w14:textId="77777777" w:rsidR="002F0B9A" w:rsidRDefault="002F0B9A">
      <w:pPr>
        <w:pStyle w:val="Antrats"/>
        <w:tabs>
          <w:tab w:val="clear" w:pos="4153"/>
          <w:tab w:val="clear" w:pos="8306"/>
        </w:tabs>
      </w:pPr>
    </w:p>
    <w:p w14:paraId="6DBC2BC3" w14:textId="77777777" w:rsidR="002F0B9A" w:rsidRDefault="002F0B9A">
      <w:pPr>
        <w:pStyle w:val="Antrats"/>
        <w:tabs>
          <w:tab w:val="clear" w:pos="4153"/>
          <w:tab w:val="clear" w:pos="8306"/>
        </w:tabs>
      </w:pPr>
    </w:p>
    <w:p w14:paraId="66E7CCBA" w14:textId="77777777" w:rsidR="002F0B9A" w:rsidRDefault="002F0B9A">
      <w:pPr>
        <w:pStyle w:val="Antrats"/>
        <w:tabs>
          <w:tab w:val="clear" w:pos="4153"/>
          <w:tab w:val="clear" w:pos="8306"/>
        </w:tabs>
        <w:sectPr w:rsidR="002F0B9A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14:paraId="3DD1EF42" w14:textId="1A9EBD9B" w:rsidR="00581B9A" w:rsidRDefault="002F0B9A" w:rsidP="00740880">
      <w:pPr>
        <w:ind w:firstLine="720"/>
        <w:jc w:val="both"/>
      </w:pPr>
      <w:r>
        <w:t xml:space="preserve">Vadovaudamasi Lietuvos Respublikos vietos savivaldos įstatymo 16 straipsnio 2 dalies 18 punktu, </w:t>
      </w:r>
      <w:r w:rsidR="00EC6ABA">
        <w:t xml:space="preserve">Pasvalio rajono savivaldybės tarybos 2020 m. birželio 25 d. sprendimu Nr. T1-133 „Dėl nekilnojamojo turto, patalpų nuomos, žemės ir valstybinės žemės nuomos mokesčių lengvatų suteikimo dėl koronaviruso (COVID-19) plitimo sukeltų pasekmių mažinimo“, atsižvelgdama į </w:t>
      </w:r>
      <w:r w:rsidR="00581B9A">
        <w:t>Komisijos, sudarytos Pasvalio rajono savivaldybės administracijos direktoriaus 2020 m. rugsėjo 8 d. įsakymu Nr. DV-557 „Dėl komisijos sudarymo“</w:t>
      </w:r>
      <w:r w:rsidR="00EC6ABA">
        <w:t>, siūlymą</w:t>
      </w:r>
      <w:r w:rsidR="00581B9A">
        <w:t xml:space="preserve"> </w:t>
      </w:r>
      <w:r w:rsidR="00EC6ABA">
        <w:t>(</w:t>
      </w:r>
      <w:r w:rsidR="00581B9A">
        <w:t>2020 m. rugsėjo 11 d. posėdžio protokol</w:t>
      </w:r>
      <w:r w:rsidR="00EC6ABA">
        <w:t>as</w:t>
      </w:r>
      <w:r w:rsidR="00581B9A">
        <w:t xml:space="preserve"> Nr. ASI-383</w:t>
      </w:r>
      <w:r w:rsidR="00EC6ABA">
        <w:t>)</w:t>
      </w:r>
      <w:r>
        <w:t xml:space="preserve">, </w:t>
      </w:r>
      <w:r w:rsidR="005952B1">
        <w:t xml:space="preserve">atsižvelgdama į MB „Kultūros kavinė“  2020 m. liepos 02 d.  ir UAB „Sirupio vaistinė“ 2020 m. </w:t>
      </w:r>
      <w:r w:rsidR="006F6700">
        <w:t>liepos 23 d Prašymus</w:t>
      </w:r>
      <w:r w:rsidR="005952B1">
        <w:t xml:space="preserve">, </w:t>
      </w:r>
      <w:r>
        <w:t>Pasvalio rajono savivaldybės taryba n u s p r e n d ž i a</w:t>
      </w:r>
    </w:p>
    <w:p w14:paraId="08461457" w14:textId="1D144F32" w:rsidR="00493490" w:rsidRDefault="00493490" w:rsidP="00740880">
      <w:pPr>
        <w:ind w:firstLine="720"/>
        <w:jc w:val="both"/>
      </w:pPr>
      <w:r>
        <w:t xml:space="preserve">atleisti nuo </w:t>
      </w:r>
      <w:r w:rsidR="00EC6ABA">
        <w:t xml:space="preserve">Pasvalio rajono savivaldybei nuosavybės teise priklausančių </w:t>
      </w:r>
      <w:r>
        <w:t xml:space="preserve">patalpų nuomos mokesčio </w:t>
      </w:r>
      <w:r w:rsidR="00EC6ABA">
        <w:t xml:space="preserve">mokėjimo </w:t>
      </w:r>
      <w:r w:rsidR="00004DE9">
        <w:t>už laikotarpį</w:t>
      </w:r>
      <w:r w:rsidR="007E1301">
        <w:t xml:space="preserve"> nuo 2020 m. kovo 1</w:t>
      </w:r>
      <w:r w:rsidR="000B1F96">
        <w:t>6</w:t>
      </w:r>
      <w:r w:rsidR="007E1301">
        <w:t xml:space="preserve"> </w:t>
      </w:r>
      <w:r w:rsidR="00D97A2C">
        <w:t xml:space="preserve">d. </w:t>
      </w:r>
      <w:r w:rsidR="007E1301">
        <w:t>iki 2020 m. birželio 1</w:t>
      </w:r>
      <w:r w:rsidR="000B1F96">
        <w:t>6</w:t>
      </w:r>
      <w:r w:rsidR="007E1301">
        <w:t xml:space="preserve"> d.</w:t>
      </w:r>
      <w:r w:rsidR="000B1F96">
        <w:t>:</w:t>
      </w:r>
      <w:r w:rsidR="007E1301">
        <w:t xml:space="preserve">  </w:t>
      </w:r>
    </w:p>
    <w:p w14:paraId="5AE2D159" w14:textId="4113AE8F" w:rsidR="000B1F96" w:rsidRDefault="000B1F96" w:rsidP="00740880">
      <w:pPr>
        <w:ind w:firstLine="720"/>
        <w:jc w:val="both"/>
      </w:pPr>
      <w:r>
        <w:t>1. MB „Kultūros kavinė“, įmonės kodas 304785918, adresas Vytauto Didžiojo a. 3, Pasvalys.</w:t>
      </w:r>
    </w:p>
    <w:p w14:paraId="2809D706" w14:textId="2B1C7A0C" w:rsidR="00B562C5" w:rsidRDefault="000B1F96" w:rsidP="00B562C5">
      <w:pPr>
        <w:pStyle w:val="Antrats"/>
        <w:jc w:val="both"/>
      </w:pPr>
      <w:r>
        <w:t xml:space="preserve">            2. UAB „Sirupio vaistinė“, įmonės kodas 147764059, adresas Aukštaičių g. 4, Panevėžys. </w:t>
      </w:r>
    </w:p>
    <w:p w14:paraId="1C8ABD33" w14:textId="77777777" w:rsidR="002F0B9A" w:rsidRDefault="00F64B13" w:rsidP="000F0DDE">
      <w:pPr>
        <w:jc w:val="both"/>
      </w:pPr>
      <w:r>
        <w:t xml:space="preserve">            </w:t>
      </w:r>
      <w:r w:rsidR="00B562C5" w:rsidRPr="008306D2"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="00B562C5">
        <w:t xml:space="preserve">. </w:t>
      </w:r>
    </w:p>
    <w:p w14:paraId="562A5FDF" w14:textId="77777777" w:rsidR="00F64B13" w:rsidRDefault="00F64B13" w:rsidP="000F0DDE">
      <w:pPr>
        <w:pStyle w:val="Antrats"/>
        <w:tabs>
          <w:tab w:val="left" w:pos="1296"/>
        </w:tabs>
        <w:jc w:val="both"/>
      </w:pPr>
    </w:p>
    <w:p w14:paraId="32ACC9BA" w14:textId="77777777" w:rsidR="00F64B13" w:rsidRDefault="00F64B13" w:rsidP="000F0DDE">
      <w:pPr>
        <w:pStyle w:val="Antrats"/>
        <w:tabs>
          <w:tab w:val="left" w:pos="1296"/>
        </w:tabs>
        <w:jc w:val="both"/>
      </w:pPr>
    </w:p>
    <w:p w14:paraId="29C3A4A3" w14:textId="77777777" w:rsidR="002F0B9A" w:rsidRDefault="002F0B9A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14:paraId="518FC04E" w14:textId="77777777" w:rsidR="002F0B9A" w:rsidRDefault="002F0B9A" w:rsidP="000F0DDE">
      <w:pPr>
        <w:pStyle w:val="Antrats"/>
        <w:tabs>
          <w:tab w:val="left" w:pos="1296"/>
        </w:tabs>
        <w:jc w:val="both"/>
      </w:pPr>
    </w:p>
    <w:p w14:paraId="12D147EE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01C135E7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6C3D9A7C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125C7067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7F50D271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5AA62DA3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3431B855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14:paraId="727960DA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 projektą parengė</w:t>
      </w:r>
    </w:p>
    <w:p w14:paraId="35859271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14:paraId="604FCDA5" w14:textId="77777777"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Dalė Petrėnienė</w:t>
      </w:r>
    </w:p>
    <w:p w14:paraId="70910F8D" w14:textId="109B712A" w:rsidR="002F0B9A" w:rsidRDefault="002F0B9A" w:rsidP="000F0DDE">
      <w:pPr>
        <w:pStyle w:val="Antrats"/>
        <w:tabs>
          <w:tab w:val="left" w:pos="1296"/>
        </w:tabs>
        <w:jc w:val="both"/>
      </w:pPr>
      <w:r>
        <w:t>20</w:t>
      </w:r>
      <w:r w:rsidR="00DA68E4">
        <w:t>20</w:t>
      </w:r>
      <w:r>
        <w:t>-</w:t>
      </w:r>
      <w:r w:rsidR="00DE4110">
        <w:t>09</w:t>
      </w:r>
      <w:r>
        <w:t>-</w:t>
      </w:r>
      <w:r w:rsidR="00DE4110">
        <w:t>1</w:t>
      </w:r>
      <w:r w:rsidR="006E2BD6">
        <w:t>6</w:t>
      </w:r>
      <w:r>
        <w:t xml:space="preserve"> tel</w:t>
      </w:r>
      <w:r w:rsidR="005E2242">
        <w:t xml:space="preserve">. </w:t>
      </w:r>
      <w:r>
        <w:t>.</w:t>
      </w:r>
      <w:r w:rsidR="00DA68E4">
        <w:t xml:space="preserve">Nr. </w:t>
      </w:r>
      <w:r>
        <w:t xml:space="preserve"> </w:t>
      </w:r>
      <w:r w:rsidR="00DA68E4">
        <w:t>8 686 17726</w:t>
      </w:r>
    </w:p>
    <w:p w14:paraId="080E818C" w14:textId="77777777" w:rsidR="002F0B9A" w:rsidRDefault="002F0B9A" w:rsidP="000F0DDE">
      <w:pPr>
        <w:pStyle w:val="Antrats"/>
        <w:tabs>
          <w:tab w:val="left" w:pos="1296"/>
        </w:tabs>
        <w:jc w:val="both"/>
      </w:pPr>
    </w:p>
    <w:p w14:paraId="2F8C8BF0" w14:textId="77777777" w:rsidR="002F0B9A" w:rsidRDefault="002F0B9A" w:rsidP="000F0DDE">
      <w:pPr>
        <w:pStyle w:val="Antrats"/>
        <w:tabs>
          <w:tab w:val="left" w:pos="1296"/>
        </w:tabs>
        <w:jc w:val="both"/>
      </w:pPr>
    </w:p>
    <w:p w14:paraId="3DE132E1" w14:textId="77777777" w:rsidR="002F0B9A" w:rsidRPr="002048BA" w:rsidRDefault="002F0B9A" w:rsidP="002048BA">
      <w:pPr>
        <w:tabs>
          <w:tab w:val="left" w:pos="6435"/>
        </w:tabs>
        <w:jc w:val="both"/>
      </w:pPr>
    </w:p>
    <w:p w14:paraId="0369C087" w14:textId="4FE32B4B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5900C033" w14:textId="0CDA4A35" w:rsidR="00CB260D" w:rsidRDefault="00CB260D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2D5D9963" w14:textId="77777777" w:rsidR="00CB260D" w:rsidRDefault="00CB260D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0B0BA5E8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58E864DC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667232DF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461684E1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68F48CD8" w14:textId="77777777"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14:paraId="672BA8F1" w14:textId="79482997" w:rsidR="002F0B9A" w:rsidRDefault="005E2242">
      <w:r>
        <w:lastRenderedPageBreak/>
        <w:t>P</w:t>
      </w:r>
      <w:r w:rsidR="002F0B9A">
        <w:t>asvalio rajono savivaldybės tarybai</w:t>
      </w:r>
    </w:p>
    <w:p w14:paraId="10FD22AF" w14:textId="77777777" w:rsidR="002F0B9A" w:rsidRDefault="002F0B9A"/>
    <w:p w14:paraId="5A285416" w14:textId="77777777" w:rsidR="002F0B9A" w:rsidRDefault="002F0B9A">
      <w:pPr>
        <w:jc w:val="center"/>
        <w:rPr>
          <w:b/>
        </w:rPr>
      </w:pPr>
      <w:r>
        <w:rPr>
          <w:b/>
        </w:rPr>
        <w:t>AIŠKINAMASIS  RAŠTAS</w:t>
      </w:r>
    </w:p>
    <w:p w14:paraId="582EB8E4" w14:textId="77777777" w:rsidR="002F0B9A" w:rsidRDefault="002F0B9A">
      <w:pPr>
        <w:jc w:val="center"/>
        <w:rPr>
          <w:b/>
        </w:rPr>
      </w:pPr>
    </w:p>
    <w:p w14:paraId="1377E80F" w14:textId="13862479" w:rsidR="002F0B9A" w:rsidRDefault="002F0B9A" w:rsidP="009427D7">
      <w:pPr>
        <w:jc w:val="center"/>
      </w:pPr>
      <w:r>
        <w:rPr>
          <w:b/>
        </w:rPr>
        <w:t xml:space="preserve"> </w:t>
      </w:r>
      <w:bookmarkStart w:id="4" w:name="Pavadinimas"/>
      <w:r>
        <w:rPr>
          <w:b/>
          <w:bCs/>
          <w:caps/>
        </w:rPr>
        <w:t xml:space="preserve">Dėl </w:t>
      </w:r>
      <w:r w:rsidR="00D84672">
        <w:rPr>
          <w:b/>
        </w:rPr>
        <w:t xml:space="preserve">PASVALIO RAJONO SAVIVALDYBEI NUOSAYBĖS TEISE PRIKLAUSANČIŲ </w:t>
      </w:r>
      <w:r w:rsidR="006E2BD6">
        <w:rPr>
          <w:b/>
          <w:bCs/>
          <w:caps/>
        </w:rPr>
        <w:t>PATAlpų nuomos mokesčių lengvat</w:t>
      </w:r>
      <w:bookmarkEnd w:id="4"/>
      <w:r w:rsidR="006E6132">
        <w:rPr>
          <w:b/>
          <w:bCs/>
          <w:caps/>
        </w:rPr>
        <w:t>ų</w:t>
      </w:r>
      <w:r w:rsidR="00D84672">
        <w:rPr>
          <w:b/>
          <w:bCs/>
          <w:caps/>
        </w:rPr>
        <w:t xml:space="preserve"> </w:t>
      </w:r>
      <w:r w:rsidR="00D84672">
        <w:rPr>
          <w:b/>
        </w:rPr>
        <w:t>SUTEIKIMO</w:t>
      </w:r>
    </w:p>
    <w:p w14:paraId="7A0E4A22" w14:textId="77777777" w:rsidR="002F0B9A" w:rsidRDefault="002F0B9A">
      <w:pPr>
        <w:jc w:val="center"/>
        <w:rPr>
          <w:b/>
        </w:rPr>
      </w:pPr>
    </w:p>
    <w:p w14:paraId="113EED85" w14:textId="656E5521" w:rsidR="002F0B9A" w:rsidRDefault="002F0B9A">
      <w:pPr>
        <w:jc w:val="center"/>
        <w:rPr>
          <w:b/>
        </w:rPr>
      </w:pPr>
      <w:r>
        <w:rPr>
          <w:b/>
        </w:rPr>
        <w:t>20</w:t>
      </w:r>
      <w:r w:rsidR="00DA68E4">
        <w:rPr>
          <w:b/>
        </w:rPr>
        <w:t>20</w:t>
      </w:r>
      <w:r>
        <w:rPr>
          <w:b/>
        </w:rPr>
        <w:t>-</w:t>
      </w:r>
      <w:r w:rsidR="00DE4110">
        <w:rPr>
          <w:b/>
        </w:rPr>
        <w:t>09</w:t>
      </w:r>
      <w:r>
        <w:rPr>
          <w:b/>
        </w:rPr>
        <w:t>-</w:t>
      </w:r>
      <w:r w:rsidR="00DE4110">
        <w:rPr>
          <w:b/>
        </w:rPr>
        <w:t>1</w:t>
      </w:r>
      <w:r w:rsidR="006E2BD6">
        <w:rPr>
          <w:b/>
        </w:rPr>
        <w:t>6</w:t>
      </w:r>
    </w:p>
    <w:p w14:paraId="362AC1D6" w14:textId="77777777" w:rsidR="002F0B9A" w:rsidRDefault="002F0B9A">
      <w:pPr>
        <w:jc w:val="center"/>
      </w:pPr>
      <w:r>
        <w:t>Pasvalys</w:t>
      </w:r>
    </w:p>
    <w:p w14:paraId="215B0343" w14:textId="77777777" w:rsidR="002F0B9A" w:rsidRDefault="002F0B9A">
      <w:pPr>
        <w:ind w:left="720"/>
        <w:jc w:val="both"/>
        <w:rPr>
          <w:b/>
          <w:szCs w:val="24"/>
        </w:rPr>
      </w:pPr>
    </w:p>
    <w:p w14:paraId="66E15852" w14:textId="764E614E" w:rsidR="00DA68E4" w:rsidRDefault="002F0B9A" w:rsidP="00DA68E4">
      <w:pPr>
        <w:ind w:firstLine="709"/>
        <w:jc w:val="both"/>
        <w:rPr>
          <w:spacing w:val="30"/>
          <w:szCs w:val="24"/>
        </w:rPr>
      </w:pPr>
      <w:r>
        <w:rPr>
          <w:b/>
          <w:szCs w:val="24"/>
        </w:rPr>
        <w:t xml:space="preserve">  1. Problemos esmė. </w:t>
      </w:r>
      <w:r w:rsidR="00DA68E4">
        <w:t xml:space="preserve">Atsižvelgiant į nustatytus Lietuvos Respublikos Vyriausybės ribojimus ir draudimus veiklos vykdymui dėl COVID-19, </w:t>
      </w:r>
      <w:r w:rsidR="00DA68E4">
        <w:rPr>
          <w:szCs w:val="24"/>
        </w:rPr>
        <w:t xml:space="preserve">Pasvalio rajono savivaldybės tarybos 2020 m. birželio 25 d. sprendimo Nr. T1-133 „Dėl nekilnojamojo turto, patalpų, žemės ir valstybinės žemės nuomos mokesčių lengvatų suteikimo dėl koronaviruso (COVID-19) plitimo sukeltų pasekmių mažinimo“ 2.5 punktą,  Savivaldybės administracijos direktorius sudarė komisiją, </w:t>
      </w:r>
      <w:r w:rsidR="00DA68E4" w:rsidRPr="00D84672">
        <w:rPr>
          <w:szCs w:val="24"/>
        </w:rPr>
        <w:t xml:space="preserve">kuri išnagrinėjo gautus prašymus </w:t>
      </w:r>
      <w:r w:rsidR="00DA68E4" w:rsidRPr="006F6700">
        <w:rPr>
          <w:szCs w:val="24"/>
        </w:rPr>
        <w:t>dėl</w:t>
      </w:r>
      <w:r w:rsidR="00292C47" w:rsidRPr="006F6700">
        <w:rPr>
          <w:szCs w:val="24"/>
        </w:rPr>
        <w:t xml:space="preserve"> patalpų nuomos mokesčio lengvatų</w:t>
      </w:r>
      <w:r w:rsidR="00DA68E4" w:rsidRPr="006F6700">
        <w:rPr>
          <w:szCs w:val="24"/>
        </w:rPr>
        <w:t xml:space="preserve"> suteikimo.</w:t>
      </w:r>
      <w:r w:rsidR="00DA68E4">
        <w:rPr>
          <w:szCs w:val="24"/>
        </w:rPr>
        <w:t xml:space="preserve"> Komisijos siūlymu parengtas sprendimo projektas</w:t>
      </w:r>
      <w:r w:rsidR="00DA68E4" w:rsidRPr="00292C47">
        <w:rPr>
          <w:szCs w:val="24"/>
          <w:highlight w:val="yellow"/>
        </w:rPr>
        <w:t xml:space="preserve">. </w:t>
      </w:r>
    </w:p>
    <w:p w14:paraId="7647EC9F" w14:textId="77777777" w:rsidR="002F0B9A" w:rsidRDefault="002F0B9A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 rezultatų laukiama. </w:t>
      </w:r>
    </w:p>
    <w:p w14:paraId="404D901D" w14:textId="77777777" w:rsidR="002F0B9A" w:rsidRDefault="002F0B9A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>Priimtas sprendimo  projektas įtakos kriminogeninei situacijai ir korupcijai neturės. </w:t>
      </w:r>
    </w:p>
    <w:p w14:paraId="7A9E8837" w14:textId="77777777" w:rsidR="002F0B9A" w:rsidRDefault="002F0B9A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2EDCA476" w14:textId="5223D7BE" w:rsidR="002F0B9A" w:rsidRPr="00197B48" w:rsidRDefault="002F0B9A">
      <w:pPr>
        <w:ind w:firstLine="720"/>
        <w:jc w:val="both"/>
        <w:rPr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 xml:space="preserve"> </w:t>
      </w:r>
      <w:r w:rsidRPr="00197B48">
        <w:rPr>
          <w:color w:val="000000"/>
          <w:szCs w:val="24"/>
          <w:lang w:eastAsia="lt-LT"/>
        </w:rPr>
        <w:t xml:space="preserve">Priėmus sprendimą </w:t>
      </w:r>
      <w:r w:rsidR="006E2BD6">
        <w:rPr>
          <w:color w:val="000000"/>
          <w:szCs w:val="24"/>
          <w:lang w:eastAsia="lt-LT"/>
        </w:rPr>
        <w:t xml:space="preserve">atleisti nuo </w:t>
      </w:r>
      <w:r w:rsidR="000B1F96">
        <w:rPr>
          <w:color w:val="000000"/>
          <w:szCs w:val="24"/>
          <w:lang w:eastAsia="lt-LT"/>
        </w:rPr>
        <w:t>pata</w:t>
      </w:r>
      <w:r w:rsidR="006E2BD6">
        <w:rPr>
          <w:color w:val="000000"/>
          <w:szCs w:val="24"/>
          <w:lang w:eastAsia="lt-LT"/>
        </w:rPr>
        <w:t xml:space="preserve">lpų nuomos mokesčio Savivaldybė negaus 19241 Eur pajamų. </w:t>
      </w:r>
    </w:p>
    <w:p w14:paraId="619E0DB8" w14:textId="77777777" w:rsidR="002F0B9A" w:rsidRDefault="002F0B9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14:paraId="0781374B" w14:textId="77777777" w:rsidR="002F0B9A" w:rsidRDefault="002F0B9A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>Priėmus sprendimo  projektą, neigiamų pasekmių nenumatoma.</w:t>
      </w:r>
    </w:p>
    <w:p w14:paraId="0332FDDC" w14:textId="77777777" w:rsidR="002F0B9A" w:rsidRDefault="002F0B9A" w:rsidP="00D020F6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  <w:r w:rsidRPr="00684909">
        <w:rPr>
          <w:bCs/>
          <w:szCs w:val="24"/>
        </w:rPr>
        <w:t>– nereikia.</w:t>
      </w:r>
    </w:p>
    <w:p w14:paraId="56418A95" w14:textId="77777777" w:rsidR="002F0B9A" w:rsidRDefault="002F0B9A" w:rsidP="00D020F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 – </w:t>
      </w:r>
      <w:r w:rsidRPr="00684909">
        <w:rPr>
          <w:szCs w:val="24"/>
        </w:rPr>
        <w:t>Finansų skyrius</w:t>
      </w:r>
      <w:r>
        <w:rPr>
          <w:szCs w:val="24"/>
        </w:rPr>
        <w:t>.</w:t>
      </w:r>
    </w:p>
    <w:p w14:paraId="2B6E4FAC" w14:textId="77777777" w:rsidR="002F0B9A" w:rsidRDefault="002F0B9A" w:rsidP="00D020F6">
      <w:pPr>
        <w:ind w:firstLine="731"/>
        <w:jc w:val="both"/>
        <w:rPr>
          <w:b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  <w:r w:rsidRPr="00684909">
        <w:rPr>
          <w:bCs/>
          <w:szCs w:val="24"/>
        </w:rPr>
        <w:t>– negauta</w:t>
      </w:r>
      <w:r w:rsidRPr="00226620">
        <w:rPr>
          <w:bCs/>
          <w:szCs w:val="24"/>
        </w:rPr>
        <w:t>.</w:t>
      </w:r>
    </w:p>
    <w:p w14:paraId="78E61959" w14:textId="632D4C2A" w:rsidR="005E2242" w:rsidRPr="005E2242" w:rsidRDefault="005E2242" w:rsidP="005E2242">
      <w:pPr>
        <w:pStyle w:val="Antrats"/>
        <w:tabs>
          <w:tab w:val="clear" w:pos="4153"/>
          <w:tab w:val="clear" w:pos="8306"/>
          <w:tab w:val="center" w:pos="567"/>
          <w:tab w:val="right" w:pos="709"/>
        </w:tabs>
        <w:jc w:val="both"/>
        <w:rPr>
          <w:szCs w:val="24"/>
        </w:rPr>
      </w:pPr>
      <w:r>
        <w:rPr>
          <w:szCs w:val="24"/>
          <w:lang w:val="pt-BR"/>
        </w:rPr>
        <w:t xml:space="preserve">             PRIDEDAMA.</w:t>
      </w:r>
      <w:r w:rsidRPr="005E2242">
        <w:rPr>
          <w:szCs w:val="24"/>
        </w:rPr>
        <w:t xml:space="preserve"> Posėdžio protokolas, 7 lapai.         </w:t>
      </w:r>
    </w:p>
    <w:p w14:paraId="41F34649" w14:textId="2E67634B" w:rsidR="002F0B9A" w:rsidRPr="00ED640A" w:rsidRDefault="002F0B9A" w:rsidP="00D020F6">
      <w:pPr>
        <w:pStyle w:val="Pagrindinistekstas1"/>
        <w:ind w:firstLine="720"/>
        <w:rPr>
          <w:rFonts w:ascii="Times New Roman" w:hAnsi="Times New Roman"/>
          <w:sz w:val="24"/>
          <w:szCs w:val="24"/>
          <w:lang w:val="pt-BR"/>
        </w:rPr>
      </w:pPr>
    </w:p>
    <w:p w14:paraId="2CDC3F54" w14:textId="77777777" w:rsidR="002F0B9A" w:rsidRDefault="002F0B9A" w:rsidP="00D020F6">
      <w:pPr>
        <w:ind w:firstLine="720"/>
        <w:jc w:val="both"/>
        <w:rPr>
          <w:szCs w:val="24"/>
        </w:rPr>
      </w:pPr>
    </w:p>
    <w:p w14:paraId="18764712" w14:textId="77777777" w:rsidR="002F0B9A" w:rsidRDefault="002F0B9A" w:rsidP="00D020F6">
      <w:pPr>
        <w:jc w:val="both"/>
        <w:rPr>
          <w:szCs w:val="24"/>
        </w:rPr>
      </w:pPr>
    </w:p>
    <w:p w14:paraId="0C9130F1" w14:textId="77777777" w:rsidR="002F0B9A" w:rsidRDefault="002F0B9A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Dalė Petrėnienė</w:t>
      </w:r>
    </w:p>
    <w:p w14:paraId="390F5841" w14:textId="77777777" w:rsidR="002F0B9A" w:rsidRDefault="002F0B9A" w:rsidP="00D020F6">
      <w:pPr>
        <w:jc w:val="both"/>
        <w:rPr>
          <w:szCs w:val="24"/>
        </w:rPr>
      </w:pPr>
    </w:p>
    <w:sectPr w:rsidR="002F0B9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75A44D" w14:textId="77777777" w:rsidR="00526B25" w:rsidRDefault="00526B25">
      <w:r>
        <w:separator/>
      </w:r>
    </w:p>
  </w:endnote>
  <w:endnote w:type="continuationSeparator" w:id="0">
    <w:p w14:paraId="629CACBD" w14:textId="77777777" w:rsidR="00526B25" w:rsidRDefault="00526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1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8B63" w14:textId="77777777" w:rsidR="00526B25" w:rsidRDefault="00526B25">
      <w:r>
        <w:separator/>
      </w:r>
    </w:p>
  </w:footnote>
  <w:footnote w:type="continuationSeparator" w:id="0">
    <w:p w14:paraId="71A55D32" w14:textId="77777777" w:rsidR="00526B25" w:rsidRDefault="00526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E46B7" w14:textId="77777777" w:rsidR="002F0B9A" w:rsidRDefault="002F0B9A">
    <w:pPr>
      <w:pStyle w:val="Antrats"/>
      <w:rPr>
        <w:b/>
      </w:rPr>
    </w:pPr>
    <w:r>
      <w:tab/>
    </w:r>
    <w:r>
      <w:tab/>
      <w:t xml:space="preserve">   </w:t>
    </w:r>
  </w:p>
  <w:p w14:paraId="100BBBAA" w14:textId="77777777" w:rsidR="002F0B9A" w:rsidRDefault="002F0B9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04DE9"/>
    <w:rsid w:val="00016CE0"/>
    <w:rsid w:val="00034033"/>
    <w:rsid w:val="000622C1"/>
    <w:rsid w:val="00081537"/>
    <w:rsid w:val="00081980"/>
    <w:rsid w:val="000A7EA0"/>
    <w:rsid w:val="000B1F96"/>
    <w:rsid w:val="000C6897"/>
    <w:rsid w:val="000D1B32"/>
    <w:rsid w:val="000E0DF0"/>
    <w:rsid w:val="000F0DDE"/>
    <w:rsid w:val="00106042"/>
    <w:rsid w:val="0011097B"/>
    <w:rsid w:val="0014297C"/>
    <w:rsid w:val="001643E2"/>
    <w:rsid w:val="00165FC7"/>
    <w:rsid w:val="00197B48"/>
    <w:rsid w:val="001C42EB"/>
    <w:rsid w:val="001C7769"/>
    <w:rsid w:val="001D1B1F"/>
    <w:rsid w:val="001E4501"/>
    <w:rsid w:val="002048BA"/>
    <w:rsid w:val="00207F31"/>
    <w:rsid w:val="00220BDF"/>
    <w:rsid w:val="00226620"/>
    <w:rsid w:val="00226C5E"/>
    <w:rsid w:val="00251E2D"/>
    <w:rsid w:val="00263ACC"/>
    <w:rsid w:val="00267F4B"/>
    <w:rsid w:val="00276FCA"/>
    <w:rsid w:val="00292C47"/>
    <w:rsid w:val="00296A41"/>
    <w:rsid w:val="00297D93"/>
    <w:rsid w:val="002A3506"/>
    <w:rsid w:val="002B3219"/>
    <w:rsid w:val="002D4B9F"/>
    <w:rsid w:val="002F0B9A"/>
    <w:rsid w:val="002F386F"/>
    <w:rsid w:val="0033422F"/>
    <w:rsid w:val="00337D99"/>
    <w:rsid w:val="00342BCB"/>
    <w:rsid w:val="00344F51"/>
    <w:rsid w:val="003461E2"/>
    <w:rsid w:val="003B5EBB"/>
    <w:rsid w:val="003C1D37"/>
    <w:rsid w:val="003D091D"/>
    <w:rsid w:val="003D3E95"/>
    <w:rsid w:val="003E7E23"/>
    <w:rsid w:val="003F260B"/>
    <w:rsid w:val="003F63E3"/>
    <w:rsid w:val="00400E40"/>
    <w:rsid w:val="0042047D"/>
    <w:rsid w:val="00440645"/>
    <w:rsid w:val="00447F76"/>
    <w:rsid w:val="00493490"/>
    <w:rsid w:val="004E6081"/>
    <w:rsid w:val="005126E0"/>
    <w:rsid w:val="00526B25"/>
    <w:rsid w:val="00531273"/>
    <w:rsid w:val="0055089D"/>
    <w:rsid w:val="00553445"/>
    <w:rsid w:val="0056657B"/>
    <w:rsid w:val="0057381E"/>
    <w:rsid w:val="00581B9A"/>
    <w:rsid w:val="00586084"/>
    <w:rsid w:val="0058698A"/>
    <w:rsid w:val="005952B1"/>
    <w:rsid w:val="005E2242"/>
    <w:rsid w:val="005F3356"/>
    <w:rsid w:val="00612ABA"/>
    <w:rsid w:val="00625114"/>
    <w:rsid w:val="006439BB"/>
    <w:rsid w:val="00667C47"/>
    <w:rsid w:val="006771DE"/>
    <w:rsid w:val="00684909"/>
    <w:rsid w:val="0069274A"/>
    <w:rsid w:val="006A19BE"/>
    <w:rsid w:val="006A6BBF"/>
    <w:rsid w:val="006B6DEA"/>
    <w:rsid w:val="006D3E4D"/>
    <w:rsid w:val="006E2BD6"/>
    <w:rsid w:val="006E379A"/>
    <w:rsid w:val="006E6132"/>
    <w:rsid w:val="006F6700"/>
    <w:rsid w:val="007218B4"/>
    <w:rsid w:val="00726E87"/>
    <w:rsid w:val="00740880"/>
    <w:rsid w:val="007629F7"/>
    <w:rsid w:val="007A03D9"/>
    <w:rsid w:val="007B6E61"/>
    <w:rsid w:val="007C029F"/>
    <w:rsid w:val="007C3075"/>
    <w:rsid w:val="007C33E2"/>
    <w:rsid w:val="007C7904"/>
    <w:rsid w:val="007E1301"/>
    <w:rsid w:val="007F30DC"/>
    <w:rsid w:val="007F6246"/>
    <w:rsid w:val="008156E6"/>
    <w:rsid w:val="00847794"/>
    <w:rsid w:val="00877748"/>
    <w:rsid w:val="00880B22"/>
    <w:rsid w:val="00886690"/>
    <w:rsid w:val="00887DAD"/>
    <w:rsid w:val="008B4966"/>
    <w:rsid w:val="008B5740"/>
    <w:rsid w:val="008E3E67"/>
    <w:rsid w:val="009250E1"/>
    <w:rsid w:val="009427D7"/>
    <w:rsid w:val="009465DA"/>
    <w:rsid w:val="00957B8F"/>
    <w:rsid w:val="00962C5A"/>
    <w:rsid w:val="0097459C"/>
    <w:rsid w:val="0098373B"/>
    <w:rsid w:val="009B1C42"/>
    <w:rsid w:val="009C023D"/>
    <w:rsid w:val="009E289C"/>
    <w:rsid w:val="00A14B23"/>
    <w:rsid w:val="00A42045"/>
    <w:rsid w:val="00A97799"/>
    <w:rsid w:val="00AB7B44"/>
    <w:rsid w:val="00AE0EC4"/>
    <w:rsid w:val="00AE56E9"/>
    <w:rsid w:val="00B04E78"/>
    <w:rsid w:val="00B05EE1"/>
    <w:rsid w:val="00B116CF"/>
    <w:rsid w:val="00B47D14"/>
    <w:rsid w:val="00B50A4F"/>
    <w:rsid w:val="00B562C5"/>
    <w:rsid w:val="00B61C3D"/>
    <w:rsid w:val="00B826E2"/>
    <w:rsid w:val="00B84159"/>
    <w:rsid w:val="00B974D4"/>
    <w:rsid w:val="00BA51C3"/>
    <w:rsid w:val="00BF2CEC"/>
    <w:rsid w:val="00C07FBD"/>
    <w:rsid w:val="00C42613"/>
    <w:rsid w:val="00C52290"/>
    <w:rsid w:val="00C651C4"/>
    <w:rsid w:val="00CA2F60"/>
    <w:rsid w:val="00CB260D"/>
    <w:rsid w:val="00CE00BA"/>
    <w:rsid w:val="00D020F6"/>
    <w:rsid w:val="00D35315"/>
    <w:rsid w:val="00D52F20"/>
    <w:rsid w:val="00D84672"/>
    <w:rsid w:val="00D84961"/>
    <w:rsid w:val="00D84EAF"/>
    <w:rsid w:val="00D87592"/>
    <w:rsid w:val="00D97A2C"/>
    <w:rsid w:val="00DA68E4"/>
    <w:rsid w:val="00DD63C0"/>
    <w:rsid w:val="00DE19B4"/>
    <w:rsid w:val="00DE4110"/>
    <w:rsid w:val="00E370C0"/>
    <w:rsid w:val="00E8742C"/>
    <w:rsid w:val="00EC6ABA"/>
    <w:rsid w:val="00ED0A82"/>
    <w:rsid w:val="00ED107F"/>
    <w:rsid w:val="00ED2D55"/>
    <w:rsid w:val="00ED640A"/>
    <w:rsid w:val="00EF6B96"/>
    <w:rsid w:val="00EF7F9B"/>
    <w:rsid w:val="00F4415C"/>
    <w:rsid w:val="00F50A7C"/>
    <w:rsid w:val="00F64B13"/>
    <w:rsid w:val="00F75F34"/>
    <w:rsid w:val="00F82CAE"/>
    <w:rsid w:val="00F92D85"/>
    <w:rsid w:val="00FA5E17"/>
    <w:rsid w:val="00FD44F2"/>
    <w:rsid w:val="00FD49FB"/>
    <w:rsid w:val="00FE119A"/>
    <w:rsid w:val="00FF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CDD1F"/>
  <w15:docId w15:val="{288EB0DF-23A4-4F17-8E84-F6CE0F01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locked/>
    <w:rsid w:val="000F0DDE"/>
    <w:rPr>
      <w:sz w:val="24"/>
      <w:lang w:val="lt-LT" w:eastAsia="en-US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6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4</cp:revision>
  <cp:lastPrinted>2020-09-16T06:33:00Z</cp:lastPrinted>
  <dcterms:created xsi:type="dcterms:W3CDTF">2020-09-16T13:02:00Z</dcterms:created>
  <dcterms:modified xsi:type="dcterms:W3CDTF">2020-09-18T07:23:00Z</dcterms:modified>
</cp:coreProperties>
</file>