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000" w:firstRow="0" w:lastRow="0" w:firstColumn="0" w:lastColumn="0" w:noHBand="0" w:noVBand="0"/>
      </w:tblPr>
      <w:tblGrid>
        <w:gridCol w:w="9889"/>
      </w:tblGrid>
      <w:tr w:rsidR="00A5639B" w14:paraId="11580F45" w14:textId="77777777">
        <w:trPr>
          <w:cantSplit/>
          <w:trHeight w:val="352"/>
        </w:trPr>
        <w:tc>
          <w:tcPr>
            <w:tcW w:w="9889" w:type="dxa"/>
            <w:tcBorders>
              <w:bottom w:val="nil"/>
            </w:tcBorders>
          </w:tcPr>
          <w:p w14:paraId="30CBB128" w14:textId="77777777" w:rsidR="00A5639B" w:rsidRDefault="00AC15C7" w:rsidP="00B24348">
            <w:pPr>
              <w:pStyle w:val="Heading1"/>
              <w:ind w:left="-108"/>
            </w:pPr>
            <w:bookmarkStart w:id="0" w:name="Forma"/>
            <w:bookmarkStart w:id="1" w:name="_GoBack"/>
            <w:bookmarkEnd w:id="1"/>
            <w:r>
              <w:t>įsakymas</w:t>
            </w:r>
            <w:bookmarkEnd w:id="0"/>
          </w:p>
        </w:tc>
      </w:tr>
      <w:tr w:rsidR="00A5639B" w14:paraId="315E01B8" w14:textId="77777777">
        <w:trPr>
          <w:cantSplit/>
        </w:trPr>
        <w:tc>
          <w:tcPr>
            <w:tcW w:w="9889" w:type="dxa"/>
          </w:tcPr>
          <w:p w14:paraId="7A4E8555" w14:textId="77777777" w:rsidR="00A5639B" w:rsidRPr="000E4444" w:rsidRDefault="00A5639B" w:rsidP="00E31386">
            <w:pPr>
              <w:jc w:val="center"/>
              <w:rPr>
                <w:b/>
                <w:bCs/>
                <w:caps/>
                <w:szCs w:val="24"/>
              </w:rPr>
            </w:pPr>
            <w:bookmarkStart w:id="2" w:name="Pavadinimas" w:colFirst="0" w:colLast="0"/>
            <w:r w:rsidRPr="000E4444">
              <w:rPr>
                <w:b/>
                <w:bCs/>
                <w:caps/>
                <w:szCs w:val="24"/>
              </w:rPr>
              <w:t>D</w:t>
            </w:r>
            <w:r w:rsidR="00544876" w:rsidRPr="000E4444">
              <w:rPr>
                <w:b/>
                <w:bCs/>
                <w:caps/>
                <w:szCs w:val="24"/>
              </w:rPr>
              <w:t>ĖL</w:t>
            </w:r>
            <w:r w:rsidR="00AB1C28" w:rsidRPr="000E4444">
              <w:rPr>
                <w:b/>
                <w:bCs/>
                <w:caps/>
                <w:szCs w:val="24"/>
              </w:rPr>
              <w:t xml:space="preserve"> </w:t>
            </w:r>
            <w:r w:rsidR="00E31386">
              <w:rPr>
                <w:b/>
                <w:bCs/>
                <w:caps/>
                <w:szCs w:val="24"/>
              </w:rPr>
              <w:t xml:space="preserve">pasvalio rajono savivaldybės </w:t>
            </w:r>
            <w:r w:rsidR="009478BB" w:rsidRPr="000E4444">
              <w:rPr>
                <w:b/>
                <w:bCs/>
                <w:caps/>
                <w:szCs w:val="24"/>
              </w:rPr>
              <w:t xml:space="preserve">administracijos </w:t>
            </w:r>
            <w:r w:rsidR="00CB5F43">
              <w:rPr>
                <w:b/>
                <w:bCs/>
                <w:caps/>
                <w:szCs w:val="24"/>
              </w:rPr>
              <w:t xml:space="preserve">direktoriaus 2007 m. sausio 2 d. įsakymo Nr. DV-9 „Dėl </w:t>
            </w:r>
            <w:r w:rsidR="00CB5F43">
              <w:rPr>
                <w:b/>
                <w:caps/>
              </w:rPr>
              <w:t xml:space="preserve">Pasvalio rajono savivaldybės </w:t>
            </w:r>
            <w:r w:rsidR="00E31386">
              <w:rPr>
                <w:b/>
                <w:caps/>
              </w:rPr>
              <w:t>A</w:t>
            </w:r>
            <w:r w:rsidR="00CB5F43">
              <w:rPr>
                <w:b/>
                <w:caps/>
              </w:rPr>
              <w:t>dministracijos</w:t>
            </w:r>
            <w:r w:rsidR="00E31386">
              <w:rPr>
                <w:b/>
                <w:caps/>
              </w:rPr>
              <w:t xml:space="preserve"> </w:t>
            </w:r>
            <w:r w:rsidR="00CB5F43">
              <w:rPr>
                <w:b/>
                <w:caps/>
              </w:rPr>
              <w:t>darbo tvarkos reglamento ir vidaus tvarkos taisyklių patvirtinimo“</w:t>
            </w:r>
            <w:r w:rsidR="00CB5F43" w:rsidRPr="00937B60">
              <w:rPr>
                <w:b/>
                <w:bCs/>
                <w:caps/>
                <w:szCs w:val="24"/>
              </w:rPr>
              <w:t xml:space="preserve"> </w:t>
            </w:r>
            <w:r w:rsidR="00CB5F43">
              <w:rPr>
                <w:b/>
                <w:bCs/>
                <w:caps/>
                <w:szCs w:val="24"/>
              </w:rPr>
              <w:t>pakeitimo</w:t>
            </w:r>
            <w:r w:rsidR="00D71D1C" w:rsidRPr="000E4444">
              <w:rPr>
                <w:b/>
                <w:bCs/>
                <w:caps/>
                <w:szCs w:val="24"/>
              </w:rPr>
              <w:t xml:space="preserve"> </w:t>
            </w:r>
          </w:p>
        </w:tc>
      </w:tr>
      <w:bookmarkEnd w:id="2"/>
    </w:tbl>
    <w:p w14:paraId="7E74C2C9" w14:textId="77777777" w:rsidR="00A5639B" w:rsidRDefault="00A5639B">
      <w:pPr>
        <w:pStyle w:val="Header"/>
        <w:tabs>
          <w:tab w:val="clear" w:pos="4153"/>
          <w:tab w:val="clear" w:pos="8306"/>
        </w:tabs>
      </w:pPr>
    </w:p>
    <w:tbl>
      <w:tblPr>
        <w:tblW w:w="9889" w:type="dxa"/>
        <w:tblLook w:val="0000" w:firstRow="0" w:lastRow="0" w:firstColumn="0" w:lastColumn="0" w:noHBand="0" w:noVBand="0"/>
      </w:tblPr>
      <w:tblGrid>
        <w:gridCol w:w="9889"/>
      </w:tblGrid>
      <w:tr w:rsidR="00A5639B" w14:paraId="4BDBD11B" w14:textId="77777777">
        <w:trPr>
          <w:cantSplit/>
        </w:trPr>
        <w:tc>
          <w:tcPr>
            <w:tcW w:w="9889" w:type="dxa"/>
          </w:tcPr>
          <w:p w14:paraId="60619C24" w14:textId="0B0F4E4B" w:rsidR="00A5639B" w:rsidRDefault="00AE28B8">
            <w:pPr>
              <w:jc w:val="center"/>
            </w:pPr>
            <w:bookmarkStart w:id="3" w:name="Data"/>
            <w:r>
              <w:t>20</w:t>
            </w:r>
            <w:r w:rsidR="00F02F59">
              <w:t>2</w:t>
            </w:r>
            <w:r w:rsidR="00424236">
              <w:t>1</w:t>
            </w:r>
            <w:r w:rsidR="00BD3474">
              <w:t xml:space="preserve"> m. </w:t>
            </w:r>
            <w:r w:rsidR="00424236">
              <w:t xml:space="preserve">sausio </w:t>
            </w:r>
            <w:r w:rsidR="00C82292">
              <w:t>12</w:t>
            </w:r>
            <w:r w:rsidR="00424236">
              <w:t xml:space="preserve"> </w:t>
            </w:r>
            <w:r w:rsidR="00BD3474">
              <w:t>d.</w:t>
            </w:r>
            <w:bookmarkEnd w:id="3"/>
            <w:r w:rsidR="00A5639B">
              <w:t xml:space="preserve"> Nr.</w:t>
            </w:r>
            <w:r w:rsidR="00B967F5">
              <w:t xml:space="preserve"> </w:t>
            </w:r>
            <w:bookmarkStart w:id="4" w:name="Nr"/>
            <w:r w:rsidR="00BD3474">
              <w:t>D</w:t>
            </w:r>
            <w:r w:rsidR="00CB5F43">
              <w:t>V</w:t>
            </w:r>
            <w:r w:rsidR="00D71D1C">
              <w:t>-</w:t>
            </w:r>
            <w:r w:rsidR="00C82292">
              <w:t>16</w:t>
            </w:r>
            <w:r w:rsidR="000E6CD3">
              <w:t xml:space="preserve"> </w:t>
            </w:r>
          </w:p>
          <w:bookmarkEnd w:id="4"/>
          <w:p w14:paraId="1BB00C7D" w14:textId="77777777" w:rsidR="00A5639B" w:rsidRDefault="00A5639B">
            <w:pPr>
              <w:jc w:val="center"/>
            </w:pPr>
            <w:r>
              <w:t>Pasvalys</w:t>
            </w:r>
          </w:p>
        </w:tc>
      </w:tr>
    </w:tbl>
    <w:p w14:paraId="4AF1CD67" w14:textId="77777777" w:rsidR="00DA6F86" w:rsidRDefault="00DA6F86">
      <w:pPr>
        <w:pStyle w:val="Header"/>
        <w:tabs>
          <w:tab w:val="clear" w:pos="4153"/>
          <w:tab w:val="clear" w:pos="8306"/>
        </w:tabs>
        <w:sectPr w:rsidR="00DA6F86" w:rsidSect="009A6EDF">
          <w:headerReference w:type="first" r:id="rId8"/>
          <w:pgSz w:w="11906" w:h="16838" w:code="9"/>
          <w:pgMar w:top="1134" w:right="567" w:bottom="1134" w:left="1701" w:header="964" w:footer="720" w:gutter="0"/>
          <w:cols w:space="720"/>
          <w:titlePg/>
        </w:sectPr>
      </w:pPr>
    </w:p>
    <w:p w14:paraId="3961C508" w14:textId="77777777" w:rsidR="00BB57D5" w:rsidRDefault="00BB57D5" w:rsidP="009478BB">
      <w:pPr>
        <w:pStyle w:val="Header"/>
        <w:tabs>
          <w:tab w:val="left" w:pos="1296"/>
        </w:tabs>
        <w:ind w:firstLine="720"/>
        <w:jc w:val="both"/>
      </w:pPr>
    </w:p>
    <w:p w14:paraId="76D08ADC" w14:textId="77777777" w:rsidR="00480CE6" w:rsidRDefault="009478BB" w:rsidP="009478BB">
      <w:pPr>
        <w:pStyle w:val="Header"/>
        <w:tabs>
          <w:tab w:val="left" w:pos="1296"/>
        </w:tabs>
        <w:ind w:firstLine="720"/>
        <w:jc w:val="both"/>
        <w:rPr>
          <w:spacing w:val="60"/>
          <w:szCs w:val="24"/>
        </w:rPr>
      </w:pPr>
      <w:r>
        <w:t>Vadovaudamasis Lietuvo</w:t>
      </w:r>
      <w:r w:rsidR="007715EB">
        <w:t xml:space="preserve">s Respublikos vietos savivaldos </w:t>
      </w:r>
      <w:r w:rsidR="00166043">
        <w:t xml:space="preserve">įstatymo </w:t>
      </w:r>
      <w:r w:rsidR="005057E0">
        <w:t>18 straipsnio 1 dalimi</w:t>
      </w:r>
      <w:r w:rsidR="00F319DB">
        <w:t xml:space="preserve">, Lietuvos Respublikos valstybės ir savivaldybių įstaigų darbuotojų darbo apmokėjimo ir komisijų narių atlygio už darbą įstatymo Nr. XIII-198 1, 5, </w:t>
      </w:r>
      <w:r w:rsidR="00EA18EC">
        <w:t xml:space="preserve">7, </w:t>
      </w:r>
      <w:r w:rsidR="00F319DB">
        <w:t>9, 10, 11, 12</w:t>
      </w:r>
      <w:r w:rsidR="00EA18EC">
        <w:t>, 16 straipsnių ir 1, 2, 3, 4,</w:t>
      </w:r>
      <w:r w:rsidR="00F319DB">
        <w:t xml:space="preserve"> 5 priedų pakeitimo įstatymu</w:t>
      </w:r>
      <w:r w:rsidR="00915817">
        <w:t>:</w:t>
      </w:r>
    </w:p>
    <w:p w14:paraId="396C1AA6" w14:textId="77777777" w:rsidR="007F5ED7" w:rsidRDefault="00CB5F43" w:rsidP="000429AD">
      <w:pPr>
        <w:pStyle w:val="Header"/>
        <w:numPr>
          <w:ilvl w:val="0"/>
          <w:numId w:val="2"/>
        </w:numPr>
        <w:tabs>
          <w:tab w:val="left" w:pos="993"/>
          <w:tab w:val="left" w:pos="1276"/>
        </w:tabs>
        <w:ind w:left="0" w:firstLine="709"/>
        <w:jc w:val="both"/>
        <w:rPr>
          <w:szCs w:val="24"/>
        </w:rPr>
      </w:pPr>
      <w:r w:rsidRPr="00AA2FCD">
        <w:rPr>
          <w:spacing w:val="60"/>
          <w:szCs w:val="24"/>
        </w:rPr>
        <w:t>Keičiu</w:t>
      </w:r>
      <w:r w:rsidR="009478BB">
        <w:t xml:space="preserve"> </w:t>
      </w:r>
      <w:r>
        <w:t xml:space="preserve">Pasvalio rajono savivaldybės </w:t>
      </w:r>
      <w:r w:rsidR="009562B1">
        <w:t>administracijo</w:t>
      </w:r>
      <w:r w:rsidR="005057E0">
        <w:t>s darbo reglament</w:t>
      </w:r>
      <w:r w:rsidR="00F50261">
        <w:t>ą, patvirtintą</w:t>
      </w:r>
      <w:r>
        <w:t xml:space="preserve"> </w:t>
      </w:r>
      <w:r w:rsidR="00E31386">
        <w:t>Pasvalio rajono savivaldybės a</w:t>
      </w:r>
      <w:r w:rsidRPr="00AA2FCD">
        <w:rPr>
          <w:szCs w:val="24"/>
        </w:rPr>
        <w:t>dministracijos direktoriaus 2007 m. sausio 2 d. įsakymu Nr. DV-9 „Dėl Pasvalio rajono savivaldybės administracij</w:t>
      </w:r>
      <w:r w:rsidR="003F3BDC">
        <w:rPr>
          <w:szCs w:val="24"/>
        </w:rPr>
        <w:t>os darbo tvarkos reglamento ir V</w:t>
      </w:r>
      <w:r w:rsidRPr="00AA2FCD">
        <w:rPr>
          <w:szCs w:val="24"/>
        </w:rPr>
        <w:t>idaus tvarkos taisyklių patvirtinimo“ (</w:t>
      </w:r>
      <w:r w:rsidR="00E31386">
        <w:t>Pasvalio rajono savivaldybės a</w:t>
      </w:r>
      <w:r w:rsidR="00E31386" w:rsidRPr="00AA2FCD">
        <w:rPr>
          <w:szCs w:val="24"/>
        </w:rPr>
        <w:t xml:space="preserve">dministracijos </w:t>
      </w:r>
      <w:r w:rsidR="009562B1" w:rsidRPr="00AA2FCD">
        <w:rPr>
          <w:szCs w:val="24"/>
        </w:rPr>
        <w:t xml:space="preserve">direktoriaus 2017 m. vasario 28 d. įsakymo Nr. DV-163 redakcija) </w:t>
      </w:r>
      <w:r w:rsidR="005057E0" w:rsidRPr="00AA2FCD">
        <w:rPr>
          <w:szCs w:val="24"/>
        </w:rPr>
        <w:t>(su</w:t>
      </w:r>
      <w:r w:rsidR="00772F4B" w:rsidRPr="00AA2FCD">
        <w:rPr>
          <w:szCs w:val="24"/>
        </w:rPr>
        <w:t xml:space="preserve"> visais aktualiais pakeitimais)</w:t>
      </w:r>
      <w:r w:rsidR="004471A2">
        <w:rPr>
          <w:szCs w:val="24"/>
        </w:rPr>
        <w:t xml:space="preserve"> (toliau – Reglamentas)</w:t>
      </w:r>
      <w:r w:rsidR="009D3EEF" w:rsidRPr="00AA2FCD">
        <w:rPr>
          <w:szCs w:val="24"/>
        </w:rPr>
        <w:t>:</w:t>
      </w:r>
    </w:p>
    <w:p w14:paraId="03472E8C" w14:textId="77777777" w:rsidR="007F5ED7" w:rsidRDefault="00C15EE1" w:rsidP="000429AD">
      <w:pPr>
        <w:pStyle w:val="Header"/>
        <w:numPr>
          <w:ilvl w:val="1"/>
          <w:numId w:val="2"/>
        </w:numPr>
        <w:tabs>
          <w:tab w:val="left" w:pos="993"/>
          <w:tab w:val="left" w:pos="1276"/>
        </w:tabs>
        <w:ind w:left="0" w:firstLine="709"/>
        <w:jc w:val="both"/>
        <w:rPr>
          <w:szCs w:val="24"/>
        </w:rPr>
      </w:pPr>
      <w:r>
        <w:rPr>
          <w:szCs w:val="24"/>
        </w:rPr>
        <w:t>Keičiu Reglamento 30.3 punktą ir jį išdėstau taip:</w:t>
      </w:r>
    </w:p>
    <w:p w14:paraId="5CD154F9" w14:textId="77777777" w:rsidR="00C15EE1" w:rsidRDefault="00C15EE1" w:rsidP="000429AD">
      <w:pPr>
        <w:pStyle w:val="Header"/>
        <w:tabs>
          <w:tab w:val="left" w:pos="993"/>
          <w:tab w:val="left" w:pos="1276"/>
        </w:tabs>
        <w:ind w:firstLine="709"/>
        <w:jc w:val="both"/>
        <w:rPr>
          <w:szCs w:val="24"/>
        </w:rPr>
      </w:pPr>
      <w:r>
        <w:rPr>
          <w:szCs w:val="24"/>
        </w:rPr>
        <w:t>„30.3</w:t>
      </w:r>
      <w:r w:rsidR="0038676B">
        <w:rPr>
          <w:szCs w:val="24"/>
        </w:rPr>
        <w:t>.</w:t>
      </w:r>
      <w:r>
        <w:rPr>
          <w:szCs w:val="24"/>
        </w:rPr>
        <w:t xml:space="preserve"> mokėjimas už darbą poilsio ir švenčių dienomis, nakties bei viršvalandinį darbą, budėjimą;“</w:t>
      </w:r>
      <w:r w:rsidR="002B2A6C">
        <w:rPr>
          <w:szCs w:val="24"/>
        </w:rPr>
        <w:t>;</w:t>
      </w:r>
    </w:p>
    <w:p w14:paraId="65B5C36D" w14:textId="77777777" w:rsidR="0045594F" w:rsidRDefault="0045594F" w:rsidP="000429AD">
      <w:pPr>
        <w:pStyle w:val="Header"/>
        <w:numPr>
          <w:ilvl w:val="1"/>
          <w:numId w:val="2"/>
        </w:numPr>
        <w:tabs>
          <w:tab w:val="left" w:pos="993"/>
          <w:tab w:val="left" w:pos="1276"/>
        </w:tabs>
        <w:ind w:left="0" w:firstLine="709"/>
        <w:jc w:val="both"/>
        <w:rPr>
          <w:szCs w:val="24"/>
        </w:rPr>
      </w:pPr>
      <w:r>
        <w:rPr>
          <w:szCs w:val="24"/>
        </w:rPr>
        <w:t>Keičiu Reglamento 31.9 punktą ir jį išdėstau taip:</w:t>
      </w:r>
    </w:p>
    <w:p w14:paraId="09171DD1" w14:textId="77777777" w:rsidR="0045594F" w:rsidRDefault="0045594F" w:rsidP="000429AD">
      <w:pPr>
        <w:pStyle w:val="Header"/>
        <w:tabs>
          <w:tab w:val="left" w:pos="993"/>
          <w:tab w:val="left" w:pos="1276"/>
        </w:tabs>
        <w:ind w:firstLine="709"/>
        <w:jc w:val="both"/>
        <w:rPr>
          <w:szCs w:val="24"/>
        </w:rPr>
      </w:pPr>
      <w:r>
        <w:rPr>
          <w:szCs w:val="24"/>
        </w:rPr>
        <w:t xml:space="preserve">„31.9. </w:t>
      </w:r>
      <w:r>
        <w:rPr>
          <w:color w:val="000000"/>
        </w:rPr>
        <w:t xml:space="preserve">Pareiginės algos pastoviosios dalies koeficientas didinamas 20 procentų Įstatymo 7 straipsnio 6 </w:t>
      </w:r>
      <w:r w:rsidRPr="00B24348">
        <w:rPr>
          <w:color w:val="000000"/>
        </w:rPr>
        <w:t>ir 7</w:t>
      </w:r>
      <w:r>
        <w:rPr>
          <w:color w:val="000000"/>
        </w:rPr>
        <w:t xml:space="preserve"> daly</w:t>
      </w:r>
      <w:r w:rsidRPr="00F80F89">
        <w:rPr>
          <w:color w:val="000000"/>
        </w:rPr>
        <w:t>s</w:t>
      </w:r>
      <w:r w:rsidRPr="00B24348">
        <w:rPr>
          <w:color w:val="000000"/>
        </w:rPr>
        <w:t>e</w:t>
      </w:r>
      <w:r>
        <w:rPr>
          <w:color w:val="000000"/>
        </w:rPr>
        <w:t xml:space="preserve"> nustatytais atvejais.“</w:t>
      </w:r>
      <w:r w:rsidR="002B2A6C">
        <w:rPr>
          <w:color w:val="000000"/>
        </w:rPr>
        <w:t>;</w:t>
      </w:r>
    </w:p>
    <w:p w14:paraId="56DFA002" w14:textId="77777777" w:rsidR="00C15EE1" w:rsidRDefault="000830BF" w:rsidP="000429AD">
      <w:pPr>
        <w:pStyle w:val="Header"/>
        <w:numPr>
          <w:ilvl w:val="1"/>
          <w:numId w:val="2"/>
        </w:numPr>
        <w:tabs>
          <w:tab w:val="left" w:pos="993"/>
          <w:tab w:val="left" w:pos="1276"/>
        </w:tabs>
        <w:ind w:left="0" w:firstLine="709"/>
        <w:jc w:val="both"/>
        <w:rPr>
          <w:szCs w:val="24"/>
        </w:rPr>
      </w:pPr>
      <w:r>
        <w:rPr>
          <w:szCs w:val="24"/>
        </w:rPr>
        <w:t xml:space="preserve">Keičiu Reglamento </w:t>
      </w:r>
      <w:r w:rsidR="00123C29">
        <w:rPr>
          <w:szCs w:val="24"/>
        </w:rPr>
        <w:t>31</w:t>
      </w:r>
      <w:r w:rsidR="007C547E">
        <w:rPr>
          <w:szCs w:val="24"/>
        </w:rPr>
        <w:t>.1</w:t>
      </w:r>
      <w:r w:rsidR="00123C29">
        <w:rPr>
          <w:szCs w:val="24"/>
        </w:rPr>
        <w:t>0</w:t>
      </w:r>
      <w:r w:rsidR="007C547E">
        <w:rPr>
          <w:szCs w:val="24"/>
        </w:rPr>
        <w:t xml:space="preserve"> punktą ir jį išdėstau taip:</w:t>
      </w:r>
    </w:p>
    <w:p w14:paraId="5C0A58B2" w14:textId="77777777" w:rsidR="00E74328" w:rsidRDefault="007C547E" w:rsidP="00E87CF2">
      <w:pPr>
        <w:pStyle w:val="Header"/>
        <w:tabs>
          <w:tab w:val="left" w:pos="1134"/>
          <w:tab w:val="left" w:pos="1276"/>
        </w:tabs>
        <w:ind w:firstLine="709"/>
        <w:jc w:val="both"/>
        <w:rPr>
          <w:szCs w:val="24"/>
        </w:rPr>
      </w:pPr>
      <w:r>
        <w:rPr>
          <w:szCs w:val="24"/>
        </w:rPr>
        <w:t>„</w:t>
      </w:r>
      <w:r w:rsidR="00123C29">
        <w:rPr>
          <w:szCs w:val="24"/>
        </w:rPr>
        <w:t>31</w:t>
      </w:r>
      <w:r>
        <w:rPr>
          <w:szCs w:val="24"/>
        </w:rPr>
        <w:t>.1</w:t>
      </w:r>
      <w:r w:rsidR="00123C29">
        <w:rPr>
          <w:szCs w:val="24"/>
        </w:rPr>
        <w:t>0</w:t>
      </w:r>
      <w:r>
        <w:rPr>
          <w:szCs w:val="24"/>
        </w:rPr>
        <w:t xml:space="preserve">. </w:t>
      </w:r>
      <w:r w:rsidR="00123C29">
        <w:rPr>
          <w:szCs w:val="24"/>
        </w:rPr>
        <w:t>P</w:t>
      </w:r>
      <w:r w:rsidR="00123C29">
        <w:rPr>
          <w:color w:val="000000"/>
        </w:rPr>
        <w:t xml:space="preserve">areiginės algos pastoviosios dalies koeficientas, atsižvelgus į įstaigos finansines galimybes, gali būti didinamas iki 100 procentų Įstatymo 7 straipsnio </w:t>
      </w:r>
      <w:r w:rsidR="00123C29" w:rsidRPr="004C77FA">
        <w:rPr>
          <w:color w:val="000000"/>
        </w:rPr>
        <w:t>8</w:t>
      </w:r>
      <w:r w:rsidR="00123C29">
        <w:rPr>
          <w:color w:val="000000"/>
        </w:rPr>
        <w:t xml:space="preserve"> dalyje nustatytu atveju – kai yra Lietuvos Respublikos Vyriausybės ar jos įgaliotos institucijos nustatytas atskirų profesijų trūkumas Lietuvos Respublikos darbo rinkoje.</w:t>
      </w:r>
      <w:r w:rsidR="00B30CE6">
        <w:rPr>
          <w:color w:val="000000"/>
        </w:rPr>
        <w:t>“</w:t>
      </w:r>
      <w:r w:rsidR="002B2A6C">
        <w:rPr>
          <w:szCs w:val="24"/>
        </w:rPr>
        <w:t>;</w:t>
      </w:r>
    </w:p>
    <w:p w14:paraId="13F99B0E" w14:textId="77777777" w:rsidR="00E74328" w:rsidRDefault="005637DF" w:rsidP="00E74328">
      <w:pPr>
        <w:pStyle w:val="Header"/>
        <w:numPr>
          <w:ilvl w:val="1"/>
          <w:numId w:val="2"/>
        </w:numPr>
        <w:tabs>
          <w:tab w:val="left" w:pos="1134"/>
          <w:tab w:val="left" w:pos="1276"/>
        </w:tabs>
        <w:ind w:left="0" w:firstLine="709"/>
        <w:jc w:val="both"/>
        <w:rPr>
          <w:szCs w:val="24"/>
        </w:rPr>
      </w:pPr>
      <w:r>
        <w:rPr>
          <w:szCs w:val="24"/>
        </w:rPr>
        <w:t>Keičiu Reglamento 31</w:t>
      </w:r>
      <w:r w:rsidR="00E74328">
        <w:rPr>
          <w:szCs w:val="24"/>
        </w:rPr>
        <w:t>.12 punktą ir jį išdėstau taip:</w:t>
      </w:r>
    </w:p>
    <w:p w14:paraId="69BE1B42" w14:textId="77777777" w:rsidR="00E74328" w:rsidRDefault="00E74328" w:rsidP="00E74328">
      <w:pPr>
        <w:pStyle w:val="Header"/>
        <w:tabs>
          <w:tab w:val="left" w:pos="1134"/>
          <w:tab w:val="left" w:pos="1276"/>
        </w:tabs>
        <w:ind w:firstLine="709"/>
        <w:jc w:val="both"/>
        <w:rPr>
          <w:szCs w:val="24"/>
        </w:rPr>
      </w:pPr>
      <w:r>
        <w:rPr>
          <w:szCs w:val="24"/>
        </w:rPr>
        <w:t xml:space="preserve">„31.12. </w:t>
      </w:r>
      <w:r>
        <w:rPr>
          <w:color w:val="000000"/>
        </w:rPr>
        <w:t xml:space="preserve">Pareiginės algos pastoviosios dalies koeficiento padidinimas </w:t>
      </w:r>
      <w:r w:rsidR="002B2A6C">
        <w:rPr>
          <w:color w:val="000000"/>
        </w:rPr>
        <w:t xml:space="preserve">Reglamento </w:t>
      </w:r>
      <w:r>
        <w:rPr>
          <w:color w:val="000000"/>
        </w:rPr>
        <w:t xml:space="preserve">31.9 ir 31.10 punktuose nustatytais pagrindais negali viršyti 100 procentų Įstatymo </w:t>
      </w:r>
      <w:r w:rsidRPr="006C05BE">
        <w:rPr>
          <w:color w:val="000000"/>
        </w:rPr>
        <w:t xml:space="preserve">2, 3 ir 4 </w:t>
      </w:r>
      <w:r>
        <w:rPr>
          <w:color w:val="000000"/>
        </w:rPr>
        <w:t>prieduose nustatytos pareiginės algos pastoviosios dalies koeficiento dydžio.“</w:t>
      </w:r>
      <w:r w:rsidR="002B2A6C">
        <w:rPr>
          <w:color w:val="000000"/>
        </w:rPr>
        <w:t>;</w:t>
      </w:r>
    </w:p>
    <w:p w14:paraId="3D28B581" w14:textId="77777777" w:rsidR="00A30FB1" w:rsidRDefault="00A30FB1" w:rsidP="000429AD">
      <w:pPr>
        <w:pStyle w:val="Header"/>
        <w:numPr>
          <w:ilvl w:val="1"/>
          <w:numId w:val="2"/>
        </w:numPr>
        <w:tabs>
          <w:tab w:val="left" w:pos="993"/>
          <w:tab w:val="left" w:pos="1276"/>
        </w:tabs>
        <w:ind w:left="0" w:firstLine="709"/>
        <w:jc w:val="both"/>
        <w:rPr>
          <w:szCs w:val="24"/>
        </w:rPr>
      </w:pPr>
      <w:r>
        <w:rPr>
          <w:szCs w:val="24"/>
        </w:rPr>
        <w:t>Keičiu Reglamento 32.1 punktą ir jį išdėstau taip:</w:t>
      </w:r>
    </w:p>
    <w:p w14:paraId="5DC7D95F" w14:textId="77777777" w:rsidR="00A30FB1" w:rsidRDefault="00A30FB1" w:rsidP="000429AD">
      <w:pPr>
        <w:pStyle w:val="Header"/>
        <w:tabs>
          <w:tab w:val="left" w:pos="993"/>
          <w:tab w:val="left" w:pos="1276"/>
        </w:tabs>
        <w:ind w:firstLine="709"/>
        <w:jc w:val="both"/>
        <w:rPr>
          <w:color w:val="000000"/>
        </w:rPr>
      </w:pPr>
      <w:r>
        <w:rPr>
          <w:color w:val="000000"/>
        </w:rPr>
        <w:t xml:space="preserve">„32.1. Darbuotojo pareiginės algos kintamoji dalis, bet ne didesnė kaip 20 procentų pareiginės algos pastoviosios dalies ir ne ilgiau kaip iki to darbuotojo kasmetinio veiklos vertinimo, gali būti nustatyta tiesioginio vadovo siūlymu darbuotojo priėmimo į darbą metu, </w:t>
      </w:r>
      <w:r w:rsidR="00013C7C" w:rsidRPr="006C05BE">
        <w:rPr>
          <w:color w:val="000000"/>
        </w:rPr>
        <w:t xml:space="preserve">pasibaigus išbandymo terminui, taip pat darbuotojui grįžus iš vaiko priežiūros atostogų, </w:t>
      </w:r>
      <w:r>
        <w:rPr>
          <w:color w:val="000000"/>
        </w:rPr>
        <w:t>atsižvelgiant į darbuotojo profesinę kvalifikaciją ir jam keliamus uždavinius.</w:t>
      </w:r>
      <w:r w:rsidR="00013C7C">
        <w:rPr>
          <w:color w:val="000000"/>
        </w:rPr>
        <w:t>“</w:t>
      </w:r>
      <w:r w:rsidR="002B2A6C">
        <w:rPr>
          <w:color w:val="000000"/>
        </w:rPr>
        <w:t>;</w:t>
      </w:r>
    </w:p>
    <w:p w14:paraId="56EB049A" w14:textId="77777777" w:rsidR="00E12945" w:rsidRDefault="00E12945" w:rsidP="00E12945">
      <w:pPr>
        <w:pStyle w:val="Header"/>
        <w:numPr>
          <w:ilvl w:val="1"/>
          <w:numId w:val="2"/>
        </w:numPr>
        <w:tabs>
          <w:tab w:val="left" w:pos="1134"/>
        </w:tabs>
        <w:ind w:left="0" w:firstLine="709"/>
        <w:jc w:val="both"/>
        <w:rPr>
          <w:szCs w:val="24"/>
        </w:rPr>
      </w:pPr>
      <w:r>
        <w:rPr>
          <w:szCs w:val="24"/>
        </w:rPr>
        <w:t>Keičiu Reglamento 32.3.1 punktą ir jį išdėstau taip:</w:t>
      </w:r>
    </w:p>
    <w:p w14:paraId="111C61CA" w14:textId="77777777" w:rsidR="00013C7C" w:rsidRDefault="00E12945" w:rsidP="00E12945">
      <w:pPr>
        <w:pStyle w:val="Header"/>
        <w:tabs>
          <w:tab w:val="left" w:pos="993"/>
          <w:tab w:val="left" w:pos="1276"/>
        </w:tabs>
        <w:ind w:firstLine="709"/>
        <w:jc w:val="both"/>
        <w:rPr>
          <w:color w:val="000000"/>
        </w:rPr>
      </w:pPr>
      <w:r>
        <w:rPr>
          <w:color w:val="000000"/>
        </w:rPr>
        <w:t>„32.3.1. labai gerai, nustatoma kintamoji dalis nuo 15 iki 30 procentų pareiginės algos pastoviosios dalies dydžio (</w:t>
      </w:r>
      <w:r w:rsidRPr="00D83AFB">
        <w:rPr>
          <w:color w:val="000000"/>
        </w:rPr>
        <w:t>jeigu pareiginės algos pastovioji dalis padidinta, kintamoji dalis skaičiuojama nuo padidinto pastoviosios dalies koeficiento</w:t>
      </w:r>
      <w:r>
        <w:rPr>
          <w:color w:val="000000"/>
        </w:rPr>
        <w:t>);</w:t>
      </w:r>
      <w:r w:rsidR="00D62503">
        <w:rPr>
          <w:color w:val="000000"/>
        </w:rPr>
        <w:t>“</w:t>
      </w:r>
      <w:r w:rsidR="002B2A6C">
        <w:rPr>
          <w:color w:val="000000"/>
        </w:rPr>
        <w:t>;</w:t>
      </w:r>
    </w:p>
    <w:p w14:paraId="08E02DB2" w14:textId="77777777" w:rsidR="00D62503" w:rsidRDefault="00D62503" w:rsidP="00D62503">
      <w:pPr>
        <w:pStyle w:val="Header"/>
        <w:numPr>
          <w:ilvl w:val="1"/>
          <w:numId w:val="2"/>
        </w:numPr>
        <w:tabs>
          <w:tab w:val="left" w:pos="1134"/>
          <w:tab w:val="left" w:pos="1276"/>
        </w:tabs>
        <w:ind w:left="0" w:firstLine="709"/>
        <w:jc w:val="both"/>
        <w:rPr>
          <w:color w:val="000000"/>
        </w:rPr>
      </w:pPr>
      <w:r>
        <w:rPr>
          <w:szCs w:val="24"/>
        </w:rPr>
        <w:t xml:space="preserve"> Keičiu Reglamento 32.3.2 punktą ir jį išdėstau taip:</w:t>
      </w:r>
    </w:p>
    <w:p w14:paraId="1B45B8B1" w14:textId="77777777" w:rsidR="00B30CE6" w:rsidRDefault="00D62503" w:rsidP="00E12945">
      <w:pPr>
        <w:pStyle w:val="Header"/>
        <w:tabs>
          <w:tab w:val="left" w:pos="993"/>
          <w:tab w:val="left" w:pos="1276"/>
        </w:tabs>
        <w:ind w:firstLine="709"/>
        <w:jc w:val="both"/>
        <w:rPr>
          <w:color w:val="000000"/>
        </w:rPr>
      </w:pPr>
      <w:r>
        <w:rPr>
          <w:szCs w:val="24"/>
        </w:rPr>
        <w:lastRenderedPageBreak/>
        <w:t xml:space="preserve">„32.3.2. </w:t>
      </w:r>
      <w:r>
        <w:rPr>
          <w:color w:val="000000"/>
        </w:rPr>
        <w:t>gerai, nustatoma kintamoji dalis nuo 5 iki 10 procentų pareiginės algos pastoviosios dalies dydžio (</w:t>
      </w:r>
      <w:r w:rsidRPr="00D83AFB">
        <w:rPr>
          <w:color w:val="000000"/>
        </w:rPr>
        <w:t>jeigu pareiginės algos pastovioji dalis padidinta, kintamoji dalis skaičiuojama nuo padidinto pastoviosios dalies koeficiento</w:t>
      </w:r>
      <w:r>
        <w:rPr>
          <w:color w:val="000000"/>
        </w:rPr>
        <w:t>);“</w:t>
      </w:r>
      <w:r w:rsidR="002B2A6C">
        <w:rPr>
          <w:color w:val="000000"/>
        </w:rPr>
        <w:t>;</w:t>
      </w:r>
    </w:p>
    <w:p w14:paraId="5CCB2C86" w14:textId="77777777" w:rsidR="00252389" w:rsidRDefault="00C5168C" w:rsidP="00252389">
      <w:pPr>
        <w:pStyle w:val="Header"/>
        <w:numPr>
          <w:ilvl w:val="1"/>
          <w:numId w:val="2"/>
        </w:numPr>
        <w:tabs>
          <w:tab w:val="left" w:pos="993"/>
          <w:tab w:val="left" w:pos="1276"/>
        </w:tabs>
        <w:ind w:left="0" w:firstLine="709"/>
        <w:jc w:val="both"/>
        <w:rPr>
          <w:szCs w:val="24"/>
        </w:rPr>
      </w:pPr>
      <w:r>
        <w:rPr>
          <w:color w:val="000000"/>
        </w:rPr>
        <w:t xml:space="preserve"> Papildau</w:t>
      </w:r>
      <w:r w:rsidR="00252389">
        <w:rPr>
          <w:color w:val="000000"/>
        </w:rPr>
        <w:t xml:space="preserve"> Reglamentą 34-2 punktu:</w:t>
      </w:r>
    </w:p>
    <w:p w14:paraId="797802CB" w14:textId="77777777" w:rsidR="007F5ED7" w:rsidRPr="00D83AFB" w:rsidRDefault="00252389" w:rsidP="00252389">
      <w:pPr>
        <w:pStyle w:val="Header"/>
        <w:tabs>
          <w:tab w:val="left" w:pos="993"/>
          <w:tab w:val="left" w:pos="1276"/>
        </w:tabs>
        <w:ind w:firstLine="709"/>
        <w:jc w:val="both"/>
        <w:rPr>
          <w:szCs w:val="24"/>
        </w:rPr>
      </w:pPr>
      <w:r w:rsidRPr="00D83AFB">
        <w:rPr>
          <w:szCs w:val="24"/>
        </w:rPr>
        <w:t xml:space="preserve">„34-2. </w:t>
      </w:r>
      <w:r w:rsidR="009C52CE" w:rsidRPr="00D83AFB">
        <w:rPr>
          <w:color w:val="000000"/>
        </w:rPr>
        <w:t>Už darbą poilsio ir švenčių dienomis, nakties ir viršvalandinį darbą, budėjimą mokama Įstatyme nustatyta tvarka.“</w:t>
      </w:r>
      <w:r w:rsidR="002B2A6C" w:rsidRPr="00D83AFB">
        <w:rPr>
          <w:color w:val="000000"/>
        </w:rPr>
        <w:t>.</w:t>
      </w:r>
    </w:p>
    <w:p w14:paraId="0C101817" w14:textId="77777777" w:rsidR="00CB5F43" w:rsidRPr="0052645F" w:rsidRDefault="00CB5F43" w:rsidP="001D4022">
      <w:pPr>
        <w:pStyle w:val="Header"/>
        <w:tabs>
          <w:tab w:val="clear" w:pos="4153"/>
          <w:tab w:val="clear" w:pos="8306"/>
        </w:tabs>
        <w:ind w:firstLine="720"/>
        <w:jc w:val="both"/>
        <w:rPr>
          <w:szCs w:val="24"/>
        </w:rPr>
      </w:pPr>
      <w:r w:rsidRPr="0052645F">
        <w:rPr>
          <w:szCs w:val="24"/>
        </w:rPr>
        <w:t>2.</w:t>
      </w:r>
      <w:r w:rsidR="002A483C" w:rsidRPr="0052645F">
        <w:rPr>
          <w:szCs w:val="24"/>
        </w:rPr>
        <w:t xml:space="preserve"> </w:t>
      </w:r>
      <w:r w:rsidRPr="0052645F">
        <w:rPr>
          <w:spacing w:val="44"/>
          <w:szCs w:val="24"/>
        </w:rPr>
        <w:t>Paved</w:t>
      </w:r>
      <w:r w:rsidRPr="00C82292">
        <w:rPr>
          <w:szCs w:val="24"/>
        </w:rPr>
        <w:t>u:</w:t>
      </w:r>
    </w:p>
    <w:p w14:paraId="6078E506" w14:textId="77777777" w:rsidR="00CB5F43" w:rsidRPr="001D4022" w:rsidRDefault="00CB5F43" w:rsidP="001D4022">
      <w:pPr>
        <w:pStyle w:val="Header"/>
        <w:tabs>
          <w:tab w:val="clear" w:pos="4153"/>
          <w:tab w:val="clear" w:pos="8306"/>
          <w:tab w:val="left" w:pos="1134"/>
        </w:tabs>
        <w:ind w:firstLine="709"/>
        <w:jc w:val="both"/>
        <w:rPr>
          <w:szCs w:val="24"/>
        </w:rPr>
      </w:pPr>
      <w:r w:rsidRPr="0052645F">
        <w:rPr>
          <w:szCs w:val="24"/>
        </w:rPr>
        <w:t xml:space="preserve">2.1. </w:t>
      </w:r>
      <w:r w:rsidR="003D52C0">
        <w:t xml:space="preserve">Pasvalio rajono savivaldybės administracijos </w:t>
      </w:r>
      <w:r w:rsidRPr="0052645F">
        <w:rPr>
          <w:szCs w:val="24"/>
        </w:rPr>
        <w:t xml:space="preserve">Bendrojo skyriaus </w:t>
      </w:r>
      <w:r w:rsidR="00BB57D5" w:rsidRPr="0052645F">
        <w:rPr>
          <w:szCs w:val="24"/>
        </w:rPr>
        <w:t>vyr</w:t>
      </w:r>
      <w:r w:rsidR="009D3EEF" w:rsidRPr="0052645F">
        <w:rPr>
          <w:szCs w:val="24"/>
        </w:rPr>
        <w:t>iausiajai</w:t>
      </w:r>
      <w:r w:rsidR="001D4022" w:rsidRPr="0052645F">
        <w:rPr>
          <w:szCs w:val="24"/>
        </w:rPr>
        <w:t xml:space="preserve"> specialiste</w:t>
      </w:r>
      <w:r w:rsidRPr="0052645F">
        <w:rPr>
          <w:szCs w:val="24"/>
        </w:rPr>
        <w:t xml:space="preserve">i </w:t>
      </w:r>
      <w:r w:rsidR="00BB57D5" w:rsidRPr="0052645F">
        <w:rPr>
          <w:szCs w:val="24"/>
        </w:rPr>
        <w:t>A</w:t>
      </w:r>
      <w:r w:rsidR="009D3EEF" w:rsidRPr="0052645F">
        <w:rPr>
          <w:szCs w:val="24"/>
        </w:rPr>
        <w:t>stai</w:t>
      </w:r>
      <w:r w:rsidR="001D4022" w:rsidRPr="0052645F">
        <w:rPr>
          <w:szCs w:val="24"/>
        </w:rPr>
        <w:t xml:space="preserve"> Pagojienei</w:t>
      </w:r>
      <w:r w:rsidRPr="0052645F">
        <w:rPr>
          <w:szCs w:val="24"/>
        </w:rPr>
        <w:t xml:space="preserve"> </w:t>
      </w:r>
      <w:r w:rsidR="00CB6B91" w:rsidRPr="0052645F">
        <w:rPr>
          <w:szCs w:val="24"/>
        </w:rPr>
        <w:t>įsakymą paskelbti</w:t>
      </w:r>
      <w:r w:rsidR="00CB6B91" w:rsidRPr="001D4022">
        <w:rPr>
          <w:szCs w:val="24"/>
        </w:rPr>
        <w:t xml:space="preserve"> </w:t>
      </w:r>
      <w:r w:rsidR="003D52C0">
        <w:rPr>
          <w:szCs w:val="24"/>
        </w:rPr>
        <w:t>Pasvalio rajono s</w:t>
      </w:r>
      <w:r w:rsidR="00CB6B91" w:rsidRPr="001D4022">
        <w:rPr>
          <w:szCs w:val="24"/>
        </w:rPr>
        <w:t xml:space="preserve">avivaldybės interneto tinklapyje ir </w:t>
      </w:r>
      <w:r w:rsidRPr="001D4022">
        <w:rPr>
          <w:szCs w:val="24"/>
        </w:rPr>
        <w:t xml:space="preserve">su </w:t>
      </w:r>
      <w:r w:rsidR="00CB6B91" w:rsidRPr="001D4022">
        <w:rPr>
          <w:szCs w:val="24"/>
        </w:rPr>
        <w:t>juo</w:t>
      </w:r>
      <w:r w:rsidRPr="001D4022">
        <w:rPr>
          <w:szCs w:val="24"/>
        </w:rPr>
        <w:t xml:space="preserve"> supažindinti struktūrinių </w:t>
      </w:r>
      <w:r w:rsidR="00C54E4A">
        <w:rPr>
          <w:szCs w:val="24"/>
        </w:rPr>
        <w:t>/</w:t>
      </w:r>
      <w:r w:rsidR="00CB6B91" w:rsidRPr="001D4022">
        <w:rPr>
          <w:szCs w:val="24"/>
        </w:rPr>
        <w:t xml:space="preserve"> struktūrinių teritorinių </w:t>
      </w:r>
      <w:r w:rsidRPr="001D4022">
        <w:rPr>
          <w:szCs w:val="24"/>
        </w:rPr>
        <w:t xml:space="preserve">padalinių vadovus, o vadovams – savo struktūrinio </w:t>
      </w:r>
      <w:r w:rsidR="00C54E4A">
        <w:rPr>
          <w:szCs w:val="24"/>
        </w:rPr>
        <w:t>/ struktūrinio teritorinio</w:t>
      </w:r>
      <w:r w:rsidR="00C54E4A" w:rsidRPr="001D4022">
        <w:rPr>
          <w:szCs w:val="24"/>
        </w:rPr>
        <w:t xml:space="preserve"> </w:t>
      </w:r>
      <w:r w:rsidRPr="001D4022">
        <w:rPr>
          <w:szCs w:val="24"/>
        </w:rPr>
        <w:t>padalinio darbuotojus;</w:t>
      </w:r>
    </w:p>
    <w:p w14:paraId="18F6F9A3" w14:textId="77777777" w:rsidR="00CB5F43" w:rsidRDefault="00CB5F43" w:rsidP="001D4022">
      <w:pPr>
        <w:pStyle w:val="Header"/>
        <w:tabs>
          <w:tab w:val="clear" w:pos="4153"/>
          <w:tab w:val="clear" w:pos="8306"/>
        </w:tabs>
        <w:ind w:firstLine="720"/>
        <w:jc w:val="both"/>
        <w:rPr>
          <w:szCs w:val="24"/>
        </w:rPr>
      </w:pPr>
      <w:r w:rsidRPr="001D4022">
        <w:rPr>
          <w:szCs w:val="24"/>
        </w:rPr>
        <w:t xml:space="preserve">2.2. </w:t>
      </w:r>
      <w:r w:rsidR="003D52C0">
        <w:t xml:space="preserve">Pasvalio rajono savivaldybės administracijos </w:t>
      </w:r>
      <w:r w:rsidRPr="001D4022">
        <w:rPr>
          <w:szCs w:val="24"/>
        </w:rPr>
        <w:t xml:space="preserve">Juridinio ir personalo skyriaus </w:t>
      </w:r>
      <w:r w:rsidR="00F709AC">
        <w:rPr>
          <w:szCs w:val="24"/>
        </w:rPr>
        <w:t>vyriausiajai</w:t>
      </w:r>
      <w:r w:rsidRPr="001D4022">
        <w:rPr>
          <w:szCs w:val="24"/>
        </w:rPr>
        <w:t xml:space="preserve"> specialistei </w:t>
      </w:r>
      <w:r w:rsidR="00BB57D5">
        <w:rPr>
          <w:szCs w:val="24"/>
        </w:rPr>
        <w:t>L</w:t>
      </w:r>
      <w:r w:rsidR="00F709AC">
        <w:rPr>
          <w:szCs w:val="24"/>
        </w:rPr>
        <w:t>inai</w:t>
      </w:r>
      <w:r w:rsidR="005057E0" w:rsidRPr="001D4022">
        <w:rPr>
          <w:szCs w:val="24"/>
        </w:rPr>
        <w:t xml:space="preserve"> Valantonei</w:t>
      </w:r>
      <w:r w:rsidRPr="001D4022">
        <w:rPr>
          <w:szCs w:val="24"/>
        </w:rPr>
        <w:t xml:space="preserve"> paskelbti </w:t>
      </w:r>
      <w:r w:rsidR="00CB6B91" w:rsidRPr="001D4022">
        <w:rPr>
          <w:szCs w:val="24"/>
        </w:rPr>
        <w:t>įsakymą</w:t>
      </w:r>
      <w:r w:rsidRPr="001D4022">
        <w:rPr>
          <w:szCs w:val="24"/>
        </w:rPr>
        <w:t xml:space="preserve"> </w:t>
      </w:r>
      <w:r w:rsidR="003D52C0">
        <w:t xml:space="preserve">Pasvalio rajono savivaldybės administracijos </w:t>
      </w:r>
      <w:r w:rsidR="00CB6B91" w:rsidRPr="001D4022">
        <w:rPr>
          <w:szCs w:val="24"/>
        </w:rPr>
        <w:t>skelbimų lentoje.</w:t>
      </w:r>
    </w:p>
    <w:p w14:paraId="55D3AF9D" w14:textId="77777777" w:rsidR="00DC385C" w:rsidRDefault="00DC385C" w:rsidP="00DC385C">
      <w:pPr>
        <w:tabs>
          <w:tab w:val="left" w:pos="1296"/>
          <w:tab w:val="center" w:pos="4153"/>
          <w:tab w:val="right" w:pos="8306"/>
        </w:tabs>
        <w:ind w:firstLine="720"/>
        <w:jc w:val="both"/>
      </w:pPr>
      <w:r>
        <w:t>Įsakymas per vieną mėnesį gali būti skundžiamas Regionų apygardos administraciniam teismui, skundą (prašymą) paduodant bet kuriuose šio teismo rūmuose, Lietuvos Respublikos administracinių bylų teisenos įstatymo nustatyta tvarka.</w:t>
      </w:r>
    </w:p>
    <w:p w14:paraId="35050C3A" w14:textId="77777777" w:rsidR="002B6191" w:rsidRDefault="002B6191" w:rsidP="00390BC9">
      <w:pPr>
        <w:pStyle w:val="Header"/>
        <w:tabs>
          <w:tab w:val="clear" w:pos="4153"/>
          <w:tab w:val="clear" w:pos="8306"/>
        </w:tabs>
      </w:pPr>
    </w:p>
    <w:p w14:paraId="1DB2E005" w14:textId="77777777" w:rsidR="003D52C0" w:rsidRDefault="003D52C0" w:rsidP="00390BC9">
      <w:pPr>
        <w:pStyle w:val="Header"/>
        <w:tabs>
          <w:tab w:val="clear" w:pos="4153"/>
          <w:tab w:val="clear" w:pos="8306"/>
        </w:tabs>
      </w:pPr>
    </w:p>
    <w:p w14:paraId="7248D636" w14:textId="77777777" w:rsidR="005A6865" w:rsidRDefault="00AC15C7" w:rsidP="00F1459C">
      <w:pPr>
        <w:pStyle w:val="Header"/>
        <w:tabs>
          <w:tab w:val="clear" w:pos="4153"/>
          <w:tab w:val="clear" w:pos="8306"/>
        </w:tabs>
      </w:pPr>
      <w:r>
        <w:t>Administracijos direktorius</w:t>
      </w:r>
      <w:r w:rsidR="000038D0">
        <w:t xml:space="preserve"> </w:t>
      </w:r>
      <w:r w:rsidR="00C51E15">
        <w:tab/>
      </w:r>
      <w:r w:rsidR="00C51E15">
        <w:tab/>
      </w:r>
      <w:r w:rsidR="00C51E15">
        <w:tab/>
      </w:r>
      <w:r w:rsidR="00C51E15">
        <w:tab/>
      </w:r>
      <w:r w:rsidR="00C51E15">
        <w:tab/>
      </w:r>
      <w:r w:rsidR="00C51E15">
        <w:tab/>
      </w:r>
      <w:r w:rsidR="00C51E15">
        <w:tab/>
      </w:r>
      <w:r w:rsidR="003D52C0">
        <w:tab/>
      </w:r>
      <w:r w:rsidR="008C5A56">
        <w:t>Povilas Balčiūnas</w:t>
      </w:r>
    </w:p>
    <w:p w14:paraId="6F4ED0DF" w14:textId="77777777" w:rsidR="003D52C0" w:rsidRDefault="003D52C0" w:rsidP="00CB5F43"/>
    <w:p w14:paraId="3DAFF392" w14:textId="77777777" w:rsidR="00A6757F" w:rsidRDefault="00A6757F" w:rsidP="00CB5F43"/>
    <w:p w14:paraId="22200BEC" w14:textId="77777777" w:rsidR="000F4AF5" w:rsidRDefault="000F4AF5" w:rsidP="00CB5F43"/>
    <w:p w14:paraId="42761515" w14:textId="77777777" w:rsidR="000F4AF5" w:rsidRDefault="000F4AF5" w:rsidP="00CB5F43"/>
    <w:sectPr w:rsidR="000F4AF5" w:rsidSect="00BB57D5">
      <w:type w:val="continuous"/>
      <w:pgSz w:w="11906" w:h="16838" w:code="9"/>
      <w:pgMar w:top="1134" w:right="567" w:bottom="709"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543F0" w14:textId="77777777" w:rsidR="00005336" w:rsidRDefault="00005336">
      <w:r>
        <w:separator/>
      </w:r>
    </w:p>
  </w:endnote>
  <w:endnote w:type="continuationSeparator" w:id="0">
    <w:p w14:paraId="6ECF5F07" w14:textId="77777777" w:rsidR="00005336" w:rsidRDefault="0000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F345B" w14:textId="77777777" w:rsidR="00005336" w:rsidRDefault="00005336">
      <w:r>
        <w:separator/>
      </w:r>
    </w:p>
  </w:footnote>
  <w:footnote w:type="continuationSeparator" w:id="0">
    <w:p w14:paraId="7A307A39" w14:textId="77777777" w:rsidR="00005336" w:rsidRDefault="0000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9DB" w14:textId="481F055D" w:rsidR="00AA2AE2" w:rsidRDefault="00D60DCE" w:rsidP="00292996">
    <w:pPr>
      <w:pStyle w:val="Header"/>
      <w:rPr>
        <w:b/>
      </w:rPr>
    </w:pPr>
    <w:r>
      <w:rPr>
        <w:noProof/>
        <w:sz w:val="20"/>
        <w:lang w:eastAsia="lt-LT"/>
      </w:rPr>
      <mc:AlternateContent>
        <mc:Choice Requires="wps">
          <w:drawing>
            <wp:anchor distT="0" distB="0" distL="114300" distR="114300" simplePos="0" relativeHeight="251657728" behindDoc="1" locked="0" layoutInCell="1" allowOverlap="1" wp14:anchorId="0D8EC43F" wp14:editId="390B68B3">
              <wp:simplePos x="0" y="0"/>
              <wp:positionH relativeFrom="column">
                <wp:posOffset>2514600</wp:posOffset>
              </wp:positionH>
              <wp:positionV relativeFrom="paragraph">
                <wp:posOffset>-38100</wp:posOffset>
              </wp:positionV>
              <wp:extent cx="912495" cy="7969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5BC5D45" w14:textId="77777777" w:rsidR="00175261" w:rsidRDefault="00C47D1C" w:rsidP="009A6EDF">
                          <w:r>
                            <w:rPr>
                              <w:rFonts w:ascii="HelveticaLT" w:hAnsi="HelveticaLT"/>
                              <w:noProof/>
                              <w:lang w:eastAsia="lt-LT"/>
                            </w:rPr>
                            <w:drawing>
                              <wp:inline distT="0" distB="0" distL="0" distR="0" wp14:anchorId="5A3C4410" wp14:editId="550C08B5">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8EC43F"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" stroked="f" strokecolor="blue">
              <v:textbox>
                <w:txbxContent>
                  <w:p w14:paraId="05BC5D45" w14:textId="77777777" w:rsidR="00175261" w:rsidRDefault="00C47D1C" w:rsidP="009A6EDF">
                    <w:r>
                      <w:rPr>
                        <w:rFonts w:ascii="HelveticaLT" w:hAnsi="HelveticaLT"/>
                        <w:noProof/>
                        <w:lang w:eastAsia="lt-LT"/>
                      </w:rPr>
                      <w:drawing>
                        <wp:inline distT="0" distB="0" distL="0" distR="0" wp14:anchorId="5A3C4410" wp14:editId="550C08B5">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292996">
      <w:tab/>
    </w:r>
    <w:r w:rsidR="00292996">
      <w:tab/>
    </w:r>
  </w:p>
  <w:p w14:paraId="711EEBF9" w14:textId="77777777" w:rsidR="00175261" w:rsidRDefault="008768BE" w:rsidP="00292996">
    <w:pPr>
      <w:pStyle w:val="Header"/>
      <w:rPr>
        <w:b/>
        <w:bCs/>
        <w:caps/>
        <w:sz w:val="10"/>
      </w:rPr>
    </w:pPr>
    <w:r w:rsidRPr="00292996">
      <w:rPr>
        <w:b/>
      </w:rPr>
      <w:tab/>
    </w:r>
    <w:r w:rsidR="00175261" w:rsidRPr="00292996">
      <w:rPr>
        <w:b/>
      </w:rPr>
      <w:tab/>
    </w:r>
    <w:r w:rsidR="00175261" w:rsidRPr="00292996">
      <w:rPr>
        <w:b/>
      </w:rPr>
      <w:tab/>
    </w:r>
    <w:r w:rsidR="00175261" w:rsidRPr="00292996">
      <w:rPr>
        <w:b/>
      </w:rPr>
      <w:tab/>
    </w:r>
    <w:r w:rsidR="00175261" w:rsidRPr="00292996">
      <w:rPr>
        <w:b/>
      </w:rPr>
      <w:tab/>
    </w:r>
    <w:r w:rsidR="00175261" w:rsidRPr="00292996">
      <w:rPr>
        <w:b/>
      </w:rPr>
      <w:tab/>
    </w:r>
    <w:r w:rsidR="00175261" w:rsidRPr="00292996">
      <w:rPr>
        <w:b/>
      </w:rPr>
      <w:tab/>
    </w:r>
    <w:r w:rsidR="00175261" w:rsidRPr="00292996">
      <w:rPr>
        <w:b/>
      </w:rPr>
      <w:tab/>
    </w:r>
    <w:r w:rsidR="00175261" w:rsidRPr="00292996">
      <w:rPr>
        <w:b/>
      </w:rPr>
      <w:tab/>
    </w:r>
    <w:r w:rsidR="00175261" w:rsidRPr="00292996">
      <w:rPr>
        <w:b/>
      </w:rPr>
      <w:tab/>
    </w:r>
    <w:r w:rsidR="00175261" w:rsidRPr="00292996">
      <w:rPr>
        <w:b/>
      </w:rPr>
      <w:tab/>
    </w:r>
    <w:r w:rsidR="00175261" w:rsidRPr="00292996">
      <w:rPr>
        <w:b/>
      </w:rPr>
      <w:tab/>
    </w:r>
    <w:r w:rsidR="00175261" w:rsidRPr="00292996">
      <w:rPr>
        <w:b/>
      </w:rPr>
      <w:tab/>
    </w:r>
  </w:p>
  <w:p w14:paraId="4A4FB25B" w14:textId="77777777" w:rsidR="00175261" w:rsidRDefault="00175261" w:rsidP="009A6EDF">
    <w:pPr>
      <w:pStyle w:val="Header"/>
      <w:jc w:val="center"/>
      <w:rPr>
        <w:b/>
        <w:bCs/>
        <w:caps/>
        <w:sz w:val="26"/>
      </w:rPr>
    </w:pPr>
    <w:bookmarkStart w:id="5" w:name="Institucija"/>
    <w:r>
      <w:rPr>
        <w:b/>
        <w:bCs/>
        <w:caps/>
        <w:sz w:val="26"/>
      </w:rPr>
      <w:t xml:space="preserve">Pasvalio rajono savivaldybės administracijos </w:t>
    </w:r>
  </w:p>
  <w:p w14:paraId="6E7A337C" w14:textId="77777777" w:rsidR="00175261" w:rsidRDefault="00175261" w:rsidP="00BD3474">
    <w:pPr>
      <w:pStyle w:val="Header"/>
      <w:jc w:val="center"/>
      <w:rPr>
        <w:b/>
        <w:bCs/>
        <w:caps/>
        <w:sz w:val="26"/>
      </w:rPr>
    </w:pPr>
    <w:r>
      <w:rPr>
        <w:b/>
        <w:bCs/>
        <w:caps/>
        <w:sz w:val="26"/>
      </w:rPr>
      <w:t>direktorius</w:t>
    </w:r>
    <w:bookmarkEnd w:id="5"/>
  </w:p>
  <w:p w14:paraId="61160180" w14:textId="77777777" w:rsidR="00175261" w:rsidRDefault="00175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14142"/>
    <w:multiLevelType w:val="multilevel"/>
    <w:tmpl w:val="2E8656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76E154F"/>
    <w:multiLevelType w:val="multilevel"/>
    <w:tmpl w:val="303CFAD6"/>
    <w:lvl w:ilvl="0">
      <w:start w:val="1"/>
      <w:numFmt w:val="decimal"/>
      <w:lvlText w:val="%1."/>
      <w:lvlJc w:val="left"/>
      <w:pPr>
        <w:ind w:left="1740" w:hanging="102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00916"/>
    <w:rsid w:val="00002EF6"/>
    <w:rsid w:val="000038D0"/>
    <w:rsid w:val="00005336"/>
    <w:rsid w:val="000063F8"/>
    <w:rsid w:val="00012BDA"/>
    <w:rsid w:val="00013C7C"/>
    <w:rsid w:val="00015611"/>
    <w:rsid w:val="00023205"/>
    <w:rsid w:val="00030EFD"/>
    <w:rsid w:val="000348DC"/>
    <w:rsid w:val="000429AD"/>
    <w:rsid w:val="00044265"/>
    <w:rsid w:val="00050E0A"/>
    <w:rsid w:val="000523A6"/>
    <w:rsid w:val="000663E2"/>
    <w:rsid w:val="000730C7"/>
    <w:rsid w:val="00074862"/>
    <w:rsid w:val="00075C11"/>
    <w:rsid w:val="000830BF"/>
    <w:rsid w:val="000A48C3"/>
    <w:rsid w:val="000A588D"/>
    <w:rsid w:val="000C106C"/>
    <w:rsid w:val="000C7256"/>
    <w:rsid w:val="000D15FC"/>
    <w:rsid w:val="000D294D"/>
    <w:rsid w:val="000D58BD"/>
    <w:rsid w:val="000E20F5"/>
    <w:rsid w:val="000E4444"/>
    <w:rsid w:val="000E6CD3"/>
    <w:rsid w:val="000F0620"/>
    <w:rsid w:val="000F3F06"/>
    <w:rsid w:val="000F4AF5"/>
    <w:rsid w:val="000F5CE9"/>
    <w:rsid w:val="000F67C3"/>
    <w:rsid w:val="000F78D5"/>
    <w:rsid w:val="001001F0"/>
    <w:rsid w:val="00102A91"/>
    <w:rsid w:val="00107F6F"/>
    <w:rsid w:val="001102A9"/>
    <w:rsid w:val="00112090"/>
    <w:rsid w:val="00123C29"/>
    <w:rsid w:val="001266D8"/>
    <w:rsid w:val="00130499"/>
    <w:rsid w:val="00132729"/>
    <w:rsid w:val="00134D40"/>
    <w:rsid w:val="00140E64"/>
    <w:rsid w:val="001459E9"/>
    <w:rsid w:val="001605C2"/>
    <w:rsid w:val="00166043"/>
    <w:rsid w:val="00175261"/>
    <w:rsid w:val="00181F5C"/>
    <w:rsid w:val="001855FE"/>
    <w:rsid w:val="00190B93"/>
    <w:rsid w:val="001950CE"/>
    <w:rsid w:val="00197F83"/>
    <w:rsid w:val="001A0152"/>
    <w:rsid w:val="001A720E"/>
    <w:rsid w:val="001C282D"/>
    <w:rsid w:val="001C38FA"/>
    <w:rsid w:val="001C3A04"/>
    <w:rsid w:val="001C404A"/>
    <w:rsid w:val="001C6BD0"/>
    <w:rsid w:val="001C7443"/>
    <w:rsid w:val="001C7A8F"/>
    <w:rsid w:val="001D0CED"/>
    <w:rsid w:val="001D0D59"/>
    <w:rsid w:val="001D4022"/>
    <w:rsid w:val="001D5E77"/>
    <w:rsid w:val="001E004F"/>
    <w:rsid w:val="001E066E"/>
    <w:rsid w:val="001E39A2"/>
    <w:rsid w:val="001E48D4"/>
    <w:rsid w:val="001E4E86"/>
    <w:rsid w:val="001E6041"/>
    <w:rsid w:val="001F0A36"/>
    <w:rsid w:val="001F24FB"/>
    <w:rsid w:val="00210C3D"/>
    <w:rsid w:val="002121B6"/>
    <w:rsid w:val="00214FE3"/>
    <w:rsid w:val="00217645"/>
    <w:rsid w:val="002227AD"/>
    <w:rsid w:val="00224987"/>
    <w:rsid w:val="00226345"/>
    <w:rsid w:val="0023199F"/>
    <w:rsid w:val="00236E31"/>
    <w:rsid w:val="0024431C"/>
    <w:rsid w:val="002456E8"/>
    <w:rsid w:val="002505CF"/>
    <w:rsid w:val="002514D4"/>
    <w:rsid w:val="0025228C"/>
    <w:rsid w:val="00252389"/>
    <w:rsid w:val="002541D0"/>
    <w:rsid w:val="00263EBD"/>
    <w:rsid w:val="00273922"/>
    <w:rsid w:val="0028774E"/>
    <w:rsid w:val="00292069"/>
    <w:rsid w:val="00292996"/>
    <w:rsid w:val="002A27A6"/>
    <w:rsid w:val="002A2AF0"/>
    <w:rsid w:val="002A2D6D"/>
    <w:rsid w:val="002A483C"/>
    <w:rsid w:val="002B0861"/>
    <w:rsid w:val="002B2A6C"/>
    <w:rsid w:val="002B2EFD"/>
    <w:rsid w:val="002B3170"/>
    <w:rsid w:val="002B4E71"/>
    <w:rsid w:val="002B6191"/>
    <w:rsid w:val="002B7EB0"/>
    <w:rsid w:val="002C2645"/>
    <w:rsid w:val="002C3E15"/>
    <w:rsid w:val="002C526D"/>
    <w:rsid w:val="002D3C18"/>
    <w:rsid w:val="002E1481"/>
    <w:rsid w:val="002E4217"/>
    <w:rsid w:val="002E4B5A"/>
    <w:rsid w:val="002E5ED6"/>
    <w:rsid w:val="002F2849"/>
    <w:rsid w:val="002F7F9C"/>
    <w:rsid w:val="003005B1"/>
    <w:rsid w:val="0030097A"/>
    <w:rsid w:val="0030675F"/>
    <w:rsid w:val="00314480"/>
    <w:rsid w:val="00315A01"/>
    <w:rsid w:val="00321686"/>
    <w:rsid w:val="00321A49"/>
    <w:rsid w:val="0032200B"/>
    <w:rsid w:val="0032635E"/>
    <w:rsid w:val="003277AB"/>
    <w:rsid w:val="00345820"/>
    <w:rsid w:val="00354471"/>
    <w:rsid w:val="00355468"/>
    <w:rsid w:val="00360DF1"/>
    <w:rsid w:val="0036583D"/>
    <w:rsid w:val="003753F1"/>
    <w:rsid w:val="00375A22"/>
    <w:rsid w:val="003766D0"/>
    <w:rsid w:val="003840E9"/>
    <w:rsid w:val="0038526B"/>
    <w:rsid w:val="00385E0C"/>
    <w:rsid w:val="0038676B"/>
    <w:rsid w:val="003868AB"/>
    <w:rsid w:val="00390BC9"/>
    <w:rsid w:val="00390BF9"/>
    <w:rsid w:val="003954E4"/>
    <w:rsid w:val="003A1D63"/>
    <w:rsid w:val="003A2AF4"/>
    <w:rsid w:val="003A5600"/>
    <w:rsid w:val="003A69E8"/>
    <w:rsid w:val="003B0D0C"/>
    <w:rsid w:val="003B2DA3"/>
    <w:rsid w:val="003B32ED"/>
    <w:rsid w:val="003B77DA"/>
    <w:rsid w:val="003C61A3"/>
    <w:rsid w:val="003D0666"/>
    <w:rsid w:val="003D09E5"/>
    <w:rsid w:val="003D20E0"/>
    <w:rsid w:val="003D52C0"/>
    <w:rsid w:val="003D654F"/>
    <w:rsid w:val="003E3801"/>
    <w:rsid w:val="003E5622"/>
    <w:rsid w:val="003E5C24"/>
    <w:rsid w:val="003F3B5A"/>
    <w:rsid w:val="003F3BDC"/>
    <w:rsid w:val="00403E2E"/>
    <w:rsid w:val="00412E6F"/>
    <w:rsid w:val="00424236"/>
    <w:rsid w:val="00432869"/>
    <w:rsid w:val="00433591"/>
    <w:rsid w:val="004352B1"/>
    <w:rsid w:val="0044194D"/>
    <w:rsid w:val="004471A2"/>
    <w:rsid w:val="004502F7"/>
    <w:rsid w:val="00451C6F"/>
    <w:rsid w:val="0045594F"/>
    <w:rsid w:val="004571F3"/>
    <w:rsid w:val="0045738C"/>
    <w:rsid w:val="00465B0C"/>
    <w:rsid w:val="00474088"/>
    <w:rsid w:val="00474815"/>
    <w:rsid w:val="00474AD1"/>
    <w:rsid w:val="00480CE6"/>
    <w:rsid w:val="00483905"/>
    <w:rsid w:val="00487701"/>
    <w:rsid w:val="00493178"/>
    <w:rsid w:val="004936F9"/>
    <w:rsid w:val="0049523D"/>
    <w:rsid w:val="004A1802"/>
    <w:rsid w:val="004A4147"/>
    <w:rsid w:val="004A6DA8"/>
    <w:rsid w:val="004B0090"/>
    <w:rsid w:val="004C5A58"/>
    <w:rsid w:val="004C77FA"/>
    <w:rsid w:val="004D1DC3"/>
    <w:rsid w:val="004D3417"/>
    <w:rsid w:val="004E0ABD"/>
    <w:rsid w:val="004E613D"/>
    <w:rsid w:val="004E7288"/>
    <w:rsid w:val="00502529"/>
    <w:rsid w:val="00502BBF"/>
    <w:rsid w:val="005034E4"/>
    <w:rsid w:val="005057E0"/>
    <w:rsid w:val="00507C69"/>
    <w:rsid w:val="00524A6B"/>
    <w:rsid w:val="0052645F"/>
    <w:rsid w:val="00535DFE"/>
    <w:rsid w:val="00537186"/>
    <w:rsid w:val="00541977"/>
    <w:rsid w:val="00544876"/>
    <w:rsid w:val="005500A5"/>
    <w:rsid w:val="005637DF"/>
    <w:rsid w:val="00566AE7"/>
    <w:rsid w:val="005703D5"/>
    <w:rsid w:val="00573544"/>
    <w:rsid w:val="00582336"/>
    <w:rsid w:val="005936B4"/>
    <w:rsid w:val="0059710F"/>
    <w:rsid w:val="00597439"/>
    <w:rsid w:val="005A07B7"/>
    <w:rsid w:val="005A6865"/>
    <w:rsid w:val="005A7F85"/>
    <w:rsid w:val="005B29FC"/>
    <w:rsid w:val="005B7424"/>
    <w:rsid w:val="005C0240"/>
    <w:rsid w:val="005C1C65"/>
    <w:rsid w:val="005C783F"/>
    <w:rsid w:val="005D41B8"/>
    <w:rsid w:val="005D4A45"/>
    <w:rsid w:val="005D710E"/>
    <w:rsid w:val="005E552E"/>
    <w:rsid w:val="005E70F2"/>
    <w:rsid w:val="005E7158"/>
    <w:rsid w:val="005F0A1D"/>
    <w:rsid w:val="005F0ED9"/>
    <w:rsid w:val="005F2169"/>
    <w:rsid w:val="00601008"/>
    <w:rsid w:val="00602E1D"/>
    <w:rsid w:val="006047B9"/>
    <w:rsid w:val="006117B2"/>
    <w:rsid w:val="0061720A"/>
    <w:rsid w:val="00620290"/>
    <w:rsid w:val="006224C0"/>
    <w:rsid w:val="00631B9B"/>
    <w:rsid w:val="00634E29"/>
    <w:rsid w:val="00635E6C"/>
    <w:rsid w:val="00641BE8"/>
    <w:rsid w:val="00644B76"/>
    <w:rsid w:val="0065256A"/>
    <w:rsid w:val="006571DC"/>
    <w:rsid w:val="006574DB"/>
    <w:rsid w:val="00657555"/>
    <w:rsid w:val="006744AB"/>
    <w:rsid w:val="006813BC"/>
    <w:rsid w:val="00681BF7"/>
    <w:rsid w:val="006943B8"/>
    <w:rsid w:val="00694A62"/>
    <w:rsid w:val="006A069C"/>
    <w:rsid w:val="006A4959"/>
    <w:rsid w:val="006B1C4D"/>
    <w:rsid w:val="006B7517"/>
    <w:rsid w:val="006C05BE"/>
    <w:rsid w:val="006C0C05"/>
    <w:rsid w:val="006C25BB"/>
    <w:rsid w:val="006C37CF"/>
    <w:rsid w:val="006C5F53"/>
    <w:rsid w:val="006D0EA2"/>
    <w:rsid w:val="006D5770"/>
    <w:rsid w:val="006D6F52"/>
    <w:rsid w:val="006E1C13"/>
    <w:rsid w:val="00705916"/>
    <w:rsid w:val="00714DC9"/>
    <w:rsid w:val="00724CF0"/>
    <w:rsid w:val="00731EF2"/>
    <w:rsid w:val="00733D79"/>
    <w:rsid w:val="007349B5"/>
    <w:rsid w:val="0073781E"/>
    <w:rsid w:val="00742DB9"/>
    <w:rsid w:val="00742FBF"/>
    <w:rsid w:val="0074733A"/>
    <w:rsid w:val="00747762"/>
    <w:rsid w:val="0075060B"/>
    <w:rsid w:val="00752ACC"/>
    <w:rsid w:val="0075601D"/>
    <w:rsid w:val="007628D6"/>
    <w:rsid w:val="007655A8"/>
    <w:rsid w:val="007715EB"/>
    <w:rsid w:val="00772F4B"/>
    <w:rsid w:val="00774555"/>
    <w:rsid w:val="007752F3"/>
    <w:rsid w:val="00781140"/>
    <w:rsid w:val="00781B1D"/>
    <w:rsid w:val="007821EA"/>
    <w:rsid w:val="007846BF"/>
    <w:rsid w:val="00784782"/>
    <w:rsid w:val="00784959"/>
    <w:rsid w:val="00785EBF"/>
    <w:rsid w:val="0079033E"/>
    <w:rsid w:val="0079286B"/>
    <w:rsid w:val="00794B97"/>
    <w:rsid w:val="007A293E"/>
    <w:rsid w:val="007B4766"/>
    <w:rsid w:val="007B5039"/>
    <w:rsid w:val="007C21BB"/>
    <w:rsid w:val="007C547E"/>
    <w:rsid w:val="007C57A9"/>
    <w:rsid w:val="007D5CD4"/>
    <w:rsid w:val="007D6ACC"/>
    <w:rsid w:val="007F0E82"/>
    <w:rsid w:val="007F5ED7"/>
    <w:rsid w:val="00802F80"/>
    <w:rsid w:val="00815DA8"/>
    <w:rsid w:val="008207CF"/>
    <w:rsid w:val="00821492"/>
    <w:rsid w:val="0082313F"/>
    <w:rsid w:val="00825AC3"/>
    <w:rsid w:val="00830FAC"/>
    <w:rsid w:val="0083276F"/>
    <w:rsid w:val="00835DC4"/>
    <w:rsid w:val="00841497"/>
    <w:rsid w:val="008430C8"/>
    <w:rsid w:val="0084421B"/>
    <w:rsid w:val="008501B9"/>
    <w:rsid w:val="00850BBD"/>
    <w:rsid w:val="00853AAC"/>
    <w:rsid w:val="00854E2B"/>
    <w:rsid w:val="008554E6"/>
    <w:rsid w:val="0085661C"/>
    <w:rsid w:val="00856DDF"/>
    <w:rsid w:val="0085727E"/>
    <w:rsid w:val="00862DC7"/>
    <w:rsid w:val="008768BE"/>
    <w:rsid w:val="0088729A"/>
    <w:rsid w:val="0088774A"/>
    <w:rsid w:val="008913AB"/>
    <w:rsid w:val="008930A8"/>
    <w:rsid w:val="008A2897"/>
    <w:rsid w:val="008B1BB6"/>
    <w:rsid w:val="008B617B"/>
    <w:rsid w:val="008B7CA2"/>
    <w:rsid w:val="008C1A2C"/>
    <w:rsid w:val="008C4BCC"/>
    <w:rsid w:val="008C51AE"/>
    <w:rsid w:val="008C5A56"/>
    <w:rsid w:val="008D00CE"/>
    <w:rsid w:val="008D38B2"/>
    <w:rsid w:val="008E4EB2"/>
    <w:rsid w:val="008E602E"/>
    <w:rsid w:val="008E6E2F"/>
    <w:rsid w:val="008F1AA1"/>
    <w:rsid w:val="008F4414"/>
    <w:rsid w:val="00900981"/>
    <w:rsid w:val="009042BD"/>
    <w:rsid w:val="009061B9"/>
    <w:rsid w:val="009071FA"/>
    <w:rsid w:val="00907233"/>
    <w:rsid w:val="00907C4E"/>
    <w:rsid w:val="00911252"/>
    <w:rsid w:val="00915817"/>
    <w:rsid w:val="00916159"/>
    <w:rsid w:val="00917830"/>
    <w:rsid w:val="00921EAD"/>
    <w:rsid w:val="0093582F"/>
    <w:rsid w:val="00936884"/>
    <w:rsid w:val="00937B60"/>
    <w:rsid w:val="009478BB"/>
    <w:rsid w:val="00947B66"/>
    <w:rsid w:val="009562B1"/>
    <w:rsid w:val="009566F4"/>
    <w:rsid w:val="00956FB5"/>
    <w:rsid w:val="00957EB9"/>
    <w:rsid w:val="00964BF0"/>
    <w:rsid w:val="00972472"/>
    <w:rsid w:val="009836DB"/>
    <w:rsid w:val="00990F98"/>
    <w:rsid w:val="00991349"/>
    <w:rsid w:val="00994BF4"/>
    <w:rsid w:val="00996450"/>
    <w:rsid w:val="00997957"/>
    <w:rsid w:val="009A5B10"/>
    <w:rsid w:val="009A6EDF"/>
    <w:rsid w:val="009A7272"/>
    <w:rsid w:val="009C0A97"/>
    <w:rsid w:val="009C52CE"/>
    <w:rsid w:val="009C5B0E"/>
    <w:rsid w:val="009C5F98"/>
    <w:rsid w:val="009C727A"/>
    <w:rsid w:val="009D04C6"/>
    <w:rsid w:val="009D3EEF"/>
    <w:rsid w:val="009D4D6E"/>
    <w:rsid w:val="009E0CBD"/>
    <w:rsid w:val="009E4346"/>
    <w:rsid w:val="009E4F65"/>
    <w:rsid w:val="009E4F9F"/>
    <w:rsid w:val="00A03E72"/>
    <w:rsid w:val="00A047DA"/>
    <w:rsid w:val="00A10BC7"/>
    <w:rsid w:val="00A133B7"/>
    <w:rsid w:val="00A209A9"/>
    <w:rsid w:val="00A30FB1"/>
    <w:rsid w:val="00A47100"/>
    <w:rsid w:val="00A50688"/>
    <w:rsid w:val="00A54724"/>
    <w:rsid w:val="00A5639B"/>
    <w:rsid w:val="00A65C86"/>
    <w:rsid w:val="00A6757F"/>
    <w:rsid w:val="00A76B9A"/>
    <w:rsid w:val="00A7759A"/>
    <w:rsid w:val="00A8278E"/>
    <w:rsid w:val="00A85FC1"/>
    <w:rsid w:val="00A944A1"/>
    <w:rsid w:val="00AA0725"/>
    <w:rsid w:val="00AA2AE2"/>
    <w:rsid w:val="00AA2FCD"/>
    <w:rsid w:val="00AA32BF"/>
    <w:rsid w:val="00AA38B1"/>
    <w:rsid w:val="00AA687C"/>
    <w:rsid w:val="00AB1C1E"/>
    <w:rsid w:val="00AB1C28"/>
    <w:rsid w:val="00AB24CF"/>
    <w:rsid w:val="00AB4321"/>
    <w:rsid w:val="00AC04BA"/>
    <w:rsid w:val="00AC15C7"/>
    <w:rsid w:val="00AC57CC"/>
    <w:rsid w:val="00AC7102"/>
    <w:rsid w:val="00AD6B62"/>
    <w:rsid w:val="00AD7FC6"/>
    <w:rsid w:val="00AE28B8"/>
    <w:rsid w:val="00AE4663"/>
    <w:rsid w:val="00AE5F70"/>
    <w:rsid w:val="00AE6CEA"/>
    <w:rsid w:val="00AF1AE2"/>
    <w:rsid w:val="00AF29A1"/>
    <w:rsid w:val="00AF498C"/>
    <w:rsid w:val="00AF75B3"/>
    <w:rsid w:val="00B04CFC"/>
    <w:rsid w:val="00B1465E"/>
    <w:rsid w:val="00B15608"/>
    <w:rsid w:val="00B225ED"/>
    <w:rsid w:val="00B22E65"/>
    <w:rsid w:val="00B24348"/>
    <w:rsid w:val="00B2524F"/>
    <w:rsid w:val="00B30CE6"/>
    <w:rsid w:val="00B30EBC"/>
    <w:rsid w:val="00B35F24"/>
    <w:rsid w:val="00B36494"/>
    <w:rsid w:val="00B37281"/>
    <w:rsid w:val="00B43C46"/>
    <w:rsid w:val="00B52F3B"/>
    <w:rsid w:val="00B64458"/>
    <w:rsid w:val="00B64655"/>
    <w:rsid w:val="00B6766E"/>
    <w:rsid w:val="00B678C8"/>
    <w:rsid w:val="00B77CAB"/>
    <w:rsid w:val="00B9160B"/>
    <w:rsid w:val="00B967F5"/>
    <w:rsid w:val="00BA69B4"/>
    <w:rsid w:val="00BB4689"/>
    <w:rsid w:val="00BB57D5"/>
    <w:rsid w:val="00BB5D3B"/>
    <w:rsid w:val="00BB6104"/>
    <w:rsid w:val="00BC17FB"/>
    <w:rsid w:val="00BC1CFD"/>
    <w:rsid w:val="00BC6358"/>
    <w:rsid w:val="00BD3046"/>
    <w:rsid w:val="00BD3474"/>
    <w:rsid w:val="00BD745B"/>
    <w:rsid w:val="00BE1711"/>
    <w:rsid w:val="00BF1DD4"/>
    <w:rsid w:val="00BF7130"/>
    <w:rsid w:val="00C15EE1"/>
    <w:rsid w:val="00C20415"/>
    <w:rsid w:val="00C20BC2"/>
    <w:rsid w:val="00C27392"/>
    <w:rsid w:val="00C27436"/>
    <w:rsid w:val="00C341F1"/>
    <w:rsid w:val="00C35950"/>
    <w:rsid w:val="00C426E1"/>
    <w:rsid w:val="00C47D1C"/>
    <w:rsid w:val="00C50F05"/>
    <w:rsid w:val="00C5168C"/>
    <w:rsid w:val="00C51E15"/>
    <w:rsid w:val="00C5316B"/>
    <w:rsid w:val="00C54E4A"/>
    <w:rsid w:val="00C55FC4"/>
    <w:rsid w:val="00C56444"/>
    <w:rsid w:val="00C60E3F"/>
    <w:rsid w:val="00C615E2"/>
    <w:rsid w:val="00C75D8C"/>
    <w:rsid w:val="00C76076"/>
    <w:rsid w:val="00C76ACE"/>
    <w:rsid w:val="00C82029"/>
    <w:rsid w:val="00C82292"/>
    <w:rsid w:val="00C83107"/>
    <w:rsid w:val="00C86112"/>
    <w:rsid w:val="00C87C92"/>
    <w:rsid w:val="00C93D9D"/>
    <w:rsid w:val="00C94E6E"/>
    <w:rsid w:val="00C9554E"/>
    <w:rsid w:val="00CB412A"/>
    <w:rsid w:val="00CB52D7"/>
    <w:rsid w:val="00CB5F43"/>
    <w:rsid w:val="00CB6B91"/>
    <w:rsid w:val="00CC4796"/>
    <w:rsid w:val="00CC633F"/>
    <w:rsid w:val="00CD14D6"/>
    <w:rsid w:val="00CD2FA9"/>
    <w:rsid w:val="00CF4306"/>
    <w:rsid w:val="00D050C9"/>
    <w:rsid w:val="00D27634"/>
    <w:rsid w:val="00D27C78"/>
    <w:rsid w:val="00D31978"/>
    <w:rsid w:val="00D35E5B"/>
    <w:rsid w:val="00D40B64"/>
    <w:rsid w:val="00D40E52"/>
    <w:rsid w:val="00D45274"/>
    <w:rsid w:val="00D57CA5"/>
    <w:rsid w:val="00D60DCE"/>
    <w:rsid w:val="00D62503"/>
    <w:rsid w:val="00D67343"/>
    <w:rsid w:val="00D71D1C"/>
    <w:rsid w:val="00D74D99"/>
    <w:rsid w:val="00D813BC"/>
    <w:rsid w:val="00D821B6"/>
    <w:rsid w:val="00D83AFB"/>
    <w:rsid w:val="00D853A2"/>
    <w:rsid w:val="00D908CB"/>
    <w:rsid w:val="00D957F4"/>
    <w:rsid w:val="00D95864"/>
    <w:rsid w:val="00D96E4A"/>
    <w:rsid w:val="00D96F04"/>
    <w:rsid w:val="00DA06F9"/>
    <w:rsid w:val="00DA0B02"/>
    <w:rsid w:val="00DA12DD"/>
    <w:rsid w:val="00DA6F86"/>
    <w:rsid w:val="00DB291C"/>
    <w:rsid w:val="00DB485D"/>
    <w:rsid w:val="00DB7D95"/>
    <w:rsid w:val="00DB7EE3"/>
    <w:rsid w:val="00DC0D09"/>
    <w:rsid w:val="00DC385C"/>
    <w:rsid w:val="00DC3FFA"/>
    <w:rsid w:val="00DD1E4A"/>
    <w:rsid w:val="00DE4560"/>
    <w:rsid w:val="00DE7219"/>
    <w:rsid w:val="00DF2562"/>
    <w:rsid w:val="00DF43C5"/>
    <w:rsid w:val="00DF528C"/>
    <w:rsid w:val="00DF5FEF"/>
    <w:rsid w:val="00DF7930"/>
    <w:rsid w:val="00E001B6"/>
    <w:rsid w:val="00E12945"/>
    <w:rsid w:val="00E13C54"/>
    <w:rsid w:val="00E179EC"/>
    <w:rsid w:val="00E31386"/>
    <w:rsid w:val="00E34428"/>
    <w:rsid w:val="00E37CEB"/>
    <w:rsid w:val="00E50053"/>
    <w:rsid w:val="00E50128"/>
    <w:rsid w:val="00E57FFB"/>
    <w:rsid w:val="00E6053C"/>
    <w:rsid w:val="00E63987"/>
    <w:rsid w:val="00E66AF7"/>
    <w:rsid w:val="00E67280"/>
    <w:rsid w:val="00E672E4"/>
    <w:rsid w:val="00E74328"/>
    <w:rsid w:val="00E77D02"/>
    <w:rsid w:val="00E80DE4"/>
    <w:rsid w:val="00E84586"/>
    <w:rsid w:val="00E8623B"/>
    <w:rsid w:val="00E862F5"/>
    <w:rsid w:val="00E86519"/>
    <w:rsid w:val="00E87CF2"/>
    <w:rsid w:val="00E91763"/>
    <w:rsid w:val="00E97C37"/>
    <w:rsid w:val="00EA18EC"/>
    <w:rsid w:val="00EA3AE6"/>
    <w:rsid w:val="00EA4464"/>
    <w:rsid w:val="00EA5034"/>
    <w:rsid w:val="00EA5091"/>
    <w:rsid w:val="00EA5B35"/>
    <w:rsid w:val="00EA74A8"/>
    <w:rsid w:val="00EB2E82"/>
    <w:rsid w:val="00EB35BC"/>
    <w:rsid w:val="00EB7275"/>
    <w:rsid w:val="00EB7AC1"/>
    <w:rsid w:val="00EC145F"/>
    <w:rsid w:val="00EC333D"/>
    <w:rsid w:val="00ED177A"/>
    <w:rsid w:val="00EE250D"/>
    <w:rsid w:val="00EE7C2F"/>
    <w:rsid w:val="00EF18FA"/>
    <w:rsid w:val="00EF3EDC"/>
    <w:rsid w:val="00F01B6F"/>
    <w:rsid w:val="00F02BA8"/>
    <w:rsid w:val="00F02F59"/>
    <w:rsid w:val="00F03484"/>
    <w:rsid w:val="00F03F5F"/>
    <w:rsid w:val="00F05120"/>
    <w:rsid w:val="00F07879"/>
    <w:rsid w:val="00F13274"/>
    <w:rsid w:val="00F13BC3"/>
    <w:rsid w:val="00F1459C"/>
    <w:rsid w:val="00F150AB"/>
    <w:rsid w:val="00F25CBA"/>
    <w:rsid w:val="00F319DB"/>
    <w:rsid w:val="00F32539"/>
    <w:rsid w:val="00F33F94"/>
    <w:rsid w:val="00F439C2"/>
    <w:rsid w:val="00F45819"/>
    <w:rsid w:val="00F50261"/>
    <w:rsid w:val="00F50E2D"/>
    <w:rsid w:val="00F561D4"/>
    <w:rsid w:val="00F60AA3"/>
    <w:rsid w:val="00F640C8"/>
    <w:rsid w:val="00F6468B"/>
    <w:rsid w:val="00F709AC"/>
    <w:rsid w:val="00F72FCC"/>
    <w:rsid w:val="00F745BB"/>
    <w:rsid w:val="00F76A49"/>
    <w:rsid w:val="00F80F89"/>
    <w:rsid w:val="00F81200"/>
    <w:rsid w:val="00F8122B"/>
    <w:rsid w:val="00F83830"/>
    <w:rsid w:val="00F90874"/>
    <w:rsid w:val="00F926D1"/>
    <w:rsid w:val="00F92D42"/>
    <w:rsid w:val="00FA00B0"/>
    <w:rsid w:val="00FB3797"/>
    <w:rsid w:val="00FC0A64"/>
    <w:rsid w:val="00FD6487"/>
    <w:rsid w:val="00FD7497"/>
    <w:rsid w:val="00FE340B"/>
    <w:rsid w:val="00FE781D"/>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C6146"/>
  <w15:docId w15:val="{AB7104BA-834A-4495-886B-B1CF676E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B0"/>
    <w:rPr>
      <w:sz w:val="24"/>
      <w:lang w:eastAsia="en-US"/>
    </w:rPr>
  </w:style>
  <w:style w:type="paragraph" w:styleId="Heading1">
    <w:name w:val="heading 1"/>
    <w:basedOn w:val="Normal"/>
    <w:next w:val="Normal"/>
    <w:qFormat/>
    <w:rsid w:val="00FA00B0"/>
    <w:pPr>
      <w:keepNext/>
      <w:jc w:val="center"/>
      <w:outlineLvl w:val="0"/>
    </w:pPr>
    <w:rPr>
      <w:b/>
      <w:bCs/>
      <w:caps/>
    </w:rPr>
  </w:style>
  <w:style w:type="paragraph" w:styleId="Heading3">
    <w:name w:val="heading 3"/>
    <w:basedOn w:val="Normal"/>
    <w:next w:val="Normal"/>
    <w:link w:val="Heading3Char"/>
    <w:qFormat/>
    <w:rsid w:val="00CB5F43"/>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B5F4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00B0"/>
    <w:pPr>
      <w:tabs>
        <w:tab w:val="center" w:pos="4153"/>
        <w:tab w:val="right" w:pos="8306"/>
      </w:tabs>
    </w:pPr>
  </w:style>
  <w:style w:type="paragraph" w:styleId="Footer">
    <w:name w:val="footer"/>
    <w:basedOn w:val="Normal"/>
    <w:rsid w:val="00FA00B0"/>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table" w:styleId="TableGrid">
    <w:name w:val="Table Grid"/>
    <w:basedOn w:val="TableNormal"/>
    <w:rsid w:val="00AB1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21686"/>
    <w:rPr>
      <w:sz w:val="20"/>
    </w:rPr>
  </w:style>
  <w:style w:type="character" w:customStyle="1" w:styleId="FootnoteTextChar">
    <w:name w:val="Footnote Text Char"/>
    <w:link w:val="FootnoteText"/>
    <w:rsid w:val="00321686"/>
    <w:rPr>
      <w:lang w:eastAsia="en-US"/>
    </w:rPr>
  </w:style>
  <w:style w:type="character" w:styleId="FootnoteReference">
    <w:name w:val="footnote reference"/>
    <w:rsid w:val="00321686"/>
    <w:rPr>
      <w:vertAlign w:val="superscript"/>
    </w:rPr>
  </w:style>
  <w:style w:type="character" w:customStyle="1" w:styleId="HeaderChar">
    <w:name w:val="Header Char"/>
    <w:link w:val="Header"/>
    <w:rsid w:val="00A944A1"/>
    <w:rPr>
      <w:sz w:val="24"/>
      <w:lang w:eastAsia="en-US"/>
    </w:rPr>
  </w:style>
  <w:style w:type="character" w:customStyle="1" w:styleId="Heading3Char">
    <w:name w:val="Heading 3 Char"/>
    <w:link w:val="Heading3"/>
    <w:rsid w:val="00CB5F43"/>
    <w:rPr>
      <w:rFonts w:ascii="Arial" w:hAnsi="Arial" w:cs="Arial"/>
      <w:b/>
      <w:bCs/>
      <w:sz w:val="26"/>
      <w:szCs w:val="26"/>
      <w:lang w:eastAsia="en-US"/>
    </w:rPr>
  </w:style>
  <w:style w:type="character" w:customStyle="1" w:styleId="Heading5Char">
    <w:name w:val="Heading 5 Char"/>
    <w:link w:val="Heading5"/>
    <w:rsid w:val="00CB5F43"/>
    <w:rPr>
      <w:b/>
      <w:bCs/>
      <w:i/>
      <w:iCs/>
      <w:sz w:val="26"/>
      <w:szCs w:val="26"/>
      <w:lang w:eastAsia="en-US"/>
    </w:rPr>
  </w:style>
  <w:style w:type="paragraph" w:styleId="BodyText">
    <w:name w:val="Body Text"/>
    <w:basedOn w:val="Normal"/>
    <w:link w:val="BodyTextChar"/>
    <w:rsid w:val="00CB5F43"/>
    <w:pPr>
      <w:jc w:val="both"/>
    </w:pPr>
    <w:rPr>
      <w:szCs w:val="24"/>
      <w:lang w:val="en-US"/>
    </w:rPr>
  </w:style>
  <w:style w:type="character" w:customStyle="1" w:styleId="BodyTextChar">
    <w:name w:val="Body Text Char"/>
    <w:link w:val="BodyText"/>
    <w:rsid w:val="00CB5F43"/>
    <w:rPr>
      <w:sz w:val="24"/>
      <w:szCs w:val="24"/>
      <w:lang w:val="en-US" w:eastAsia="en-US"/>
    </w:rPr>
  </w:style>
  <w:style w:type="paragraph" w:styleId="BodyTextIndent3">
    <w:name w:val="Body Text Indent 3"/>
    <w:basedOn w:val="Normal"/>
    <w:link w:val="BodyTextIndent3Char"/>
    <w:rsid w:val="00CB5F43"/>
    <w:pPr>
      <w:ind w:firstLine="720"/>
    </w:pPr>
    <w:rPr>
      <w:szCs w:val="24"/>
      <w:lang w:val="en-US"/>
    </w:rPr>
  </w:style>
  <w:style w:type="character" w:customStyle="1" w:styleId="BodyTextIndent3Char">
    <w:name w:val="Body Text Indent 3 Char"/>
    <w:link w:val="BodyTextIndent3"/>
    <w:rsid w:val="00CB5F43"/>
    <w:rPr>
      <w:sz w:val="24"/>
      <w:szCs w:val="24"/>
      <w:lang w:val="en-US" w:eastAsia="en-US"/>
    </w:rPr>
  </w:style>
  <w:style w:type="paragraph" w:styleId="BodyTextIndent">
    <w:name w:val="Body Text Indent"/>
    <w:basedOn w:val="Normal"/>
    <w:link w:val="BodyTextIndentChar"/>
    <w:rsid w:val="00CB5F43"/>
    <w:pPr>
      <w:spacing w:after="120"/>
      <w:ind w:left="283"/>
    </w:pPr>
    <w:rPr>
      <w:szCs w:val="24"/>
      <w:lang w:val="en-GB"/>
    </w:rPr>
  </w:style>
  <w:style w:type="character" w:customStyle="1" w:styleId="BodyTextIndentChar">
    <w:name w:val="Body Text Indent Char"/>
    <w:link w:val="BodyTextIndent"/>
    <w:rsid w:val="00CB5F43"/>
    <w:rPr>
      <w:sz w:val="24"/>
      <w:szCs w:val="24"/>
      <w:lang w:val="en-GB" w:eastAsia="en-US"/>
    </w:rPr>
  </w:style>
  <w:style w:type="paragraph" w:styleId="HTMLPreformatted">
    <w:name w:val="HTML Preformatted"/>
    <w:basedOn w:val="Normal"/>
    <w:link w:val="HTMLPreformattedChar"/>
    <w:uiPriority w:val="99"/>
    <w:rsid w:val="00A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PreformattedChar">
    <w:name w:val="HTML Preformatted Char"/>
    <w:link w:val="HTMLPreformatted"/>
    <w:uiPriority w:val="99"/>
    <w:rsid w:val="00AB24CF"/>
    <w:rPr>
      <w:rFonts w:ascii="Courier New" w:hAnsi="Courier New" w:cs="Courier New"/>
    </w:rPr>
  </w:style>
  <w:style w:type="paragraph" w:customStyle="1" w:styleId="prastasistinklapis1">
    <w:name w:val="Įprastasis (tinklapis)1"/>
    <w:basedOn w:val="Normal"/>
    <w:uiPriority w:val="99"/>
    <w:unhideWhenUsed/>
    <w:rsid w:val="005B29FC"/>
    <w:pPr>
      <w:spacing w:before="100" w:beforeAutospacing="1" w:after="100" w:afterAutospacing="1"/>
    </w:pPr>
    <w:rPr>
      <w:szCs w:val="24"/>
      <w:lang w:val="en-US"/>
    </w:rPr>
  </w:style>
  <w:style w:type="character" w:styleId="Strong">
    <w:name w:val="Strong"/>
    <w:uiPriority w:val="22"/>
    <w:qFormat/>
    <w:rsid w:val="005B29FC"/>
    <w:rPr>
      <w:b/>
      <w:bCs/>
    </w:rPr>
  </w:style>
  <w:style w:type="character" w:styleId="Hyperlink">
    <w:name w:val="Hyperlink"/>
    <w:rsid w:val="00FE781D"/>
    <w:rPr>
      <w:color w:val="0000FF"/>
      <w:u w:val="single"/>
    </w:rPr>
  </w:style>
  <w:style w:type="character" w:styleId="Emphasis">
    <w:name w:val="Emphasis"/>
    <w:basedOn w:val="DefaultParagraphFont"/>
    <w:uiPriority w:val="20"/>
    <w:qFormat/>
    <w:rsid w:val="009C7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CA7BD-9F26-46D2-96C9-C0EFC970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2661</Words>
  <Characters>1518</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2019-03-05T14:27:00Z</cp:lastPrinted>
  <dcterms:created xsi:type="dcterms:W3CDTF">2021-01-13T07:00:00Z</dcterms:created>
  <dcterms:modified xsi:type="dcterms:W3CDTF">2021-01-13T07:00:00Z</dcterms:modified>
</cp:coreProperties>
</file>