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D70E5" w14:textId="77777777" w:rsidR="00496533" w:rsidRDefault="00691C11">
      <w:r>
        <w:rPr>
          <w:noProof/>
          <w:lang w:eastAsia="lt-LT"/>
        </w:rPr>
        <mc:AlternateContent>
          <mc:Choice Requires="wps">
            <w:drawing>
              <wp:anchor distT="0" distB="0" distL="114300" distR="114300" simplePos="0" relativeHeight="251658240" behindDoc="0" locked="0" layoutInCell="1" allowOverlap="1" wp14:anchorId="5DE8C400" wp14:editId="45B414C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8DD059F" w14:textId="77777777" w:rsidR="00926439" w:rsidRDefault="00926439">
                            <w:pPr>
                              <w:rPr>
                                <w:b/>
                              </w:rPr>
                            </w:pPr>
                            <w:r>
                              <w:rPr>
                                <w:b/>
                                <w:bCs/>
                              </w:rPr>
                              <w:t>projektas</w:t>
                            </w:r>
                          </w:p>
                          <w:p w14:paraId="522D9048" w14:textId="02D92967" w:rsidR="00926439" w:rsidRDefault="00926439">
                            <w:pPr>
                              <w:rPr>
                                <w:b/>
                              </w:rPr>
                            </w:pPr>
                            <w:r>
                              <w:rPr>
                                <w:b/>
                                <w:bCs/>
                              </w:rPr>
                              <w:t>reg. Nr. T</w:t>
                            </w:r>
                            <w:r>
                              <w:rPr>
                                <w:b/>
                              </w:rPr>
                              <w:t>-</w:t>
                            </w:r>
                            <w:r w:rsidR="009F42CC">
                              <w:rPr>
                                <w:b/>
                              </w:rPr>
                              <w:t>69</w:t>
                            </w:r>
                          </w:p>
                          <w:p w14:paraId="39050D2C" w14:textId="749EF14F" w:rsidR="00926439" w:rsidRDefault="00926439">
                            <w:pPr>
                              <w:rPr>
                                <w:b/>
                              </w:rPr>
                            </w:pPr>
                            <w:r>
                              <w:rPr>
                                <w:b/>
                              </w:rPr>
                              <w:t>2.</w:t>
                            </w:r>
                            <w:r w:rsidR="008E7984">
                              <w:rPr>
                                <w:b/>
                              </w:rPr>
                              <w:t>18.</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8C400"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8DD059F" w14:textId="77777777" w:rsidR="00926439" w:rsidRDefault="00926439">
                      <w:pPr>
                        <w:rPr>
                          <w:b/>
                        </w:rPr>
                      </w:pPr>
                      <w:r>
                        <w:rPr>
                          <w:b/>
                          <w:bCs/>
                        </w:rPr>
                        <w:t>projektas</w:t>
                      </w:r>
                    </w:p>
                    <w:p w14:paraId="522D9048" w14:textId="02D92967" w:rsidR="00926439" w:rsidRDefault="00926439">
                      <w:pPr>
                        <w:rPr>
                          <w:b/>
                        </w:rPr>
                      </w:pPr>
                      <w:r>
                        <w:rPr>
                          <w:b/>
                          <w:bCs/>
                        </w:rPr>
                        <w:t>reg. Nr. T</w:t>
                      </w:r>
                      <w:r>
                        <w:rPr>
                          <w:b/>
                        </w:rPr>
                        <w:t>-</w:t>
                      </w:r>
                      <w:r w:rsidR="009F42CC">
                        <w:rPr>
                          <w:b/>
                        </w:rPr>
                        <w:t>69</w:t>
                      </w:r>
                    </w:p>
                    <w:p w14:paraId="39050D2C" w14:textId="749EF14F" w:rsidR="00926439" w:rsidRDefault="00926439">
                      <w:pPr>
                        <w:rPr>
                          <w:b/>
                        </w:rPr>
                      </w:pPr>
                      <w:r>
                        <w:rPr>
                          <w:b/>
                        </w:rPr>
                        <w:t>2.</w:t>
                      </w:r>
                      <w:r w:rsidR="008E7984">
                        <w:rPr>
                          <w:b/>
                        </w:rPr>
                        <w:t>18.</w:t>
                      </w:r>
                      <w:r>
                        <w:rPr>
                          <w:b/>
                        </w:rPr>
                        <w:t>darbotvarkės klausimas</w:t>
                      </w:r>
                    </w:p>
                  </w:txbxContent>
                </v:textbox>
              </v:shape>
            </w:pict>
          </mc:Fallback>
        </mc:AlternateContent>
      </w:r>
    </w:p>
    <w:p w14:paraId="47E0F136"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B926D4D" w14:textId="77777777" w:rsidR="00496533" w:rsidRDefault="00496533"/>
    <w:p w14:paraId="5B77DDCA" w14:textId="77777777" w:rsidR="00496533" w:rsidRDefault="00496533">
      <w:pPr>
        <w:jc w:val="center"/>
        <w:rPr>
          <w:b/>
          <w:caps/>
        </w:rPr>
      </w:pPr>
      <w:bookmarkStart w:id="1" w:name="Forma"/>
      <w:r>
        <w:rPr>
          <w:b/>
          <w:caps/>
        </w:rPr>
        <w:t>Sprendimas</w:t>
      </w:r>
      <w:bookmarkEnd w:id="1"/>
    </w:p>
    <w:p w14:paraId="20847EC7" w14:textId="77777777" w:rsidR="00496533" w:rsidRDefault="00336E5C" w:rsidP="00DF2315">
      <w:pPr>
        <w:jc w:val="center"/>
      </w:pPr>
      <w:bookmarkStart w:id="2" w:name="Pavadinimas"/>
      <w:r w:rsidRPr="00336E5C">
        <w:rPr>
          <w:b/>
          <w:bCs/>
          <w:caps/>
        </w:rPr>
        <w:t xml:space="preserve">DĖL </w:t>
      </w:r>
      <w:r>
        <w:rPr>
          <w:b/>
          <w:bCs/>
          <w:caps/>
        </w:rPr>
        <w:t xml:space="preserve">Pasvalio </w:t>
      </w:r>
      <w:r w:rsidR="00FA3D31">
        <w:rPr>
          <w:b/>
          <w:bCs/>
          <w:caps/>
        </w:rPr>
        <w:t>RAJONO SAVIVALDYBĖS BENDROJO UGDYMO MOKYKLŲ TINKLO PERTVARKOS 2021–2025 M</w:t>
      </w:r>
      <w:r w:rsidR="00A30A7E">
        <w:rPr>
          <w:b/>
          <w:bCs/>
          <w:caps/>
        </w:rPr>
        <w:t xml:space="preserve">ETAIS </w:t>
      </w:r>
      <w:r w:rsidR="00AC2CCA">
        <w:rPr>
          <w:b/>
          <w:bCs/>
          <w:caps/>
        </w:rPr>
        <w:t>BENDROJO PLANO</w:t>
      </w:r>
      <w:r w:rsidR="00A30A7E">
        <w:rPr>
          <w:b/>
          <w:bCs/>
          <w:caps/>
        </w:rPr>
        <w:t xml:space="preserve"> PATVIRTINIMO</w:t>
      </w:r>
    </w:p>
    <w:p w14:paraId="16005D74" w14:textId="77777777" w:rsidR="008A7787" w:rsidRDefault="008A7787">
      <w:pPr>
        <w:jc w:val="center"/>
      </w:pPr>
      <w:bookmarkStart w:id="3" w:name="Data"/>
      <w:bookmarkEnd w:id="2"/>
    </w:p>
    <w:p w14:paraId="270DF7B8" w14:textId="77777777" w:rsidR="00496533" w:rsidRDefault="00DD4477">
      <w:pPr>
        <w:jc w:val="center"/>
      </w:pPr>
      <w:r>
        <w:t xml:space="preserve">2021 </w:t>
      </w:r>
      <w:r w:rsidR="00C56F65">
        <w:t xml:space="preserve">m. </w:t>
      </w:r>
      <w:r w:rsidR="008C3B91">
        <w:t>kovo</w:t>
      </w:r>
      <w:r w:rsidRPr="001107AE">
        <w:rPr>
          <w:color w:val="FF0000"/>
        </w:rPr>
        <w:t xml:space="preserve"> </w:t>
      </w:r>
      <w:r>
        <w:rPr>
          <w:color w:val="FF0000"/>
        </w:rPr>
        <w:t xml:space="preserve">   </w:t>
      </w:r>
      <w:r>
        <w:t xml:space="preserve"> </w:t>
      </w:r>
      <w:r w:rsidR="00496533">
        <w:t xml:space="preserve">d. </w:t>
      </w:r>
      <w:bookmarkEnd w:id="3"/>
      <w:r w:rsidR="00496533">
        <w:t xml:space="preserve">Nr. </w:t>
      </w:r>
      <w:bookmarkStart w:id="4" w:name="Nr"/>
      <w:r w:rsidR="00496533">
        <w:t>T1-</w:t>
      </w:r>
    </w:p>
    <w:bookmarkEnd w:id="4"/>
    <w:p w14:paraId="5DE519BF" w14:textId="77777777" w:rsidR="00496533" w:rsidRDefault="00496533">
      <w:pPr>
        <w:jc w:val="center"/>
      </w:pPr>
      <w:r>
        <w:t>Pasvalys</w:t>
      </w:r>
    </w:p>
    <w:p w14:paraId="39198E4D" w14:textId="77777777" w:rsidR="00496533" w:rsidRDefault="00496533">
      <w:pPr>
        <w:pStyle w:val="Antrats"/>
        <w:tabs>
          <w:tab w:val="clear" w:pos="4153"/>
          <w:tab w:val="clear" w:pos="8306"/>
        </w:tabs>
      </w:pPr>
    </w:p>
    <w:p w14:paraId="2474F89D" w14:textId="77777777" w:rsidR="00496533" w:rsidRDefault="00496533">
      <w:pPr>
        <w:pStyle w:val="Antrats"/>
        <w:tabs>
          <w:tab w:val="clear" w:pos="4153"/>
          <w:tab w:val="clear" w:pos="8306"/>
        </w:tabs>
      </w:pPr>
    </w:p>
    <w:p w14:paraId="3672744E" w14:textId="77777777" w:rsidR="008E55AB" w:rsidRDefault="008E55AB">
      <w:pPr>
        <w:pStyle w:val="Antrats"/>
        <w:tabs>
          <w:tab w:val="clear" w:pos="4153"/>
          <w:tab w:val="clear" w:pos="8306"/>
        </w:tabs>
        <w:sectPr w:rsidR="008E55AB">
          <w:headerReference w:type="first" r:id="rId8"/>
          <w:pgSz w:w="11906" w:h="16838" w:code="9"/>
          <w:pgMar w:top="1134" w:right="567" w:bottom="1134" w:left="1701" w:header="964" w:footer="567" w:gutter="0"/>
          <w:cols w:space="1296"/>
          <w:titlePg/>
        </w:sectPr>
      </w:pPr>
    </w:p>
    <w:p w14:paraId="5FE4A2EF" w14:textId="77777777" w:rsidR="00A30A7E" w:rsidRPr="008E55AB" w:rsidRDefault="00A30A7E" w:rsidP="00A30A7E">
      <w:pPr>
        <w:ind w:firstLine="720"/>
        <w:jc w:val="both"/>
        <w:rPr>
          <w:rStyle w:val="Emfaz"/>
          <w:i w:val="0"/>
          <w:iCs w:val="0"/>
          <w:spacing w:val="44"/>
        </w:rPr>
      </w:pPr>
      <w:r w:rsidRPr="008E55AB">
        <w:rPr>
          <w:rStyle w:val="Emfaz"/>
          <w:i w:val="0"/>
          <w:iCs w:val="0"/>
          <w:szCs w:val="24"/>
        </w:rPr>
        <w:t>Vadovaudamasi Lietuvos Respublikos vietos savivaldos įstatymo 6 straipsnio 5 punktu, 16 straipsnio 4 dalimi, 54 straipsnio 2 dalimi</w:t>
      </w:r>
      <w:r w:rsidRPr="008E55AB">
        <w:rPr>
          <w:i/>
          <w:iCs/>
        </w:rPr>
        <w:t>,</w:t>
      </w:r>
      <w:r w:rsidRPr="005C320B">
        <w:rPr>
          <w:i/>
        </w:rPr>
        <w:t xml:space="preserve"> </w:t>
      </w:r>
      <w:r w:rsidRPr="005C320B">
        <w:t>Lietuvos Respublikos švietimo</w:t>
      </w:r>
      <w:r w:rsidRPr="005C320B">
        <w:rPr>
          <w:i/>
        </w:rPr>
        <w:t xml:space="preserve"> </w:t>
      </w:r>
      <w:r w:rsidRPr="005C320B">
        <w:t xml:space="preserve">įstatymo </w:t>
      </w:r>
      <w:r>
        <w:t xml:space="preserve">28 straipsnio </w:t>
      </w:r>
      <w:r w:rsidR="00264F37">
        <w:t xml:space="preserve">6 ir </w:t>
      </w:r>
      <w:r>
        <w:t>8 dalimi</w:t>
      </w:r>
      <w:r w:rsidR="00264F37">
        <w:t>s</w:t>
      </w:r>
      <w:r>
        <w:t xml:space="preserve">, </w:t>
      </w:r>
      <w:r w:rsidRPr="005C320B">
        <w:t>58 straipsnio 1 dalies 3 punktu, Mokyklų, vykdančių formaliojo švietimo programas, tinklo kūrimo taisykl</w:t>
      </w:r>
      <w:r>
        <w:t>ėmis</w:t>
      </w:r>
      <w:r w:rsidRPr="005C320B">
        <w:t>, patvirtint</w:t>
      </w:r>
      <w:r>
        <w:t>omis</w:t>
      </w:r>
      <w:r w:rsidRPr="005C320B">
        <w:t xml:space="preserve"> Lietuvos Respublikos Vyriausybės 2011 m. birželio 29 d. nutarimu Nr. 768 „Dėl Mokyklų, vykdančių formaliojo švietimo programas, tinklo kūrimo taisyklių patvirtinimo“</w:t>
      </w:r>
      <w:r>
        <w:t xml:space="preserve"> (su visais aktualiais pakeitimais)</w:t>
      </w:r>
      <w:r w:rsidRPr="005C320B">
        <w:rPr>
          <w:rStyle w:val="Emfaz"/>
        </w:rPr>
        <w:t>,</w:t>
      </w:r>
      <w:r>
        <w:rPr>
          <w:rStyle w:val="Emfaz"/>
        </w:rPr>
        <w:t xml:space="preserve"> </w:t>
      </w:r>
      <w:r w:rsidRPr="008E55AB">
        <w:rPr>
          <w:rStyle w:val="Emfaz"/>
          <w:i w:val="0"/>
          <w:iCs w:val="0"/>
        </w:rPr>
        <w:t xml:space="preserve">bei atsižvelgdama į </w:t>
      </w:r>
      <w:r w:rsidR="00AE4C0E">
        <w:t xml:space="preserve">Lietuvos Respublikos švietimo, mokslo ir sporto ministerijos 2020 m. lapkričio 11 d. raštą Nr. SR-5187 „Dėl bendrojo ugdymo mokyklų tinklo“ ir </w:t>
      </w:r>
      <w:r w:rsidR="00E06DFC">
        <w:t xml:space="preserve">Pasvalio rajono </w:t>
      </w:r>
      <w:r w:rsidR="00E06DFC">
        <w:rPr>
          <w:rStyle w:val="Emfaz"/>
          <w:i w:val="0"/>
          <w:iCs w:val="0"/>
        </w:rPr>
        <w:t>s</w:t>
      </w:r>
      <w:r w:rsidRPr="008E55AB">
        <w:rPr>
          <w:rStyle w:val="Emfaz"/>
          <w:i w:val="0"/>
          <w:iCs w:val="0"/>
        </w:rPr>
        <w:t xml:space="preserve">avivaldybės </w:t>
      </w:r>
      <w:r w:rsidR="00E06DFC">
        <w:rPr>
          <w:rStyle w:val="Emfaz"/>
          <w:i w:val="0"/>
          <w:iCs w:val="0"/>
        </w:rPr>
        <w:t>Š</w:t>
      </w:r>
      <w:r w:rsidR="00E06DFC" w:rsidRPr="008E55AB">
        <w:rPr>
          <w:rStyle w:val="Emfaz"/>
          <w:i w:val="0"/>
          <w:iCs w:val="0"/>
        </w:rPr>
        <w:t xml:space="preserve">vietimo </w:t>
      </w:r>
      <w:r w:rsidRPr="008E55AB">
        <w:rPr>
          <w:rStyle w:val="Emfaz"/>
          <w:i w:val="0"/>
          <w:iCs w:val="0"/>
        </w:rPr>
        <w:t xml:space="preserve">tarybos 2021 m. kovo 15 d. posėdžio </w:t>
      </w:r>
      <w:r w:rsidRPr="001C1782">
        <w:rPr>
          <w:rStyle w:val="Emfaz"/>
          <w:i w:val="0"/>
          <w:iCs w:val="0"/>
        </w:rPr>
        <w:t>nutarimą Nr.</w:t>
      </w:r>
      <w:r w:rsidR="001C1782">
        <w:rPr>
          <w:rStyle w:val="Emfaz"/>
          <w:i w:val="0"/>
          <w:iCs w:val="0"/>
        </w:rPr>
        <w:t xml:space="preserve"> TŠ-1</w:t>
      </w:r>
      <w:r w:rsidRPr="001C1782">
        <w:rPr>
          <w:rStyle w:val="Emfaz"/>
          <w:i w:val="0"/>
          <w:iCs w:val="0"/>
        </w:rPr>
        <w:t>,</w:t>
      </w:r>
      <w:r w:rsidRPr="008E55AB">
        <w:rPr>
          <w:rStyle w:val="Emfaz"/>
          <w:i w:val="0"/>
          <w:iCs w:val="0"/>
        </w:rPr>
        <w:t xml:space="preserve"> Pasvalio rajono savivaldybės taryba  </w:t>
      </w:r>
      <w:r w:rsidRPr="008E55AB">
        <w:rPr>
          <w:rStyle w:val="Emfaz"/>
          <w:i w:val="0"/>
          <w:iCs w:val="0"/>
          <w:spacing w:val="44"/>
        </w:rPr>
        <w:t xml:space="preserve">nusprendžia </w:t>
      </w:r>
    </w:p>
    <w:p w14:paraId="614B996B" w14:textId="77777777" w:rsidR="00A30A7E" w:rsidRPr="008E55AB" w:rsidRDefault="00A30A7E" w:rsidP="00A30A7E">
      <w:pPr>
        <w:pStyle w:val="NoSpacing1"/>
        <w:ind w:firstLine="720"/>
        <w:jc w:val="both"/>
        <w:rPr>
          <w:rStyle w:val="Emfaz"/>
          <w:i w:val="0"/>
          <w:iCs w:val="0"/>
        </w:rPr>
      </w:pPr>
      <w:r w:rsidRPr="008E55AB">
        <w:rPr>
          <w:rStyle w:val="Emfaz"/>
          <w:i w:val="0"/>
          <w:iCs w:val="0"/>
        </w:rPr>
        <w:t>patvirtinti Pasvalio rajono savivaldybės bendrojo ugdymo mokyklų tinklo pertvarkos 2021–2025 metais bendrą</w:t>
      </w:r>
      <w:r w:rsidR="00AC2CCA">
        <w:rPr>
          <w:rStyle w:val="Emfaz"/>
          <w:i w:val="0"/>
          <w:iCs w:val="0"/>
        </w:rPr>
        <w:t>jį planą</w:t>
      </w:r>
      <w:r w:rsidRPr="008E55AB">
        <w:rPr>
          <w:rStyle w:val="Emfaz"/>
          <w:i w:val="0"/>
          <w:iCs w:val="0"/>
        </w:rPr>
        <w:t xml:space="preserve"> (pridedama</w:t>
      </w:r>
      <w:r w:rsidR="008E55AB" w:rsidRPr="008E55AB">
        <w:rPr>
          <w:rStyle w:val="Emfaz"/>
          <w:i w:val="0"/>
          <w:iCs w:val="0"/>
        </w:rPr>
        <w:t>).</w:t>
      </w:r>
    </w:p>
    <w:p w14:paraId="2C497B9C" w14:textId="77777777" w:rsidR="007E7CCC" w:rsidRPr="00703FBF" w:rsidRDefault="00E85F06" w:rsidP="007E7CCC">
      <w:pPr>
        <w:ind w:firstLine="567"/>
        <w:jc w:val="both"/>
        <w:rPr>
          <w:szCs w:val="24"/>
        </w:rPr>
      </w:pPr>
      <w:r>
        <w:rPr>
          <w:bCs/>
          <w:iCs/>
          <w:szCs w:val="24"/>
        </w:rPr>
        <w:tab/>
      </w:r>
      <w:r w:rsidR="007E7CCC">
        <w:rPr>
          <w:color w:val="000000"/>
          <w:szCs w:val="24"/>
        </w:rPr>
        <w:t>Sprendimas</w:t>
      </w:r>
      <w:r w:rsidR="007E7CCC" w:rsidRPr="00D533BE">
        <w:rPr>
          <w:color w:val="000000"/>
          <w:szCs w:val="24"/>
        </w:rPr>
        <w:t xml:space="preserve"> gali būti skundžiamas Regionų apygardos administraciniam teismui, skundą (prašymą, pareiškimą) paduodant Regionų apygardos </w:t>
      </w:r>
      <w:r w:rsidR="00E06DFC" w:rsidRPr="00D533BE">
        <w:rPr>
          <w:color w:val="000000"/>
          <w:szCs w:val="24"/>
        </w:rPr>
        <w:t>administracini</w:t>
      </w:r>
      <w:r w:rsidR="00E06DFC">
        <w:rPr>
          <w:color w:val="000000"/>
          <w:szCs w:val="24"/>
        </w:rPr>
        <w:t>o</w:t>
      </w:r>
      <w:r w:rsidR="00E06DFC" w:rsidRPr="00D533BE">
        <w:rPr>
          <w:color w:val="000000"/>
          <w:szCs w:val="24"/>
        </w:rPr>
        <w:t xml:space="preserve"> </w:t>
      </w:r>
      <w:r w:rsidR="007E7CCC" w:rsidRPr="00D533BE">
        <w:rPr>
          <w:color w:val="000000"/>
          <w:szCs w:val="24"/>
        </w:rPr>
        <w:t>teismo Kauno (A. Mickevičiaus g. 8A, 44312 Kaunas), Klaipėdos (Galinio Pylimo g. 9, 91230 Klaipėda), Panevėžio (Respublikos g. 62, 35158 Panevėžys) arba Šiaulių (Dvaro g. 80, 76298 Šiauliai) rūmuose, Lietuvos Respublikos</w:t>
      </w:r>
      <w:r w:rsidR="007E7CCC" w:rsidRPr="00703FBF">
        <w:rPr>
          <w:color w:val="000000"/>
          <w:szCs w:val="24"/>
        </w:rPr>
        <w:t xml:space="preserve"> administracinių bylų teisenos įstatymo nustatyta tvarka</w:t>
      </w:r>
      <w:r w:rsidR="00E06DFC">
        <w:rPr>
          <w:color w:val="000000"/>
          <w:szCs w:val="24"/>
        </w:rPr>
        <w:t>.</w:t>
      </w:r>
    </w:p>
    <w:p w14:paraId="1A17CC11" w14:textId="77777777" w:rsidR="008803BD" w:rsidRDefault="008803BD" w:rsidP="007E7CCC">
      <w:pPr>
        <w:jc w:val="both"/>
      </w:pPr>
    </w:p>
    <w:p w14:paraId="1DFC6B17" w14:textId="77777777" w:rsidR="008C3B91" w:rsidRDefault="008C3B91" w:rsidP="00C56F65">
      <w:pPr>
        <w:pStyle w:val="Antrats"/>
        <w:tabs>
          <w:tab w:val="clear" w:pos="4153"/>
          <w:tab w:val="clear" w:pos="8306"/>
        </w:tabs>
        <w:jc w:val="both"/>
      </w:pPr>
    </w:p>
    <w:p w14:paraId="77A50CB2"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1E5037A" w14:textId="77777777" w:rsidR="008E55AB" w:rsidRDefault="008E55AB" w:rsidP="00C56F65">
      <w:pPr>
        <w:pStyle w:val="Antrats"/>
        <w:tabs>
          <w:tab w:val="clear" w:pos="4153"/>
          <w:tab w:val="clear" w:pos="8306"/>
        </w:tabs>
        <w:rPr>
          <w:szCs w:val="24"/>
        </w:rPr>
      </w:pPr>
    </w:p>
    <w:p w14:paraId="19C307B6" w14:textId="77777777" w:rsidR="008E55AB" w:rsidRDefault="008E55AB" w:rsidP="00C56F65">
      <w:pPr>
        <w:pStyle w:val="Antrats"/>
        <w:tabs>
          <w:tab w:val="clear" w:pos="4153"/>
          <w:tab w:val="clear" w:pos="8306"/>
        </w:tabs>
        <w:rPr>
          <w:szCs w:val="24"/>
        </w:rPr>
      </w:pPr>
    </w:p>
    <w:p w14:paraId="6A0B80EB" w14:textId="77777777" w:rsidR="003A25F7" w:rsidRDefault="00964982" w:rsidP="00C56F65">
      <w:pPr>
        <w:pStyle w:val="Antrats"/>
        <w:tabs>
          <w:tab w:val="clear" w:pos="4153"/>
          <w:tab w:val="clear" w:pos="8306"/>
        </w:tabs>
        <w:rPr>
          <w:szCs w:val="24"/>
        </w:rPr>
      </w:pPr>
      <w:r>
        <w:rPr>
          <w:szCs w:val="24"/>
        </w:rPr>
        <w:t>P</w:t>
      </w:r>
      <w:r w:rsidR="00C56F65" w:rsidRPr="00BA6972">
        <w:rPr>
          <w:szCs w:val="24"/>
        </w:rPr>
        <w:t>arengė</w:t>
      </w:r>
      <w:r w:rsidR="008803BD">
        <w:rPr>
          <w:szCs w:val="24"/>
        </w:rPr>
        <w:t xml:space="preserve"> </w:t>
      </w:r>
    </w:p>
    <w:p w14:paraId="565DB33A" w14:textId="77777777" w:rsidR="006B6012" w:rsidRDefault="003A5601" w:rsidP="00C56F65">
      <w:pPr>
        <w:pStyle w:val="Antrats"/>
        <w:tabs>
          <w:tab w:val="clear" w:pos="4153"/>
          <w:tab w:val="clear" w:pos="8306"/>
        </w:tabs>
        <w:rPr>
          <w:szCs w:val="24"/>
        </w:rPr>
      </w:pPr>
      <w:r w:rsidRPr="00980355">
        <w:rPr>
          <w:szCs w:val="24"/>
        </w:rPr>
        <w:t xml:space="preserve">Švietimo ir sporto skyriaus </w:t>
      </w:r>
    </w:p>
    <w:p w14:paraId="63B19B93" w14:textId="77777777" w:rsidR="00C56F65" w:rsidRPr="00980355" w:rsidRDefault="00B16B6A" w:rsidP="00C56F65">
      <w:pPr>
        <w:pStyle w:val="Antrats"/>
        <w:tabs>
          <w:tab w:val="clear" w:pos="4153"/>
          <w:tab w:val="clear" w:pos="8306"/>
        </w:tabs>
      </w:pPr>
      <w:r>
        <w:rPr>
          <w:szCs w:val="24"/>
        </w:rPr>
        <w:t>vedėjas dr. Gvidas Vilys</w:t>
      </w:r>
    </w:p>
    <w:p w14:paraId="2FAA38A2" w14:textId="77777777" w:rsidR="006B6012" w:rsidRDefault="006B6012" w:rsidP="008803BD">
      <w:pPr>
        <w:pStyle w:val="Antrats"/>
        <w:tabs>
          <w:tab w:val="clear" w:pos="4153"/>
          <w:tab w:val="clear" w:pos="8306"/>
        </w:tabs>
      </w:pPr>
    </w:p>
    <w:p w14:paraId="304B7DB6" w14:textId="77777777" w:rsidR="006B6012" w:rsidRDefault="003A5601" w:rsidP="008803BD">
      <w:pPr>
        <w:pStyle w:val="Antrats"/>
        <w:tabs>
          <w:tab w:val="clear" w:pos="4153"/>
          <w:tab w:val="clear" w:pos="8306"/>
        </w:tabs>
      </w:pPr>
      <w:r w:rsidRPr="006073EC">
        <w:t>20</w:t>
      </w:r>
      <w:r w:rsidR="006B6012">
        <w:t>2</w:t>
      </w:r>
      <w:r w:rsidR="00F5346F">
        <w:t>1</w:t>
      </w:r>
      <w:r w:rsidRPr="006073EC">
        <w:t>-</w:t>
      </w:r>
      <w:r w:rsidR="00F5346F">
        <w:t>03</w:t>
      </w:r>
      <w:r w:rsidR="006B6012">
        <w:t>-</w:t>
      </w:r>
      <w:r w:rsidR="00803E20">
        <w:t>0</w:t>
      </w:r>
      <w:r w:rsidR="001D2011">
        <w:t>8</w:t>
      </w:r>
    </w:p>
    <w:p w14:paraId="5B22874E" w14:textId="77777777" w:rsidR="00C56F65" w:rsidRPr="00F67879" w:rsidRDefault="00C56F65" w:rsidP="008803BD">
      <w:pPr>
        <w:pStyle w:val="Antrats"/>
        <w:tabs>
          <w:tab w:val="clear" w:pos="4153"/>
          <w:tab w:val="clear" w:pos="8306"/>
        </w:tabs>
        <w:rPr>
          <w:szCs w:val="24"/>
        </w:rPr>
      </w:pPr>
      <w:r w:rsidRPr="0062718D">
        <w:rPr>
          <w:szCs w:val="24"/>
        </w:rPr>
        <w:t>Suderinta DVS Nr. RTS-</w:t>
      </w:r>
      <w:r w:rsidR="00016CC9">
        <w:rPr>
          <w:szCs w:val="24"/>
        </w:rPr>
        <w:t>55</w:t>
      </w:r>
    </w:p>
    <w:p w14:paraId="56ADB385" w14:textId="77777777" w:rsidR="005B3856" w:rsidRPr="00017EAD" w:rsidRDefault="005B3856" w:rsidP="005F5350">
      <w:pPr>
        <w:pStyle w:val="Antrats"/>
        <w:ind w:firstLine="426"/>
        <w:jc w:val="both"/>
        <w:rPr>
          <w:b/>
          <w:color w:val="FF0000"/>
          <w:szCs w:val="24"/>
        </w:rPr>
      </w:pPr>
    </w:p>
    <w:p w14:paraId="60CCDCA4" w14:textId="77777777" w:rsidR="00AE4C0E" w:rsidRDefault="00AE4C0E">
      <w:r>
        <w:br w:type="page"/>
      </w:r>
    </w:p>
    <w:p w14:paraId="2E396BED" w14:textId="77777777" w:rsidR="003269D5" w:rsidRDefault="003269D5" w:rsidP="003269D5">
      <w:r>
        <w:lastRenderedPageBreak/>
        <w:t>Pasvalio rajono savivaldybės tarybai</w:t>
      </w:r>
    </w:p>
    <w:p w14:paraId="6BEE2F99" w14:textId="77777777" w:rsidR="003269D5" w:rsidRDefault="003269D5" w:rsidP="003269D5"/>
    <w:p w14:paraId="2BA4EBE2" w14:textId="77777777" w:rsidR="003269D5" w:rsidRDefault="003269D5" w:rsidP="003269D5">
      <w:pPr>
        <w:jc w:val="center"/>
        <w:rPr>
          <w:b/>
        </w:rPr>
      </w:pPr>
      <w:r>
        <w:rPr>
          <w:b/>
        </w:rPr>
        <w:t>AIŠKINAMASIS RAŠTAS</w:t>
      </w:r>
    </w:p>
    <w:p w14:paraId="70F9F4C5" w14:textId="77777777" w:rsidR="003269D5" w:rsidRPr="00A51625" w:rsidRDefault="003269D5" w:rsidP="003269D5">
      <w:pPr>
        <w:jc w:val="center"/>
        <w:rPr>
          <w:bCs/>
        </w:rPr>
      </w:pPr>
    </w:p>
    <w:p w14:paraId="40302832" w14:textId="77777777" w:rsidR="00AC2CCA" w:rsidRDefault="00AC2CCA" w:rsidP="00AC2CCA">
      <w:pPr>
        <w:jc w:val="center"/>
      </w:pPr>
      <w:r w:rsidRPr="00336E5C">
        <w:rPr>
          <w:b/>
          <w:bCs/>
          <w:caps/>
        </w:rPr>
        <w:t xml:space="preserve">DĖL </w:t>
      </w:r>
      <w:r>
        <w:rPr>
          <w:b/>
          <w:bCs/>
          <w:caps/>
        </w:rPr>
        <w:t>Pasvalio RAJONO SAVIVALDYBĖS BENDROJO UGDYMO MOKYKLŲ TINKLO PERTVARKOS 2021–2025 METAIS BENDROJO PLANO PATVIRTINIMO</w:t>
      </w:r>
    </w:p>
    <w:p w14:paraId="1282DF1B" w14:textId="77777777" w:rsidR="003269D5" w:rsidRDefault="003269D5" w:rsidP="003269D5">
      <w:pPr>
        <w:jc w:val="center"/>
        <w:rPr>
          <w:b/>
          <w:caps/>
        </w:rPr>
      </w:pPr>
    </w:p>
    <w:p w14:paraId="41B5D996" w14:textId="77777777" w:rsidR="003269D5" w:rsidRPr="00444749" w:rsidRDefault="00DD4477" w:rsidP="003269D5">
      <w:pPr>
        <w:jc w:val="center"/>
      </w:pPr>
      <w:r w:rsidRPr="006073EC">
        <w:t>20</w:t>
      </w:r>
      <w:r>
        <w:t>21</w:t>
      </w:r>
      <w:r w:rsidR="003269D5" w:rsidRPr="006073EC">
        <w:t>-</w:t>
      </w:r>
      <w:r>
        <w:t>0</w:t>
      </w:r>
      <w:r w:rsidR="00F5346F">
        <w:t>3</w:t>
      </w:r>
      <w:r w:rsidR="009668BC">
        <w:t>-</w:t>
      </w:r>
      <w:r w:rsidR="00803E20">
        <w:t>0</w:t>
      </w:r>
      <w:r w:rsidR="001D2011">
        <w:t>8</w:t>
      </w:r>
    </w:p>
    <w:p w14:paraId="786933F8" w14:textId="77777777" w:rsidR="003269D5" w:rsidRDefault="003269D5" w:rsidP="003269D5">
      <w:pPr>
        <w:jc w:val="center"/>
      </w:pPr>
      <w:r>
        <w:t>Pasvalys</w:t>
      </w:r>
    </w:p>
    <w:p w14:paraId="76FBA12F" w14:textId="77777777" w:rsidR="003269D5" w:rsidRPr="004F6982" w:rsidRDefault="003269D5" w:rsidP="003269D5">
      <w:pPr>
        <w:rPr>
          <w:b/>
        </w:rPr>
      </w:pPr>
      <w:r>
        <w:rPr>
          <w:b/>
        </w:rPr>
        <w:tab/>
      </w:r>
      <w:r w:rsidRPr="004F6982">
        <w:rPr>
          <w:b/>
        </w:rPr>
        <w:t xml:space="preserve">1. Problemos esmė. </w:t>
      </w:r>
    </w:p>
    <w:p w14:paraId="2E637E16" w14:textId="77777777" w:rsidR="003269D5" w:rsidRPr="008E55AB" w:rsidRDefault="00AC2CCA" w:rsidP="008E55AB">
      <w:pPr>
        <w:ind w:firstLine="709"/>
        <w:jc w:val="both"/>
      </w:pPr>
      <w:r>
        <w:t xml:space="preserve">Vadovaujantis </w:t>
      </w:r>
      <w:r w:rsidRPr="005C320B">
        <w:t>Lietuvos Respublikos švietimo</w:t>
      </w:r>
      <w:r w:rsidRPr="005C320B">
        <w:rPr>
          <w:i/>
        </w:rPr>
        <w:t xml:space="preserve"> </w:t>
      </w:r>
      <w:r w:rsidRPr="005C320B">
        <w:t xml:space="preserve">įstatymo </w:t>
      </w:r>
      <w:r>
        <w:t>28 straipsnio 6 ir 8 dalies nuostat</w:t>
      </w:r>
      <w:r w:rsidR="00876384">
        <w:t>omi</w:t>
      </w:r>
      <w:r>
        <w:t>s</w:t>
      </w:r>
      <w:r w:rsidR="00876384">
        <w:t>, atsižvelgiant</w:t>
      </w:r>
      <w:r w:rsidR="00876384" w:rsidRPr="00876384">
        <w:t xml:space="preserve"> </w:t>
      </w:r>
      <w:r w:rsidR="00876384" w:rsidRPr="005C320B">
        <w:t>Mokyklų, vykdančių formaliojo švietimo programas, tinklo kūrimo taisykl</w:t>
      </w:r>
      <w:r w:rsidR="00876384">
        <w:t>es</w:t>
      </w:r>
      <w:r w:rsidR="00876384" w:rsidRPr="005C320B">
        <w:t>, patvirtin</w:t>
      </w:r>
      <w:r w:rsidR="00876384">
        <w:t>tas</w:t>
      </w:r>
      <w:r w:rsidR="00876384" w:rsidRPr="005C320B">
        <w:t xml:space="preserve"> Lietuvos Respublikos Vyriausybės 2011 m. birželio 29 d. nutarimu Nr. 768 „Dėl Mokyklų, vykdančių formaliojo švietimo programas, tinklo kūrimo taisyklių patvirtinimo“</w:t>
      </w:r>
      <w:r w:rsidR="00876384">
        <w:t xml:space="preserve"> (su visais aktualiais pakeitimais)</w:t>
      </w:r>
      <w:r w:rsidR="00876384" w:rsidRPr="005C320B">
        <w:rPr>
          <w:rStyle w:val="Emfaz"/>
        </w:rPr>
        <w:t>,</w:t>
      </w:r>
      <w:r w:rsidR="00876384">
        <w:rPr>
          <w:rStyle w:val="Emfaz"/>
        </w:rPr>
        <w:t xml:space="preserve"> </w:t>
      </w:r>
      <w:r w:rsidR="00876384" w:rsidRPr="008E55AB">
        <w:rPr>
          <w:rStyle w:val="Emfaz"/>
          <w:i w:val="0"/>
          <w:iCs w:val="0"/>
        </w:rPr>
        <w:t xml:space="preserve">bei atsižvelgdama į </w:t>
      </w:r>
      <w:r w:rsidR="00876384">
        <w:t>Lietuvos Respublikos švietimo, mokslo ir sporto ministerijos 2020 m. lapkričio 11 d. raštą Nr. SR-5187 „Dėl bendrojo ugdymo mokyklų tinklo“</w:t>
      </w:r>
      <w:r w:rsidR="00C65B4C">
        <w:t>,</w:t>
      </w:r>
      <w:r w:rsidR="00876384">
        <w:t xml:space="preserve"> </w:t>
      </w:r>
      <w:r>
        <w:t xml:space="preserve">teikiamas </w:t>
      </w:r>
      <w:r w:rsidR="00A30A7E" w:rsidRPr="008E55AB">
        <w:rPr>
          <w:szCs w:val="24"/>
        </w:rPr>
        <w:t>tvirti</w:t>
      </w:r>
      <w:r w:rsidR="00876384">
        <w:rPr>
          <w:szCs w:val="24"/>
        </w:rPr>
        <w:t>nimui</w:t>
      </w:r>
      <w:r w:rsidR="00A30A7E" w:rsidRPr="008E55AB">
        <w:rPr>
          <w:szCs w:val="24"/>
        </w:rPr>
        <w:t xml:space="preserve"> Pasvalio rajono savivaldybės bendrojo ugdymo mokyklų tinklo pertvarkos 20</w:t>
      </w:r>
      <w:r w:rsidR="008E55AB" w:rsidRPr="008E55AB">
        <w:rPr>
          <w:szCs w:val="24"/>
        </w:rPr>
        <w:t>21</w:t>
      </w:r>
      <w:r w:rsidR="00A30A7E" w:rsidRPr="008E55AB">
        <w:rPr>
          <w:rStyle w:val="Emfaz"/>
        </w:rPr>
        <w:t>–</w:t>
      </w:r>
      <w:r w:rsidR="00A30A7E" w:rsidRPr="008E55AB">
        <w:rPr>
          <w:rStyle w:val="Emfaz"/>
          <w:i w:val="0"/>
          <w:iCs w:val="0"/>
        </w:rPr>
        <w:t>202</w:t>
      </w:r>
      <w:r w:rsidR="008E55AB" w:rsidRPr="008E55AB">
        <w:rPr>
          <w:rStyle w:val="Emfaz"/>
          <w:i w:val="0"/>
          <w:iCs w:val="0"/>
        </w:rPr>
        <w:t>5</w:t>
      </w:r>
      <w:r w:rsidR="00A30A7E" w:rsidRPr="008E55AB">
        <w:rPr>
          <w:rStyle w:val="Emfaz"/>
          <w:i w:val="0"/>
          <w:iCs w:val="0"/>
        </w:rPr>
        <w:t xml:space="preserve"> metais </w:t>
      </w:r>
      <w:r w:rsidR="008E55AB" w:rsidRPr="008E55AB">
        <w:rPr>
          <w:rStyle w:val="Emfaz"/>
          <w:i w:val="0"/>
          <w:iCs w:val="0"/>
        </w:rPr>
        <w:t>bendr</w:t>
      </w:r>
      <w:r w:rsidR="00876384">
        <w:rPr>
          <w:rStyle w:val="Emfaz"/>
          <w:i w:val="0"/>
          <w:iCs w:val="0"/>
        </w:rPr>
        <w:t>asis</w:t>
      </w:r>
      <w:r>
        <w:rPr>
          <w:rStyle w:val="Emfaz"/>
          <w:i w:val="0"/>
          <w:iCs w:val="0"/>
        </w:rPr>
        <w:t xml:space="preserve"> plan</w:t>
      </w:r>
      <w:r w:rsidR="00876384">
        <w:rPr>
          <w:rStyle w:val="Emfaz"/>
          <w:i w:val="0"/>
          <w:iCs w:val="0"/>
        </w:rPr>
        <w:t>as</w:t>
      </w:r>
      <w:r w:rsidR="008E55AB" w:rsidRPr="008E55AB">
        <w:rPr>
          <w:rStyle w:val="Emfaz"/>
          <w:i w:val="0"/>
          <w:iCs w:val="0"/>
        </w:rPr>
        <w:t>.</w:t>
      </w:r>
    </w:p>
    <w:p w14:paraId="39E8EF21" w14:textId="77777777" w:rsidR="008E55AB" w:rsidRDefault="003269D5" w:rsidP="008E55AB">
      <w:pPr>
        <w:ind w:firstLine="720"/>
        <w:jc w:val="both"/>
        <w:rPr>
          <w:szCs w:val="24"/>
        </w:rPr>
      </w:pPr>
      <w:bookmarkStart w:id="5" w:name="_Hlk57637204"/>
      <w:r w:rsidRPr="004F6982">
        <w:rPr>
          <w:b/>
          <w:bCs/>
        </w:rPr>
        <w:t>2. Kokios siūlomos naujos teisinio reguliavimo nuostatos ir kokių rezultatų laukiama</w:t>
      </w:r>
      <w:r>
        <w:rPr>
          <w:b/>
          <w:bCs/>
        </w:rPr>
        <w:t>.</w:t>
      </w:r>
      <w:r w:rsidRPr="004F6982">
        <w:rPr>
          <w:bCs/>
        </w:rPr>
        <w:t xml:space="preserve"> </w:t>
      </w:r>
      <w:bookmarkEnd w:id="5"/>
      <w:r w:rsidRPr="004F6982">
        <w:rPr>
          <w:bCs/>
        </w:rPr>
        <w:tab/>
      </w:r>
      <w:bookmarkStart w:id="6" w:name="_Hlk57636901"/>
      <w:r w:rsidR="008E55AB">
        <w:rPr>
          <w:szCs w:val="24"/>
        </w:rPr>
        <w:t>Patvirtinus Pasvalio rajono savivaldybės bendrojo ugdymo mokyklų tinklo pertvarkos 2021</w:t>
      </w:r>
      <w:r w:rsidR="008E55AB">
        <w:rPr>
          <w:rStyle w:val="Emfaz"/>
        </w:rPr>
        <w:t>–</w:t>
      </w:r>
      <w:r w:rsidR="008E55AB" w:rsidRPr="008E55AB">
        <w:rPr>
          <w:rStyle w:val="Emfaz"/>
          <w:i w:val="0"/>
          <w:iCs w:val="0"/>
        </w:rPr>
        <w:t>2025 metais bendr</w:t>
      </w:r>
      <w:r w:rsidR="008E55AB">
        <w:rPr>
          <w:rStyle w:val="Emfaz"/>
          <w:i w:val="0"/>
          <w:iCs w:val="0"/>
        </w:rPr>
        <w:t>ą</w:t>
      </w:r>
      <w:r w:rsidR="00AC2CCA">
        <w:rPr>
          <w:rStyle w:val="Emfaz"/>
          <w:i w:val="0"/>
          <w:iCs w:val="0"/>
        </w:rPr>
        <w:t>jį planą</w:t>
      </w:r>
      <w:r w:rsidR="00C65B4C">
        <w:rPr>
          <w:rStyle w:val="Emfaz"/>
          <w:i w:val="0"/>
          <w:iCs w:val="0"/>
        </w:rPr>
        <w:t>,</w:t>
      </w:r>
      <w:r w:rsidR="008E55AB">
        <w:rPr>
          <w:rStyle w:val="Emfaz"/>
          <w:i w:val="0"/>
          <w:iCs w:val="0"/>
        </w:rPr>
        <w:t xml:space="preserve"> </w:t>
      </w:r>
      <w:r w:rsidR="008E55AB">
        <w:t xml:space="preserve">bus sudarytos </w:t>
      </w:r>
      <w:r w:rsidR="00C65B4C">
        <w:t xml:space="preserve">sąlygos </w:t>
      </w:r>
      <w:r w:rsidR="008E55AB">
        <w:t>sklandžiau formuoti Pasvalio rajono savivaldybės bendrojo ugdymo mokyklų tinklą, veiksmingiau ir racionaliau naudoti lėšas.</w:t>
      </w:r>
      <w:r w:rsidR="008E55AB" w:rsidRPr="003770B0" w:rsidDel="00AF4900">
        <w:rPr>
          <w:szCs w:val="24"/>
        </w:rPr>
        <w:t xml:space="preserve"> </w:t>
      </w:r>
    </w:p>
    <w:p w14:paraId="382A965C" w14:textId="77777777" w:rsidR="00D122A1" w:rsidRDefault="008E55AB" w:rsidP="008E55AB">
      <w:pPr>
        <w:ind w:firstLine="720"/>
        <w:jc w:val="both"/>
        <w:rPr>
          <w:szCs w:val="24"/>
        </w:rPr>
      </w:pPr>
      <w:r>
        <w:rPr>
          <w:szCs w:val="24"/>
        </w:rPr>
        <w:t>Pasvalio rajono savivaldybės bendrojo ugdymo mokyklų tinklo pertvarkos 2021</w:t>
      </w:r>
      <w:r>
        <w:rPr>
          <w:rStyle w:val="Emfaz"/>
        </w:rPr>
        <w:t>–</w:t>
      </w:r>
      <w:r w:rsidRPr="008E55AB">
        <w:rPr>
          <w:rStyle w:val="Emfaz"/>
          <w:i w:val="0"/>
          <w:iCs w:val="0"/>
        </w:rPr>
        <w:t xml:space="preserve">2025 </w:t>
      </w:r>
      <w:r>
        <w:rPr>
          <w:szCs w:val="24"/>
        </w:rPr>
        <w:t>metais bendr</w:t>
      </w:r>
      <w:r w:rsidR="00AC2CCA">
        <w:rPr>
          <w:szCs w:val="24"/>
        </w:rPr>
        <w:t>ojo plano</w:t>
      </w:r>
      <w:r>
        <w:rPr>
          <w:szCs w:val="24"/>
        </w:rPr>
        <w:t xml:space="preserve"> projektas pateiktas mokyklų bendruomenėms svarstymui. </w:t>
      </w:r>
      <w:r w:rsidR="00D170FE">
        <w:rPr>
          <w:szCs w:val="24"/>
        </w:rPr>
        <w:t>M</w:t>
      </w:r>
      <w:r>
        <w:rPr>
          <w:szCs w:val="24"/>
        </w:rPr>
        <w:t xml:space="preserve">okyklos </w:t>
      </w:r>
      <w:r w:rsidR="00D170FE">
        <w:rPr>
          <w:szCs w:val="24"/>
        </w:rPr>
        <w:t>pateikė pasiūlymų, į kuriuos buvo</w:t>
      </w:r>
      <w:r w:rsidR="00AC2CCA">
        <w:rPr>
          <w:szCs w:val="24"/>
        </w:rPr>
        <w:t xml:space="preserve"> </w:t>
      </w:r>
      <w:r w:rsidR="00D170FE">
        <w:rPr>
          <w:szCs w:val="24"/>
        </w:rPr>
        <w:t>atsižvelgta.</w:t>
      </w:r>
      <w:r>
        <w:rPr>
          <w:szCs w:val="24"/>
        </w:rPr>
        <w:t xml:space="preserve"> </w:t>
      </w:r>
    </w:p>
    <w:p w14:paraId="54D72B4D" w14:textId="77777777" w:rsidR="00803E20" w:rsidRDefault="00D122A1" w:rsidP="00803E20">
      <w:pPr>
        <w:ind w:firstLine="720"/>
        <w:jc w:val="both"/>
        <w:rPr>
          <w:rStyle w:val="Emfaz"/>
          <w:i w:val="0"/>
          <w:iCs w:val="0"/>
        </w:rPr>
      </w:pPr>
      <w:r>
        <w:rPr>
          <w:szCs w:val="24"/>
        </w:rPr>
        <w:t>Pasvalio rajono savivaldybės bendrojo ugdymo mokyklų tinklo pertvarkos 2021</w:t>
      </w:r>
      <w:r>
        <w:rPr>
          <w:rStyle w:val="Emfaz"/>
        </w:rPr>
        <w:t>–</w:t>
      </w:r>
      <w:r w:rsidRPr="008E55AB">
        <w:rPr>
          <w:rStyle w:val="Emfaz"/>
          <w:i w:val="0"/>
          <w:iCs w:val="0"/>
        </w:rPr>
        <w:t>2025 metais bendr</w:t>
      </w:r>
      <w:r w:rsidR="00AC2CCA">
        <w:rPr>
          <w:rStyle w:val="Emfaz"/>
          <w:i w:val="0"/>
          <w:iCs w:val="0"/>
        </w:rPr>
        <w:t>ojo planas projektas pristatytas 2020 m. gruodžio 8 d</w:t>
      </w:r>
      <w:r w:rsidR="00C65B4C">
        <w:rPr>
          <w:rStyle w:val="Emfaz"/>
          <w:i w:val="0"/>
          <w:iCs w:val="0"/>
        </w:rPr>
        <w:t xml:space="preserve">. </w:t>
      </w:r>
      <w:r w:rsidR="00AC2CCA">
        <w:rPr>
          <w:szCs w:val="24"/>
        </w:rPr>
        <w:t>Savivaldybės švietimo tarybos posėdyje</w:t>
      </w:r>
      <w:r>
        <w:rPr>
          <w:rStyle w:val="Emfaz"/>
          <w:i w:val="0"/>
          <w:iCs w:val="0"/>
        </w:rPr>
        <w:t>.</w:t>
      </w:r>
      <w:r w:rsidR="00AC2CCA">
        <w:rPr>
          <w:rStyle w:val="Emfaz"/>
          <w:i w:val="0"/>
          <w:iCs w:val="0"/>
        </w:rPr>
        <w:t xml:space="preserve"> Patikslintas</w:t>
      </w:r>
      <w:r w:rsidR="00AC2CCA" w:rsidRPr="00AC2CCA">
        <w:rPr>
          <w:szCs w:val="24"/>
        </w:rPr>
        <w:t xml:space="preserve"> </w:t>
      </w:r>
      <w:r w:rsidR="00AC2CCA">
        <w:rPr>
          <w:szCs w:val="24"/>
        </w:rPr>
        <w:t>Pasvalio rajono savivaldybės bendrojo ugdymo mokyklų tinklo pertvarkos 2021</w:t>
      </w:r>
      <w:r w:rsidR="00AC2CCA">
        <w:rPr>
          <w:rStyle w:val="Emfaz"/>
        </w:rPr>
        <w:t>–</w:t>
      </w:r>
      <w:r w:rsidR="00AC2CCA" w:rsidRPr="008E55AB">
        <w:rPr>
          <w:rStyle w:val="Emfaz"/>
          <w:i w:val="0"/>
          <w:iCs w:val="0"/>
        </w:rPr>
        <w:t>2025 metais bendr</w:t>
      </w:r>
      <w:r w:rsidR="00AC2CCA">
        <w:rPr>
          <w:rStyle w:val="Emfaz"/>
          <w:i w:val="0"/>
          <w:iCs w:val="0"/>
        </w:rPr>
        <w:t xml:space="preserve">ojo plano </w:t>
      </w:r>
      <w:r w:rsidR="00AC2CCA" w:rsidRPr="001C1782">
        <w:rPr>
          <w:rStyle w:val="Emfaz"/>
          <w:i w:val="0"/>
          <w:iCs w:val="0"/>
        </w:rPr>
        <w:t>projektas</w:t>
      </w:r>
      <w:r w:rsidRPr="001C1782">
        <w:rPr>
          <w:rStyle w:val="Emfaz"/>
          <w:i w:val="0"/>
          <w:iCs w:val="0"/>
        </w:rPr>
        <w:t xml:space="preserve"> svarstytas 2021 m. kovo 15 d.</w:t>
      </w:r>
      <w:r>
        <w:rPr>
          <w:rStyle w:val="Emfaz"/>
          <w:i w:val="0"/>
          <w:iCs w:val="0"/>
        </w:rPr>
        <w:t xml:space="preserve"> </w:t>
      </w:r>
      <w:r w:rsidR="00AC2CCA">
        <w:rPr>
          <w:rStyle w:val="Emfaz"/>
          <w:i w:val="0"/>
          <w:iCs w:val="0"/>
        </w:rPr>
        <w:t>posėdyje. Projektui  pritarta.</w:t>
      </w:r>
    </w:p>
    <w:p w14:paraId="5DA507AE" w14:textId="77777777" w:rsidR="003269D5" w:rsidRPr="004F6982" w:rsidRDefault="003269D5" w:rsidP="00803E20">
      <w:pPr>
        <w:ind w:firstLine="720"/>
        <w:jc w:val="both"/>
        <w:rPr>
          <w:b/>
        </w:rPr>
      </w:pPr>
      <w:r w:rsidRPr="004F6982">
        <w:rPr>
          <w:b/>
        </w:rPr>
        <w:t>3. Skaičiavimai, išlaidų sąmatos, finansavimo šaltiniai</w:t>
      </w:r>
      <w:r>
        <w:rPr>
          <w:b/>
        </w:rPr>
        <w:t>.</w:t>
      </w:r>
      <w:r w:rsidRPr="004F6982">
        <w:rPr>
          <w:b/>
        </w:rPr>
        <w:t xml:space="preserve">  </w:t>
      </w:r>
    </w:p>
    <w:p w14:paraId="1F248ED5" w14:textId="77777777" w:rsidR="004461B6" w:rsidRDefault="003269D5" w:rsidP="00D122A1">
      <w:pPr>
        <w:jc w:val="both"/>
      </w:pPr>
      <w:r>
        <w:tab/>
      </w:r>
      <w:r w:rsidR="00D122A1">
        <w:t>Nėra</w:t>
      </w:r>
      <w:r w:rsidR="004461B6">
        <w:t>.</w:t>
      </w:r>
    </w:p>
    <w:p w14:paraId="58883514" w14:textId="77777777" w:rsidR="00D122A1" w:rsidRDefault="00B0265E" w:rsidP="003A25F7">
      <w:pPr>
        <w:jc w:val="both"/>
      </w:pPr>
      <w:r>
        <w:rPr>
          <w:b/>
          <w:bCs/>
        </w:rPr>
        <w:tab/>
      </w:r>
      <w:r w:rsidR="003269D5" w:rsidRPr="004F6982">
        <w:rPr>
          <w:b/>
          <w:bCs/>
        </w:rPr>
        <w:t xml:space="preserve">4. Numatomo teisinio reguliavimo poveikio vertinimo rezultatai </w:t>
      </w:r>
      <w:r w:rsidR="003269D5" w:rsidRPr="004F6982">
        <w:rPr>
          <w:bCs/>
        </w:rPr>
        <w:t>(jeigu rengiant sprendimo projektą toks vertinimas turi būti atliktas ir jo rezultatai nepateikiami atskiru dokumentu)</w:t>
      </w:r>
      <w:r w:rsidR="003269D5" w:rsidRPr="004F6982">
        <w:rPr>
          <w:b/>
          <w:bCs/>
        </w:rPr>
        <w:t>, galimos neigiamos priimto sprendimo pasekmės ir kokių priemonių reikėtų imtis, kad tokių pasekmių būtų išvengta</w:t>
      </w:r>
      <w:r w:rsidR="003269D5">
        <w:rPr>
          <w:b/>
          <w:bCs/>
        </w:rPr>
        <w:t>.</w:t>
      </w:r>
      <w:r w:rsidR="003269D5" w:rsidRPr="005E7E56">
        <w:t xml:space="preserve">  </w:t>
      </w:r>
    </w:p>
    <w:p w14:paraId="7C6926D7" w14:textId="77777777" w:rsidR="003269D5" w:rsidRPr="005C57DF" w:rsidRDefault="003A25F7" w:rsidP="00D122A1">
      <w:pPr>
        <w:ind w:firstLine="720"/>
        <w:jc w:val="both"/>
      </w:pPr>
      <w:r w:rsidRPr="00CC128E">
        <w:t>N</w:t>
      </w:r>
      <w:r w:rsidR="005C57DF">
        <w:t>ėra</w:t>
      </w:r>
      <w:r w:rsidR="00BC7A27">
        <w:t>.</w:t>
      </w:r>
    </w:p>
    <w:p w14:paraId="6903F97E" w14:textId="77777777" w:rsidR="00D122A1" w:rsidRDefault="00B0265E" w:rsidP="003269D5">
      <w:pPr>
        <w:rPr>
          <w:bCs/>
        </w:rPr>
      </w:pPr>
      <w:r>
        <w:rPr>
          <w:b/>
          <w:bCs/>
        </w:rPr>
        <w:tab/>
      </w:r>
      <w:r w:rsidR="003269D5" w:rsidRPr="004F6982">
        <w:rPr>
          <w:b/>
          <w:bCs/>
        </w:rPr>
        <w:t>5. Jeigu sprendimui įgyvendinti reikia įgyvendinamųjų teisės aktų, – kas ir kada juos turėtų priimti</w:t>
      </w:r>
      <w:r w:rsidR="003269D5">
        <w:rPr>
          <w:b/>
          <w:bCs/>
        </w:rPr>
        <w:t>.</w:t>
      </w:r>
      <w:r w:rsidR="003269D5" w:rsidRPr="004F6982">
        <w:rPr>
          <w:bCs/>
        </w:rPr>
        <w:t xml:space="preserve">  </w:t>
      </w:r>
    </w:p>
    <w:p w14:paraId="58874C7C" w14:textId="77777777" w:rsidR="003269D5" w:rsidRPr="004F6982" w:rsidRDefault="003269D5" w:rsidP="00D122A1">
      <w:pPr>
        <w:ind w:firstLine="720"/>
        <w:rPr>
          <w:bCs/>
        </w:rPr>
      </w:pPr>
      <w:r w:rsidRPr="004F6982">
        <w:rPr>
          <w:bCs/>
        </w:rPr>
        <w:t xml:space="preserve"> </w:t>
      </w:r>
      <w:r w:rsidR="003A25F7">
        <w:rPr>
          <w:bCs/>
        </w:rPr>
        <w:t>N</w:t>
      </w:r>
      <w:r w:rsidR="00B0265E">
        <w:rPr>
          <w:bCs/>
        </w:rPr>
        <w:t>ėra</w:t>
      </w:r>
      <w:r w:rsidR="00BC7A27">
        <w:rPr>
          <w:bCs/>
        </w:rPr>
        <w:t>.</w:t>
      </w:r>
    </w:p>
    <w:p w14:paraId="598E1899" w14:textId="77777777" w:rsidR="003269D5" w:rsidRPr="004F6982" w:rsidRDefault="00B0265E" w:rsidP="003269D5">
      <w:pPr>
        <w:rPr>
          <w:b/>
        </w:rPr>
      </w:pPr>
      <w:r>
        <w:rPr>
          <w:b/>
        </w:rPr>
        <w:tab/>
      </w:r>
      <w:r w:rsidR="003269D5" w:rsidRPr="004F6982">
        <w:rPr>
          <w:b/>
        </w:rPr>
        <w:t>6. Sprendimo projekto iniciatoriai</w:t>
      </w:r>
      <w:r w:rsidR="003269D5">
        <w:rPr>
          <w:b/>
        </w:rPr>
        <w:t>.</w:t>
      </w:r>
      <w:r w:rsidR="003269D5" w:rsidRPr="004F6982">
        <w:rPr>
          <w:b/>
        </w:rPr>
        <w:t xml:space="preserve">  </w:t>
      </w:r>
    </w:p>
    <w:p w14:paraId="3B528078" w14:textId="77777777" w:rsidR="003269D5" w:rsidRPr="004F6982" w:rsidRDefault="003269D5" w:rsidP="005841A3">
      <w:pPr>
        <w:ind w:firstLine="720"/>
        <w:jc w:val="both"/>
      </w:pPr>
      <w:r w:rsidRPr="004F6982">
        <w:t>Švietimo ir sporto skyrius</w:t>
      </w:r>
      <w:r w:rsidR="001561CB">
        <w:t>.</w:t>
      </w:r>
      <w:r w:rsidR="008A07D9">
        <w:t xml:space="preserve"> </w:t>
      </w:r>
    </w:p>
    <w:p w14:paraId="67176218" w14:textId="77777777" w:rsidR="005841A3" w:rsidRDefault="00B0265E" w:rsidP="003A25F7">
      <w:pPr>
        <w:rPr>
          <w:bCs/>
        </w:rPr>
      </w:pPr>
      <w:r>
        <w:rPr>
          <w:b/>
        </w:rPr>
        <w:tab/>
      </w:r>
      <w:r w:rsidR="003269D5" w:rsidRPr="004F6982">
        <w:rPr>
          <w:b/>
        </w:rPr>
        <w:t>7</w:t>
      </w:r>
      <w:r w:rsidR="003269D5" w:rsidRPr="004F6982">
        <w:rPr>
          <w:b/>
          <w:bCs/>
        </w:rPr>
        <w:t>. Sprendimo projekto rengimo metu gauti specialistų vertinimai ir išvados</w:t>
      </w:r>
      <w:r w:rsidR="003269D5">
        <w:rPr>
          <w:b/>
          <w:bCs/>
        </w:rPr>
        <w:t>.</w:t>
      </w:r>
      <w:r w:rsidR="003269D5" w:rsidRPr="004F6982">
        <w:rPr>
          <w:b/>
          <w:bCs/>
        </w:rPr>
        <w:t xml:space="preserve">  </w:t>
      </w:r>
      <w:r w:rsidR="00791482">
        <w:rPr>
          <w:bCs/>
        </w:rPr>
        <w:t>Nėra.</w:t>
      </w:r>
    </w:p>
    <w:p w14:paraId="071B1F25" w14:textId="77777777" w:rsidR="00791482" w:rsidRDefault="00791482" w:rsidP="00791482">
      <w:pPr>
        <w:ind w:firstLine="720"/>
        <w:rPr>
          <w:bCs/>
        </w:rPr>
      </w:pPr>
    </w:p>
    <w:p w14:paraId="36867B8D" w14:textId="77777777" w:rsidR="00791482" w:rsidRPr="00791482" w:rsidRDefault="00791482" w:rsidP="00791482">
      <w:pPr>
        <w:ind w:firstLine="720"/>
        <w:rPr>
          <w:bCs/>
        </w:rPr>
      </w:pPr>
      <w:r>
        <w:rPr>
          <w:bCs/>
        </w:rPr>
        <w:t>PRIDEDAMA</w:t>
      </w:r>
    </w:p>
    <w:p w14:paraId="603E9109" w14:textId="77777777" w:rsidR="001E6670" w:rsidRDefault="00791482" w:rsidP="0061707D">
      <w:pPr>
        <w:ind w:firstLine="720"/>
        <w:jc w:val="both"/>
        <w:rPr>
          <w:szCs w:val="24"/>
        </w:rPr>
      </w:pPr>
      <w:r>
        <w:rPr>
          <w:szCs w:val="24"/>
        </w:rPr>
        <w:t>Pasvalio rajono savivaldybės Švietimo tarybos 2021 m. kovo 15 d. posėdžio protokolo išrašas.</w:t>
      </w:r>
    </w:p>
    <w:p w14:paraId="5B4EE4AE" w14:textId="77777777" w:rsidR="00D122A1" w:rsidRDefault="00D122A1" w:rsidP="003269D5">
      <w:pPr>
        <w:jc w:val="both"/>
        <w:rPr>
          <w:szCs w:val="24"/>
        </w:rPr>
      </w:pPr>
    </w:p>
    <w:p w14:paraId="7CA7BBF4" w14:textId="77777777" w:rsidR="00D122A1" w:rsidRDefault="00D122A1" w:rsidP="003269D5">
      <w:pPr>
        <w:jc w:val="both"/>
        <w:rPr>
          <w:szCs w:val="24"/>
        </w:rPr>
      </w:pPr>
    </w:p>
    <w:p w14:paraId="49E26A30" w14:textId="77777777" w:rsidR="00D122A1" w:rsidRDefault="00D122A1" w:rsidP="003269D5">
      <w:pPr>
        <w:jc w:val="both"/>
        <w:rPr>
          <w:szCs w:val="24"/>
        </w:rPr>
      </w:pPr>
    </w:p>
    <w:p w14:paraId="0E1098AB" w14:textId="77777777" w:rsidR="003A25F7" w:rsidRPr="007850FD" w:rsidRDefault="003269D5" w:rsidP="00A51625">
      <w:pPr>
        <w:jc w:val="both"/>
        <w:rPr>
          <w:szCs w:val="24"/>
        </w:rPr>
        <w:sectPr w:rsidR="003A25F7" w:rsidRPr="007850FD" w:rsidSect="00D26E09">
          <w:type w:val="continuous"/>
          <w:pgSz w:w="11906" w:h="16838" w:code="9"/>
          <w:pgMar w:top="1134" w:right="707" w:bottom="568" w:left="1701" w:header="964" w:footer="567" w:gutter="0"/>
          <w:cols w:space="1296"/>
          <w:formProt w:val="0"/>
        </w:sectPr>
      </w:pPr>
      <w:r>
        <w:rPr>
          <w:szCs w:val="24"/>
        </w:rPr>
        <w:t>Švietimo ir sporto skyriaus</w:t>
      </w:r>
      <w:r w:rsidR="001E6670">
        <w:rPr>
          <w:szCs w:val="24"/>
        </w:rPr>
        <w:t xml:space="preserve"> </w:t>
      </w:r>
      <w:r w:rsidR="00B16B6A">
        <w:rPr>
          <w:szCs w:val="24"/>
        </w:rPr>
        <w:t>vedėjas</w:t>
      </w:r>
      <w:r>
        <w:rPr>
          <w:szCs w:val="24"/>
        </w:rPr>
        <w:tab/>
      </w:r>
      <w:r>
        <w:rPr>
          <w:szCs w:val="24"/>
        </w:rPr>
        <w:tab/>
      </w:r>
      <w:r w:rsidR="00B16B6A">
        <w:rPr>
          <w:szCs w:val="24"/>
        </w:rPr>
        <w:tab/>
      </w:r>
      <w:r w:rsidR="00B16B6A">
        <w:rPr>
          <w:szCs w:val="24"/>
        </w:rPr>
        <w:tab/>
      </w:r>
      <w:r w:rsidR="00B16B6A">
        <w:rPr>
          <w:szCs w:val="24"/>
        </w:rPr>
        <w:tab/>
      </w:r>
      <w:r>
        <w:rPr>
          <w:szCs w:val="24"/>
        </w:rPr>
        <w:tab/>
      </w:r>
      <w:r w:rsidR="00B16B6A">
        <w:rPr>
          <w:szCs w:val="24"/>
        </w:rPr>
        <w:t>dr. Gvidas Vilys</w:t>
      </w:r>
    </w:p>
    <w:bookmarkEnd w:id="6"/>
    <w:p w14:paraId="2DBD9ACF" w14:textId="77777777" w:rsidR="00496533" w:rsidRDefault="00496533" w:rsidP="003A25F7">
      <w:pPr>
        <w:pStyle w:val="Antrats"/>
        <w:tabs>
          <w:tab w:val="clear" w:pos="4153"/>
          <w:tab w:val="clear" w:pos="8306"/>
        </w:tabs>
      </w:pPr>
    </w:p>
    <w:sectPr w:rsidR="00496533" w:rsidSect="00A51625">
      <w:type w:val="continuous"/>
      <w:pgSz w:w="11906" w:h="16838" w:code="9"/>
      <w:pgMar w:top="142" w:right="142" w:bottom="142"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EF758" w14:textId="77777777" w:rsidR="00320726" w:rsidRDefault="00320726">
      <w:r>
        <w:separator/>
      </w:r>
    </w:p>
  </w:endnote>
  <w:endnote w:type="continuationSeparator" w:id="0">
    <w:p w14:paraId="412C7B0B" w14:textId="77777777" w:rsidR="00320726" w:rsidRDefault="0032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F16C0" w14:textId="77777777" w:rsidR="00320726" w:rsidRDefault="00320726">
      <w:r>
        <w:separator/>
      </w:r>
    </w:p>
  </w:footnote>
  <w:footnote w:type="continuationSeparator" w:id="0">
    <w:p w14:paraId="0C6F9BA9" w14:textId="77777777" w:rsidR="00320726" w:rsidRDefault="00320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E61D" w14:textId="77777777" w:rsidR="00926439" w:rsidRDefault="00926439">
    <w:pPr>
      <w:pStyle w:val="Antrats"/>
      <w:rPr>
        <w:b/>
      </w:rPr>
    </w:pPr>
    <w:r>
      <w:tab/>
    </w:r>
    <w:r>
      <w:tab/>
      <w:t xml:space="preserve">   </w:t>
    </w:r>
  </w:p>
  <w:p w14:paraId="0B3FCF37" w14:textId="77777777" w:rsidR="00926439" w:rsidRDefault="0092643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4"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2703"/>
    <w:rsid w:val="000034D1"/>
    <w:rsid w:val="00003A47"/>
    <w:rsid w:val="00013503"/>
    <w:rsid w:val="00016CC9"/>
    <w:rsid w:val="00017EAD"/>
    <w:rsid w:val="000331B4"/>
    <w:rsid w:val="00051B55"/>
    <w:rsid w:val="00061E0A"/>
    <w:rsid w:val="00065A3B"/>
    <w:rsid w:val="000679FA"/>
    <w:rsid w:val="000B00D7"/>
    <w:rsid w:val="000C5C88"/>
    <w:rsid w:val="000D0F2D"/>
    <w:rsid w:val="001008D7"/>
    <w:rsid w:val="001102C3"/>
    <w:rsid w:val="001107AE"/>
    <w:rsid w:val="0013226F"/>
    <w:rsid w:val="00132E61"/>
    <w:rsid w:val="001460A3"/>
    <w:rsid w:val="00147E84"/>
    <w:rsid w:val="001561CB"/>
    <w:rsid w:val="00157B79"/>
    <w:rsid w:val="00184B6C"/>
    <w:rsid w:val="00190AAD"/>
    <w:rsid w:val="00191C28"/>
    <w:rsid w:val="00193618"/>
    <w:rsid w:val="001A0DCB"/>
    <w:rsid w:val="001C1782"/>
    <w:rsid w:val="001D2011"/>
    <w:rsid w:val="001D372D"/>
    <w:rsid w:val="001E2034"/>
    <w:rsid w:val="001E4ABA"/>
    <w:rsid w:val="001E6670"/>
    <w:rsid w:val="00207ABD"/>
    <w:rsid w:val="002173B2"/>
    <w:rsid w:val="002265A3"/>
    <w:rsid w:val="00231BE6"/>
    <w:rsid w:val="00236A12"/>
    <w:rsid w:val="0024231B"/>
    <w:rsid w:val="00243DDB"/>
    <w:rsid w:val="002466D9"/>
    <w:rsid w:val="002626C2"/>
    <w:rsid w:val="00264F37"/>
    <w:rsid w:val="0028165E"/>
    <w:rsid w:val="002A10FC"/>
    <w:rsid w:val="002C263C"/>
    <w:rsid w:val="002C33E3"/>
    <w:rsid w:val="002C6571"/>
    <w:rsid w:val="002C77DF"/>
    <w:rsid w:val="002F1982"/>
    <w:rsid w:val="00302A54"/>
    <w:rsid w:val="00310F4D"/>
    <w:rsid w:val="00313EE5"/>
    <w:rsid w:val="00320726"/>
    <w:rsid w:val="00320D5D"/>
    <w:rsid w:val="00322C3C"/>
    <w:rsid w:val="00324FA1"/>
    <w:rsid w:val="00325084"/>
    <w:rsid w:val="003269D5"/>
    <w:rsid w:val="00333E18"/>
    <w:rsid w:val="00334277"/>
    <w:rsid w:val="00336E5C"/>
    <w:rsid w:val="00344D57"/>
    <w:rsid w:val="00345F5D"/>
    <w:rsid w:val="003726BC"/>
    <w:rsid w:val="00381D97"/>
    <w:rsid w:val="003A25F7"/>
    <w:rsid w:val="003A4007"/>
    <w:rsid w:val="003A5601"/>
    <w:rsid w:val="003B15CF"/>
    <w:rsid w:val="003B5018"/>
    <w:rsid w:val="003B685D"/>
    <w:rsid w:val="003C5467"/>
    <w:rsid w:val="003D6D34"/>
    <w:rsid w:val="003E1601"/>
    <w:rsid w:val="003E4140"/>
    <w:rsid w:val="0040368B"/>
    <w:rsid w:val="00413E64"/>
    <w:rsid w:val="0042044A"/>
    <w:rsid w:val="00425DE3"/>
    <w:rsid w:val="00432DC1"/>
    <w:rsid w:val="004461B6"/>
    <w:rsid w:val="00462C24"/>
    <w:rsid w:val="004735A4"/>
    <w:rsid w:val="00474F10"/>
    <w:rsid w:val="004859F2"/>
    <w:rsid w:val="00496533"/>
    <w:rsid w:val="00496874"/>
    <w:rsid w:val="004972F6"/>
    <w:rsid w:val="004A0989"/>
    <w:rsid w:val="004A25A4"/>
    <w:rsid w:val="004E0BB3"/>
    <w:rsid w:val="004E2CB3"/>
    <w:rsid w:val="005438C6"/>
    <w:rsid w:val="005445B5"/>
    <w:rsid w:val="00545375"/>
    <w:rsid w:val="00551245"/>
    <w:rsid w:val="00557F7D"/>
    <w:rsid w:val="00572509"/>
    <w:rsid w:val="00572F0E"/>
    <w:rsid w:val="00582EE6"/>
    <w:rsid w:val="005841A3"/>
    <w:rsid w:val="00586949"/>
    <w:rsid w:val="00591345"/>
    <w:rsid w:val="005B3856"/>
    <w:rsid w:val="005C44D7"/>
    <w:rsid w:val="005C57DF"/>
    <w:rsid w:val="005D372C"/>
    <w:rsid w:val="005E7E56"/>
    <w:rsid w:val="005F5350"/>
    <w:rsid w:val="00601BFC"/>
    <w:rsid w:val="00605426"/>
    <w:rsid w:val="006073EC"/>
    <w:rsid w:val="0061707D"/>
    <w:rsid w:val="00620A12"/>
    <w:rsid w:val="0062718D"/>
    <w:rsid w:val="00637C95"/>
    <w:rsid w:val="006425BF"/>
    <w:rsid w:val="00646AC5"/>
    <w:rsid w:val="0067405B"/>
    <w:rsid w:val="00674D03"/>
    <w:rsid w:val="006817EE"/>
    <w:rsid w:val="00691C11"/>
    <w:rsid w:val="006A6B84"/>
    <w:rsid w:val="006B6012"/>
    <w:rsid w:val="006C2A62"/>
    <w:rsid w:val="006C74AB"/>
    <w:rsid w:val="006D04FA"/>
    <w:rsid w:val="006E3D7D"/>
    <w:rsid w:val="007009A1"/>
    <w:rsid w:val="00707EC6"/>
    <w:rsid w:val="00717F54"/>
    <w:rsid w:val="00722876"/>
    <w:rsid w:val="007253D0"/>
    <w:rsid w:val="007374D5"/>
    <w:rsid w:val="007462FE"/>
    <w:rsid w:val="00753034"/>
    <w:rsid w:val="00760BD5"/>
    <w:rsid w:val="0076481B"/>
    <w:rsid w:val="007712FA"/>
    <w:rsid w:val="007759D7"/>
    <w:rsid w:val="00777DC4"/>
    <w:rsid w:val="00782C22"/>
    <w:rsid w:val="007850FD"/>
    <w:rsid w:val="007852DD"/>
    <w:rsid w:val="00791482"/>
    <w:rsid w:val="007A3E97"/>
    <w:rsid w:val="007D5514"/>
    <w:rsid w:val="007E7CCC"/>
    <w:rsid w:val="007F39D6"/>
    <w:rsid w:val="00802483"/>
    <w:rsid w:val="00803E20"/>
    <w:rsid w:val="00836AA3"/>
    <w:rsid w:val="008440FA"/>
    <w:rsid w:val="008479BB"/>
    <w:rsid w:val="00851507"/>
    <w:rsid w:val="008520E7"/>
    <w:rsid w:val="008552FD"/>
    <w:rsid w:val="00867CAB"/>
    <w:rsid w:val="0087154A"/>
    <w:rsid w:val="00876384"/>
    <w:rsid w:val="008803BD"/>
    <w:rsid w:val="008A07D9"/>
    <w:rsid w:val="008A6696"/>
    <w:rsid w:val="008A7787"/>
    <w:rsid w:val="008B49DF"/>
    <w:rsid w:val="008B7F4A"/>
    <w:rsid w:val="008C3B91"/>
    <w:rsid w:val="008C4BB9"/>
    <w:rsid w:val="008D3264"/>
    <w:rsid w:val="008D4C17"/>
    <w:rsid w:val="008E55AB"/>
    <w:rsid w:val="008E7984"/>
    <w:rsid w:val="008E7F84"/>
    <w:rsid w:val="008F5A67"/>
    <w:rsid w:val="009064E1"/>
    <w:rsid w:val="009073DA"/>
    <w:rsid w:val="009217F2"/>
    <w:rsid w:val="00926439"/>
    <w:rsid w:val="00926874"/>
    <w:rsid w:val="00931E2E"/>
    <w:rsid w:val="00933459"/>
    <w:rsid w:val="0093497C"/>
    <w:rsid w:val="0093707E"/>
    <w:rsid w:val="0094106B"/>
    <w:rsid w:val="0094772F"/>
    <w:rsid w:val="009629CF"/>
    <w:rsid w:val="00964982"/>
    <w:rsid w:val="009668BC"/>
    <w:rsid w:val="00975387"/>
    <w:rsid w:val="00980355"/>
    <w:rsid w:val="00981C5C"/>
    <w:rsid w:val="009A3907"/>
    <w:rsid w:val="009C44F1"/>
    <w:rsid w:val="009D73C0"/>
    <w:rsid w:val="009E055F"/>
    <w:rsid w:val="009E1625"/>
    <w:rsid w:val="009F2E8B"/>
    <w:rsid w:val="009F4228"/>
    <w:rsid w:val="009F42CC"/>
    <w:rsid w:val="00A110F0"/>
    <w:rsid w:val="00A159F3"/>
    <w:rsid w:val="00A20579"/>
    <w:rsid w:val="00A25446"/>
    <w:rsid w:val="00A30A7E"/>
    <w:rsid w:val="00A3303F"/>
    <w:rsid w:val="00A36389"/>
    <w:rsid w:val="00A42A3E"/>
    <w:rsid w:val="00A5065A"/>
    <w:rsid w:val="00A51625"/>
    <w:rsid w:val="00A54C2A"/>
    <w:rsid w:val="00A61381"/>
    <w:rsid w:val="00A86E71"/>
    <w:rsid w:val="00A90329"/>
    <w:rsid w:val="00A93ECD"/>
    <w:rsid w:val="00A9430D"/>
    <w:rsid w:val="00A95BB6"/>
    <w:rsid w:val="00A97B0F"/>
    <w:rsid w:val="00AA0A8D"/>
    <w:rsid w:val="00AA4A4D"/>
    <w:rsid w:val="00AB02A9"/>
    <w:rsid w:val="00AB09E0"/>
    <w:rsid w:val="00AB42D5"/>
    <w:rsid w:val="00AB5186"/>
    <w:rsid w:val="00AB5B3F"/>
    <w:rsid w:val="00AC2CCA"/>
    <w:rsid w:val="00AC660D"/>
    <w:rsid w:val="00AE18BE"/>
    <w:rsid w:val="00AE4C0E"/>
    <w:rsid w:val="00AF42BD"/>
    <w:rsid w:val="00AF5916"/>
    <w:rsid w:val="00B0265E"/>
    <w:rsid w:val="00B06626"/>
    <w:rsid w:val="00B113E4"/>
    <w:rsid w:val="00B16B6A"/>
    <w:rsid w:val="00B27617"/>
    <w:rsid w:val="00B33DAF"/>
    <w:rsid w:val="00B34346"/>
    <w:rsid w:val="00B4287F"/>
    <w:rsid w:val="00B42960"/>
    <w:rsid w:val="00B46DED"/>
    <w:rsid w:val="00B502D2"/>
    <w:rsid w:val="00B56DDF"/>
    <w:rsid w:val="00B63BF8"/>
    <w:rsid w:val="00B6773B"/>
    <w:rsid w:val="00B71090"/>
    <w:rsid w:val="00B76255"/>
    <w:rsid w:val="00B93F87"/>
    <w:rsid w:val="00B94F7A"/>
    <w:rsid w:val="00BB3D81"/>
    <w:rsid w:val="00BB5C51"/>
    <w:rsid w:val="00BC518B"/>
    <w:rsid w:val="00BC7A27"/>
    <w:rsid w:val="00BE45CB"/>
    <w:rsid w:val="00BE53E9"/>
    <w:rsid w:val="00C010E9"/>
    <w:rsid w:val="00C238A9"/>
    <w:rsid w:val="00C24533"/>
    <w:rsid w:val="00C25A08"/>
    <w:rsid w:val="00C27C57"/>
    <w:rsid w:val="00C52BD1"/>
    <w:rsid w:val="00C56F65"/>
    <w:rsid w:val="00C6511A"/>
    <w:rsid w:val="00C6588F"/>
    <w:rsid w:val="00C65B4C"/>
    <w:rsid w:val="00C67F0D"/>
    <w:rsid w:val="00C733AE"/>
    <w:rsid w:val="00C775F7"/>
    <w:rsid w:val="00C92248"/>
    <w:rsid w:val="00CC128E"/>
    <w:rsid w:val="00CC5535"/>
    <w:rsid w:val="00CE6DA0"/>
    <w:rsid w:val="00CF06CB"/>
    <w:rsid w:val="00D122A1"/>
    <w:rsid w:val="00D170FE"/>
    <w:rsid w:val="00D21CED"/>
    <w:rsid w:val="00D24B91"/>
    <w:rsid w:val="00D26E09"/>
    <w:rsid w:val="00D34E43"/>
    <w:rsid w:val="00D40910"/>
    <w:rsid w:val="00D41966"/>
    <w:rsid w:val="00D64C37"/>
    <w:rsid w:val="00D7418F"/>
    <w:rsid w:val="00D76D86"/>
    <w:rsid w:val="00D86A36"/>
    <w:rsid w:val="00D91ACD"/>
    <w:rsid w:val="00DB54FC"/>
    <w:rsid w:val="00DD071C"/>
    <w:rsid w:val="00DD2D2F"/>
    <w:rsid w:val="00DD4477"/>
    <w:rsid w:val="00DE3AF1"/>
    <w:rsid w:val="00DF0799"/>
    <w:rsid w:val="00DF2315"/>
    <w:rsid w:val="00DF4902"/>
    <w:rsid w:val="00E06DFC"/>
    <w:rsid w:val="00E176E6"/>
    <w:rsid w:val="00E512B7"/>
    <w:rsid w:val="00E85F06"/>
    <w:rsid w:val="00EA2E4A"/>
    <w:rsid w:val="00EC19D6"/>
    <w:rsid w:val="00EC1C9B"/>
    <w:rsid w:val="00ED4639"/>
    <w:rsid w:val="00EE1AA2"/>
    <w:rsid w:val="00F263FA"/>
    <w:rsid w:val="00F266B9"/>
    <w:rsid w:val="00F26C1E"/>
    <w:rsid w:val="00F30D6A"/>
    <w:rsid w:val="00F32178"/>
    <w:rsid w:val="00F36E16"/>
    <w:rsid w:val="00F51D20"/>
    <w:rsid w:val="00F53266"/>
    <w:rsid w:val="00F5346F"/>
    <w:rsid w:val="00F56AA2"/>
    <w:rsid w:val="00F66234"/>
    <w:rsid w:val="00F75C42"/>
    <w:rsid w:val="00F83B3A"/>
    <w:rsid w:val="00F95AF0"/>
    <w:rsid w:val="00FA3D31"/>
    <w:rsid w:val="00FD44F2"/>
    <w:rsid w:val="00FD5937"/>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5C6DD"/>
  <w15:docId w15:val="{A44D02C3-07F9-4902-BB54-8432CA51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paragraph" w:styleId="Antrat2">
    <w:name w:val="heading 2"/>
    <w:basedOn w:val="prastasis"/>
    <w:next w:val="prastasis"/>
    <w:link w:val="Antrat2Diagrama"/>
    <w:semiHidden/>
    <w:unhideWhenUsed/>
    <w:qFormat/>
    <w:locked/>
    <w:rsid w:val="00336E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Diagrama Diagrama Diagrama Diagrama,Diagrama Diagrama Diagrama Diagrama Diagrama Diagrama Diagrama,Diagrama Diagrama Diagrama Diagrama Diagrama,Diagrama Diagrama Diagrama"/>
    <w:basedOn w:val="prastasis"/>
    <w:link w:val="AntratsDiagrama"/>
    <w:uiPriority w:val="99"/>
    <w:rsid w:val="00C6588F"/>
    <w:pPr>
      <w:tabs>
        <w:tab w:val="center" w:pos="4153"/>
        <w:tab w:val="right" w:pos="8306"/>
      </w:tabs>
    </w:pPr>
  </w:style>
  <w:style w:type="character" w:customStyle="1" w:styleId="AntratsDiagrama">
    <w:name w:val="Antraštės Diagrama"/>
    <w:aliases w:val="Char Diagrama,Diagrama Diagrama, Diagrama Diagrama,Diagrama Diagrama Diagrama Diagrama Diagrama1,Diagrama Diagrama Diagrama Diagrama Diagrama Diagrama Diagrama Diagrama,Diagrama Diagrama Diagrama Diagrama Diagrama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uiPriority w:val="99"/>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Antrat2Diagrama">
    <w:name w:val="Antraštė 2 Diagrama"/>
    <w:basedOn w:val="Numatytasispastraiposriftas"/>
    <w:link w:val="Antrat2"/>
    <w:semiHidden/>
    <w:rsid w:val="00336E5C"/>
    <w:rPr>
      <w:rFonts w:asciiTheme="majorHAnsi" w:eastAsiaTheme="majorEastAsia" w:hAnsiTheme="majorHAnsi" w:cstheme="majorBidi"/>
      <w:color w:val="365F91" w:themeColor="accent1" w:themeShade="BF"/>
      <w:sz w:val="26"/>
      <w:szCs w:val="26"/>
      <w:lang w:eastAsia="en-US"/>
    </w:rPr>
  </w:style>
  <w:style w:type="table" w:styleId="Lentelstinklelis">
    <w:name w:val="Table Grid"/>
    <w:basedOn w:val="prastojilentel"/>
    <w:locked/>
    <w:rsid w:val="000D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locked/>
    <w:rsid w:val="00A30A7E"/>
    <w:rPr>
      <w:rFonts w:cs="Times New Roman"/>
      <w:i/>
      <w:iCs/>
    </w:rPr>
  </w:style>
  <w:style w:type="paragraph" w:customStyle="1" w:styleId="NoSpacing1">
    <w:name w:val="No Spacing1"/>
    <w:rsid w:val="00A30A7E"/>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496C3-8584-4DEC-AE00-A9277B10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3837</Characters>
  <Application>Microsoft Office Word</Application>
  <DocSecurity>0</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2020-11-30T09:25:00Z</cp:lastPrinted>
  <dcterms:created xsi:type="dcterms:W3CDTF">2021-03-16T09:48:00Z</dcterms:created>
  <dcterms:modified xsi:type="dcterms:W3CDTF">2021-03-16T13:18:00Z</dcterms:modified>
</cp:coreProperties>
</file>