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3147" w14:textId="77777777" w:rsidR="000B1774" w:rsidRDefault="000B1774" w:rsidP="003B5018">
      <w:pPr>
        <w:jc w:val="center"/>
        <w:rPr>
          <w:b/>
          <w:caps/>
        </w:rPr>
      </w:pPr>
      <w:bookmarkStart w:id="0" w:name="Forma"/>
    </w:p>
    <w:p w14:paraId="737F6800" w14:textId="78E860E8" w:rsidR="000B1774" w:rsidRDefault="00C854B8" w:rsidP="003B5018">
      <w:pPr>
        <w:jc w:val="center"/>
        <w:rPr>
          <w:b/>
          <w:caps/>
        </w:rPr>
      </w:pPr>
      <w:r>
        <w:rPr>
          <w:noProof/>
          <w:lang w:eastAsia="lt-LT"/>
        </w:rPr>
        <mc:AlternateContent>
          <mc:Choice Requires="wps">
            <w:drawing>
              <wp:anchor distT="0" distB="0" distL="114300" distR="114300" simplePos="0" relativeHeight="251659264" behindDoc="0" locked="0" layoutInCell="1" allowOverlap="1" wp14:anchorId="5BA7370E" wp14:editId="1B8FDB9A">
                <wp:simplePos x="0" y="0"/>
                <wp:positionH relativeFrom="column">
                  <wp:posOffset>3853815</wp:posOffset>
                </wp:positionH>
                <wp:positionV relativeFrom="paragraph">
                  <wp:posOffset>-690245</wp:posOffset>
                </wp:positionV>
                <wp:extent cx="222885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85800"/>
                        </a:xfrm>
                        <a:prstGeom prst="rect">
                          <a:avLst/>
                        </a:prstGeom>
                        <a:solidFill>
                          <a:srgbClr val="FFFFFF"/>
                        </a:solidFill>
                        <a:ln>
                          <a:noFill/>
                        </a:ln>
                      </wps:spPr>
                      <wps:txbx>
                        <w:txbxContent>
                          <w:p w14:paraId="37006B8D" w14:textId="77777777" w:rsidR="001C4828" w:rsidRDefault="001C4828" w:rsidP="001C4828">
                            <w:pPr>
                              <w:rPr>
                                <w:b/>
                              </w:rPr>
                            </w:pPr>
                            <w:r>
                              <w:rPr>
                                <w:b/>
                                <w:bCs/>
                              </w:rPr>
                              <w:t>projektas</w:t>
                            </w:r>
                          </w:p>
                          <w:p w14:paraId="262AC2B0" w14:textId="27EC47AA" w:rsidR="001C4828" w:rsidRDefault="001C4828" w:rsidP="001C4828">
                            <w:pPr>
                              <w:rPr>
                                <w:b/>
                              </w:rPr>
                            </w:pPr>
                            <w:r>
                              <w:rPr>
                                <w:b/>
                              </w:rPr>
                              <w:t>reg. Nr. T-</w:t>
                            </w:r>
                            <w:r w:rsidR="00CC5789">
                              <w:rPr>
                                <w:b/>
                              </w:rPr>
                              <w:t>125</w:t>
                            </w:r>
                          </w:p>
                          <w:p w14:paraId="517B91D5" w14:textId="0017114A" w:rsidR="001C4828" w:rsidRDefault="001C4828" w:rsidP="001C4828">
                            <w:pPr>
                              <w:rPr>
                                <w:b/>
                              </w:rPr>
                            </w:pPr>
                            <w:r>
                              <w:rPr>
                                <w:b/>
                              </w:rPr>
                              <w:t>2.</w:t>
                            </w:r>
                            <w:r w:rsidR="00FD5782">
                              <w:rPr>
                                <w:b/>
                              </w:rPr>
                              <w:t>19.</w:t>
                            </w:r>
                            <w:r>
                              <w:rPr>
                                <w:b/>
                              </w:rPr>
                              <w:t>darbotvarkės klausimas</w:t>
                            </w:r>
                          </w:p>
                          <w:p w14:paraId="0C96858E" w14:textId="77777777" w:rsidR="002D6B6B" w:rsidRDefault="002D6B6B" w:rsidP="0073349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7370E" id="_x0000_t202" coordsize="21600,21600" o:spt="202" path="m,l,21600r21600,l21600,xe">
                <v:stroke joinstyle="miter"/>
                <v:path gradientshapeok="t" o:connecttype="rect"/>
              </v:shapetype>
              <v:shape id="Text Box 2" o:spid="_x0000_s1026" type="#_x0000_t202" style="position:absolute;left:0;text-align:left;margin-left:303.45pt;margin-top:-54.35pt;width:17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" stroked="f">
                <v:textbox>
                  <w:txbxContent>
                    <w:p w14:paraId="37006B8D" w14:textId="77777777" w:rsidR="001C4828" w:rsidRDefault="001C4828" w:rsidP="001C4828">
                      <w:pPr>
                        <w:rPr>
                          <w:b/>
                        </w:rPr>
                      </w:pPr>
                      <w:r>
                        <w:rPr>
                          <w:b/>
                          <w:bCs/>
                        </w:rPr>
                        <w:t>projektas</w:t>
                      </w:r>
                    </w:p>
                    <w:p w14:paraId="262AC2B0" w14:textId="27EC47AA" w:rsidR="001C4828" w:rsidRDefault="001C4828" w:rsidP="001C4828">
                      <w:pPr>
                        <w:rPr>
                          <w:b/>
                        </w:rPr>
                      </w:pPr>
                      <w:r>
                        <w:rPr>
                          <w:b/>
                        </w:rPr>
                        <w:t>reg. Nr. T-</w:t>
                      </w:r>
                      <w:r w:rsidR="00CC5789">
                        <w:rPr>
                          <w:b/>
                        </w:rPr>
                        <w:t>125</w:t>
                      </w:r>
                    </w:p>
                    <w:p w14:paraId="517B91D5" w14:textId="0017114A" w:rsidR="001C4828" w:rsidRDefault="001C4828" w:rsidP="001C4828">
                      <w:pPr>
                        <w:rPr>
                          <w:b/>
                        </w:rPr>
                      </w:pPr>
                      <w:r>
                        <w:rPr>
                          <w:b/>
                        </w:rPr>
                        <w:t>2.</w:t>
                      </w:r>
                      <w:r w:rsidR="00FD5782">
                        <w:rPr>
                          <w:b/>
                        </w:rPr>
                        <w:t>19.</w:t>
                      </w:r>
                      <w:r>
                        <w:rPr>
                          <w:b/>
                        </w:rPr>
                        <w:t>darbotvarkės klausimas</w:t>
                      </w:r>
                    </w:p>
                    <w:p w14:paraId="0C96858E" w14:textId="77777777" w:rsidR="002D6B6B" w:rsidRDefault="002D6B6B" w:rsidP="00733495">
                      <w:pPr>
                        <w:rPr>
                          <w:b/>
                        </w:rPr>
                      </w:pPr>
                    </w:p>
                  </w:txbxContent>
                </v:textbox>
              </v:shape>
            </w:pict>
          </mc:Fallback>
        </mc:AlternateContent>
      </w:r>
      <w:r w:rsidR="000B1774">
        <w:rPr>
          <w:b/>
          <w:caps/>
        </w:rPr>
        <w:t>PASVALIO RAJONO SAVIVALDYBĖS TARYBA</w:t>
      </w:r>
    </w:p>
    <w:p w14:paraId="79C5C7D3" w14:textId="77777777" w:rsidR="000B1774" w:rsidRDefault="000B1774" w:rsidP="003B5018">
      <w:pPr>
        <w:jc w:val="center"/>
        <w:rPr>
          <w:b/>
          <w:caps/>
        </w:rPr>
      </w:pPr>
    </w:p>
    <w:p w14:paraId="338FE55C" w14:textId="77777777" w:rsidR="003B5018" w:rsidRPr="003B5018" w:rsidRDefault="003B5018" w:rsidP="003B5018">
      <w:pPr>
        <w:jc w:val="center"/>
        <w:rPr>
          <w:b/>
          <w:caps/>
        </w:rPr>
      </w:pPr>
      <w:r w:rsidRPr="003B5018">
        <w:rPr>
          <w:b/>
          <w:caps/>
        </w:rPr>
        <w:t>Sprendimas</w:t>
      </w:r>
      <w:bookmarkEnd w:id="0"/>
    </w:p>
    <w:p w14:paraId="325ED011" w14:textId="2CC0A93B" w:rsidR="003B5018" w:rsidRDefault="003B5018" w:rsidP="008740D0">
      <w:pPr>
        <w:jc w:val="center"/>
        <w:rPr>
          <w:b/>
        </w:rPr>
      </w:pPr>
      <w:bookmarkStart w:id="1" w:name="Pavadinimas"/>
      <w:r w:rsidRPr="003B5018">
        <w:rPr>
          <w:b/>
          <w:caps/>
        </w:rPr>
        <w:t>Dėl</w:t>
      </w:r>
      <w:r>
        <w:rPr>
          <w:b/>
          <w:caps/>
        </w:rPr>
        <w:t xml:space="preserve"> </w:t>
      </w:r>
      <w:bookmarkEnd w:id="1"/>
      <w:r w:rsidR="008740D0">
        <w:rPr>
          <w:b/>
          <w:caps/>
        </w:rPr>
        <w:t xml:space="preserve">PASVALIO RAJONO </w:t>
      </w:r>
      <w:r w:rsidR="008740D0" w:rsidRPr="008740D0">
        <w:rPr>
          <w:b/>
        </w:rPr>
        <w:t>SAVIVALDYBĖS TARYBOS 201</w:t>
      </w:r>
      <w:r w:rsidR="004245D5">
        <w:rPr>
          <w:b/>
        </w:rPr>
        <w:t>9</w:t>
      </w:r>
      <w:r w:rsidR="008740D0" w:rsidRPr="008740D0">
        <w:rPr>
          <w:b/>
        </w:rPr>
        <w:t xml:space="preserve"> M. </w:t>
      </w:r>
      <w:r w:rsidR="004245D5">
        <w:rPr>
          <w:b/>
        </w:rPr>
        <w:t>GRUO</w:t>
      </w:r>
      <w:r w:rsidR="00A720A2">
        <w:rPr>
          <w:b/>
        </w:rPr>
        <w:t>DŽIO</w:t>
      </w:r>
      <w:r w:rsidR="004245D5">
        <w:rPr>
          <w:b/>
        </w:rPr>
        <w:t xml:space="preserve"> 18</w:t>
      </w:r>
      <w:r w:rsidR="008740D0" w:rsidRPr="008740D0">
        <w:rPr>
          <w:b/>
        </w:rPr>
        <w:t xml:space="preserve"> D. SPRENDIM</w:t>
      </w:r>
      <w:r w:rsidR="008740D0">
        <w:rPr>
          <w:b/>
        </w:rPr>
        <w:t>O</w:t>
      </w:r>
      <w:r w:rsidR="008740D0" w:rsidRPr="008740D0">
        <w:rPr>
          <w:b/>
        </w:rPr>
        <w:t xml:space="preserve"> NR. T1-</w:t>
      </w:r>
      <w:r w:rsidR="004245D5">
        <w:rPr>
          <w:b/>
        </w:rPr>
        <w:t>243</w:t>
      </w:r>
      <w:r w:rsidR="008740D0" w:rsidRPr="008740D0">
        <w:rPr>
          <w:b/>
        </w:rPr>
        <w:t xml:space="preserve"> </w:t>
      </w:r>
      <w:r w:rsidR="004245D5">
        <w:rPr>
          <w:b/>
        </w:rPr>
        <w:t>,,</w:t>
      </w:r>
      <w:r w:rsidR="004245D5">
        <w:rPr>
          <w:b/>
          <w:caps/>
        </w:rPr>
        <w:t xml:space="preserve">Dėl pasvalio rajono savivaldybės neformaliojo suaugusiųjų švietimo ir tęstinio mokymosi veiksmų plAno 2020-2022 metams patvirtinimo“ </w:t>
      </w:r>
      <w:r w:rsidR="008740D0">
        <w:rPr>
          <w:b/>
        </w:rPr>
        <w:t>PAKEITIMO</w:t>
      </w:r>
    </w:p>
    <w:p w14:paraId="7A60E740" w14:textId="77777777" w:rsidR="008740D0" w:rsidRDefault="008740D0" w:rsidP="008740D0">
      <w:pPr>
        <w:jc w:val="center"/>
      </w:pPr>
    </w:p>
    <w:p w14:paraId="72948299" w14:textId="77777777" w:rsidR="003B5018" w:rsidRDefault="003B5018" w:rsidP="003B5018">
      <w:pPr>
        <w:jc w:val="center"/>
      </w:pPr>
      <w:bookmarkStart w:id="2" w:name="Data"/>
      <w:r>
        <w:t>20</w:t>
      </w:r>
      <w:r w:rsidR="0026011A">
        <w:t>2</w:t>
      </w:r>
      <w:r w:rsidR="00B80ACD">
        <w:t>1</w:t>
      </w:r>
      <w:r>
        <w:t xml:space="preserve"> m. </w:t>
      </w:r>
      <w:r w:rsidR="004245D5">
        <w:t>birželio</w:t>
      </w:r>
      <w:r w:rsidR="008740D0">
        <w:t xml:space="preserve">   </w:t>
      </w:r>
      <w:r w:rsidR="0026011A">
        <w:t xml:space="preserve">   </w:t>
      </w:r>
      <w:r>
        <w:t xml:space="preserve"> d.</w:t>
      </w:r>
      <w:bookmarkEnd w:id="2"/>
      <w:r w:rsidR="008659CA">
        <w:t xml:space="preserve"> </w:t>
      </w:r>
      <w:r>
        <w:t xml:space="preserve">Nr. </w:t>
      </w:r>
      <w:bookmarkStart w:id="3" w:name="Nr"/>
      <w:r>
        <w:t xml:space="preserve">T1- </w:t>
      </w:r>
    </w:p>
    <w:bookmarkEnd w:id="3"/>
    <w:p w14:paraId="46632DA1" w14:textId="77777777" w:rsidR="003B5018" w:rsidRDefault="003B5018" w:rsidP="003B5018">
      <w:pPr>
        <w:jc w:val="center"/>
      </w:pPr>
      <w:r>
        <w:t>Pasvalys</w:t>
      </w:r>
    </w:p>
    <w:p w14:paraId="65DA51AD" w14:textId="77777777" w:rsidR="000F3306" w:rsidRDefault="000F3306">
      <w:pPr>
        <w:pStyle w:val="Antrats"/>
        <w:tabs>
          <w:tab w:val="clear" w:pos="4153"/>
          <w:tab w:val="clear" w:pos="8306"/>
        </w:tabs>
      </w:pPr>
    </w:p>
    <w:p w14:paraId="037C5209" w14:textId="1CFB2C4F" w:rsidR="008740D0" w:rsidRPr="00835E1A" w:rsidRDefault="00DA3EDF" w:rsidP="00485083">
      <w:pPr>
        <w:ind w:firstLine="720"/>
        <w:jc w:val="both"/>
      </w:pPr>
      <w:r>
        <w:t xml:space="preserve">Vadovaudamasi  Lietuvos Respublikos vietos savivaldos įstatymo  18 straipsnio 1 dalimi, </w:t>
      </w:r>
      <w:r>
        <w:rPr>
          <w:szCs w:val="24"/>
        </w:rPr>
        <w:t xml:space="preserve">Lietuvos Respublikos neformaliojo suaugusiųjų švietimo ir tęstinio mokymosi įstatymo 8 straipsnio 2 dalimi, </w:t>
      </w:r>
      <w:r>
        <w:t>Neformaliojo suaugusiųjų švietimo ir tęstinio mokymosi 2016–2023 m. plėtros programos, patvirtintos Lietuvos Respublikos Vyriausybės 2016 m. balandžio 6 d. nutarimu Nr. 347 „Dėl Neformaliojo suaugusiųjų švietimo ir tęstinio mokymosi 2016–2023 m. plėtros programos patvirtinimo“, 15 punktu,</w:t>
      </w:r>
      <w:r w:rsidR="008740D0" w:rsidRPr="00F72277">
        <w:rPr>
          <w:bCs/>
        </w:rPr>
        <w:t xml:space="preserve"> Pasvalio</w:t>
      </w:r>
      <w:r w:rsidR="008740D0">
        <w:rPr>
          <w:bCs/>
        </w:rPr>
        <w:t xml:space="preserve"> rajono savivaldybės taryba </w:t>
      </w:r>
      <w:r w:rsidR="008740D0" w:rsidRPr="00762A1B">
        <w:rPr>
          <w:bCs/>
          <w:spacing w:val="44"/>
        </w:rPr>
        <w:t>nusprendžia</w:t>
      </w:r>
    </w:p>
    <w:p w14:paraId="5363E43B" w14:textId="77777777" w:rsidR="00A621ED" w:rsidRDefault="00DA3EDF" w:rsidP="00DA3EDF">
      <w:pPr>
        <w:ind w:firstLine="720"/>
        <w:jc w:val="both"/>
        <w:rPr>
          <w:bCs/>
        </w:rPr>
      </w:pPr>
      <w:r>
        <w:rPr>
          <w:bCs/>
        </w:rPr>
        <w:t>p</w:t>
      </w:r>
      <w:r w:rsidR="008740D0">
        <w:rPr>
          <w:bCs/>
        </w:rPr>
        <w:t xml:space="preserve">akeisti </w:t>
      </w:r>
      <w:r>
        <w:rPr>
          <w:bCs/>
        </w:rPr>
        <w:t>Pasvalio rajono savivaldybės tarybos 2019 m. gruodžio 18 d. sprendimo Nr. T1-243 ,,Dėl Pasvalio rajono savivaldybės neformaliojo suaugusiųjų švietimo ir tęstinio mokymosi veiksmų plano 2020–2022 metams patvirtinimo“ 2 punktą ir jį išdėstyti taip:</w:t>
      </w:r>
    </w:p>
    <w:p w14:paraId="3A3797C8" w14:textId="77777777" w:rsidR="00DA3EDF" w:rsidRPr="004D015D" w:rsidRDefault="00DA3EDF" w:rsidP="00DA3EDF">
      <w:pPr>
        <w:ind w:firstLine="720"/>
        <w:jc w:val="both"/>
        <w:rPr>
          <w:bCs/>
        </w:rPr>
      </w:pPr>
      <w:r>
        <w:rPr>
          <w:bCs/>
        </w:rPr>
        <w:t>,,2.</w:t>
      </w:r>
      <w:r w:rsidRPr="00DA3EDF">
        <w:t xml:space="preserve"> </w:t>
      </w:r>
      <w:r>
        <w:t>Paskirti veiksmų plano įgyvendinimo koordinatoriumi</w:t>
      </w:r>
      <w:r w:rsidRPr="00DA3EDF">
        <w:t xml:space="preserve"> </w:t>
      </w:r>
      <w:r>
        <w:t>Pasvalio rajono savivaldybės administracijos Švietimo ir sporto skyrių.“</w:t>
      </w:r>
    </w:p>
    <w:p w14:paraId="01C6A02A" w14:textId="0F2D52DB" w:rsidR="00B80ACD" w:rsidRDefault="00B80ACD" w:rsidP="00B80ACD">
      <w:pPr>
        <w:pStyle w:val="Antrats"/>
        <w:tabs>
          <w:tab w:val="clear" w:pos="4153"/>
          <w:tab w:val="clear" w:pos="8306"/>
        </w:tabs>
        <w:ind w:firstLine="720"/>
        <w:jc w:val="both"/>
      </w:pPr>
      <w:r>
        <w:rPr>
          <w:color w:val="000000"/>
          <w:szCs w:val="24"/>
        </w:rPr>
        <w:t>Sprendimas</w:t>
      </w:r>
      <w:r w:rsidRPr="00D533BE">
        <w:rPr>
          <w:color w:val="000000"/>
          <w:szCs w:val="24"/>
        </w:rPr>
        <w:t xml:space="preserve"> gali būti skundžiamas Lietuvos Respublikos</w:t>
      </w:r>
      <w:r w:rsidRPr="00703FBF">
        <w:rPr>
          <w:color w:val="000000"/>
          <w:szCs w:val="24"/>
        </w:rPr>
        <w:t xml:space="preserve"> administracinių bylų teisenos įstatymo nustatyta tvarka</w:t>
      </w:r>
      <w:r>
        <w:rPr>
          <w:color w:val="000000"/>
          <w:szCs w:val="24"/>
        </w:rPr>
        <w:t>.</w:t>
      </w:r>
    </w:p>
    <w:p w14:paraId="3BFB09D4" w14:textId="77777777" w:rsidR="000F3306" w:rsidRDefault="000F3306">
      <w:pPr>
        <w:ind w:firstLine="709"/>
        <w:jc w:val="both"/>
      </w:pPr>
    </w:p>
    <w:p w14:paraId="28B4E80E" w14:textId="77777777" w:rsidR="00B80ACD" w:rsidRDefault="000F3306">
      <w:pPr>
        <w:pStyle w:val="Antrats"/>
        <w:tabs>
          <w:tab w:val="clear" w:pos="4153"/>
          <w:tab w:val="clear" w:pos="8306"/>
        </w:tabs>
        <w:jc w:val="both"/>
      </w:pPr>
      <w:r>
        <w:t xml:space="preserve">Savivaldybės meras    </w:t>
      </w:r>
    </w:p>
    <w:p w14:paraId="3F3729FE" w14:textId="77777777" w:rsidR="00DA3EDF" w:rsidRDefault="000F3306">
      <w:pPr>
        <w:pStyle w:val="Antrats"/>
        <w:tabs>
          <w:tab w:val="clear" w:pos="4153"/>
          <w:tab w:val="clear" w:pos="8306"/>
        </w:tabs>
        <w:jc w:val="both"/>
      </w:pPr>
      <w:r>
        <w:t xml:space="preserve">                               </w:t>
      </w:r>
    </w:p>
    <w:p w14:paraId="4252C4FF" w14:textId="77777777" w:rsidR="00DA3EDF" w:rsidRDefault="00DA3EDF">
      <w:pPr>
        <w:pStyle w:val="Antrats"/>
        <w:tabs>
          <w:tab w:val="clear" w:pos="4153"/>
          <w:tab w:val="clear" w:pos="8306"/>
        </w:tabs>
        <w:jc w:val="both"/>
      </w:pPr>
    </w:p>
    <w:p w14:paraId="7C5C4EAA" w14:textId="77777777" w:rsidR="00DA3EDF" w:rsidRDefault="00DA3EDF">
      <w:pPr>
        <w:pStyle w:val="Antrats"/>
        <w:tabs>
          <w:tab w:val="clear" w:pos="4153"/>
          <w:tab w:val="clear" w:pos="8306"/>
        </w:tabs>
        <w:jc w:val="both"/>
      </w:pPr>
    </w:p>
    <w:p w14:paraId="7C42BC67" w14:textId="77777777" w:rsidR="00DA3EDF" w:rsidRDefault="00DA3EDF">
      <w:pPr>
        <w:pStyle w:val="Antrats"/>
        <w:tabs>
          <w:tab w:val="clear" w:pos="4153"/>
          <w:tab w:val="clear" w:pos="8306"/>
        </w:tabs>
        <w:jc w:val="both"/>
      </w:pPr>
    </w:p>
    <w:p w14:paraId="2742A3F2" w14:textId="77777777" w:rsidR="00DA3EDF" w:rsidRDefault="00DA3EDF">
      <w:pPr>
        <w:pStyle w:val="Antrats"/>
        <w:tabs>
          <w:tab w:val="clear" w:pos="4153"/>
          <w:tab w:val="clear" w:pos="8306"/>
        </w:tabs>
        <w:jc w:val="both"/>
      </w:pPr>
    </w:p>
    <w:p w14:paraId="42983D60" w14:textId="77777777" w:rsidR="00DA3EDF" w:rsidRDefault="00DA3EDF">
      <w:pPr>
        <w:pStyle w:val="Antrats"/>
        <w:tabs>
          <w:tab w:val="clear" w:pos="4153"/>
          <w:tab w:val="clear" w:pos="8306"/>
        </w:tabs>
        <w:jc w:val="both"/>
      </w:pPr>
    </w:p>
    <w:p w14:paraId="65776A22" w14:textId="77777777" w:rsidR="00DA3EDF" w:rsidRDefault="00DA3EDF">
      <w:pPr>
        <w:pStyle w:val="Antrats"/>
        <w:tabs>
          <w:tab w:val="clear" w:pos="4153"/>
          <w:tab w:val="clear" w:pos="8306"/>
        </w:tabs>
        <w:jc w:val="both"/>
      </w:pPr>
    </w:p>
    <w:p w14:paraId="312F8786" w14:textId="77777777" w:rsidR="00DA3EDF" w:rsidRDefault="00DA3EDF">
      <w:pPr>
        <w:pStyle w:val="Antrats"/>
        <w:tabs>
          <w:tab w:val="clear" w:pos="4153"/>
          <w:tab w:val="clear" w:pos="8306"/>
        </w:tabs>
        <w:jc w:val="both"/>
      </w:pPr>
    </w:p>
    <w:p w14:paraId="076EEC1C" w14:textId="77777777" w:rsidR="00DA3EDF" w:rsidRDefault="00DA3EDF">
      <w:pPr>
        <w:pStyle w:val="Antrats"/>
        <w:tabs>
          <w:tab w:val="clear" w:pos="4153"/>
          <w:tab w:val="clear" w:pos="8306"/>
        </w:tabs>
        <w:jc w:val="both"/>
      </w:pPr>
    </w:p>
    <w:p w14:paraId="4564AC23" w14:textId="77777777" w:rsidR="00E45A60" w:rsidRDefault="000F3306">
      <w:pPr>
        <w:pStyle w:val="Antrats"/>
        <w:tabs>
          <w:tab w:val="clear" w:pos="4153"/>
          <w:tab w:val="clear" w:pos="8306"/>
        </w:tabs>
        <w:jc w:val="both"/>
      </w:pPr>
      <w:r>
        <w:t xml:space="preserve">                                          </w:t>
      </w:r>
      <w:r w:rsidR="009C7CB1">
        <w:tab/>
      </w:r>
    </w:p>
    <w:p w14:paraId="422C9CDF" w14:textId="77777777" w:rsidR="00DA3EDF" w:rsidRDefault="0047766F" w:rsidP="0047766F">
      <w:pPr>
        <w:pStyle w:val="Antrats"/>
        <w:tabs>
          <w:tab w:val="clear" w:pos="4153"/>
          <w:tab w:val="clear" w:pos="8306"/>
        </w:tabs>
        <w:jc w:val="both"/>
        <w:rPr>
          <w:szCs w:val="24"/>
        </w:rPr>
      </w:pPr>
      <w:r w:rsidRPr="00DA3EDF">
        <w:rPr>
          <w:szCs w:val="24"/>
        </w:rPr>
        <w:t>Parengė</w:t>
      </w:r>
    </w:p>
    <w:p w14:paraId="448AEEE7" w14:textId="77777777" w:rsidR="00DA3EDF" w:rsidRDefault="0047766F" w:rsidP="0047766F">
      <w:pPr>
        <w:pStyle w:val="Antrats"/>
        <w:tabs>
          <w:tab w:val="clear" w:pos="4153"/>
          <w:tab w:val="clear" w:pos="8306"/>
        </w:tabs>
        <w:jc w:val="both"/>
        <w:rPr>
          <w:szCs w:val="24"/>
        </w:rPr>
      </w:pPr>
      <w:r w:rsidRPr="00DA3EDF">
        <w:rPr>
          <w:szCs w:val="24"/>
        </w:rPr>
        <w:t>vyr</w:t>
      </w:r>
      <w:r w:rsidR="00B80ACD" w:rsidRPr="00DA3EDF">
        <w:rPr>
          <w:szCs w:val="24"/>
        </w:rPr>
        <w:t>.</w:t>
      </w:r>
      <w:r w:rsidRPr="00DA3EDF">
        <w:rPr>
          <w:szCs w:val="24"/>
        </w:rPr>
        <w:t xml:space="preserve"> specialistė</w:t>
      </w:r>
      <w:r w:rsidR="00752865" w:rsidRPr="00DA3EDF">
        <w:rPr>
          <w:szCs w:val="24"/>
        </w:rPr>
        <w:t xml:space="preserve"> </w:t>
      </w:r>
      <w:r w:rsidRPr="00DA3EDF">
        <w:rPr>
          <w:szCs w:val="24"/>
        </w:rPr>
        <w:t>Virginija Bajoriūnaitė</w:t>
      </w:r>
      <w:r w:rsidR="00321D53" w:rsidRPr="00DA3EDF">
        <w:rPr>
          <w:szCs w:val="24"/>
        </w:rPr>
        <w:t xml:space="preserve">, </w:t>
      </w:r>
    </w:p>
    <w:p w14:paraId="20FBF03B" w14:textId="77777777" w:rsidR="0047766F" w:rsidRPr="00DA3EDF" w:rsidRDefault="0047766F" w:rsidP="0047766F">
      <w:pPr>
        <w:pStyle w:val="Antrats"/>
        <w:tabs>
          <w:tab w:val="clear" w:pos="4153"/>
          <w:tab w:val="clear" w:pos="8306"/>
        </w:tabs>
        <w:jc w:val="both"/>
        <w:rPr>
          <w:szCs w:val="24"/>
        </w:rPr>
      </w:pPr>
      <w:r w:rsidRPr="00DA3EDF">
        <w:rPr>
          <w:szCs w:val="24"/>
        </w:rPr>
        <w:t>20</w:t>
      </w:r>
      <w:r w:rsidR="00EE46D8" w:rsidRPr="00DA3EDF">
        <w:rPr>
          <w:szCs w:val="24"/>
        </w:rPr>
        <w:t>2</w:t>
      </w:r>
      <w:r w:rsidR="00B80ACD" w:rsidRPr="00DA3EDF">
        <w:rPr>
          <w:szCs w:val="24"/>
        </w:rPr>
        <w:t>1</w:t>
      </w:r>
      <w:r w:rsidRPr="00DA3EDF">
        <w:rPr>
          <w:szCs w:val="24"/>
        </w:rPr>
        <w:t>-</w:t>
      </w:r>
      <w:r w:rsidR="001659C7" w:rsidRPr="00DA3EDF">
        <w:rPr>
          <w:szCs w:val="24"/>
        </w:rPr>
        <w:t>0</w:t>
      </w:r>
      <w:r w:rsidR="00DA3EDF">
        <w:rPr>
          <w:szCs w:val="24"/>
        </w:rPr>
        <w:t>6</w:t>
      </w:r>
      <w:r w:rsidR="00EE46D8" w:rsidRPr="00DA3EDF">
        <w:rPr>
          <w:szCs w:val="24"/>
        </w:rPr>
        <w:t>-</w:t>
      </w:r>
      <w:r w:rsidR="00B80ACD" w:rsidRPr="00DA3EDF">
        <w:rPr>
          <w:szCs w:val="24"/>
        </w:rPr>
        <w:t>0</w:t>
      </w:r>
      <w:r w:rsidR="00DA3EDF">
        <w:rPr>
          <w:szCs w:val="24"/>
        </w:rPr>
        <w:t>4</w:t>
      </w:r>
      <w:r w:rsidR="00B80ACD" w:rsidRPr="00DA3EDF">
        <w:rPr>
          <w:szCs w:val="24"/>
        </w:rPr>
        <w:t xml:space="preserve"> s</w:t>
      </w:r>
      <w:r w:rsidRPr="00DA3EDF">
        <w:rPr>
          <w:szCs w:val="24"/>
        </w:rPr>
        <w:t>uderinta DVS Nr. RTS-</w:t>
      </w:r>
      <w:r w:rsidR="008A7FDB">
        <w:rPr>
          <w:szCs w:val="24"/>
        </w:rPr>
        <w:t>127</w:t>
      </w:r>
    </w:p>
    <w:p w14:paraId="7C3BD8E1" w14:textId="77777777" w:rsidR="00DA3EDF" w:rsidRDefault="00DA3EDF">
      <w:pPr>
        <w:rPr>
          <w:szCs w:val="24"/>
        </w:rPr>
      </w:pPr>
      <w:r>
        <w:rPr>
          <w:szCs w:val="24"/>
        </w:rPr>
        <w:br w:type="page"/>
      </w:r>
    </w:p>
    <w:p w14:paraId="1EFC1A97" w14:textId="77777777" w:rsidR="0047766F" w:rsidRPr="00321D53" w:rsidRDefault="0047766F" w:rsidP="0047766F">
      <w:pPr>
        <w:rPr>
          <w:szCs w:val="24"/>
        </w:rPr>
      </w:pPr>
      <w:r w:rsidRPr="00321D53">
        <w:rPr>
          <w:szCs w:val="24"/>
        </w:rPr>
        <w:lastRenderedPageBreak/>
        <w:t>Pasvalio rajono savivaldybės tarybai</w:t>
      </w:r>
    </w:p>
    <w:p w14:paraId="4894C73B" w14:textId="77777777" w:rsidR="0047766F" w:rsidRDefault="0047766F" w:rsidP="0047766F"/>
    <w:p w14:paraId="0EABFB01" w14:textId="77777777" w:rsidR="00670D7B" w:rsidRDefault="00670D7B" w:rsidP="0047766F"/>
    <w:p w14:paraId="76C8FD4C" w14:textId="77777777" w:rsidR="0047766F" w:rsidRDefault="0047766F" w:rsidP="0047766F">
      <w:pPr>
        <w:jc w:val="center"/>
        <w:rPr>
          <w:b/>
        </w:rPr>
      </w:pPr>
      <w:r>
        <w:rPr>
          <w:b/>
        </w:rPr>
        <w:t>AIŠKINAMASIS RAŠTAS</w:t>
      </w:r>
    </w:p>
    <w:p w14:paraId="17AA45B2" w14:textId="77777777" w:rsidR="00DA3EDF" w:rsidRDefault="00DA3EDF" w:rsidP="00DA3EDF">
      <w:pPr>
        <w:jc w:val="center"/>
        <w:rPr>
          <w:b/>
        </w:rPr>
      </w:pPr>
      <w:r w:rsidRPr="003B5018">
        <w:rPr>
          <w:b/>
          <w:caps/>
        </w:rPr>
        <w:t>Dėl</w:t>
      </w:r>
      <w:r>
        <w:rPr>
          <w:b/>
          <w:caps/>
        </w:rPr>
        <w:t xml:space="preserve"> PASVALIO RAJONO </w:t>
      </w:r>
      <w:r w:rsidRPr="008740D0">
        <w:rPr>
          <w:b/>
        </w:rPr>
        <w:t>SAVIVALDYBĖS TARYBOS 201</w:t>
      </w:r>
      <w:r>
        <w:rPr>
          <w:b/>
        </w:rPr>
        <w:t>9</w:t>
      </w:r>
      <w:r w:rsidRPr="008740D0">
        <w:rPr>
          <w:b/>
        </w:rPr>
        <w:t xml:space="preserve"> M. </w:t>
      </w:r>
      <w:r>
        <w:rPr>
          <w:b/>
        </w:rPr>
        <w:t>GRUOŽDIO 18</w:t>
      </w:r>
      <w:r w:rsidRPr="008740D0">
        <w:rPr>
          <w:b/>
        </w:rPr>
        <w:t xml:space="preserve"> D. SPRENDIM</w:t>
      </w:r>
      <w:r>
        <w:rPr>
          <w:b/>
        </w:rPr>
        <w:t>O</w:t>
      </w:r>
      <w:r w:rsidRPr="008740D0">
        <w:rPr>
          <w:b/>
        </w:rPr>
        <w:t xml:space="preserve"> NR. T1-</w:t>
      </w:r>
      <w:r>
        <w:rPr>
          <w:b/>
        </w:rPr>
        <w:t>243</w:t>
      </w:r>
      <w:r w:rsidRPr="008740D0">
        <w:rPr>
          <w:b/>
        </w:rPr>
        <w:t xml:space="preserve"> </w:t>
      </w:r>
      <w:r>
        <w:rPr>
          <w:b/>
        </w:rPr>
        <w:t>,,</w:t>
      </w:r>
      <w:r>
        <w:rPr>
          <w:b/>
          <w:caps/>
        </w:rPr>
        <w:t xml:space="preserve">Dėl pasvalio rajono savivaldybės neformaliojo suaugusiųjų švietimo ir tęstinio mokymosi veiksmų plAno 2020-2022 metams patvirtinimo“ </w:t>
      </w:r>
      <w:r>
        <w:rPr>
          <w:b/>
        </w:rPr>
        <w:t>PAKEITIMO</w:t>
      </w:r>
    </w:p>
    <w:p w14:paraId="7A408584" w14:textId="77777777" w:rsidR="00670D7B" w:rsidRDefault="00670D7B" w:rsidP="0047766F">
      <w:pPr>
        <w:jc w:val="center"/>
        <w:rPr>
          <w:b/>
        </w:rPr>
      </w:pPr>
    </w:p>
    <w:p w14:paraId="184F2093" w14:textId="77777777" w:rsidR="0047766F" w:rsidRPr="00E327E0" w:rsidRDefault="0047766F" w:rsidP="0047766F">
      <w:pPr>
        <w:jc w:val="center"/>
      </w:pPr>
      <w:r w:rsidRPr="00E327E0">
        <w:t>20</w:t>
      </w:r>
      <w:r w:rsidR="00EE46D8">
        <w:t>2</w:t>
      </w:r>
      <w:r w:rsidR="00B80ACD">
        <w:t>1</w:t>
      </w:r>
      <w:r w:rsidRPr="00E327E0">
        <w:t>-</w:t>
      </w:r>
      <w:r w:rsidR="00EE46D8">
        <w:t>0</w:t>
      </w:r>
      <w:r w:rsidR="00DA3EDF">
        <w:t>6</w:t>
      </w:r>
      <w:r w:rsidRPr="00E327E0">
        <w:t>-</w:t>
      </w:r>
      <w:r w:rsidR="00B80ACD">
        <w:t>0</w:t>
      </w:r>
      <w:r w:rsidR="00DA3EDF">
        <w:t>4</w:t>
      </w:r>
    </w:p>
    <w:p w14:paraId="2EA1788D" w14:textId="77777777" w:rsidR="0047766F" w:rsidRDefault="0047766F" w:rsidP="00060F44">
      <w:pPr>
        <w:jc w:val="center"/>
      </w:pPr>
      <w:r>
        <w:t>Pasvalys</w:t>
      </w:r>
    </w:p>
    <w:p w14:paraId="039A8833" w14:textId="77777777" w:rsidR="0044510E" w:rsidRDefault="0044510E" w:rsidP="00060F44">
      <w:pPr>
        <w:jc w:val="center"/>
      </w:pPr>
    </w:p>
    <w:p w14:paraId="5A67D13C" w14:textId="77777777" w:rsidR="0044510E" w:rsidRDefault="0044510E" w:rsidP="00060F44">
      <w:pPr>
        <w:jc w:val="center"/>
      </w:pPr>
    </w:p>
    <w:p w14:paraId="5BD2DA4A" w14:textId="77777777" w:rsidR="006E34C0" w:rsidRDefault="00896BFE" w:rsidP="006E34C0">
      <w:pPr>
        <w:ind w:firstLine="720"/>
        <w:jc w:val="both"/>
        <w:rPr>
          <w:bCs/>
        </w:rPr>
      </w:pPr>
      <w:r w:rsidRPr="00931E2E">
        <w:rPr>
          <w:b/>
          <w:szCs w:val="24"/>
        </w:rPr>
        <w:t>1. Problemos esmė</w:t>
      </w:r>
      <w:r>
        <w:rPr>
          <w:b/>
          <w:szCs w:val="24"/>
        </w:rPr>
        <w:t>.</w:t>
      </w:r>
      <w:r w:rsidR="006E34C0" w:rsidRPr="006E34C0">
        <w:rPr>
          <w:bCs/>
        </w:rPr>
        <w:t xml:space="preserve"> </w:t>
      </w:r>
    </w:p>
    <w:p w14:paraId="430D2D83" w14:textId="77777777" w:rsidR="00DA3EDF" w:rsidRDefault="0044510E" w:rsidP="00DA3EDF">
      <w:pPr>
        <w:ind w:firstLine="720"/>
        <w:jc w:val="both"/>
        <w:rPr>
          <w:bCs/>
        </w:rPr>
      </w:pPr>
      <w:r>
        <w:rPr>
          <w:bCs/>
        </w:rPr>
        <w:t xml:space="preserve">Savivaldybės tarybos 2019 m. gruodžio 18 d. sprendimo Nr. T1-243 ,,Dėl Pasvalio rajono savivaldybės neformaliojo suaugusiųjų švietimo ir tęstinio mokymosi veiksmų plano 2020–2022 metams patvirtinimo“ 2 p. Pasvalio rajono savivaldybės neformaliojo suaugusiųjų švietimo ir tęstinio mokymosi veiksmų plano 2020–2022 metams įgyvendinimo koordinatoriumi paskirtas asmuo Savivaldybės administracijoje nebedirba, būtina paskirti kitą koordinatorių. Siūloma minėto plano įgyvendinimo koordinavimą pavesti Savivaldybės administracijos Švietimo ir sporto skyriui. </w:t>
      </w:r>
    </w:p>
    <w:p w14:paraId="6B97D241" w14:textId="77777777" w:rsidR="00896BFE" w:rsidRDefault="00896BFE" w:rsidP="00896BFE">
      <w:pPr>
        <w:ind w:left="720"/>
        <w:jc w:val="both"/>
        <w:rPr>
          <w:b/>
          <w:bCs/>
          <w:szCs w:val="24"/>
        </w:rPr>
      </w:pPr>
      <w:r w:rsidRPr="00931E2E">
        <w:rPr>
          <w:b/>
          <w:bCs/>
          <w:szCs w:val="24"/>
        </w:rPr>
        <w:t>2. Kokios siūlomos naujos teisinio reguliavimo nuostatos ir kokių rezultatų laukiama</w:t>
      </w:r>
      <w:r>
        <w:rPr>
          <w:b/>
          <w:bCs/>
          <w:szCs w:val="24"/>
        </w:rPr>
        <w:t>.</w:t>
      </w:r>
      <w:r w:rsidRPr="00931E2E">
        <w:rPr>
          <w:b/>
          <w:bCs/>
          <w:szCs w:val="24"/>
        </w:rPr>
        <w:t xml:space="preserve"> </w:t>
      </w:r>
    </w:p>
    <w:p w14:paraId="3A69F562" w14:textId="77777777" w:rsidR="0044510E" w:rsidRPr="0044510E" w:rsidRDefault="0044510E" w:rsidP="0044510E">
      <w:pPr>
        <w:ind w:firstLine="720"/>
        <w:jc w:val="both"/>
        <w:rPr>
          <w:bCs/>
        </w:rPr>
      </w:pPr>
      <w:r>
        <w:rPr>
          <w:bCs/>
        </w:rPr>
        <w:t>Paskirta Savivaldybės administracijos Švietimo ir sporto skyriui koordinuoti Pasvalio rajono savivaldybės neformaliojo suaugusiųjų švietimo ir tęstinio mokymosi veiksmų plano 2020–2022 metams įgyvendinimą.</w:t>
      </w:r>
    </w:p>
    <w:p w14:paraId="0DF78E7D" w14:textId="77777777" w:rsidR="00896BFE" w:rsidRDefault="00896BFE" w:rsidP="00896BFE">
      <w:pPr>
        <w:snapToGrid w:val="0"/>
        <w:ind w:firstLine="720"/>
        <w:jc w:val="both"/>
        <w:rPr>
          <w:szCs w:val="24"/>
        </w:rPr>
      </w:pPr>
      <w:r w:rsidRPr="00931E2E">
        <w:rPr>
          <w:b/>
          <w:szCs w:val="24"/>
        </w:rPr>
        <w:t>3. Skaičiavimai, išlaidų sąmatos, finansavimo šaltiniai</w:t>
      </w:r>
      <w:r>
        <w:rPr>
          <w:b/>
          <w:szCs w:val="24"/>
        </w:rPr>
        <w:t>.</w:t>
      </w:r>
      <w:r w:rsidRPr="00931E2E">
        <w:rPr>
          <w:szCs w:val="24"/>
        </w:rPr>
        <w:t xml:space="preserve"> </w:t>
      </w:r>
    </w:p>
    <w:p w14:paraId="6D221BBD" w14:textId="77777777" w:rsidR="00896BFE" w:rsidRPr="00A35042" w:rsidRDefault="0044510E" w:rsidP="00896BFE">
      <w:pPr>
        <w:ind w:firstLine="720"/>
        <w:jc w:val="both"/>
        <w:rPr>
          <w:szCs w:val="24"/>
          <w:lang w:eastAsia="lt-LT"/>
        </w:rPr>
      </w:pPr>
      <w:r>
        <w:rPr>
          <w:color w:val="000000"/>
          <w:szCs w:val="24"/>
          <w:lang w:eastAsia="lt-LT"/>
        </w:rPr>
        <w:t>N</w:t>
      </w:r>
      <w:r w:rsidR="00DA3EDF">
        <w:rPr>
          <w:color w:val="000000"/>
          <w:szCs w:val="24"/>
          <w:lang w:eastAsia="lt-LT"/>
        </w:rPr>
        <w:t>ėra</w:t>
      </w:r>
      <w:r>
        <w:rPr>
          <w:color w:val="000000"/>
          <w:szCs w:val="24"/>
          <w:lang w:eastAsia="lt-LT"/>
        </w:rPr>
        <w:t>.</w:t>
      </w:r>
    </w:p>
    <w:p w14:paraId="508F02B1" w14:textId="77777777" w:rsidR="00896BFE" w:rsidRPr="00931E2E" w:rsidRDefault="00896BFE" w:rsidP="00896BF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196722D6" w14:textId="77777777" w:rsidR="00896BFE" w:rsidRDefault="00896BFE" w:rsidP="00896BFE">
      <w:pPr>
        <w:ind w:firstLine="731"/>
        <w:jc w:val="both"/>
        <w:rPr>
          <w:szCs w:val="24"/>
        </w:rPr>
      </w:pPr>
      <w:r w:rsidRPr="00A35042">
        <w:rPr>
          <w:szCs w:val="24"/>
        </w:rPr>
        <w:t>Priėmus sprendimo projektą, neigiamų pasekmių nenumatoma</w:t>
      </w:r>
      <w:r>
        <w:rPr>
          <w:szCs w:val="24"/>
        </w:rPr>
        <w:t>.</w:t>
      </w:r>
    </w:p>
    <w:p w14:paraId="24B019C0" w14:textId="77777777" w:rsidR="00896BFE" w:rsidRDefault="00896BFE" w:rsidP="00896BFE">
      <w:pPr>
        <w:ind w:firstLine="731"/>
        <w:jc w:val="both"/>
        <w:rPr>
          <w:b/>
          <w:bCs/>
          <w:szCs w:val="24"/>
        </w:rPr>
      </w:pPr>
      <w:r w:rsidRPr="00931E2E">
        <w:rPr>
          <w:b/>
          <w:bCs/>
          <w:szCs w:val="24"/>
        </w:rPr>
        <w:t>5. Jeigu sprendimui įgyvendinti reikia įgyvendinamųjų teisės aktų, – kas ir kada juos turėtų priimti</w:t>
      </w:r>
      <w:r>
        <w:rPr>
          <w:b/>
          <w:bCs/>
          <w:szCs w:val="24"/>
        </w:rPr>
        <w:t>.</w:t>
      </w:r>
    </w:p>
    <w:p w14:paraId="12D8A276" w14:textId="77777777" w:rsidR="00896BFE" w:rsidRPr="00A35042" w:rsidRDefault="00896BFE" w:rsidP="00896BFE">
      <w:pPr>
        <w:ind w:firstLine="731"/>
        <w:jc w:val="both"/>
        <w:rPr>
          <w:bCs/>
          <w:szCs w:val="24"/>
        </w:rPr>
      </w:pPr>
      <w:r w:rsidRPr="00A35042">
        <w:rPr>
          <w:bCs/>
          <w:szCs w:val="24"/>
        </w:rPr>
        <w:t xml:space="preserve">Nėra. </w:t>
      </w:r>
    </w:p>
    <w:p w14:paraId="1BDD35D4" w14:textId="77777777" w:rsidR="00896BFE" w:rsidRDefault="00896BFE" w:rsidP="00896BFE">
      <w:pPr>
        <w:ind w:firstLine="720"/>
        <w:jc w:val="both"/>
        <w:rPr>
          <w:b/>
          <w:szCs w:val="24"/>
        </w:rPr>
      </w:pPr>
      <w:r w:rsidRPr="00931E2E">
        <w:rPr>
          <w:b/>
          <w:szCs w:val="24"/>
        </w:rPr>
        <w:t>6. Sprendimo projekto iniciatoriai</w:t>
      </w:r>
      <w:r>
        <w:rPr>
          <w:b/>
          <w:szCs w:val="24"/>
        </w:rPr>
        <w:t>.</w:t>
      </w:r>
    </w:p>
    <w:p w14:paraId="1066B8E5" w14:textId="77777777" w:rsidR="00896BFE" w:rsidRPr="00931E2E" w:rsidRDefault="00DA3EDF" w:rsidP="009F6785">
      <w:pPr>
        <w:ind w:firstLine="720"/>
        <w:jc w:val="both"/>
        <w:rPr>
          <w:i/>
          <w:szCs w:val="24"/>
        </w:rPr>
      </w:pPr>
      <w:r>
        <w:rPr>
          <w:bCs/>
        </w:rPr>
        <w:t>Švietimo ir sporto skyrius</w:t>
      </w:r>
    </w:p>
    <w:p w14:paraId="4FCFE97B" w14:textId="77777777" w:rsidR="00896BFE" w:rsidRPr="00931E2E" w:rsidRDefault="00896BFE" w:rsidP="00896BF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14:paraId="763CE7AD" w14:textId="77777777" w:rsidR="00896BFE" w:rsidRPr="00C974F0" w:rsidRDefault="00896BFE" w:rsidP="00896BFE">
      <w:pPr>
        <w:snapToGrid w:val="0"/>
        <w:ind w:firstLine="720"/>
        <w:jc w:val="both"/>
        <w:rPr>
          <w:szCs w:val="24"/>
        </w:rPr>
      </w:pPr>
      <w:r w:rsidRPr="00C974F0">
        <w:rPr>
          <w:szCs w:val="24"/>
        </w:rPr>
        <w:t>Nėra</w:t>
      </w:r>
      <w:r w:rsidR="00DA3EDF">
        <w:rPr>
          <w:szCs w:val="24"/>
        </w:rPr>
        <w:t>.</w:t>
      </w:r>
    </w:p>
    <w:p w14:paraId="1990C971" w14:textId="77777777" w:rsidR="00896BFE" w:rsidRDefault="002947C4" w:rsidP="00896BFE">
      <w:pPr>
        <w:jc w:val="both"/>
        <w:rPr>
          <w:szCs w:val="24"/>
        </w:rPr>
      </w:pPr>
      <w:r>
        <w:rPr>
          <w:szCs w:val="24"/>
        </w:rPr>
        <w:tab/>
        <w:t>PRIDEDAMA</w:t>
      </w:r>
    </w:p>
    <w:p w14:paraId="628CB59C" w14:textId="77777777" w:rsidR="002947C4" w:rsidRDefault="002947C4" w:rsidP="00896BFE">
      <w:pPr>
        <w:jc w:val="both"/>
        <w:rPr>
          <w:szCs w:val="24"/>
        </w:rPr>
      </w:pPr>
      <w:r>
        <w:rPr>
          <w:szCs w:val="24"/>
        </w:rPr>
        <w:tab/>
        <w:t>Sprendimo lyginamasis variantas.</w:t>
      </w:r>
    </w:p>
    <w:p w14:paraId="4B201F67" w14:textId="77777777" w:rsidR="00DA3EDF" w:rsidRDefault="00DA3EDF" w:rsidP="00896BFE">
      <w:pPr>
        <w:jc w:val="both"/>
        <w:rPr>
          <w:szCs w:val="24"/>
        </w:rPr>
      </w:pPr>
    </w:p>
    <w:p w14:paraId="2A618451" w14:textId="77777777" w:rsidR="00DA3EDF" w:rsidRDefault="00DA3EDF" w:rsidP="00896BFE">
      <w:pPr>
        <w:jc w:val="both"/>
        <w:rPr>
          <w:szCs w:val="24"/>
        </w:rPr>
      </w:pPr>
    </w:p>
    <w:p w14:paraId="7A1DDF5B" w14:textId="77777777" w:rsidR="00896BFE" w:rsidRPr="00931E2E" w:rsidRDefault="00896BFE" w:rsidP="00896BFE">
      <w:pPr>
        <w:jc w:val="both"/>
        <w:rPr>
          <w:szCs w:val="24"/>
        </w:rPr>
      </w:pPr>
    </w:p>
    <w:p w14:paraId="670E8E48" w14:textId="77777777" w:rsidR="00F72277" w:rsidRDefault="00896BFE" w:rsidP="00896BFE">
      <w:pPr>
        <w:jc w:val="both"/>
        <w:rPr>
          <w:szCs w:val="24"/>
        </w:rPr>
      </w:pPr>
      <w:r>
        <w:rPr>
          <w:szCs w:val="24"/>
        </w:rPr>
        <w:t>Švietimo ir sporto skyriaus vyriausioji specialistė</w:t>
      </w:r>
      <w:r w:rsidRPr="00931E2E">
        <w:rPr>
          <w:szCs w:val="24"/>
        </w:rPr>
        <w:t xml:space="preserve"> </w:t>
      </w:r>
      <w:r w:rsidRPr="00931E2E">
        <w:rPr>
          <w:szCs w:val="24"/>
        </w:rPr>
        <w:tab/>
      </w:r>
      <w:r w:rsidRPr="00931E2E">
        <w:rPr>
          <w:szCs w:val="24"/>
        </w:rPr>
        <w:tab/>
      </w:r>
      <w:r>
        <w:rPr>
          <w:szCs w:val="24"/>
        </w:rPr>
        <w:tab/>
        <w:t>Virginija Bajoriūnaitė</w:t>
      </w:r>
      <w:r w:rsidRPr="00931E2E">
        <w:rPr>
          <w:szCs w:val="24"/>
        </w:rPr>
        <w:tab/>
      </w:r>
    </w:p>
    <w:p w14:paraId="34755379" w14:textId="77777777" w:rsidR="00F72277" w:rsidRDefault="00F72277">
      <w:pPr>
        <w:rPr>
          <w:szCs w:val="24"/>
        </w:rPr>
      </w:pPr>
      <w:r>
        <w:rPr>
          <w:szCs w:val="24"/>
        </w:rPr>
        <w:br w:type="page"/>
      </w:r>
    </w:p>
    <w:p w14:paraId="14101157" w14:textId="77777777" w:rsidR="006E34C0" w:rsidRDefault="009A5BBE" w:rsidP="006E34C0">
      <w:pPr>
        <w:ind w:left="1254" w:firstLine="5226"/>
        <w:jc w:val="right"/>
        <w:rPr>
          <w:bCs/>
          <w:i/>
          <w:spacing w:val="6"/>
        </w:rPr>
      </w:pPr>
      <w:r>
        <w:rPr>
          <w:spacing w:val="6"/>
        </w:rPr>
        <w:lastRenderedPageBreak/>
        <w:tab/>
      </w:r>
      <w:r w:rsidR="006E34C0" w:rsidRPr="00A75A88">
        <w:rPr>
          <w:bCs/>
          <w:i/>
          <w:spacing w:val="6"/>
        </w:rPr>
        <w:t>Lyginamasis variantas</w:t>
      </w:r>
    </w:p>
    <w:p w14:paraId="4775FBEA" w14:textId="77777777" w:rsidR="0044510E" w:rsidRDefault="0044510E" w:rsidP="006E34C0">
      <w:pPr>
        <w:ind w:left="1254" w:firstLine="5226"/>
        <w:jc w:val="right"/>
        <w:rPr>
          <w:bCs/>
          <w:i/>
          <w:spacing w:val="6"/>
        </w:rPr>
      </w:pPr>
    </w:p>
    <w:p w14:paraId="144E1A86" w14:textId="77777777" w:rsidR="0044510E" w:rsidRDefault="0044510E" w:rsidP="0044510E">
      <w:pPr>
        <w:jc w:val="center"/>
        <w:rPr>
          <w:b/>
          <w:caps/>
        </w:rPr>
      </w:pPr>
      <w:r>
        <w:rPr>
          <w:b/>
          <w:caps/>
        </w:rPr>
        <w:t>Sprendimas</w:t>
      </w:r>
    </w:p>
    <w:p w14:paraId="135C4A58" w14:textId="77777777" w:rsidR="0044510E" w:rsidRDefault="0044510E" w:rsidP="0044510E">
      <w:pPr>
        <w:jc w:val="center"/>
        <w:rPr>
          <w:b/>
          <w:caps/>
        </w:rPr>
      </w:pPr>
      <w:r>
        <w:rPr>
          <w:b/>
          <w:caps/>
        </w:rPr>
        <w:t>Dėl pasvalio rajono savivaldybės neformaliojo suaugusiųjų švietimo ir tęstinio mokymosi veiksmų plAno 2020-2022 metams patvirtinimo</w:t>
      </w:r>
    </w:p>
    <w:p w14:paraId="569CC645" w14:textId="77777777" w:rsidR="0044510E" w:rsidRDefault="0044510E" w:rsidP="0044510E">
      <w:pPr>
        <w:jc w:val="center"/>
      </w:pPr>
    </w:p>
    <w:p w14:paraId="576F16AA" w14:textId="77777777" w:rsidR="0044510E" w:rsidRDefault="0044510E" w:rsidP="0044510E">
      <w:pPr>
        <w:jc w:val="center"/>
      </w:pPr>
      <w:r>
        <w:t>2019 m. gruodžio 18 d. Nr. T1-243</w:t>
      </w:r>
    </w:p>
    <w:p w14:paraId="5BC54A2D" w14:textId="77777777" w:rsidR="0044510E" w:rsidRDefault="0044510E" w:rsidP="0044510E">
      <w:pPr>
        <w:jc w:val="center"/>
      </w:pPr>
      <w:r>
        <w:t>Pasvalys</w:t>
      </w:r>
    </w:p>
    <w:p w14:paraId="3ABB990F" w14:textId="77777777" w:rsidR="0044510E" w:rsidRDefault="0044510E" w:rsidP="0044510E"/>
    <w:p w14:paraId="49EB9FD4" w14:textId="77777777" w:rsidR="0044510E" w:rsidRDefault="0044510E" w:rsidP="0044510E">
      <w:pPr>
        <w:tabs>
          <w:tab w:val="center" w:pos="4153"/>
          <w:tab w:val="right" w:pos="8306"/>
        </w:tabs>
      </w:pPr>
    </w:p>
    <w:p w14:paraId="6F5F5783" w14:textId="77777777" w:rsidR="0044510E" w:rsidRDefault="0044510E" w:rsidP="0044510E">
      <w:pPr>
        <w:ind w:firstLine="851"/>
        <w:jc w:val="both"/>
        <w:rPr>
          <w:szCs w:val="24"/>
        </w:rPr>
      </w:pPr>
      <w:r>
        <w:t xml:space="preserve">Vadovaudamasi  Lietuvos Respublikos vietos savivaldos įstatymo 6 straipsnio 8 punktu, 16 straipsnio 4 dalimi, </w:t>
      </w:r>
      <w:r>
        <w:rPr>
          <w:szCs w:val="24"/>
        </w:rPr>
        <w:t xml:space="preserve">Lietuvos Respublikos neformaliojo suaugusiųjų švietimo ir tęstinio mokymosi įstatymo 8 straipsnio 2 dalimi, </w:t>
      </w:r>
      <w:r>
        <w:t xml:space="preserve">Neformaliojo suaugusiųjų švietimo ir tęstinio mokymosi 2016–2023 m. plėtros programos, patvirtintos Lietuvos Respublikos Vyriausybės 2016 m. balandžio 6 d. nutarimu Nr. 347 „Dėl Neformaliojo suaugusiųjų švietimo ir tęstinio mokymosi 2016–2023 m. plėtros programos patvirtinimo“, 15 punktu, </w:t>
      </w:r>
      <w:r>
        <w:rPr>
          <w:szCs w:val="24"/>
        </w:rPr>
        <w:t xml:space="preserve">Pasvalio rajono  savivaldybės tarybos 2019 m. vasario 20 d. sprendimu Nr. T1-20 „Dėl Pasvalio rajono savivaldybės 2019-2021 metų strateginio veiklos plano patvirtinimo“(su visais aktualiais pakeitimais), </w:t>
      </w:r>
      <w:r>
        <w:t xml:space="preserve">Pasvalio rajono savivaldybės taryba </w:t>
      </w:r>
      <w:r>
        <w:rPr>
          <w:spacing w:val="20"/>
        </w:rPr>
        <w:t>nusprendžia</w:t>
      </w:r>
      <w:r>
        <w:t>:</w:t>
      </w:r>
    </w:p>
    <w:p w14:paraId="37AD3214" w14:textId="77777777" w:rsidR="0044510E" w:rsidRDefault="0044510E" w:rsidP="0044510E">
      <w:pPr>
        <w:ind w:firstLine="851"/>
        <w:jc w:val="both"/>
      </w:pPr>
      <w:r>
        <w:t>1.</w:t>
      </w:r>
      <w:r>
        <w:tab/>
        <w:t>Patvirtinti</w:t>
      </w:r>
      <w:r>
        <w:rPr>
          <w:spacing w:val="44"/>
        </w:rPr>
        <w:t xml:space="preserve"> </w:t>
      </w:r>
      <w:r>
        <w:t>Pasvalio rajono savivaldybės neformaliojo suaugusiųjų švietimo ir tęstinio mokymosi veiksmų planą 2020–2022 metams (pridedama).</w:t>
      </w:r>
    </w:p>
    <w:p w14:paraId="0A66FBEA" w14:textId="77777777" w:rsidR="0044510E" w:rsidRDefault="0044510E" w:rsidP="0044510E">
      <w:pPr>
        <w:ind w:firstLine="851"/>
        <w:jc w:val="both"/>
        <w:rPr>
          <w:strike/>
        </w:rPr>
      </w:pPr>
      <w:r w:rsidRPr="000A295A">
        <w:rPr>
          <w:strike/>
        </w:rPr>
        <w:t>2.</w:t>
      </w:r>
      <w:r w:rsidRPr="000A295A">
        <w:rPr>
          <w:strike/>
        </w:rPr>
        <w:tab/>
        <w:t>Paskirti</w:t>
      </w:r>
      <w:r>
        <w:t xml:space="preserve"> </w:t>
      </w:r>
      <w:r w:rsidRPr="0044510E">
        <w:rPr>
          <w:strike/>
        </w:rPr>
        <w:t>Vidą Stokienę, Pasvalio rajono savivaldybės administracijos Švietimo ir sporto skyriaus vyriausiąją specialistę, veiksmų plano įgyvendinimo koordinatoriumi.</w:t>
      </w:r>
    </w:p>
    <w:p w14:paraId="2BDB00E6" w14:textId="77777777" w:rsidR="0044510E" w:rsidRPr="0044510E" w:rsidRDefault="0044510E" w:rsidP="0044510E">
      <w:pPr>
        <w:ind w:firstLine="720"/>
        <w:jc w:val="both"/>
        <w:rPr>
          <w:b/>
        </w:rPr>
      </w:pPr>
      <w:r w:rsidRPr="0044510E">
        <w:rPr>
          <w:b/>
        </w:rPr>
        <w:t>2. Paskirti veiksmų plano įgyvendinimo koordinatoriumi Pasvalio rajono savivaldybės administracijos Švietimo ir sporto skyrių.</w:t>
      </w:r>
    </w:p>
    <w:p w14:paraId="0BBE3693" w14:textId="77777777" w:rsidR="0044510E" w:rsidRDefault="0044510E" w:rsidP="0044510E">
      <w:pPr>
        <w:tabs>
          <w:tab w:val="center" w:pos="851"/>
          <w:tab w:val="right" w:pos="8306"/>
        </w:tabs>
        <w:ind w:firstLine="810"/>
        <w:jc w:val="both"/>
      </w:pPr>
      <w:r>
        <w:rPr>
          <w:lang w:eastAsia="lt-LT"/>
        </w:rPr>
        <w:tab/>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14:paraId="1B404FAA" w14:textId="77777777" w:rsidR="0044510E" w:rsidRPr="00A75A88" w:rsidRDefault="0044510E" w:rsidP="006E34C0">
      <w:pPr>
        <w:ind w:left="1254" w:firstLine="5226"/>
        <w:jc w:val="right"/>
        <w:rPr>
          <w:i/>
        </w:rPr>
      </w:pPr>
    </w:p>
    <w:p w14:paraId="0D3CF152" w14:textId="77777777" w:rsidR="006E34C0" w:rsidRDefault="006E34C0" w:rsidP="006E34C0"/>
    <w:p w14:paraId="760291FB" w14:textId="77777777" w:rsidR="006E34C0" w:rsidRDefault="000A295A" w:rsidP="006E34C0">
      <w:pPr>
        <w:tabs>
          <w:tab w:val="left" w:pos="180"/>
          <w:tab w:val="left" w:pos="360"/>
        </w:tabs>
        <w:overflowPunct w:val="0"/>
        <w:ind w:firstLine="720"/>
        <w:jc w:val="center"/>
        <w:rPr>
          <w:szCs w:val="24"/>
        </w:rPr>
      </w:pPr>
      <w:r>
        <w:rPr>
          <w:szCs w:val="24"/>
        </w:rPr>
        <w:t>__________________________</w:t>
      </w:r>
    </w:p>
    <w:sectPr w:rsidR="006E34C0" w:rsidSect="00B80ACD">
      <w:headerReference w:type="first" r:id="rId7"/>
      <w:type w:val="continuous"/>
      <w:pgSz w:w="11906" w:h="16838" w:code="9"/>
      <w:pgMar w:top="993" w:right="567" w:bottom="28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B82B" w14:textId="77777777" w:rsidR="00CA5276" w:rsidRDefault="00CA5276">
      <w:r>
        <w:separator/>
      </w:r>
    </w:p>
  </w:endnote>
  <w:endnote w:type="continuationSeparator" w:id="0">
    <w:p w14:paraId="01292944" w14:textId="77777777" w:rsidR="00CA5276" w:rsidRDefault="00CA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6C77" w14:textId="77777777" w:rsidR="00CA5276" w:rsidRDefault="00CA5276">
      <w:r>
        <w:separator/>
      </w:r>
    </w:p>
  </w:footnote>
  <w:footnote w:type="continuationSeparator" w:id="0">
    <w:p w14:paraId="758BBFFA" w14:textId="77777777" w:rsidR="00CA5276" w:rsidRDefault="00CA5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4228" w14:textId="77777777" w:rsidR="002D6B6B" w:rsidRDefault="002D6B6B">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4"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1703E"/>
    <w:rsid w:val="00033ADA"/>
    <w:rsid w:val="00040B00"/>
    <w:rsid w:val="00041FFE"/>
    <w:rsid w:val="000439A4"/>
    <w:rsid w:val="00050D31"/>
    <w:rsid w:val="00050FAC"/>
    <w:rsid w:val="00060F44"/>
    <w:rsid w:val="000678A3"/>
    <w:rsid w:val="000A295A"/>
    <w:rsid w:val="000B1268"/>
    <w:rsid w:val="000B1774"/>
    <w:rsid w:val="000C368D"/>
    <w:rsid w:val="000F3306"/>
    <w:rsid w:val="00117080"/>
    <w:rsid w:val="00144013"/>
    <w:rsid w:val="00151E8F"/>
    <w:rsid w:val="001659C7"/>
    <w:rsid w:val="0017220A"/>
    <w:rsid w:val="00181EEA"/>
    <w:rsid w:val="001A6071"/>
    <w:rsid w:val="001C2BD3"/>
    <w:rsid w:val="001C4828"/>
    <w:rsid w:val="001E6CB2"/>
    <w:rsid w:val="001F370C"/>
    <w:rsid w:val="002046D5"/>
    <w:rsid w:val="00215D2D"/>
    <w:rsid w:val="00240B2A"/>
    <w:rsid w:val="00243245"/>
    <w:rsid w:val="00250756"/>
    <w:rsid w:val="0026011A"/>
    <w:rsid w:val="002661A0"/>
    <w:rsid w:val="002749E0"/>
    <w:rsid w:val="00282005"/>
    <w:rsid w:val="00282D55"/>
    <w:rsid w:val="002947C4"/>
    <w:rsid w:val="002A4AFD"/>
    <w:rsid w:val="002D588B"/>
    <w:rsid w:val="002D6B6B"/>
    <w:rsid w:val="0030000E"/>
    <w:rsid w:val="00304FC1"/>
    <w:rsid w:val="00321D53"/>
    <w:rsid w:val="00353169"/>
    <w:rsid w:val="003605A1"/>
    <w:rsid w:val="00382699"/>
    <w:rsid w:val="0038280F"/>
    <w:rsid w:val="00386AEC"/>
    <w:rsid w:val="003A32C3"/>
    <w:rsid w:val="003A3D17"/>
    <w:rsid w:val="003A753D"/>
    <w:rsid w:val="003B5018"/>
    <w:rsid w:val="00414760"/>
    <w:rsid w:val="00417394"/>
    <w:rsid w:val="0042045C"/>
    <w:rsid w:val="0042392E"/>
    <w:rsid w:val="004245D5"/>
    <w:rsid w:val="004344E6"/>
    <w:rsid w:val="004435A6"/>
    <w:rsid w:val="0044510E"/>
    <w:rsid w:val="0047766F"/>
    <w:rsid w:val="00485083"/>
    <w:rsid w:val="00486638"/>
    <w:rsid w:val="00490078"/>
    <w:rsid w:val="004A6FD6"/>
    <w:rsid w:val="004B0F8D"/>
    <w:rsid w:val="004C05AA"/>
    <w:rsid w:val="004C3906"/>
    <w:rsid w:val="004C5C0E"/>
    <w:rsid w:val="004D780A"/>
    <w:rsid w:val="004E5973"/>
    <w:rsid w:val="00504595"/>
    <w:rsid w:val="005223B7"/>
    <w:rsid w:val="00540047"/>
    <w:rsid w:val="00561F6A"/>
    <w:rsid w:val="00563B1D"/>
    <w:rsid w:val="005A0C84"/>
    <w:rsid w:val="005A10D4"/>
    <w:rsid w:val="005B00B6"/>
    <w:rsid w:val="005F0637"/>
    <w:rsid w:val="005F7966"/>
    <w:rsid w:val="0061709D"/>
    <w:rsid w:val="006248FE"/>
    <w:rsid w:val="00631AF9"/>
    <w:rsid w:val="00670D7B"/>
    <w:rsid w:val="006777F4"/>
    <w:rsid w:val="0069473A"/>
    <w:rsid w:val="006B0460"/>
    <w:rsid w:val="006B28E5"/>
    <w:rsid w:val="006B5073"/>
    <w:rsid w:val="006E34C0"/>
    <w:rsid w:val="006E4F2E"/>
    <w:rsid w:val="006E712F"/>
    <w:rsid w:val="0071174C"/>
    <w:rsid w:val="00733495"/>
    <w:rsid w:val="00752865"/>
    <w:rsid w:val="00762A1B"/>
    <w:rsid w:val="00775243"/>
    <w:rsid w:val="00775597"/>
    <w:rsid w:val="00780AAF"/>
    <w:rsid w:val="007868E4"/>
    <w:rsid w:val="007C7E38"/>
    <w:rsid w:val="007D0349"/>
    <w:rsid w:val="007F400D"/>
    <w:rsid w:val="008063F8"/>
    <w:rsid w:val="00821A9B"/>
    <w:rsid w:val="0082296A"/>
    <w:rsid w:val="00823A8B"/>
    <w:rsid w:val="00827FD6"/>
    <w:rsid w:val="0083154B"/>
    <w:rsid w:val="00835E1A"/>
    <w:rsid w:val="008366D4"/>
    <w:rsid w:val="0084071C"/>
    <w:rsid w:val="0086193D"/>
    <w:rsid w:val="008659CA"/>
    <w:rsid w:val="008740D0"/>
    <w:rsid w:val="00876B2D"/>
    <w:rsid w:val="00891FD4"/>
    <w:rsid w:val="00896BFE"/>
    <w:rsid w:val="008A41CA"/>
    <w:rsid w:val="008A6AD2"/>
    <w:rsid w:val="008A7FDB"/>
    <w:rsid w:val="008B3377"/>
    <w:rsid w:val="008C2BBA"/>
    <w:rsid w:val="008D6784"/>
    <w:rsid w:val="008E1E28"/>
    <w:rsid w:val="00900092"/>
    <w:rsid w:val="00901C72"/>
    <w:rsid w:val="00901DE3"/>
    <w:rsid w:val="009214AD"/>
    <w:rsid w:val="0092279B"/>
    <w:rsid w:val="00922851"/>
    <w:rsid w:val="009353E1"/>
    <w:rsid w:val="009373EF"/>
    <w:rsid w:val="009443D3"/>
    <w:rsid w:val="00953FF5"/>
    <w:rsid w:val="00962D2E"/>
    <w:rsid w:val="00990DA2"/>
    <w:rsid w:val="00995D98"/>
    <w:rsid w:val="009A5BBE"/>
    <w:rsid w:val="009C7CB1"/>
    <w:rsid w:val="009D24B7"/>
    <w:rsid w:val="009E0354"/>
    <w:rsid w:val="009F3453"/>
    <w:rsid w:val="009F377D"/>
    <w:rsid w:val="009F6785"/>
    <w:rsid w:val="00A14339"/>
    <w:rsid w:val="00A15FAF"/>
    <w:rsid w:val="00A22E75"/>
    <w:rsid w:val="00A621ED"/>
    <w:rsid w:val="00A627C7"/>
    <w:rsid w:val="00A720A2"/>
    <w:rsid w:val="00A90FB0"/>
    <w:rsid w:val="00A93D9D"/>
    <w:rsid w:val="00AB246A"/>
    <w:rsid w:val="00AB6E9E"/>
    <w:rsid w:val="00AC0FC6"/>
    <w:rsid w:val="00AD16FE"/>
    <w:rsid w:val="00AD4CAB"/>
    <w:rsid w:val="00AD5335"/>
    <w:rsid w:val="00AE7837"/>
    <w:rsid w:val="00B1232A"/>
    <w:rsid w:val="00B15279"/>
    <w:rsid w:val="00B2380A"/>
    <w:rsid w:val="00B2742C"/>
    <w:rsid w:val="00B323B6"/>
    <w:rsid w:val="00B36AE3"/>
    <w:rsid w:val="00B649B8"/>
    <w:rsid w:val="00B80ACD"/>
    <w:rsid w:val="00BA65F8"/>
    <w:rsid w:val="00BC692F"/>
    <w:rsid w:val="00BC69D4"/>
    <w:rsid w:val="00BD659A"/>
    <w:rsid w:val="00C1215D"/>
    <w:rsid w:val="00C30F8B"/>
    <w:rsid w:val="00C322FE"/>
    <w:rsid w:val="00C324BB"/>
    <w:rsid w:val="00C335D4"/>
    <w:rsid w:val="00C516C7"/>
    <w:rsid w:val="00C530F9"/>
    <w:rsid w:val="00C723C1"/>
    <w:rsid w:val="00C854B8"/>
    <w:rsid w:val="00C95350"/>
    <w:rsid w:val="00C961E3"/>
    <w:rsid w:val="00CA5276"/>
    <w:rsid w:val="00CB0F41"/>
    <w:rsid w:val="00CC5789"/>
    <w:rsid w:val="00CE7BC2"/>
    <w:rsid w:val="00CF5116"/>
    <w:rsid w:val="00D173E6"/>
    <w:rsid w:val="00D379C3"/>
    <w:rsid w:val="00D50A0B"/>
    <w:rsid w:val="00D564C6"/>
    <w:rsid w:val="00D634E7"/>
    <w:rsid w:val="00D67F79"/>
    <w:rsid w:val="00D70350"/>
    <w:rsid w:val="00D82697"/>
    <w:rsid w:val="00D90DF3"/>
    <w:rsid w:val="00DA3EDF"/>
    <w:rsid w:val="00DB679C"/>
    <w:rsid w:val="00DC04DD"/>
    <w:rsid w:val="00DE3179"/>
    <w:rsid w:val="00DF5FEF"/>
    <w:rsid w:val="00E04E26"/>
    <w:rsid w:val="00E15CDE"/>
    <w:rsid w:val="00E45A60"/>
    <w:rsid w:val="00E55015"/>
    <w:rsid w:val="00E7238D"/>
    <w:rsid w:val="00E739A8"/>
    <w:rsid w:val="00E82525"/>
    <w:rsid w:val="00E851ED"/>
    <w:rsid w:val="00E90E36"/>
    <w:rsid w:val="00EB5103"/>
    <w:rsid w:val="00ED35DF"/>
    <w:rsid w:val="00EE46D8"/>
    <w:rsid w:val="00EF4841"/>
    <w:rsid w:val="00F306ED"/>
    <w:rsid w:val="00F309F1"/>
    <w:rsid w:val="00F6401F"/>
    <w:rsid w:val="00F71AF3"/>
    <w:rsid w:val="00F72277"/>
    <w:rsid w:val="00F73855"/>
    <w:rsid w:val="00F75310"/>
    <w:rsid w:val="00F775C7"/>
    <w:rsid w:val="00F95BD1"/>
    <w:rsid w:val="00FA7AA6"/>
    <w:rsid w:val="00FB3F7B"/>
    <w:rsid w:val="00FB4908"/>
    <w:rsid w:val="00FC024C"/>
    <w:rsid w:val="00FC17BA"/>
    <w:rsid w:val="00FD0D82"/>
    <w:rsid w:val="00FD578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35239E"/>
  <w15:docId w15:val="{D6BD65AC-918C-4E0E-873B-66162D1D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uiPriority w:val="99"/>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613</Words>
  <Characters>4596</Characters>
  <Application>Microsoft Office Word</Application>
  <DocSecurity>0</DocSecurity>
  <Lines>38</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2018-11-30T08:04:00Z</cp:lastPrinted>
  <dcterms:created xsi:type="dcterms:W3CDTF">2021-06-07T07:49:00Z</dcterms:created>
  <dcterms:modified xsi:type="dcterms:W3CDTF">2021-06-09T12:10:00Z</dcterms:modified>
</cp:coreProperties>
</file>