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BC8E" w14:textId="77777777" w:rsidR="006D2429" w:rsidRDefault="004C4D83">
      <w:r>
        <w:rPr>
          <w:noProof/>
          <w:lang w:eastAsia="lt-LT"/>
        </w:rPr>
        <mc:AlternateContent>
          <mc:Choice Requires="wps">
            <w:drawing>
              <wp:anchor distT="0" distB="0" distL="114300" distR="114300" simplePos="0" relativeHeight="251658240" behindDoc="0" locked="0" layoutInCell="1" allowOverlap="1" wp14:anchorId="25BDA9DC" wp14:editId="782A18A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3E2FF" w14:textId="77777777" w:rsidR="006D2429" w:rsidRDefault="00705F73">
                            <w:pPr>
                              <w:rPr>
                                <w:b/>
                              </w:rPr>
                            </w:pPr>
                            <w:r>
                              <w:rPr>
                                <w:b/>
                                <w:bCs/>
                              </w:rPr>
                              <w:t>projektas</w:t>
                            </w:r>
                          </w:p>
                          <w:p w14:paraId="27A8400F" w14:textId="6A03BA6C" w:rsidR="006D2429" w:rsidRDefault="00705F73">
                            <w:pPr>
                              <w:rPr>
                                <w:b/>
                              </w:rPr>
                            </w:pPr>
                            <w:r>
                              <w:rPr>
                                <w:b/>
                                <w:bCs/>
                              </w:rPr>
                              <w:t>reg. Nr. T</w:t>
                            </w:r>
                            <w:r>
                              <w:rPr>
                                <w:b/>
                              </w:rPr>
                              <w:t>-</w:t>
                            </w:r>
                            <w:r w:rsidR="00F94193">
                              <w:rPr>
                                <w:b/>
                              </w:rPr>
                              <w:t>131</w:t>
                            </w:r>
                          </w:p>
                          <w:p w14:paraId="7CAE36BE" w14:textId="367A255F" w:rsidR="006D2429" w:rsidRDefault="00705F73">
                            <w:pPr>
                              <w:rPr>
                                <w:b/>
                              </w:rPr>
                            </w:pPr>
                            <w:r>
                              <w:rPr>
                                <w:b/>
                              </w:rPr>
                              <w:t>2.</w:t>
                            </w:r>
                            <w:r w:rsidR="00F52D35">
                              <w:rPr>
                                <w:b/>
                              </w:rPr>
                              <w:t>22.</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DA9D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5D83E2FF" w14:textId="77777777" w:rsidR="006D2429" w:rsidRDefault="00705F73">
                      <w:pPr>
                        <w:rPr>
                          <w:b/>
                        </w:rPr>
                      </w:pPr>
                      <w:r>
                        <w:rPr>
                          <w:b/>
                          <w:bCs/>
                        </w:rPr>
                        <w:t>projektas</w:t>
                      </w:r>
                    </w:p>
                    <w:p w14:paraId="27A8400F" w14:textId="6A03BA6C" w:rsidR="006D2429" w:rsidRDefault="00705F73">
                      <w:pPr>
                        <w:rPr>
                          <w:b/>
                        </w:rPr>
                      </w:pPr>
                      <w:r>
                        <w:rPr>
                          <w:b/>
                          <w:bCs/>
                        </w:rPr>
                        <w:t>reg. Nr. T</w:t>
                      </w:r>
                      <w:r>
                        <w:rPr>
                          <w:b/>
                        </w:rPr>
                        <w:t>-</w:t>
                      </w:r>
                      <w:r w:rsidR="00F94193">
                        <w:rPr>
                          <w:b/>
                        </w:rPr>
                        <w:t>131</w:t>
                      </w:r>
                    </w:p>
                    <w:p w14:paraId="7CAE36BE" w14:textId="367A255F" w:rsidR="006D2429" w:rsidRDefault="00705F73">
                      <w:pPr>
                        <w:rPr>
                          <w:b/>
                        </w:rPr>
                      </w:pPr>
                      <w:r>
                        <w:rPr>
                          <w:b/>
                        </w:rPr>
                        <w:t>2.</w:t>
                      </w:r>
                      <w:r w:rsidR="00F52D35">
                        <w:rPr>
                          <w:b/>
                        </w:rPr>
                        <w:t>22.</w:t>
                      </w:r>
                      <w:r>
                        <w:rPr>
                          <w:b/>
                        </w:rPr>
                        <w:t>darbotvarkės klausimas</w:t>
                      </w:r>
                    </w:p>
                  </w:txbxContent>
                </v:textbox>
              </v:shape>
            </w:pict>
          </mc:Fallback>
        </mc:AlternateContent>
      </w:r>
    </w:p>
    <w:p w14:paraId="30767C69" w14:textId="77777777" w:rsidR="006D2429" w:rsidRDefault="00705F73">
      <w:pPr>
        <w:tabs>
          <w:tab w:val="center" w:pos="4153"/>
          <w:tab w:val="right" w:pos="8306"/>
        </w:tabs>
        <w:jc w:val="center"/>
        <w:rPr>
          <w:b/>
          <w:bCs/>
          <w:caps/>
          <w:sz w:val="26"/>
        </w:rPr>
      </w:pPr>
      <w:r>
        <w:rPr>
          <w:b/>
          <w:bCs/>
          <w:caps/>
          <w:sz w:val="26"/>
        </w:rPr>
        <w:t>Pasvalio rajono savivaldybės taryba</w:t>
      </w:r>
    </w:p>
    <w:p w14:paraId="4C8FA67B" w14:textId="77777777" w:rsidR="006D2429" w:rsidRDefault="006D2429"/>
    <w:p w14:paraId="3DF28A76" w14:textId="77777777" w:rsidR="006D2429" w:rsidRDefault="00705F73">
      <w:pPr>
        <w:jc w:val="center"/>
        <w:rPr>
          <w:b/>
          <w:caps/>
        </w:rPr>
      </w:pPr>
      <w:r>
        <w:rPr>
          <w:b/>
          <w:caps/>
        </w:rPr>
        <w:t>Sprendimas</w:t>
      </w:r>
    </w:p>
    <w:p w14:paraId="1CB6992D" w14:textId="77777777" w:rsidR="002A6699" w:rsidRPr="002A6699" w:rsidRDefault="00705F73" w:rsidP="002A6699">
      <w:pPr>
        <w:jc w:val="center"/>
        <w:rPr>
          <w:rFonts w:eastAsia="Calibri"/>
          <w:b/>
          <w:bCs/>
          <w:szCs w:val="24"/>
        </w:rPr>
      </w:pPr>
      <w:r>
        <w:rPr>
          <w:b/>
          <w:caps/>
        </w:rPr>
        <w:t>Dėl</w:t>
      </w:r>
      <w:r>
        <w:rPr>
          <w:b/>
          <w:caps/>
          <w:szCs w:val="24"/>
        </w:rPr>
        <w:t xml:space="preserve"> PRI</w:t>
      </w:r>
      <w:r w:rsidR="00A43945">
        <w:rPr>
          <w:b/>
          <w:caps/>
          <w:szCs w:val="24"/>
        </w:rPr>
        <w:t xml:space="preserve">sijungimo prie </w:t>
      </w:r>
      <w:r>
        <w:rPr>
          <w:b/>
          <w:caps/>
          <w:szCs w:val="24"/>
        </w:rPr>
        <w:t>MEMORANDUM</w:t>
      </w:r>
      <w:r w:rsidR="00A43945">
        <w:rPr>
          <w:b/>
          <w:caps/>
          <w:szCs w:val="24"/>
        </w:rPr>
        <w:t>o</w:t>
      </w:r>
      <w:r>
        <w:rPr>
          <w:b/>
          <w:caps/>
          <w:szCs w:val="24"/>
        </w:rPr>
        <w:t xml:space="preserve"> </w:t>
      </w:r>
      <w:r w:rsidR="007B758D">
        <w:rPr>
          <w:b/>
          <w:caps/>
          <w:szCs w:val="24"/>
        </w:rPr>
        <w:t>„</w:t>
      </w:r>
      <w:r w:rsidR="002A6699" w:rsidRPr="002A6699">
        <w:rPr>
          <w:rFonts w:eastAsia="Calibri"/>
          <w:b/>
          <w:bCs/>
          <w:szCs w:val="24"/>
        </w:rPr>
        <w:t xml:space="preserve">DĖL TRANSPORTO PRIEMONIŲ IR TRANSPORTO FIZINĖS IR INFORMACINĖS INFRASTRUKTŪROS </w:t>
      </w:r>
    </w:p>
    <w:p w14:paraId="241F11B1" w14:textId="77777777" w:rsidR="002A6699" w:rsidRPr="002A6699" w:rsidRDefault="002A6699" w:rsidP="002A6699">
      <w:pPr>
        <w:spacing w:line="259" w:lineRule="auto"/>
        <w:jc w:val="center"/>
        <w:rPr>
          <w:rFonts w:eastAsia="Calibri"/>
          <w:b/>
          <w:bCs/>
          <w:szCs w:val="24"/>
        </w:rPr>
      </w:pPr>
      <w:r w:rsidRPr="002A6699">
        <w:rPr>
          <w:rFonts w:eastAsia="Calibri"/>
          <w:b/>
          <w:bCs/>
          <w:szCs w:val="24"/>
        </w:rPr>
        <w:t>PRITAIKYMO INDIVIDUALIŲ POREIKIŲ TURINTIEMS ŽMONĖMS</w:t>
      </w:r>
      <w:r>
        <w:rPr>
          <w:rFonts w:eastAsia="Calibri"/>
          <w:b/>
          <w:bCs/>
          <w:szCs w:val="24"/>
        </w:rPr>
        <w:t>“</w:t>
      </w:r>
    </w:p>
    <w:p w14:paraId="56F66B92" w14:textId="77777777" w:rsidR="006D2429" w:rsidRDefault="006D2429">
      <w:pPr>
        <w:jc w:val="center"/>
      </w:pPr>
    </w:p>
    <w:p w14:paraId="4689A9B0" w14:textId="77777777" w:rsidR="006D2429" w:rsidRDefault="00705F73">
      <w:pPr>
        <w:jc w:val="center"/>
      </w:pPr>
      <w:r>
        <w:t>20</w:t>
      </w:r>
      <w:r w:rsidR="002A6699">
        <w:t>21</w:t>
      </w:r>
      <w:r>
        <w:t xml:space="preserve"> m. </w:t>
      </w:r>
      <w:r w:rsidR="002A6699">
        <w:t xml:space="preserve">birželio   </w:t>
      </w:r>
      <w:r>
        <w:t xml:space="preserve">d. </w:t>
      </w:r>
      <w:r>
        <w:tab/>
        <w:t>Nr. T1-</w:t>
      </w:r>
    </w:p>
    <w:p w14:paraId="2A3FA320" w14:textId="77777777" w:rsidR="006D2429" w:rsidRDefault="00705F73">
      <w:pPr>
        <w:jc w:val="center"/>
      </w:pPr>
      <w:r>
        <w:t>Pasvalys</w:t>
      </w:r>
    </w:p>
    <w:p w14:paraId="6661C276" w14:textId="77777777" w:rsidR="006D2429" w:rsidRDefault="006D2429"/>
    <w:p w14:paraId="4F6E1FC7" w14:textId="77777777" w:rsidR="00737EDB" w:rsidRPr="00737EDB" w:rsidRDefault="00705F73">
      <w:pPr>
        <w:ind w:firstLine="720"/>
        <w:jc w:val="both"/>
        <w:rPr>
          <w:szCs w:val="24"/>
        </w:rPr>
      </w:pPr>
      <w:r>
        <w:t xml:space="preserve">Vadovaudamasi Lietuvos Respublikos vietos savivaldos įstatymo 16 straipsnio 4 dalimi, 20 straipsnio 2 dalies 12 punktu, Pasvalio rajono savivaldybės vardu sudaromų sutarčių bei susitarimų sudarymo ir pasirašymo tvarkos aprašo, patvirtinto Pasvalio rajono savivaldybės tarybos </w:t>
      </w:r>
      <w:smartTag w:uri="schemas-tilde-lv/tildestengine" w:element="metric2">
        <w:smartTagPr>
          <w:attr w:name="metric_text" w:val="m"/>
          <w:attr w:name="metric_value" w:val="2009"/>
        </w:smartTagPr>
        <w:r>
          <w:t>2009 m</w:t>
        </w:r>
      </w:smartTag>
      <w:r>
        <w:t>. liepos 15 d. sprendimu Nr. T1-166 „Dėl Pasvalio rajono savivaldybės vardu sudaromų sutarčių bei susitarimų sudarymo ir pasirašymo tvarkos aprašo patvirtinimo“ (</w:t>
      </w:r>
      <w:r w:rsidR="008E69F4">
        <w:t>Pasvalio rajono s</w:t>
      </w:r>
      <w:r>
        <w:t>avivaldybės tarybos 2017 m. kovo 31 d. sprendimo Nr. T1-78 redakcija), 4.4, 5 ir 6 punktais,</w:t>
      </w:r>
      <w:r>
        <w:rPr>
          <w:iCs/>
          <w:szCs w:val="24"/>
        </w:rPr>
        <w:t xml:space="preserve"> </w:t>
      </w:r>
      <w:r>
        <w:t xml:space="preserve">atsižvelgdama į Lietuvos Respublikos </w:t>
      </w:r>
      <w:r w:rsidR="008E69F4">
        <w:rPr>
          <w:szCs w:val="24"/>
        </w:rPr>
        <w:t xml:space="preserve">susisiekimo </w:t>
      </w:r>
      <w:r w:rsidR="00737EDB">
        <w:rPr>
          <w:szCs w:val="24"/>
        </w:rPr>
        <w:t xml:space="preserve">ministerijos 2021 m. birželio 3 d. </w:t>
      </w:r>
      <w:r w:rsidR="00737EDB" w:rsidRPr="00737EDB">
        <w:rPr>
          <w:szCs w:val="24"/>
        </w:rPr>
        <w:t>kvie</w:t>
      </w:r>
      <w:r w:rsidR="00737EDB">
        <w:rPr>
          <w:szCs w:val="24"/>
        </w:rPr>
        <w:t xml:space="preserve">timą </w:t>
      </w:r>
      <w:r w:rsidR="00737EDB" w:rsidRPr="00737EDB">
        <w:rPr>
          <w:szCs w:val="24"/>
        </w:rPr>
        <w:t xml:space="preserve">Lietuvos savivaldybes prisijungti prie memorandumo </w:t>
      </w:r>
      <w:r w:rsidR="00737EDB" w:rsidRPr="00737EDB">
        <w:rPr>
          <w:bCs/>
          <w:szCs w:val="24"/>
        </w:rPr>
        <w:t>„Dėl transporto priemonių ir transporto fizinės ir informacinės infrastruktūros pritaikymo individualių poreikių turintiems žmonėms“, Pasvalio rajono savivaldybės taryba nusprendžia</w:t>
      </w:r>
      <w:r w:rsidR="00BF4142">
        <w:rPr>
          <w:bCs/>
          <w:szCs w:val="24"/>
        </w:rPr>
        <w:t>:</w:t>
      </w:r>
      <w:r w:rsidR="00737EDB" w:rsidRPr="00737EDB">
        <w:rPr>
          <w:bCs/>
          <w:szCs w:val="24"/>
        </w:rPr>
        <w:t xml:space="preserve"> </w:t>
      </w:r>
    </w:p>
    <w:p w14:paraId="4EC5F93F" w14:textId="77777777" w:rsidR="006D2429" w:rsidRDefault="00705F73">
      <w:pPr>
        <w:tabs>
          <w:tab w:val="left" w:pos="993"/>
        </w:tabs>
        <w:ind w:firstLine="709"/>
        <w:jc w:val="both"/>
      </w:pPr>
      <w:r>
        <w:t>1.</w:t>
      </w:r>
      <w:r>
        <w:tab/>
      </w:r>
      <w:r w:rsidR="008E69F4">
        <w:t>Pritarti Pasvalio rajono savivaldybės prisijungimui</w:t>
      </w:r>
      <w:r w:rsidR="007B758D">
        <w:t xml:space="preserve"> prie</w:t>
      </w:r>
      <w:r>
        <w:t xml:space="preserve"> </w:t>
      </w:r>
      <w:r>
        <w:rPr>
          <w:iCs/>
          <w:szCs w:val="24"/>
        </w:rPr>
        <w:t>memorandum</w:t>
      </w:r>
      <w:r w:rsidR="007B758D">
        <w:rPr>
          <w:iCs/>
          <w:szCs w:val="24"/>
        </w:rPr>
        <w:t xml:space="preserve">o </w:t>
      </w:r>
      <w:r w:rsidR="007B758D" w:rsidRPr="00737EDB">
        <w:rPr>
          <w:bCs/>
          <w:szCs w:val="24"/>
        </w:rPr>
        <w:t>„Dėl transporto priemonių ir transporto fizinės ir informacinės infrastruktūros pritaikymo individualių poreikių turintiems žmonėms“</w:t>
      </w:r>
      <w:r w:rsidR="008E69F4">
        <w:rPr>
          <w:bCs/>
          <w:szCs w:val="24"/>
        </w:rPr>
        <w:t xml:space="preserve"> </w:t>
      </w:r>
      <w:r>
        <w:rPr>
          <w:iCs/>
          <w:szCs w:val="24"/>
        </w:rPr>
        <w:t xml:space="preserve">(toliau – Memorandumas) </w:t>
      </w:r>
      <w:r>
        <w:t>(pridedama).</w:t>
      </w:r>
    </w:p>
    <w:p w14:paraId="1BF7CB91" w14:textId="77777777" w:rsidR="007B758D" w:rsidRDefault="00705F73" w:rsidP="002562F1">
      <w:pPr>
        <w:tabs>
          <w:tab w:val="left" w:pos="993"/>
        </w:tabs>
        <w:ind w:firstLine="709"/>
        <w:jc w:val="both"/>
        <w:rPr>
          <w:szCs w:val="24"/>
          <w:lang w:eastAsia="lt-LT"/>
        </w:rPr>
      </w:pPr>
      <w:r>
        <w:t>2.</w:t>
      </w:r>
      <w:r>
        <w:tab/>
        <w:t xml:space="preserve">Įgalioti Pasvalio rajono savivaldybės merą Gintautą Gegužinską pasirašyti </w:t>
      </w:r>
      <w:r w:rsidR="007B758D">
        <w:t>M</w:t>
      </w:r>
      <w:r w:rsidR="007B758D" w:rsidRPr="007B758D">
        <w:rPr>
          <w:szCs w:val="24"/>
          <w:lang w:eastAsia="lt-LT"/>
        </w:rPr>
        <w:t xml:space="preserve">emorandumo </w:t>
      </w:r>
      <w:r w:rsidR="00495025">
        <w:rPr>
          <w:szCs w:val="24"/>
          <w:lang w:eastAsia="lt-LT"/>
        </w:rPr>
        <w:t>prisijungimo deklaraciją</w:t>
      </w:r>
      <w:r w:rsidR="00F21AAA">
        <w:rPr>
          <w:szCs w:val="24"/>
          <w:lang w:eastAsia="lt-LT"/>
        </w:rPr>
        <w:t xml:space="preserve"> </w:t>
      </w:r>
      <w:r w:rsidR="00F21AAA">
        <w:t>(pridedama)</w:t>
      </w:r>
      <w:r w:rsidR="007B758D">
        <w:rPr>
          <w:szCs w:val="24"/>
          <w:lang w:eastAsia="lt-LT"/>
        </w:rPr>
        <w:t>.</w:t>
      </w:r>
    </w:p>
    <w:p w14:paraId="0C493FD0" w14:textId="77777777" w:rsidR="00F24C46" w:rsidRDefault="00F24C46" w:rsidP="00F24C46">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7121C2A3" w14:textId="2C13A138" w:rsidR="007B758D" w:rsidRDefault="007B758D" w:rsidP="007B758D">
      <w:pPr>
        <w:tabs>
          <w:tab w:val="center" w:pos="4153"/>
          <w:tab w:val="right" w:pos="8306"/>
        </w:tabs>
        <w:rPr>
          <w:szCs w:val="24"/>
        </w:rPr>
      </w:pPr>
    </w:p>
    <w:p w14:paraId="081CAEF9" w14:textId="4F7140D3" w:rsidR="00F94193" w:rsidRDefault="00F94193" w:rsidP="007B758D">
      <w:pPr>
        <w:tabs>
          <w:tab w:val="center" w:pos="4153"/>
          <w:tab w:val="right" w:pos="8306"/>
        </w:tabs>
        <w:rPr>
          <w:szCs w:val="24"/>
        </w:rPr>
      </w:pPr>
    </w:p>
    <w:p w14:paraId="46D0CB99" w14:textId="24CA5799" w:rsidR="00F94193" w:rsidRDefault="00F94193" w:rsidP="007B758D">
      <w:pPr>
        <w:tabs>
          <w:tab w:val="center" w:pos="4153"/>
          <w:tab w:val="right" w:pos="8306"/>
        </w:tabs>
        <w:rPr>
          <w:szCs w:val="24"/>
        </w:rPr>
      </w:pPr>
      <w:r>
        <w:rPr>
          <w:szCs w:val="24"/>
        </w:rPr>
        <w:t>Savivaldybės meras</w:t>
      </w:r>
    </w:p>
    <w:p w14:paraId="7C0FE7EB" w14:textId="77777777" w:rsidR="00F94193" w:rsidRDefault="00F94193" w:rsidP="007B758D">
      <w:pPr>
        <w:tabs>
          <w:tab w:val="center" w:pos="4153"/>
          <w:tab w:val="right" w:pos="8306"/>
        </w:tabs>
        <w:rPr>
          <w:szCs w:val="24"/>
        </w:rPr>
      </w:pPr>
    </w:p>
    <w:p w14:paraId="3734CA45" w14:textId="77777777" w:rsidR="007B758D" w:rsidRPr="007B758D" w:rsidRDefault="007B758D" w:rsidP="007B758D">
      <w:pPr>
        <w:tabs>
          <w:tab w:val="center" w:pos="4153"/>
          <w:tab w:val="right" w:pos="8306"/>
        </w:tabs>
        <w:rPr>
          <w:szCs w:val="24"/>
        </w:rPr>
      </w:pPr>
      <w:r w:rsidRPr="007B758D">
        <w:rPr>
          <w:szCs w:val="24"/>
        </w:rPr>
        <w:t>Parengė</w:t>
      </w:r>
    </w:p>
    <w:p w14:paraId="7F4097FF" w14:textId="77777777" w:rsidR="007B758D" w:rsidRPr="007B758D" w:rsidRDefault="007B758D" w:rsidP="007B758D">
      <w:pPr>
        <w:tabs>
          <w:tab w:val="center" w:pos="4153"/>
          <w:tab w:val="right" w:pos="8306"/>
        </w:tabs>
        <w:rPr>
          <w:szCs w:val="24"/>
        </w:rPr>
      </w:pPr>
      <w:r w:rsidRPr="007B758D">
        <w:rPr>
          <w:szCs w:val="24"/>
        </w:rPr>
        <w:t>Socialinės paramos ir sveikatos skyriaus vedėja</w:t>
      </w:r>
    </w:p>
    <w:p w14:paraId="6C141728" w14:textId="77777777" w:rsidR="007B758D" w:rsidRPr="007B758D" w:rsidRDefault="007B758D" w:rsidP="007B758D">
      <w:pPr>
        <w:tabs>
          <w:tab w:val="center" w:pos="4153"/>
          <w:tab w:val="right" w:pos="8306"/>
        </w:tabs>
        <w:rPr>
          <w:szCs w:val="24"/>
        </w:rPr>
      </w:pPr>
      <w:r w:rsidRPr="007B758D">
        <w:rPr>
          <w:szCs w:val="24"/>
        </w:rPr>
        <w:t>Ramutė Ožalinskienė</w:t>
      </w:r>
    </w:p>
    <w:p w14:paraId="59C94DBE" w14:textId="77777777" w:rsidR="007B758D" w:rsidRPr="007B758D" w:rsidRDefault="007B758D" w:rsidP="007B758D">
      <w:pPr>
        <w:tabs>
          <w:tab w:val="center" w:pos="4153"/>
          <w:tab w:val="right" w:pos="8306"/>
        </w:tabs>
        <w:rPr>
          <w:szCs w:val="24"/>
        </w:rPr>
      </w:pPr>
      <w:r w:rsidRPr="007B758D">
        <w:rPr>
          <w:szCs w:val="24"/>
        </w:rPr>
        <w:t>2021-0</w:t>
      </w:r>
      <w:r>
        <w:rPr>
          <w:szCs w:val="24"/>
        </w:rPr>
        <w:t>6</w:t>
      </w:r>
      <w:r w:rsidRPr="007B758D">
        <w:rPr>
          <w:szCs w:val="24"/>
        </w:rPr>
        <w:t>-0</w:t>
      </w:r>
      <w:r>
        <w:rPr>
          <w:szCs w:val="24"/>
        </w:rPr>
        <w:t>7</w:t>
      </w:r>
    </w:p>
    <w:p w14:paraId="1AB867BD" w14:textId="77777777" w:rsidR="007B758D" w:rsidRPr="007B758D" w:rsidRDefault="007B758D" w:rsidP="007B758D">
      <w:pPr>
        <w:tabs>
          <w:tab w:val="center" w:pos="4153"/>
          <w:tab w:val="right" w:pos="8306"/>
        </w:tabs>
        <w:rPr>
          <w:szCs w:val="24"/>
        </w:rPr>
      </w:pPr>
      <w:r w:rsidRPr="007B758D">
        <w:rPr>
          <w:szCs w:val="24"/>
        </w:rPr>
        <w:t>Tel. 8 451 54 108</w:t>
      </w:r>
    </w:p>
    <w:p w14:paraId="09BF25B9" w14:textId="77777777" w:rsidR="007B758D" w:rsidRPr="007B758D" w:rsidRDefault="007B758D" w:rsidP="007B758D">
      <w:pPr>
        <w:jc w:val="both"/>
        <w:rPr>
          <w:szCs w:val="24"/>
        </w:rPr>
      </w:pPr>
      <w:r w:rsidRPr="007B758D">
        <w:rPr>
          <w:szCs w:val="24"/>
        </w:rPr>
        <w:t>Suderinta DVS Nr. RTS-</w:t>
      </w:r>
      <w:r w:rsidR="002562F1">
        <w:rPr>
          <w:szCs w:val="24"/>
        </w:rPr>
        <w:t>134</w:t>
      </w:r>
    </w:p>
    <w:p w14:paraId="0516EA59" w14:textId="77777777" w:rsidR="007B758D" w:rsidRPr="007B758D" w:rsidRDefault="007B758D" w:rsidP="007B758D">
      <w:pPr>
        <w:jc w:val="both"/>
        <w:rPr>
          <w:szCs w:val="24"/>
        </w:rPr>
      </w:pPr>
    </w:p>
    <w:p w14:paraId="5B291E63" w14:textId="77777777" w:rsidR="006D2429" w:rsidRDefault="006D2429">
      <w:pPr>
        <w:jc w:val="both"/>
        <w:rPr>
          <w:sz w:val="22"/>
          <w:szCs w:val="22"/>
        </w:rPr>
      </w:pPr>
    </w:p>
    <w:p w14:paraId="537FB5CC" w14:textId="77777777" w:rsidR="006D2429" w:rsidRDefault="006D2429">
      <w:pPr>
        <w:jc w:val="both"/>
      </w:pPr>
    </w:p>
    <w:p w14:paraId="656E3A49" w14:textId="7B519F81" w:rsidR="006D2429" w:rsidRDefault="00705F73">
      <w:pPr>
        <w:jc w:val="both"/>
        <w:rPr>
          <w:sz w:val="22"/>
          <w:szCs w:val="22"/>
        </w:rPr>
      </w:pPr>
      <w:r>
        <w:rPr>
          <w:sz w:val="22"/>
          <w:szCs w:val="22"/>
        </w:rPr>
        <w:br w:type="page"/>
      </w:r>
    </w:p>
    <w:p w14:paraId="7A6084D9" w14:textId="77777777" w:rsidR="00F94193" w:rsidRPr="00956C0D" w:rsidRDefault="00F94193" w:rsidP="00F94193">
      <w:pPr>
        <w:jc w:val="center"/>
        <w:rPr>
          <w:b/>
          <w:bCs/>
        </w:rPr>
      </w:pPr>
      <w:r w:rsidRPr="00956C0D">
        <w:rPr>
          <w:b/>
          <w:bCs/>
        </w:rPr>
        <w:lastRenderedPageBreak/>
        <w:t>MEMORANDUMAS</w:t>
      </w:r>
    </w:p>
    <w:p w14:paraId="63D578A8" w14:textId="77777777" w:rsidR="00F94193" w:rsidRDefault="00F94193" w:rsidP="00F94193">
      <w:pPr>
        <w:jc w:val="center"/>
        <w:rPr>
          <w:b/>
          <w:bCs/>
        </w:rPr>
      </w:pPr>
      <w:r w:rsidRPr="00956C0D">
        <w:rPr>
          <w:b/>
          <w:bCs/>
        </w:rPr>
        <w:t xml:space="preserve">DĖL TRANSPORTO </w:t>
      </w:r>
      <w:r>
        <w:rPr>
          <w:b/>
          <w:bCs/>
        </w:rPr>
        <w:t xml:space="preserve">PRIEMONIŲ </w:t>
      </w:r>
      <w:r w:rsidRPr="00956C0D">
        <w:rPr>
          <w:b/>
          <w:bCs/>
        </w:rPr>
        <w:t xml:space="preserve">IR TRANSPORTO </w:t>
      </w:r>
    </w:p>
    <w:p w14:paraId="0F82C0BE" w14:textId="77777777" w:rsidR="00F94193" w:rsidRPr="00956C0D" w:rsidRDefault="00F94193" w:rsidP="00F94193">
      <w:pPr>
        <w:jc w:val="center"/>
        <w:rPr>
          <w:b/>
          <w:bCs/>
        </w:rPr>
      </w:pPr>
      <w:r>
        <w:rPr>
          <w:b/>
          <w:bCs/>
        </w:rPr>
        <w:t xml:space="preserve">FIZINĖS IR INFORMACINĖS </w:t>
      </w:r>
      <w:r w:rsidRPr="00956C0D">
        <w:rPr>
          <w:b/>
          <w:bCs/>
        </w:rPr>
        <w:t>INFRASTRUKTŪROS</w:t>
      </w:r>
      <w:r>
        <w:rPr>
          <w:b/>
          <w:bCs/>
        </w:rPr>
        <w:t xml:space="preserve"> </w:t>
      </w:r>
    </w:p>
    <w:p w14:paraId="2628E83B" w14:textId="77777777" w:rsidR="00F94193" w:rsidRDefault="00F94193" w:rsidP="00F94193">
      <w:pPr>
        <w:jc w:val="center"/>
        <w:rPr>
          <w:b/>
          <w:bCs/>
        </w:rPr>
      </w:pPr>
      <w:r w:rsidRPr="00956C0D">
        <w:rPr>
          <w:b/>
          <w:bCs/>
        </w:rPr>
        <w:t xml:space="preserve">PRITAIKYMO </w:t>
      </w:r>
      <w:r w:rsidRPr="00FB119D">
        <w:rPr>
          <w:b/>
          <w:bCs/>
        </w:rPr>
        <w:t>INDIVIDUALIŲ POREIKIŲ TURINTIEMS ŽMONĖMS</w:t>
      </w:r>
    </w:p>
    <w:p w14:paraId="0A61E38C" w14:textId="77777777" w:rsidR="00F94193" w:rsidRPr="00956C0D" w:rsidRDefault="00F94193" w:rsidP="00F94193">
      <w:pPr>
        <w:jc w:val="center"/>
        <w:rPr>
          <w:b/>
          <w:bCs/>
        </w:rPr>
      </w:pPr>
    </w:p>
    <w:p w14:paraId="6863299B" w14:textId="77777777" w:rsidR="00F94193" w:rsidRPr="00956C0D" w:rsidRDefault="00F94193" w:rsidP="00F94193">
      <w:pPr>
        <w:jc w:val="center"/>
      </w:pPr>
      <w:r w:rsidRPr="00956C0D">
        <w:t xml:space="preserve">2021 m. </w:t>
      </w:r>
      <w:r>
        <w:t xml:space="preserve">birželio 1 </w:t>
      </w:r>
      <w:r w:rsidRPr="00956C0D">
        <w:t>d.</w:t>
      </w:r>
    </w:p>
    <w:p w14:paraId="3F3FFE8B" w14:textId="77777777" w:rsidR="00F94193" w:rsidRDefault="00F94193" w:rsidP="00F94193">
      <w:pPr>
        <w:jc w:val="center"/>
      </w:pPr>
      <w:r w:rsidRPr="00956C0D">
        <w:t>Vilnius</w:t>
      </w:r>
    </w:p>
    <w:p w14:paraId="1514EF2B" w14:textId="77777777" w:rsidR="00F94193" w:rsidRPr="00956C0D" w:rsidRDefault="00F94193" w:rsidP="00F94193">
      <w:pPr>
        <w:jc w:val="center"/>
      </w:pPr>
    </w:p>
    <w:p w14:paraId="5F2801D6" w14:textId="77777777" w:rsidR="00F94193" w:rsidRDefault="00F94193" w:rsidP="00F94193">
      <w:pPr>
        <w:ind w:firstLine="720"/>
        <w:jc w:val="both"/>
      </w:pPr>
      <w:r w:rsidRPr="00956C0D">
        <w:t xml:space="preserve">Lietuvos Respublikos susisiekimo ministerija </w:t>
      </w:r>
      <w:r>
        <w:t>ir</w:t>
      </w:r>
      <w:r w:rsidRPr="00956C0D">
        <w:t xml:space="preserve"> memorandumą pasirašančios</w:t>
      </w:r>
      <w:r>
        <w:t xml:space="preserve"> š</w:t>
      </w:r>
      <w:r w:rsidRPr="00956C0D">
        <w:t>al</w:t>
      </w:r>
      <w:r>
        <w:t>y</w:t>
      </w:r>
      <w:r w:rsidRPr="00956C0D">
        <w:t xml:space="preserve">s </w:t>
      </w:r>
      <w:r>
        <w:br/>
      </w:r>
      <w:r w:rsidRPr="00956C0D">
        <w:t>(toliau – Šalys),</w:t>
      </w:r>
      <w:r>
        <w:t xml:space="preserve"> </w:t>
      </w:r>
    </w:p>
    <w:p w14:paraId="1CDB57F2" w14:textId="77777777" w:rsidR="00F94193" w:rsidRPr="00496571" w:rsidRDefault="00F94193" w:rsidP="00F94193">
      <w:pPr>
        <w:ind w:firstLine="720"/>
        <w:jc w:val="both"/>
        <w:rPr>
          <w:i/>
          <w:iCs/>
        </w:rPr>
      </w:pPr>
      <w:r w:rsidRPr="00956C0D">
        <w:rPr>
          <w:i/>
          <w:iCs/>
        </w:rPr>
        <w:t>pripažindamos</w:t>
      </w:r>
      <w:r w:rsidRPr="00956C0D">
        <w:t>, kad Lietuvoje kelių</w:t>
      </w:r>
      <w:r w:rsidRPr="00FD5170">
        <w:t>, geležinkelių, oro</w:t>
      </w:r>
      <w:r>
        <w:t>, vidaus</w:t>
      </w:r>
      <w:r w:rsidRPr="00FD5170">
        <w:t xml:space="preserve"> vandenų </w:t>
      </w:r>
      <w:r>
        <w:t xml:space="preserve">ir jūrų </w:t>
      </w:r>
      <w:r w:rsidRPr="00FD5170">
        <w:t xml:space="preserve">transporto </w:t>
      </w:r>
      <w:r>
        <w:t>fizinė ir informacinė</w:t>
      </w:r>
      <w:r w:rsidRPr="00FD5170">
        <w:t xml:space="preserve"> </w:t>
      </w:r>
      <w:r w:rsidRPr="00FB119D">
        <w:t>infrastruktūra</w:t>
      </w:r>
      <w:r w:rsidRPr="00FD5170">
        <w:t xml:space="preserve"> (toliau – transporto infrastruktūra</w:t>
      </w:r>
      <w:r>
        <w:t xml:space="preserve">), </w:t>
      </w:r>
      <w:r w:rsidRPr="00956C0D">
        <w:t xml:space="preserve">transporto priemonės </w:t>
      </w:r>
      <w:r>
        <w:t xml:space="preserve">ir paslaugos </w:t>
      </w:r>
      <w:r w:rsidRPr="00956C0D">
        <w:t>tik iš dalies pritaikytos</w:t>
      </w:r>
      <w:r>
        <w:t xml:space="preserve"> </w:t>
      </w:r>
      <w:r w:rsidRPr="00FB119D">
        <w:t>ind</w:t>
      </w:r>
      <w:r>
        <w:t>i</w:t>
      </w:r>
      <w:r w:rsidRPr="00FB119D">
        <w:t>vidualių poreikių turintiems žmonėms</w:t>
      </w:r>
      <w:r w:rsidRPr="00FD5170">
        <w:rPr>
          <w:iCs/>
        </w:rPr>
        <w:t xml:space="preserve">; </w:t>
      </w:r>
    </w:p>
    <w:p w14:paraId="25C9934A" w14:textId="77777777" w:rsidR="00F94193" w:rsidRDefault="00F94193" w:rsidP="00F94193">
      <w:pPr>
        <w:ind w:firstLine="720"/>
        <w:jc w:val="both"/>
      </w:pPr>
      <w:r w:rsidRPr="00956C0D">
        <w:rPr>
          <w:i/>
          <w:iCs/>
        </w:rPr>
        <w:t xml:space="preserve">siekdamos </w:t>
      </w:r>
      <w:r w:rsidRPr="00956C0D">
        <w:t xml:space="preserve">užtikrinti </w:t>
      </w:r>
      <w:r>
        <w:t>individualių</w:t>
      </w:r>
      <w:r w:rsidRPr="00956C0D">
        <w:t xml:space="preserve"> poreikių</w:t>
      </w:r>
      <w:r w:rsidRPr="00CD423A">
        <w:t xml:space="preserve"> </w:t>
      </w:r>
      <w:r w:rsidRPr="00956C0D">
        <w:t xml:space="preserve">turinčių žmonių visavertį judumą </w:t>
      </w:r>
      <w:r>
        <w:t>ir galimybę naudotis pritaikyta transporto infrastruktūra, transporto priemonėmis ir paslaugomis</w:t>
      </w:r>
      <w:r w:rsidRPr="00956C0D">
        <w:t>;</w:t>
      </w:r>
      <w:r>
        <w:t xml:space="preserve"> </w:t>
      </w:r>
    </w:p>
    <w:p w14:paraId="41245673" w14:textId="77777777" w:rsidR="00F94193" w:rsidRPr="00956C0D" w:rsidRDefault="00F94193" w:rsidP="00F94193">
      <w:pPr>
        <w:ind w:firstLine="720"/>
        <w:jc w:val="both"/>
      </w:pPr>
      <w:r w:rsidRPr="00956C0D">
        <w:rPr>
          <w:i/>
          <w:iCs/>
        </w:rPr>
        <w:t xml:space="preserve">siekdamos </w:t>
      </w:r>
      <w:r w:rsidRPr="00956C0D">
        <w:t>kryptingai formuoti</w:t>
      </w:r>
      <w:r w:rsidRPr="00897D03">
        <w:t xml:space="preserve"> </w:t>
      </w:r>
      <w:r>
        <w:t>individualių poreikių turinčių žmonių susisiekimo gerinimo</w:t>
      </w:r>
      <w:r w:rsidRPr="00956C0D">
        <w:t xml:space="preserve"> politiką, skatinti, plėsti ir tobulinti visapusišką bendradarbiavimą tarp</w:t>
      </w:r>
      <w:r>
        <w:t xml:space="preserve"> </w:t>
      </w:r>
      <w:r w:rsidRPr="00956C0D">
        <w:t xml:space="preserve">valstybės politiką formuojančių institucijų, savivaldos institucijų, </w:t>
      </w:r>
      <w:r w:rsidRPr="00897D03">
        <w:t>individualių poreikių turinčius žmones vienijančių nevyriausybinių organizacijų ir privataus verslo, nu</w:t>
      </w:r>
      <w:r w:rsidRPr="00956C0D">
        <w:t>matyti tinkamas priemones</w:t>
      </w:r>
      <w:r>
        <w:t xml:space="preserve">, kurios padėtų pašalinti </w:t>
      </w:r>
      <w:r w:rsidRPr="00956C0D">
        <w:t xml:space="preserve">visas </w:t>
      </w:r>
      <w:r w:rsidRPr="00135820">
        <w:t>tran</w:t>
      </w:r>
      <w:r>
        <w:t>sporto infrastruktūros, transporto priemonių ir paslaugų</w:t>
      </w:r>
      <w:r w:rsidRPr="00135820">
        <w:t xml:space="preserve"> </w:t>
      </w:r>
      <w:r w:rsidRPr="00956C0D">
        <w:t>prieinamumo kliūtis ir remiantis universalaus dizaino</w:t>
      </w:r>
      <w:r>
        <w:t xml:space="preserve"> </w:t>
      </w:r>
      <w:r w:rsidRPr="00956C0D">
        <w:t xml:space="preserve">principais įgyvendinti Jungtinių Tautų </w:t>
      </w:r>
      <w:r>
        <w:t>n</w:t>
      </w:r>
      <w:r w:rsidRPr="00956C0D">
        <w:t xml:space="preserve">eįgaliųjų teisių konvencijos, </w:t>
      </w:r>
      <w:r>
        <w:t xml:space="preserve">Europos Sąjungos </w:t>
      </w:r>
      <w:r w:rsidRPr="00956C0D">
        <w:t>reglamentų ir nacionalinių</w:t>
      </w:r>
      <w:r>
        <w:t xml:space="preserve"> </w:t>
      </w:r>
      <w:r w:rsidRPr="00956C0D">
        <w:t>teisės aktų nuostatas;</w:t>
      </w:r>
    </w:p>
    <w:p w14:paraId="2A154814" w14:textId="77777777" w:rsidR="00F94193" w:rsidRPr="00956C0D" w:rsidRDefault="00F94193" w:rsidP="00F94193">
      <w:pPr>
        <w:ind w:firstLine="720"/>
        <w:jc w:val="both"/>
      </w:pPr>
      <w:r w:rsidRPr="00956C0D">
        <w:rPr>
          <w:i/>
          <w:iCs/>
        </w:rPr>
        <w:t xml:space="preserve">atsižvelgdamos </w:t>
      </w:r>
      <w:r w:rsidRPr="00956C0D">
        <w:t>į Jungtinių Tautų Neįgaliųjų teisių komiteto išreikštą susirūpinimą ir pateiktas</w:t>
      </w:r>
      <w:r>
        <w:t xml:space="preserve"> </w:t>
      </w:r>
      <w:r w:rsidRPr="00956C0D">
        <w:t xml:space="preserve">rekomendacijas dėl nepakankamo </w:t>
      </w:r>
      <w:r>
        <w:t xml:space="preserve">individualių </w:t>
      </w:r>
      <w:r w:rsidRPr="00956C0D">
        <w:t>poreikių turin</w:t>
      </w:r>
      <w:r>
        <w:t>čių</w:t>
      </w:r>
      <w:r w:rsidRPr="00956C0D">
        <w:t xml:space="preserve"> žmon</w:t>
      </w:r>
      <w:r>
        <w:t>ių</w:t>
      </w:r>
      <w:r w:rsidRPr="00956C0D">
        <w:t xml:space="preserve"> </w:t>
      </w:r>
      <w:r>
        <w:t xml:space="preserve">galimybių </w:t>
      </w:r>
      <w:r w:rsidRPr="00956C0D">
        <w:t>gyventi</w:t>
      </w:r>
      <w:r>
        <w:t xml:space="preserve"> </w:t>
      </w:r>
      <w:r w:rsidRPr="00956C0D">
        <w:t xml:space="preserve">savarankiškai užtikrinimo ir </w:t>
      </w:r>
      <w:r>
        <w:t xml:space="preserve">šių žmonių </w:t>
      </w:r>
      <w:r w:rsidRPr="00956C0D">
        <w:t xml:space="preserve">įtraukimo į bendruomenę, mažo užimtumo, </w:t>
      </w:r>
      <w:r>
        <w:t xml:space="preserve">taip pat </w:t>
      </w:r>
      <w:r w:rsidRPr="00622033">
        <w:t xml:space="preserve">transporto infrastruktūros, transporto priemonių ir paslaugų </w:t>
      </w:r>
      <w:r w:rsidRPr="00956C0D">
        <w:t>prieinamumo ir į</w:t>
      </w:r>
      <w:r>
        <w:t xml:space="preserve"> </w:t>
      </w:r>
      <w:bookmarkStart w:id="0" w:name="_Hlk63069068"/>
      <w:r w:rsidRPr="00A932CB">
        <w:t xml:space="preserve">Lietuvos Respublikos valstybės kontrolės </w:t>
      </w:r>
      <w:r w:rsidRPr="00956C0D">
        <w:t xml:space="preserve">2020 m. rugsėjo 7 d. </w:t>
      </w:r>
      <w:r>
        <w:t>v</w:t>
      </w:r>
      <w:r w:rsidRPr="00956C0D">
        <w:t>alstybinio audito ataskaito</w:t>
      </w:r>
      <w:r>
        <w:t xml:space="preserve">je </w:t>
      </w:r>
      <w:r w:rsidRPr="00956C0D">
        <w:t xml:space="preserve">Nr. VAE-9 „Asmenų su negalia socialinė integracija“ </w:t>
      </w:r>
      <w:bookmarkEnd w:id="0"/>
      <w:r>
        <w:t xml:space="preserve">pateiktas </w:t>
      </w:r>
      <w:r w:rsidRPr="00956C0D">
        <w:t>rekomendacijas</w:t>
      </w:r>
      <w:r>
        <w:t>,</w:t>
      </w:r>
    </w:p>
    <w:p w14:paraId="0D7AF9FD" w14:textId="77777777" w:rsidR="00F94193" w:rsidRPr="00A932CB" w:rsidRDefault="00F94193" w:rsidP="00F94193">
      <w:pPr>
        <w:ind w:firstLine="720"/>
        <w:jc w:val="both"/>
      </w:pPr>
      <w:r w:rsidRPr="008D0D4E">
        <w:t xml:space="preserve">sudarė šį </w:t>
      </w:r>
      <w:r>
        <w:t>m</w:t>
      </w:r>
      <w:r w:rsidRPr="00A932CB">
        <w:t xml:space="preserve">emorandumą </w:t>
      </w:r>
      <w:r w:rsidRPr="00C05620">
        <w:t>ir susitarė:</w:t>
      </w:r>
    </w:p>
    <w:p w14:paraId="41D526C4" w14:textId="77777777" w:rsidR="00F94193" w:rsidRPr="00956C0D" w:rsidRDefault="00F94193" w:rsidP="00F94193">
      <w:pPr>
        <w:ind w:firstLine="720"/>
        <w:jc w:val="both"/>
      </w:pPr>
      <w:r>
        <w:t xml:space="preserve">1. </w:t>
      </w:r>
      <w:r w:rsidRPr="00C05620">
        <w:t>Parengti</w:t>
      </w:r>
      <w:r>
        <w:t xml:space="preserve"> </w:t>
      </w:r>
      <w:r w:rsidRPr="00453C16">
        <w:t>su individualių poreikių turinčius žmones vienijančiomis nevyriausybinėmis organizacijomis</w:t>
      </w:r>
      <w:r w:rsidRPr="00C05620">
        <w:t xml:space="preserve"> </w:t>
      </w:r>
      <w:r>
        <w:t xml:space="preserve">suderintą </w:t>
      </w:r>
      <w:r w:rsidRPr="00915479">
        <w:t>transporto sektoriaus pritaikymo individualių poreikių turintiems žmonėms planą ir patvirtinti</w:t>
      </w:r>
      <w:r>
        <w:t xml:space="preserve"> jį</w:t>
      </w:r>
      <w:r w:rsidRPr="00915479">
        <w:t xml:space="preserve"> Lietuvos Respublikos susisiekimo ministro įsakymu memorandumo vykdymo laikotarpiui, įgyvendinti jame nu</w:t>
      </w:r>
      <w:r>
        <w:t>m</w:t>
      </w:r>
      <w:r w:rsidRPr="00915479">
        <w:t xml:space="preserve">atytas transporto infrastruktūros, transporto priemonių ir paslaugų prieinamumo didinimo priemones, skirti </w:t>
      </w:r>
      <w:r>
        <w:t xml:space="preserve">šiam tikslui </w:t>
      </w:r>
      <w:r w:rsidRPr="00915479">
        <w:t>žmogiškųjų ir finansinių išteklių.</w:t>
      </w:r>
    </w:p>
    <w:p w14:paraId="293D0E76" w14:textId="77777777" w:rsidR="00F94193" w:rsidRPr="00915479" w:rsidRDefault="00F94193" w:rsidP="00F94193">
      <w:pPr>
        <w:ind w:firstLine="720"/>
        <w:jc w:val="both"/>
      </w:pPr>
      <w:r>
        <w:t>2.</w:t>
      </w:r>
      <w:r w:rsidRPr="00956C0D">
        <w:t xml:space="preserve"> </w:t>
      </w:r>
      <w:r w:rsidRPr="00C05620">
        <w:t>Įtvirtinti</w:t>
      </w:r>
      <w:r w:rsidRPr="00956C0D">
        <w:t xml:space="preserve"> </w:t>
      </w:r>
      <w:r>
        <w:t>t</w:t>
      </w:r>
      <w:r w:rsidRPr="00956C0D">
        <w:t xml:space="preserve">eisės aktuose </w:t>
      </w:r>
      <w:r>
        <w:t xml:space="preserve">su </w:t>
      </w:r>
      <w:r w:rsidRPr="00C05620">
        <w:t>individualių porei</w:t>
      </w:r>
      <w:r>
        <w:t>kių turinčius žmones vienijančiomis nevyr</w:t>
      </w:r>
      <w:r w:rsidRPr="00915479">
        <w:t xml:space="preserve">iausybinėmis organizacijomis suderintus transporto priemonių ir transporto priemonėmis teikiamų paslaugų prieinamumo individualių poreikių turintiems žmonėms kriterijus </w:t>
      </w:r>
      <w:r w:rsidRPr="00915479">
        <w:rPr>
          <w:bCs/>
        </w:rPr>
        <w:t>(reikalavimus),</w:t>
      </w:r>
      <w:r w:rsidRPr="00915479">
        <w:t xml:space="preserve"> </w:t>
      </w:r>
      <w:bookmarkStart w:id="1" w:name="_Hlk65664286"/>
      <w:r w:rsidRPr="00915479">
        <w:rPr>
          <w:bCs/>
        </w:rPr>
        <w:t>parengtus laikantis gerosios praktikos ir universalaus dizaino principų.</w:t>
      </w:r>
      <w:r w:rsidRPr="00915479">
        <w:t xml:space="preserve"> </w:t>
      </w:r>
      <w:bookmarkEnd w:id="1"/>
    </w:p>
    <w:p w14:paraId="266095DE" w14:textId="77777777" w:rsidR="00F94193" w:rsidRPr="00915479" w:rsidRDefault="00F94193" w:rsidP="00F94193">
      <w:pPr>
        <w:ind w:firstLine="720"/>
        <w:jc w:val="both"/>
        <w:rPr>
          <w:bCs/>
        </w:rPr>
      </w:pPr>
      <w:r w:rsidRPr="00915479">
        <w:t xml:space="preserve">3. Užtikrinti, kad </w:t>
      </w:r>
      <w:r w:rsidRPr="005D2E93">
        <w:rPr>
          <w:bCs/>
        </w:rPr>
        <w:t>vadovaujantis</w:t>
      </w:r>
      <w:r w:rsidRPr="005D2E93">
        <w:t xml:space="preserve"> nustatytais prieinamumo </w:t>
      </w:r>
      <w:r w:rsidRPr="005D2E93">
        <w:rPr>
          <w:bCs/>
        </w:rPr>
        <w:t>kriterijais</w:t>
      </w:r>
      <w:r w:rsidRPr="005D2E93">
        <w:t xml:space="preserve"> (reikalavimais) </w:t>
      </w:r>
      <w:r w:rsidRPr="005D2E93">
        <w:rPr>
          <w:bCs/>
        </w:rPr>
        <w:t>visos</w:t>
      </w:r>
      <w:r w:rsidRPr="005D2E93">
        <w:t xml:space="preserve"> </w:t>
      </w:r>
      <w:r w:rsidRPr="005D2E93">
        <w:rPr>
          <w:bCs/>
        </w:rPr>
        <w:t>įsigyjamos</w:t>
      </w:r>
      <w:r w:rsidRPr="005D2E93">
        <w:t xml:space="preserve"> viešojo susisiekimo </w:t>
      </w:r>
      <w:r w:rsidRPr="005D2E93">
        <w:rPr>
          <w:bCs/>
        </w:rPr>
        <w:t>transporto priemonės</w:t>
      </w:r>
      <w:r w:rsidRPr="00915479">
        <w:t xml:space="preserve"> (autobusai, troleibusai, traukiniai, keltai, pramoginiai laivai ir </w:t>
      </w:r>
      <w:r w:rsidRPr="00915479">
        <w:rPr>
          <w:bCs/>
        </w:rPr>
        <w:t>kt.</w:t>
      </w:r>
      <w:r w:rsidRPr="00915479">
        <w:t xml:space="preserve">) ir </w:t>
      </w:r>
      <w:r>
        <w:t xml:space="preserve">jomis teikiamos </w:t>
      </w:r>
      <w:r w:rsidRPr="00915479">
        <w:t>vežimo paslaugos būtų pritaikytos individualių poreikių turintiems žmonėms.</w:t>
      </w:r>
    </w:p>
    <w:p w14:paraId="626226AF" w14:textId="77777777" w:rsidR="00F94193" w:rsidRPr="00915479" w:rsidRDefault="00F94193" w:rsidP="00F94193">
      <w:pPr>
        <w:ind w:firstLine="720"/>
        <w:jc w:val="both"/>
        <w:rPr>
          <w:strike/>
        </w:rPr>
      </w:pPr>
      <w:r>
        <w:t>4.</w:t>
      </w:r>
      <w:r w:rsidRPr="00956C0D">
        <w:t xml:space="preserve"> </w:t>
      </w:r>
      <w:r>
        <w:t>Į</w:t>
      </w:r>
      <w:r w:rsidRPr="00956C0D">
        <w:t xml:space="preserve">tvirtinti </w:t>
      </w:r>
      <w:r>
        <w:t>t</w:t>
      </w:r>
      <w:r w:rsidRPr="00956C0D">
        <w:t xml:space="preserve">eisės aktuose </w:t>
      </w:r>
      <w:r w:rsidRPr="00453C16">
        <w:t xml:space="preserve">su individualių poreikių turinčius žmones vienijančiomis nevyriausybinėmis </w:t>
      </w:r>
      <w:r w:rsidRPr="00915479">
        <w:t xml:space="preserve">organizacijomis suderintus </w:t>
      </w:r>
      <w:r w:rsidRPr="00915479">
        <w:rPr>
          <w:bCs/>
        </w:rPr>
        <w:t>transporto infrastruktūros</w:t>
      </w:r>
      <w:r w:rsidRPr="00915479">
        <w:t xml:space="preserve"> pritaikymo individualių poreikių turintiems žmonėms kriterijus (reikalavimus), </w:t>
      </w:r>
      <w:r w:rsidRPr="00915479">
        <w:rPr>
          <w:bCs/>
        </w:rPr>
        <w:t>parengtus laikantis gerosios praktikos ir universalaus dizaino principų.</w:t>
      </w:r>
    </w:p>
    <w:p w14:paraId="6A72FAE3" w14:textId="77777777" w:rsidR="00F94193" w:rsidRPr="007E2187" w:rsidRDefault="00F94193" w:rsidP="00F94193">
      <w:pPr>
        <w:ind w:firstLine="720"/>
        <w:jc w:val="both"/>
        <w:rPr>
          <w:b/>
          <w:bCs/>
        </w:rPr>
      </w:pPr>
      <w:r w:rsidRPr="00915479">
        <w:t xml:space="preserve">5. Užtikrinti, kad įrengiami nauji ar rekonstruojami transporto infrastruktūros objektai ir jų aplinka būtų pritaikyti individualių poreikių turintiems žmonėms </w:t>
      </w:r>
      <w:r>
        <w:t xml:space="preserve">laikantis nustatytų </w:t>
      </w:r>
      <w:r w:rsidRPr="00915479">
        <w:rPr>
          <w:bCs/>
        </w:rPr>
        <w:t xml:space="preserve">prieinamumo </w:t>
      </w:r>
      <w:r>
        <w:rPr>
          <w:bCs/>
        </w:rPr>
        <w:t>kriterijų (reikalavimų)</w:t>
      </w:r>
      <w:r w:rsidRPr="00915479">
        <w:rPr>
          <w:bCs/>
        </w:rPr>
        <w:t>.</w:t>
      </w:r>
    </w:p>
    <w:p w14:paraId="580FC535" w14:textId="77777777" w:rsidR="00F94193" w:rsidRDefault="00F94193" w:rsidP="00F94193">
      <w:pPr>
        <w:ind w:firstLine="720"/>
        <w:jc w:val="both"/>
      </w:pPr>
      <w:r>
        <w:t>6.</w:t>
      </w:r>
      <w:r w:rsidRPr="00956C0D">
        <w:t xml:space="preserve"> </w:t>
      </w:r>
      <w:r>
        <w:t>K</w:t>
      </w:r>
      <w:r w:rsidRPr="00956C0D">
        <w:t xml:space="preserve">urti ir diegti integruotą bilietų pardavimo sistemą, teikti duomenis apie </w:t>
      </w:r>
      <w:r>
        <w:t xml:space="preserve">viešojo transporto </w:t>
      </w:r>
      <w:r w:rsidRPr="00956C0D">
        <w:t>maršrutus,</w:t>
      </w:r>
      <w:r>
        <w:t xml:space="preserve"> </w:t>
      </w:r>
      <w:r w:rsidRPr="00956C0D">
        <w:t xml:space="preserve">transporto priemonių buvimą realiuoju laiku į </w:t>
      </w:r>
      <w:r>
        <w:t xml:space="preserve">viešojo transporto kelionių duomenų informacinę </w:t>
      </w:r>
      <w:r w:rsidRPr="00956C0D">
        <w:t>sistemą „V</w:t>
      </w:r>
      <w:r>
        <w:t>intra</w:t>
      </w:r>
      <w:r w:rsidRPr="00956C0D">
        <w:t>“, stebėti transporto priemonių judėjimą realiuoju laiku</w:t>
      </w:r>
      <w:r>
        <w:t>,</w:t>
      </w:r>
      <w:r w:rsidRPr="00E976A7">
        <w:t xml:space="preserve"> </w:t>
      </w:r>
      <w:r>
        <w:t xml:space="preserve">įtraukti </w:t>
      </w:r>
      <w:r w:rsidRPr="005713D7">
        <w:lastRenderedPageBreak/>
        <w:t>individualių porei</w:t>
      </w:r>
      <w:r>
        <w:t>kių turinčius žmones vienijančias nevyriausybines organizacijas</w:t>
      </w:r>
      <w:r w:rsidRPr="005713D7">
        <w:t xml:space="preserve"> </w:t>
      </w:r>
      <w:r>
        <w:t>į minėtų sistemų kūrimą.</w:t>
      </w:r>
    </w:p>
    <w:p w14:paraId="700D6DEC" w14:textId="77777777" w:rsidR="00F94193" w:rsidRPr="00336DB3" w:rsidRDefault="00F94193" w:rsidP="00F94193">
      <w:pPr>
        <w:ind w:firstLine="720"/>
        <w:jc w:val="both"/>
      </w:pPr>
      <w:r>
        <w:t>7</w:t>
      </w:r>
      <w:r w:rsidRPr="00336DB3">
        <w:t>. P</w:t>
      </w:r>
      <w:r w:rsidRPr="00336DB3">
        <w:rPr>
          <w:bCs/>
        </w:rPr>
        <w:t xml:space="preserve">asitelkiant individualių poreikių turinčius žmones vienijančias nevyriausybines organizacijas, </w:t>
      </w:r>
      <w:r>
        <w:rPr>
          <w:bCs/>
        </w:rPr>
        <w:t xml:space="preserve">periodiškai rengti </w:t>
      </w:r>
      <w:r w:rsidRPr="00336DB3">
        <w:t xml:space="preserve">mokymus visiems </w:t>
      </w:r>
      <w:r w:rsidRPr="00336DB3">
        <w:rPr>
          <w:bCs/>
        </w:rPr>
        <w:t>valstybės ir</w:t>
      </w:r>
      <w:r w:rsidRPr="00336DB3">
        <w:t xml:space="preserve"> savivaldybių valdomų įmonių ir privačių vežėjų, kurių veikla susijusi su keleivių vežimu ir kurie tiesiogiai dirba su klientais</w:t>
      </w:r>
      <w:r>
        <w:t xml:space="preserve"> (</w:t>
      </w:r>
      <w:r w:rsidRPr="00336DB3">
        <w:t>įskaitant ir individualių poreikių turinčius žmones</w:t>
      </w:r>
      <w:r>
        <w:t>),</w:t>
      </w:r>
      <w:r w:rsidRPr="00336DB3">
        <w:t xml:space="preserve"> darbuotojams, kaip aptarnauti individualių poreikių turinčius žmones.</w:t>
      </w:r>
    </w:p>
    <w:p w14:paraId="4E3EF79C" w14:textId="77777777" w:rsidR="00F94193" w:rsidRPr="00956C0D" w:rsidRDefault="00F94193" w:rsidP="00F94193">
      <w:pPr>
        <w:ind w:firstLine="720"/>
        <w:jc w:val="both"/>
      </w:pPr>
      <w:r>
        <w:t>8.</w:t>
      </w:r>
      <w:r w:rsidRPr="00956C0D">
        <w:t xml:space="preserve"> </w:t>
      </w:r>
      <w:r>
        <w:t xml:space="preserve">Finansinėmis ir kitomis priemonėmis skatinti vežėjus </w:t>
      </w:r>
      <w:r w:rsidRPr="00956C0D">
        <w:t xml:space="preserve">didinti </w:t>
      </w:r>
      <w:r>
        <w:t xml:space="preserve">vežimo paslaugoms teikti </w:t>
      </w:r>
      <w:r w:rsidRPr="00956C0D">
        <w:t xml:space="preserve">naudojamų </w:t>
      </w:r>
      <w:r w:rsidRPr="004E1274">
        <w:t xml:space="preserve">visų rūšių transporto priemonių (autobusų, traukinių, laivų, </w:t>
      </w:r>
      <w:r w:rsidRPr="00915479">
        <w:t xml:space="preserve">keltų ir </w:t>
      </w:r>
      <w:r w:rsidRPr="00915479">
        <w:rPr>
          <w:bCs/>
        </w:rPr>
        <w:t>kt.</w:t>
      </w:r>
      <w:r w:rsidRPr="00915479">
        <w:t>),</w:t>
      </w:r>
      <w:r w:rsidRPr="00956C0D">
        <w:t xml:space="preserve"> pritaikytų </w:t>
      </w:r>
      <w:r w:rsidRPr="00304E25">
        <w:t>individualių</w:t>
      </w:r>
      <w:r w:rsidRPr="00956C0D">
        <w:t xml:space="preserve"> poreikių turintiems</w:t>
      </w:r>
      <w:r>
        <w:t xml:space="preserve"> </w:t>
      </w:r>
      <w:r w:rsidRPr="00956C0D">
        <w:t>žmonėms, skaičių</w:t>
      </w:r>
      <w:r>
        <w:t>.</w:t>
      </w:r>
    </w:p>
    <w:p w14:paraId="60AE05B2" w14:textId="77777777" w:rsidR="00F94193" w:rsidRDefault="00F94193" w:rsidP="00F94193">
      <w:pPr>
        <w:ind w:firstLine="720"/>
        <w:jc w:val="both"/>
      </w:pPr>
      <w:r>
        <w:t>9.</w:t>
      </w:r>
      <w:r w:rsidRPr="00956C0D">
        <w:t xml:space="preserve"> </w:t>
      </w:r>
      <w:r>
        <w:t>Sukurti t</w:t>
      </w:r>
      <w:r w:rsidRPr="00956C0D">
        <w:t>ransporto sektoriaus keleivių teisių, nustatytų Europos Sąjungos</w:t>
      </w:r>
      <w:r>
        <w:t xml:space="preserve"> </w:t>
      </w:r>
      <w:r w:rsidRPr="00956C0D">
        <w:t>reglamentais, įgyvendinimo kontrol</w:t>
      </w:r>
      <w:r>
        <w:t>ės</w:t>
      </w:r>
      <w:r w:rsidRPr="00956C0D">
        <w:t xml:space="preserve"> ir priežiūr</w:t>
      </w:r>
      <w:r>
        <w:t>os mechanizmą</w:t>
      </w:r>
      <w:r w:rsidRPr="00956C0D">
        <w:t>.</w:t>
      </w:r>
    </w:p>
    <w:p w14:paraId="0F1D5855" w14:textId="77777777" w:rsidR="00F94193" w:rsidRPr="00956C0D" w:rsidRDefault="00F94193" w:rsidP="00F94193">
      <w:pPr>
        <w:jc w:val="both"/>
      </w:pPr>
    </w:p>
    <w:p w14:paraId="73D2601C" w14:textId="77777777" w:rsidR="00F94193" w:rsidRPr="00956C0D" w:rsidRDefault="00F94193" w:rsidP="00F94193">
      <w:pPr>
        <w:ind w:firstLine="720"/>
        <w:jc w:val="both"/>
        <w:rPr>
          <w:b/>
          <w:bCs/>
        </w:rPr>
      </w:pPr>
      <w:r w:rsidRPr="00956C0D">
        <w:rPr>
          <w:b/>
          <w:bCs/>
        </w:rPr>
        <w:t xml:space="preserve">Memorandumo </w:t>
      </w:r>
      <w:r>
        <w:rPr>
          <w:b/>
          <w:bCs/>
        </w:rPr>
        <w:t xml:space="preserve">galiojimo </w:t>
      </w:r>
      <w:r w:rsidRPr="00956C0D">
        <w:rPr>
          <w:b/>
          <w:bCs/>
        </w:rPr>
        <w:t>trukmė ir pakeitimai:</w:t>
      </w:r>
    </w:p>
    <w:p w14:paraId="68BE0AF4" w14:textId="77777777" w:rsidR="00F94193" w:rsidRPr="00956C0D" w:rsidRDefault="00F94193" w:rsidP="00F94193">
      <w:pPr>
        <w:ind w:firstLine="720"/>
        <w:jc w:val="both"/>
      </w:pPr>
      <w:r w:rsidRPr="00956C0D">
        <w:t xml:space="preserve">Šis </w:t>
      </w:r>
      <w:r>
        <w:t>m</w:t>
      </w:r>
      <w:r w:rsidRPr="00956C0D">
        <w:t>emorandumas įsigalioja po pasirašymo</w:t>
      </w:r>
      <w:r>
        <w:t xml:space="preserve"> ir</w:t>
      </w:r>
      <w:r w:rsidRPr="00956C0D">
        <w:t xml:space="preserve"> galios 10</w:t>
      </w:r>
      <w:r>
        <w:t xml:space="preserve"> (</w:t>
      </w:r>
      <w:r w:rsidRPr="00956C0D">
        <w:t>dešimt</w:t>
      </w:r>
      <w:r>
        <w:t>)</w:t>
      </w:r>
      <w:r w:rsidRPr="00956C0D">
        <w:t xml:space="preserve"> metų. Memorandumą</w:t>
      </w:r>
      <w:r>
        <w:t xml:space="preserve"> </w:t>
      </w:r>
      <w:r w:rsidRPr="00956C0D">
        <w:t>galima pratęsti dar 5</w:t>
      </w:r>
      <w:r>
        <w:t xml:space="preserve"> </w:t>
      </w:r>
      <w:r w:rsidRPr="00956C0D">
        <w:t>(penk</w:t>
      </w:r>
      <w:r>
        <w:t>er</w:t>
      </w:r>
      <w:r w:rsidRPr="00956C0D">
        <w:t xml:space="preserve">iems) metams </w:t>
      </w:r>
      <w:r>
        <w:t>rašytiniu Šalių susitarimu</w:t>
      </w:r>
      <w:r w:rsidRPr="00956C0D">
        <w:t>.</w:t>
      </w:r>
      <w:r>
        <w:t xml:space="preserve"> </w:t>
      </w:r>
      <w:r w:rsidRPr="00956C0D">
        <w:t xml:space="preserve">Bet kuri Šalis gali nutraukti </w:t>
      </w:r>
      <w:r>
        <w:t>m</w:t>
      </w:r>
      <w:r w:rsidRPr="00956C0D">
        <w:t>emorandum</w:t>
      </w:r>
      <w:r>
        <w:t>o galiojimą</w:t>
      </w:r>
      <w:r w:rsidRPr="00956C0D">
        <w:t xml:space="preserve"> </w:t>
      </w:r>
      <w:r>
        <w:t xml:space="preserve">informavusi </w:t>
      </w:r>
      <w:r w:rsidRPr="00956C0D">
        <w:t xml:space="preserve">kitą </w:t>
      </w:r>
      <w:r>
        <w:t>Š</w:t>
      </w:r>
      <w:r w:rsidRPr="00956C0D">
        <w:t>alį raštu prieš 6 (šešis)</w:t>
      </w:r>
      <w:r>
        <w:t xml:space="preserve"> </w:t>
      </w:r>
      <w:r w:rsidRPr="00956C0D">
        <w:t xml:space="preserve">mėnesius iki ketinimo nutraukti </w:t>
      </w:r>
      <w:r>
        <w:t>m</w:t>
      </w:r>
      <w:r w:rsidRPr="00956C0D">
        <w:t>emorandum</w:t>
      </w:r>
      <w:r>
        <w:t>o galiojimą</w:t>
      </w:r>
      <w:r w:rsidRPr="00956C0D">
        <w:t>.</w:t>
      </w:r>
    </w:p>
    <w:p w14:paraId="5DB72B59" w14:textId="77777777" w:rsidR="00F94193" w:rsidRDefault="00F94193" w:rsidP="00F94193">
      <w:pPr>
        <w:ind w:firstLine="720"/>
        <w:jc w:val="both"/>
      </w:pPr>
      <w:r w:rsidRPr="00956C0D">
        <w:t xml:space="preserve">Šis </w:t>
      </w:r>
      <w:r>
        <w:t>m</w:t>
      </w:r>
      <w:r w:rsidRPr="00956C0D">
        <w:t>emorandumas gali būti bet kuriuo metu keičiamas raš</w:t>
      </w:r>
      <w:r>
        <w:t>ytini</w:t>
      </w:r>
      <w:r w:rsidRPr="00956C0D">
        <w:t>u Šalių sutikimu.</w:t>
      </w:r>
      <w:r>
        <w:t xml:space="preserve"> </w:t>
      </w:r>
    </w:p>
    <w:p w14:paraId="5706E712" w14:textId="77777777" w:rsidR="00F94193" w:rsidRPr="00915479" w:rsidRDefault="00F94193" w:rsidP="00F94193">
      <w:pPr>
        <w:ind w:firstLine="720"/>
        <w:jc w:val="both"/>
      </w:pPr>
      <w:r>
        <w:t xml:space="preserve">Šio </w:t>
      </w:r>
      <w:r w:rsidRPr="00915479">
        <w:t>memorandumo tikslus Šalys įgyvendina bendradarbiaudamos pagal savo kompetenciją.</w:t>
      </w:r>
    </w:p>
    <w:p w14:paraId="3EDB9367" w14:textId="77777777" w:rsidR="00F94193" w:rsidRPr="00915479" w:rsidRDefault="00F94193" w:rsidP="00F94193">
      <w:pPr>
        <w:ind w:firstLine="720"/>
        <w:jc w:val="both"/>
      </w:pPr>
      <w:r w:rsidRPr="00915479">
        <w:t xml:space="preserve">Susisiekimo ministerija rengia informaciją apie padarytą pažangą ir kviečia Šalis kartą per metus apsvarstyti ir </w:t>
      </w:r>
      <w:r w:rsidRPr="00915479">
        <w:rPr>
          <w:bCs/>
        </w:rPr>
        <w:t>pagal transporto sektoriaus pritaikymo individualių poreikių turintiems žmonėms plane nurodytą stebėsenos mechanizmą</w:t>
      </w:r>
      <w:r w:rsidRPr="00915479">
        <w:t xml:space="preserve"> įvertinti </w:t>
      </w:r>
      <w:r>
        <w:t>m</w:t>
      </w:r>
      <w:r w:rsidRPr="00915479">
        <w:t xml:space="preserve">emorandumo vykdymo </w:t>
      </w:r>
      <w:r w:rsidRPr="00915479">
        <w:rPr>
          <w:bCs/>
        </w:rPr>
        <w:t>progresą.</w:t>
      </w:r>
    </w:p>
    <w:p w14:paraId="08B2A58C" w14:textId="77777777" w:rsidR="00F94193" w:rsidRDefault="00F94193" w:rsidP="00F94193">
      <w:pPr>
        <w:ind w:firstLine="720"/>
        <w:jc w:val="both"/>
      </w:pPr>
      <w:r>
        <w:t>Šalių veiklą organizuoja ir koordinuoja Susisiekimo ministerija.</w:t>
      </w:r>
    </w:p>
    <w:p w14:paraId="48859824" w14:textId="77777777" w:rsidR="00F94193" w:rsidRPr="00956C0D" w:rsidRDefault="00F94193" w:rsidP="00F94193">
      <w:pPr>
        <w:jc w:val="both"/>
      </w:pPr>
    </w:p>
    <w:p w14:paraId="482A8454" w14:textId="77777777" w:rsidR="00F94193" w:rsidRDefault="00F94193" w:rsidP="00F94193">
      <w:pPr>
        <w:jc w:val="both"/>
        <w:rPr>
          <w:b/>
          <w:bCs/>
        </w:rPr>
      </w:pPr>
    </w:p>
    <w:p w14:paraId="22236FE5" w14:textId="77777777" w:rsidR="00F94193" w:rsidRPr="00323E77" w:rsidRDefault="00F94193" w:rsidP="00F94193">
      <w:pPr>
        <w:jc w:val="both"/>
        <w:rPr>
          <w:lang w:val="en-US" w:eastAsia="lt-LT"/>
        </w:rPr>
      </w:pPr>
    </w:p>
    <w:p w14:paraId="448874D0" w14:textId="3D40116F" w:rsidR="00F94193" w:rsidRPr="00191372" w:rsidRDefault="00F94193" w:rsidP="00F94193">
      <w:pPr>
        <w:jc w:val="both"/>
        <w:rPr>
          <w:u w:val="single"/>
          <w:lang w:val="en-US" w:eastAsia="lt-LT"/>
        </w:rPr>
      </w:pPr>
      <w:r w:rsidRPr="00191372">
        <w:rPr>
          <w:color w:val="000000"/>
          <w:u w:val="single"/>
          <w:lang w:eastAsia="lt-LT"/>
        </w:rPr>
        <w:t>Susisiekimo ministras</w:t>
      </w:r>
      <w:r w:rsidRPr="00191372">
        <w:rPr>
          <w:color w:val="000000"/>
          <w:u w:val="single"/>
          <w:lang w:eastAsia="lt-LT"/>
        </w:rPr>
        <w:tab/>
      </w:r>
      <w:r w:rsidRPr="00191372">
        <w:rPr>
          <w:color w:val="000000"/>
          <w:u w:val="single"/>
          <w:lang w:eastAsia="lt-LT"/>
        </w:rPr>
        <w:tab/>
      </w:r>
      <w:r w:rsidRPr="00191372">
        <w:rPr>
          <w:color w:val="000000"/>
          <w:u w:val="single"/>
          <w:lang w:eastAsia="lt-LT"/>
        </w:rPr>
        <w:tab/>
      </w:r>
      <w:r w:rsidRPr="00191372">
        <w:rPr>
          <w:color w:val="000000"/>
          <w:u w:val="single"/>
          <w:lang w:eastAsia="lt-LT"/>
        </w:rPr>
        <w:tab/>
      </w:r>
      <w:r w:rsidRPr="00191372">
        <w:rPr>
          <w:color w:val="000000"/>
          <w:u w:val="single"/>
          <w:lang w:eastAsia="lt-LT"/>
        </w:rPr>
        <w:tab/>
      </w:r>
      <w:r w:rsidRPr="00191372">
        <w:rPr>
          <w:color w:val="000000"/>
          <w:u w:val="single"/>
          <w:lang w:eastAsia="lt-LT"/>
        </w:rPr>
        <w:tab/>
      </w:r>
      <w:r w:rsidRPr="00191372">
        <w:rPr>
          <w:color w:val="000000"/>
          <w:u w:val="single"/>
          <w:lang w:eastAsia="lt-LT"/>
        </w:rPr>
        <w:tab/>
      </w:r>
      <w:r w:rsidRPr="00191372">
        <w:rPr>
          <w:color w:val="000000"/>
          <w:u w:val="single"/>
          <w:lang w:eastAsia="lt-LT"/>
        </w:rPr>
        <w:tab/>
      </w:r>
      <w:r w:rsidRPr="00191372">
        <w:rPr>
          <w:color w:val="000000"/>
          <w:u w:val="single"/>
          <w:lang w:eastAsia="lt-LT"/>
        </w:rPr>
        <w:tab/>
        <w:t xml:space="preserve"> Marius Skuodis</w:t>
      </w:r>
    </w:p>
    <w:p w14:paraId="1E2E889B" w14:textId="5FB6BAA5" w:rsidR="00F94193" w:rsidRPr="00191372" w:rsidRDefault="00191372" w:rsidP="00F94193">
      <w:pPr>
        <w:jc w:val="both"/>
        <w:rPr>
          <w:sz w:val="20"/>
          <w:lang w:val="en-US" w:eastAsia="lt-LT"/>
        </w:rPr>
      </w:pPr>
      <w:r>
        <w:rPr>
          <w:color w:val="000000"/>
          <w:sz w:val="20"/>
          <w:lang w:eastAsia="lt-LT"/>
        </w:rPr>
        <w:t xml:space="preserve">             </w:t>
      </w:r>
      <w:r w:rsidR="00F94193" w:rsidRPr="00191372">
        <w:rPr>
          <w:color w:val="000000"/>
          <w:sz w:val="20"/>
          <w:lang w:eastAsia="lt-LT"/>
        </w:rPr>
        <w:t xml:space="preserve">Pareigos                                              (Parašas)                       </w:t>
      </w:r>
      <w:r w:rsidRPr="00191372">
        <w:rPr>
          <w:color w:val="000000"/>
          <w:sz w:val="20"/>
          <w:lang w:eastAsia="lt-LT"/>
        </w:rPr>
        <w:tab/>
        <w:t xml:space="preserve">        </w:t>
      </w:r>
      <w:r>
        <w:rPr>
          <w:color w:val="000000"/>
          <w:sz w:val="20"/>
          <w:lang w:eastAsia="lt-LT"/>
        </w:rPr>
        <w:tab/>
      </w:r>
      <w:r>
        <w:rPr>
          <w:color w:val="000000"/>
          <w:sz w:val="20"/>
          <w:lang w:eastAsia="lt-LT"/>
        </w:rPr>
        <w:tab/>
      </w:r>
      <w:r>
        <w:rPr>
          <w:color w:val="000000"/>
          <w:sz w:val="20"/>
          <w:lang w:eastAsia="lt-LT"/>
        </w:rPr>
        <w:tab/>
      </w:r>
      <w:r w:rsidRPr="00191372">
        <w:rPr>
          <w:color w:val="000000"/>
          <w:sz w:val="20"/>
          <w:lang w:eastAsia="lt-LT"/>
        </w:rPr>
        <w:t xml:space="preserve"> </w:t>
      </w:r>
      <w:r w:rsidR="00F94193" w:rsidRPr="00191372">
        <w:rPr>
          <w:color w:val="000000"/>
          <w:sz w:val="20"/>
          <w:lang w:eastAsia="lt-LT"/>
        </w:rPr>
        <w:t>(Vardas ir pavardė)</w:t>
      </w:r>
    </w:p>
    <w:p w14:paraId="056121F6" w14:textId="09E513C3" w:rsidR="00F94193" w:rsidRPr="00191372" w:rsidRDefault="00F94193">
      <w:pPr>
        <w:jc w:val="both"/>
        <w:rPr>
          <w:sz w:val="20"/>
        </w:rPr>
      </w:pPr>
    </w:p>
    <w:p w14:paraId="3433DAA9" w14:textId="44584F6C" w:rsidR="00F94193" w:rsidRDefault="00F94193">
      <w:pPr>
        <w:jc w:val="both"/>
        <w:rPr>
          <w:sz w:val="22"/>
          <w:szCs w:val="22"/>
        </w:rPr>
      </w:pPr>
    </w:p>
    <w:p w14:paraId="0AEBCDC3" w14:textId="1341580E" w:rsidR="00F94193" w:rsidRDefault="00F94193">
      <w:pPr>
        <w:jc w:val="both"/>
        <w:rPr>
          <w:sz w:val="22"/>
          <w:szCs w:val="22"/>
        </w:rPr>
      </w:pPr>
    </w:p>
    <w:p w14:paraId="4CDBDCFD" w14:textId="29B9AFD3" w:rsidR="00F94193" w:rsidRDefault="00F94193">
      <w:pPr>
        <w:jc w:val="both"/>
        <w:rPr>
          <w:sz w:val="22"/>
          <w:szCs w:val="22"/>
        </w:rPr>
      </w:pPr>
    </w:p>
    <w:p w14:paraId="539B0A4B" w14:textId="7DE6B483" w:rsidR="00F94193" w:rsidRDefault="00F94193">
      <w:pPr>
        <w:jc w:val="both"/>
        <w:rPr>
          <w:sz w:val="22"/>
          <w:szCs w:val="22"/>
        </w:rPr>
      </w:pPr>
    </w:p>
    <w:p w14:paraId="16A7FA8E" w14:textId="4543E1E4" w:rsidR="00F94193" w:rsidRDefault="00F94193">
      <w:pPr>
        <w:jc w:val="both"/>
        <w:rPr>
          <w:sz w:val="22"/>
          <w:szCs w:val="22"/>
        </w:rPr>
      </w:pPr>
    </w:p>
    <w:p w14:paraId="583DCC88" w14:textId="55DC5C0A" w:rsidR="00F94193" w:rsidRDefault="00F94193">
      <w:pPr>
        <w:jc w:val="both"/>
        <w:rPr>
          <w:sz w:val="22"/>
          <w:szCs w:val="22"/>
        </w:rPr>
      </w:pPr>
    </w:p>
    <w:p w14:paraId="01C3D549" w14:textId="50DA0957" w:rsidR="00F94193" w:rsidRDefault="00F94193">
      <w:pPr>
        <w:jc w:val="both"/>
        <w:rPr>
          <w:sz w:val="22"/>
          <w:szCs w:val="22"/>
        </w:rPr>
      </w:pPr>
    </w:p>
    <w:p w14:paraId="57A534CF" w14:textId="77E7D0BF" w:rsidR="00F94193" w:rsidRDefault="00F94193">
      <w:pPr>
        <w:jc w:val="both"/>
        <w:rPr>
          <w:sz w:val="22"/>
          <w:szCs w:val="22"/>
        </w:rPr>
      </w:pPr>
    </w:p>
    <w:p w14:paraId="134030A4" w14:textId="2096C3CB" w:rsidR="00F94193" w:rsidRDefault="00F94193">
      <w:pPr>
        <w:jc w:val="both"/>
        <w:rPr>
          <w:sz w:val="22"/>
          <w:szCs w:val="22"/>
        </w:rPr>
      </w:pPr>
    </w:p>
    <w:p w14:paraId="52E20FC6" w14:textId="4583EE47" w:rsidR="00F94193" w:rsidRDefault="00F94193">
      <w:pPr>
        <w:jc w:val="both"/>
        <w:rPr>
          <w:sz w:val="22"/>
          <w:szCs w:val="22"/>
        </w:rPr>
      </w:pPr>
    </w:p>
    <w:p w14:paraId="71590157" w14:textId="7E9567DA" w:rsidR="00F94193" w:rsidRDefault="00F94193">
      <w:pPr>
        <w:jc w:val="both"/>
        <w:rPr>
          <w:sz w:val="22"/>
          <w:szCs w:val="22"/>
        </w:rPr>
      </w:pPr>
    </w:p>
    <w:p w14:paraId="44BE2323" w14:textId="4D56C2D1" w:rsidR="00F94193" w:rsidRDefault="00F94193">
      <w:pPr>
        <w:jc w:val="both"/>
        <w:rPr>
          <w:sz w:val="22"/>
          <w:szCs w:val="22"/>
        </w:rPr>
      </w:pPr>
    </w:p>
    <w:p w14:paraId="147CA23F" w14:textId="0C6907F5" w:rsidR="00F94193" w:rsidRDefault="00F94193">
      <w:pPr>
        <w:jc w:val="both"/>
        <w:rPr>
          <w:sz w:val="22"/>
          <w:szCs w:val="22"/>
        </w:rPr>
      </w:pPr>
    </w:p>
    <w:p w14:paraId="3462F6E8" w14:textId="53A6DEE6" w:rsidR="00F94193" w:rsidRDefault="00F94193">
      <w:pPr>
        <w:jc w:val="both"/>
        <w:rPr>
          <w:sz w:val="22"/>
          <w:szCs w:val="22"/>
        </w:rPr>
      </w:pPr>
    </w:p>
    <w:p w14:paraId="43C1F55F" w14:textId="02EF12DC" w:rsidR="00F94193" w:rsidRDefault="00F94193">
      <w:pPr>
        <w:jc w:val="both"/>
        <w:rPr>
          <w:sz w:val="22"/>
          <w:szCs w:val="22"/>
        </w:rPr>
      </w:pPr>
    </w:p>
    <w:p w14:paraId="28B33121" w14:textId="7D708319" w:rsidR="00F94193" w:rsidRDefault="00F94193">
      <w:pPr>
        <w:jc w:val="both"/>
        <w:rPr>
          <w:sz w:val="22"/>
          <w:szCs w:val="22"/>
        </w:rPr>
      </w:pPr>
    </w:p>
    <w:p w14:paraId="60624B31" w14:textId="35EB9368" w:rsidR="00F94193" w:rsidRDefault="00F94193">
      <w:pPr>
        <w:jc w:val="both"/>
        <w:rPr>
          <w:sz w:val="22"/>
          <w:szCs w:val="22"/>
        </w:rPr>
      </w:pPr>
    </w:p>
    <w:p w14:paraId="2982D93F" w14:textId="1BD4FEE9" w:rsidR="00F94193" w:rsidRDefault="00F94193">
      <w:pPr>
        <w:jc w:val="both"/>
        <w:rPr>
          <w:sz w:val="22"/>
          <w:szCs w:val="22"/>
        </w:rPr>
      </w:pPr>
    </w:p>
    <w:p w14:paraId="5543ECE3" w14:textId="29E39BCE" w:rsidR="00F94193" w:rsidRDefault="00F94193">
      <w:pPr>
        <w:jc w:val="both"/>
        <w:rPr>
          <w:sz w:val="22"/>
          <w:szCs w:val="22"/>
        </w:rPr>
      </w:pPr>
    </w:p>
    <w:p w14:paraId="1BDCF16C" w14:textId="06268FEF" w:rsidR="00F94193" w:rsidRDefault="00F94193">
      <w:pPr>
        <w:jc w:val="both"/>
        <w:rPr>
          <w:sz w:val="22"/>
          <w:szCs w:val="22"/>
        </w:rPr>
      </w:pPr>
    </w:p>
    <w:p w14:paraId="106C732F" w14:textId="2B8B7DC2" w:rsidR="00F94193" w:rsidRDefault="00F94193">
      <w:pPr>
        <w:jc w:val="both"/>
        <w:rPr>
          <w:sz w:val="22"/>
          <w:szCs w:val="22"/>
        </w:rPr>
      </w:pPr>
    </w:p>
    <w:p w14:paraId="21645159" w14:textId="4434B7BF" w:rsidR="00F94193" w:rsidRDefault="00F94193">
      <w:pPr>
        <w:jc w:val="both"/>
        <w:rPr>
          <w:sz w:val="22"/>
          <w:szCs w:val="22"/>
        </w:rPr>
      </w:pPr>
    </w:p>
    <w:p w14:paraId="3579E53E" w14:textId="205C409C" w:rsidR="00191372" w:rsidRDefault="00191372">
      <w:pPr>
        <w:jc w:val="both"/>
        <w:rPr>
          <w:sz w:val="22"/>
          <w:szCs w:val="22"/>
        </w:rPr>
      </w:pPr>
    </w:p>
    <w:p w14:paraId="0E276649" w14:textId="77777777" w:rsidR="00191372" w:rsidRDefault="00191372">
      <w:pPr>
        <w:jc w:val="both"/>
        <w:rPr>
          <w:sz w:val="22"/>
          <w:szCs w:val="22"/>
        </w:rPr>
      </w:pPr>
    </w:p>
    <w:p w14:paraId="08736A45" w14:textId="77777777" w:rsidR="00F94193" w:rsidRDefault="00F94193">
      <w:pPr>
        <w:jc w:val="both"/>
        <w:rPr>
          <w:sz w:val="22"/>
          <w:szCs w:val="22"/>
        </w:rPr>
      </w:pPr>
    </w:p>
    <w:p w14:paraId="380ABBDB" w14:textId="35F4832A" w:rsidR="00191372" w:rsidRPr="00191372" w:rsidRDefault="00191372" w:rsidP="00191372">
      <w:pPr>
        <w:jc w:val="center"/>
        <w:rPr>
          <w:b/>
          <w:szCs w:val="24"/>
          <w:lang w:eastAsia="lt-LT"/>
        </w:rPr>
      </w:pPr>
      <w:r w:rsidRPr="00191372">
        <w:rPr>
          <w:b/>
          <w:szCs w:val="24"/>
          <w:lang w:eastAsia="lt-LT"/>
        </w:rPr>
        <w:lastRenderedPageBreak/>
        <w:t>MEMORANDUMO DĖL TRANSPORTO PRIEMONIŲ IR TRANSPORTO</w:t>
      </w:r>
    </w:p>
    <w:p w14:paraId="0ED590F6" w14:textId="0058B1FC" w:rsidR="00191372" w:rsidRPr="00191372" w:rsidRDefault="00191372" w:rsidP="00191372">
      <w:pPr>
        <w:jc w:val="center"/>
        <w:rPr>
          <w:b/>
          <w:szCs w:val="24"/>
          <w:lang w:eastAsia="lt-LT"/>
        </w:rPr>
      </w:pPr>
      <w:r w:rsidRPr="00191372">
        <w:rPr>
          <w:b/>
          <w:szCs w:val="24"/>
          <w:lang w:eastAsia="lt-LT"/>
        </w:rPr>
        <w:t>FIZINĖS IR INFORMACINĖS INFRASTRUKTŪROS PRITAIKYMO INDIVIDUALIŲ POREIKIŲ TURINTIEMS ŽMONĖMS</w:t>
      </w:r>
    </w:p>
    <w:p w14:paraId="3226DD06" w14:textId="77777777" w:rsidR="00191372" w:rsidRPr="00191372" w:rsidRDefault="00191372" w:rsidP="00191372">
      <w:pPr>
        <w:jc w:val="center"/>
        <w:rPr>
          <w:b/>
          <w:szCs w:val="24"/>
          <w:lang w:eastAsia="lt-LT"/>
        </w:rPr>
      </w:pPr>
    </w:p>
    <w:p w14:paraId="17F9F6BD" w14:textId="77777777" w:rsidR="00191372" w:rsidRPr="00191372" w:rsidRDefault="00191372" w:rsidP="00191372">
      <w:pPr>
        <w:jc w:val="center"/>
        <w:rPr>
          <w:b/>
          <w:szCs w:val="24"/>
          <w:lang w:eastAsia="lt-LT"/>
        </w:rPr>
      </w:pPr>
    </w:p>
    <w:p w14:paraId="6B7B760B" w14:textId="77777777" w:rsidR="00191372" w:rsidRPr="00191372" w:rsidRDefault="00191372" w:rsidP="00191372">
      <w:pPr>
        <w:jc w:val="center"/>
        <w:rPr>
          <w:b/>
          <w:szCs w:val="24"/>
          <w:lang w:eastAsia="lt-LT"/>
        </w:rPr>
      </w:pPr>
      <w:r w:rsidRPr="00191372">
        <w:rPr>
          <w:b/>
          <w:szCs w:val="24"/>
          <w:lang w:eastAsia="lt-LT"/>
        </w:rPr>
        <w:t>PRISIJUNGIMO DEKLARACIJA</w:t>
      </w:r>
    </w:p>
    <w:p w14:paraId="7A6C6579" w14:textId="77777777" w:rsidR="00191372" w:rsidRPr="00191372" w:rsidRDefault="00191372" w:rsidP="00191372">
      <w:pPr>
        <w:jc w:val="center"/>
        <w:rPr>
          <w:b/>
          <w:szCs w:val="24"/>
          <w:lang w:eastAsia="lt-LT"/>
        </w:rPr>
      </w:pPr>
    </w:p>
    <w:p w14:paraId="2B7DDF4D" w14:textId="77777777" w:rsidR="00191372" w:rsidRPr="00191372" w:rsidRDefault="00191372" w:rsidP="00191372">
      <w:pPr>
        <w:jc w:val="center"/>
        <w:rPr>
          <w:i/>
          <w:iCs/>
          <w:szCs w:val="24"/>
          <w:lang w:eastAsia="lt-LT"/>
        </w:rPr>
      </w:pPr>
      <w:r w:rsidRPr="00191372">
        <w:rPr>
          <w:i/>
          <w:iCs/>
          <w:szCs w:val="24"/>
          <w:lang w:eastAsia="lt-LT"/>
        </w:rPr>
        <w:t>.....................................</w:t>
      </w:r>
    </w:p>
    <w:p w14:paraId="16EC48B1" w14:textId="77777777" w:rsidR="00191372" w:rsidRPr="00191372" w:rsidRDefault="00191372" w:rsidP="00191372">
      <w:pPr>
        <w:jc w:val="center"/>
        <w:rPr>
          <w:i/>
          <w:iCs/>
          <w:szCs w:val="24"/>
          <w:lang w:eastAsia="lt-LT"/>
        </w:rPr>
      </w:pPr>
      <w:r w:rsidRPr="00191372">
        <w:rPr>
          <w:i/>
          <w:iCs/>
          <w:szCs w:val="24"/>
          <w:lang w:eastAsia="lt-LT"/>
        </w:rPr>
        <w:t>[Sudarymo data]</w:t>
      </w:r>
    </w:p>
    <w:p w14:paraId="01AD7F3A" w14:textId="77777777" w:rsidR="00191372" w:rsidRPr="00191372" w:rsidRDefault="00191372" w:rsidP="00191372">
      <w:pPr>
        <w:jc w:val="center"/>
        <w:rPr>
          <w:i/>
          <w:iCs/>
          <w:szCs w:val="24"/>
          <w:lang w:eastAsia="lt-LT"/>
        </w:rPr>
      </w:pPr>
      <w:r w:rsidRPr="00191372">
        <w:rPr>
          <w:i/>
          <w:iCs/>
          <w:szCs w:val="24"/>
          <w:lang w:eastAsia="lt-LT"/>
        </w:rPr>
        <w:t>......................................</w:t>
      </w:r>
    </w:p>
    <w:p w14:paraId="77F68E23" w14:textId="77777777" w:rsidR="00191372" w:rsidRPr="00191372" w:rsidRDefault="00191372" w:rsidP="00191372">
      <w:pPr>
        <w:jc w:val="center"/>
        <w:rPr>
          <w:i/>
          <w:iCs/>
          <w:szCs w:val="24"/>
          <w:lang w:eastAsia="lt-LT"/>
        </w:rPr>
      </w:pPr>
      <w:r w:rsidRPr="00191372">
        <w:rPr>
          <w:i/>
          <w:iCs/>
          <w:szCs w:val="24"/>
          <w:lang w:eastAsia="lt-LT"/>
        </w:rPr>
        <w:t>[Sudarymo vieta]</w:t>
      </w:r>
    </w:p>
    <w:p w14:paraId="48B7CC27" w14:textId="77777777" w:rsidR="00191372" w:rsidRPr="00191372" w:rsidRDefault="00191372" w:rsidP="00191372">
      <w:pPr>
        <w:jc w:val="center"/>
        <w:rPr>
          <w:szCs w:val="24"/>
          <w:lang w:eastAsia="lt-LT"/>
        </w:rPr>
      </w:pPr>
    </w:p>
    <w:p w14:paraId="4E1FD340" w14:textId="77777777" w:rsidR="00191372" w:rsidRPr="00191372" w:rsidRDefault="00191372" w:rsidP="00191372">
      <w:pPr>
        <w:jc w:val="both"/>
        <w:rPr>
          <w:szCs w:val="24"/>
          <w:lang w:eastAsia="lt-LT"/>
        </w:rPr>
      </w:pPr>
    </w:p>
    <w:p w14:paraId="35F82B59" w14:textId="77777777" w:rsidR="00191372" w:rsidRPr="00191372" w:rsidRDefault="00191372" w:rsidP="00191372">
      <w:pPr>
        <w:ind w:firstLine="720"/>
        <w:jc w:val="both"/>
        <w:rPr>
          <w:szCs w:val="24"/>
          <w:lang w:eastAsia="lt-LT"/>
        </w:rPr>
      </w:pPr>
      <w:r w:rsidRPr="00191372">
        <w:rPr>
          <w:i/>
          <w:szCs w:val="24"/>
          <w:lang w:eastAsia="lt-LT"/>
        </w:rPr>
        <w:t>[prie memorandumo prisijungianti šalis],</w:t>
      </w:r>
      <w:r w:rsidRPr="00191372">
        <w:rPr>
          <w:szCs w:val="24"/>
          <w:lang w:eastAsia="lt-LT"/>
        </w:rPr>
        <w:t xml:space="preserve"> atstovaujama ..............................................., veikiančio pagal........................................................, toliau vadinama Šalimi, prisijungia prie 2021 m. birželio 1 d. pasirašyto memorandumo dėl transporto priemonių ir transporto fizinės ir informacinės infrastruktūros pritaikymo individualių poreikių turintiems žmonėms.</w:t>
      </w:r>
    </w:p>
    <w:p w14:paraId="0CA3BACB" w14:textId="77777777" w:rsidR="00191372" w:rsidRPr="00191372" w:rsidRDefault="00191372" w:rsidP="0019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Cs w:val="24"/>
          <w:lang w:eastAsia="lt-LT"/>
        </w:rPr>
      </w:pPr>
    </w:p>
    <w:p w14:paraId="0041BFD6" w14:textId="77777777" w:rsidR="00191372" w:rsidRPr="00191372" w:rsidRDefault="00191372" w:rsidP="0019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Cs w:val="24"/>
          <w:lang w:eastAsia="lt-LT"/>
        </w:rPr>
      </w:pPr>
      <w:r w:rsidRPr="00191372">
        <w:rPr>
          <w:rFonts w:cs="Courier New"/>
          <w:szCs w:val="24"/>
          <w:lang w:eastAsia="lt-LT"/>
        </w:rPr>
        <w:tab/>
        <w:t xml:space="preserve">1. Ši Prisijungimo deklaracija įsigalioja kitą dieną nuo jos pasirašymo datos ir yra neatskiriama memorandumo dalis. </w:t>
      </w:r>
    </w:p>
    <w:p w14:paraId="75693028" w14:textId="77777777" w:rsidR="00191372" w:rsidRPr="00191372" w:rsidRDefault="00191372" w:rsidP="0019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Cs w:val="24"/>
          <w:lang w:eastAsia="lt-LT"/>
        </w:rPr>
      </w:pPr>
      <w:r w:rsidRPr="00191372">
        <w:rPr>
          <w:rFonts w:cs="Courier New"/>
          <w:szCs w:val="24"/>
          <w:lang w:eastAsia="lt-LT"/>
        </w:rPr>
        <w:tab/>
        <w:t xml:space="preserve">2. Pasirašydama Prisijungimo deklaraciją, Šalis patvirtina, kad pritaria memorandumo nuostatoms, įsipareigoja jų laikytis ir sutinka, kad Šalies kontaktinė informacija būtų skelbiama Lietuvos Respublikos susisiekimo ministerijos interneto tinklalapyje. </w:t>
      </w:r>
    </w:p>
    <w:p w14:paraId="5F69704F" w14:textId="77777777" w:rsidR="00191372" w:rsidRPr="00191372" w:rsidRDefault="00191372" w:rsidP="0019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Cs w:val="24"/>
          <w:lang w:eastAsia="lt-LT"/>
        </w:rPr>
      </w:pPr>
      <w:r w:rsidRPr="00191372">
        <w:rPr>
          <w:rFonts w:cs="Courier New"/>
          <w:szCs w:val="24"/>
          <w:lang w:eastAsia="lt-LT"/>
        </w:rPr>
        <w:tab/>
        <w:t xml:space="preserve">3. Prisijungimo deklaracija pasirašoma fiziniu parašu ir pateikiama paštu arba pasirašoma kvalifikuotu elektroniniu parašu ir pateikiama el. paštu (sumin@sumin.lt) Lietuvos Respublikos susisiekimo ministerijai. </w:t>
      </w:r>
    </w:p>
    <w:p w14:paraId="6B065FA3" w14:textId="77777777" w:rsidR="00191372" w:rsidRPr="00191372" w:rsidRDefault="00191372" w:rsidP="0019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Cs w:val="24"/>
          <w:lang w:eastAsia="lt-LT"/>
        </w:rPr>
      </w:pPr>
      <w:r w:rsidRPr="00191372">
        <w:rPr>
          <w:rFonts w:cs="Courier New"/>
          <w:szCs w:val="24"/>
          <w:lang w:eastAsia="lt-LT"/>
        </w:rPr>
        <w:tab/>
        <w:t>4. Šalies parašas:</w:t>
      </w:r>
    </w:p>
    <w:p w14:paraId="6E8FE15B" w14:textId="77777777" w:rsidR="00191372" w:rsidRPr="00191372" w:rsidRDefault="00191372" w:rsidP="0019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Cs w:val="24"/>
          <w:lang w:eastAsia="lt-LT"/>
        </w:rPr>
      </w:pPr>
    </w:p>
    <w:tbl>
      <w:tblPr>
        <w:tblW w:w="0" w:type="auto"/>
        <w:tblInd w:w="674" w:type="dxa"/>
        <w:tblLayout w:type="fixed"/>
        <w:tblLook w:val="0000" w:firstRow="0" w:lastRow="0" w:firstColumn="0" w:lastColumn="0" w:noHBand="0" w:noVBand="0"/>
      </w:tblPr>
      <w:tblGrid>
        <w:gridCol w:w="4245"/>
        <w:gridCol w:w="4245"/>
      </w:tblGrid>
      <w:tr w:rsidR="00191372" w:rsidRPr="00191372" w14:paraId="64A64096" w14:textId="77777777" w:rsidTr="00A56DDF">
        <w:tc>
          <w:tcPr>
            <w:tcW w:w="4245" w:type="dxa"/>
          </w:tcPr>
          <w:p w14:paraId="20C544B1" w14:textId="77777777" w:rsidR="00191372" w:rsidRPr="00191372" w:rsidRDefault="00191372" w:rsidP="00191372">
            <w:pPr>
              <w:rPr>
                <w:b/>
                <w:bCs/>
                <w:szCs w:val="24"/>
                <w:lang w:eastAsia="lt-LT"/>
              </w:rPr>
            </w:pPr>
            <w:r w:rsidRPr="00191372">
              <w:rPr>
                <w:b/>
                <w:bCs/>
                <w:szCs w:val="24"/>
                <w:lang w:eastAsia="lt-LT"/>
              </w:rPr>
              <w:t xml:space="preserve">Šalis: </w:t>
            </w:r>
          </w:p>
        </w:tc>
        <w:tc>
          <w:tcPr>
            <w:tcW w:w="4245" w:type="dxa"/>
          </w:tcPr>
          <w:p w14:paraId="4AE8EBAE" w14:textId="77777777" w:rsidR="00191372" w:rsidRPr="00191372" w:rsidRDefault="00191372" w:rsidP="00191372">
            <w:pPr>
              <w:rPr>
                <w:b/>
                <w:bCs/>
                <w:szCs w:val="24"/>
                <w:lang w:eastAsia="lt-LT"/>
              </w:rPr>
            </w:pPr>
          </w:p>
        </w:tc>
      </w:tr>
      <w:tr w:rsidR="00191372" w:rsidRPr="00191372" w14:paraId="0AF1F0D6" w14:textId="77777777" w:rsidTr="00A56DDF">
        <w:tc>
          <w:tcPr>
            <w:tcW w:w="4245" w:type="dxa"/>
          </w:tcPr>
          <w:p w14:paraId="5908942E" w14:textId="77777777" w:rsidR="00191372" w:rsidRPr="00191372" w:rsidRDefault="00191372" w:rsidP="00191372">
            <w:pPr>
              <w:rPr>
                <w:szCs w:val="24"/>
                <w:lang w:eastAsia="lt-LT"/>
              </w:rPr>
            </w:pPr>
            <w:r w:rsidRPr="00191372">
              <w:rPr>
                <w:szCs w:val="24"/>
                <w:lang w:eastAsia="lt-LT"/>
              </w:rPr>
              <w:t xml:space="preserve">[Pavadinimas] </w:t>
            </w:r>
          </w:p>
        </w:tc>
        <w:tc>
          <w:tcPr>
            <w:tcW w:w="4245" w:type="dxa"/>
          </w:tcPr>
          <w:p w14:paraId="392992CF" w14:textId="77777777" w:rsidR="00191372" w:rsidRPr="00191372" w:rsidRDefault="00191372" w:rsidP="00191372">
            <w:pPr>
              <w:rPr>
                <w:szCs w:val="24"/>
                <w:lang w:eastAsia="lt-LT"/>
              </w:rPr>
            </w:pPr>
          </w:p>
        </w:tc>
      </w:tr>
      <w:tr w:rsidR="00191372" w:rsidRPr="00191372" w14:paraId="6D352DF5" w14:textId="77777777" w:rsidTr="00A56DDF">
        <w:tc>
          <w:tcPr>
            <w:tcW w:w="4245" w:type="dxa"/>
          </w:tcPr>
          <w:p w14:paraId="7EB0E8DA" w14:textId="77777777" w:rsidR="00191372" w:rsidRPr="00191372" w:rsidRDefault="00191372" w:rsidP="00191372">
            <w:pPr>
              <w:rPr>
                <w:szCs w:val="24"/>
                <w:lang w:eastAsia="lt-LT"/>
              </w:rPr>
            </w:pPr>
            <w:r w:rsidRPr="00191372">
              <w:rPr>
                <w:szCs w:val="24"/>
                <w:lang w:eastAsia="lt-LT"/>
              </w:rPr>
              <w:t>[Buveinės adresas]</w:t>
            </w:r>
          </w:p>
        </w:tc>
        <w:tc>
          <w:tcPr>
            <w:tcW w:w="4245" w:type="dxa"/>
          </w:tcPr>
          <w:p w14:paraId="63E1EC5A" w14:textId="77777777" w:rsidR="00191372" w:rsidRPr="00191372" w:rsidRDefault="00191372" w:rsidP="00191372">
            <w:pPr>
              <w:rPr>
                <w:szCs w:val="24"/>
                <w:lang w:eastAsia="lt-LT"/>
              </w:rPr>
            </w:pPr>
          </w:p>
        </w:tc>
      </w:tr>
      <w:tr w:rsidR="00191372" w:rsidRPr="00191372" w14:paraId="58B74A7D" w14:textId="77777777" w:rsidTr="00A56DDF">
        <w:tc>
          <w:tcPr>
            <w:tcW w:w="4245" w:type="dxa"/>
          </w:tcPr>
          <w:p w14:paraId="2C30F41C" w14:textId="77777777" w:rsidR="00191372" w:rsidRPr="00191372" w:rsidRDefault="00191372" w:rsidP="00191372">
            <w:pPr>
              <w:rPr>
                <w:szCs w:val="24"/>
                <w:lang w:eastAsia="lt-LT"/>
              </w:rPr>
            </w:pPr>
            <w:r w:rsidRPr="00191372">
              <w:rPr>
                <w:szCs w:val="24"/>
                <w:lang w:eastAsia="lt-LT"/>
              </w:rPr>
              <w:t>[Telefonas, faksas]</w:t>
            </w:r>
          </w:p>
        </w:tc>
        <w:tc>
          <w:tcPr>
            <w:tcW w:w="4245" w:type="dxa"/>
          </w:tcPr>
          <w:p w14:paraId="6D11A36C" w14:textId="77777777" w:rsidR="00191372" w:rsidRPr="00191372" w:rsidRDefault="00191372" w:rsidP="00191372">
            <w:pPr>
              <w:rPr>
                <w:szCs w:val="24"/>
                <w:lang w:eastAsia="lt-LT"/>
              </w:rPr>
            </w:pPr>
          </w:p>
        </w:tc>
      </w:tr>
      <w:tr w:rsidR="00191372" w:rsidRPr="00191372" w14:paraId="1675B3F1" w14:textId="77777777" w:rsidTr="00A56DDF">
        <w:tc>
          <w:tcPr>
            <w:tcW w:w="4245" w:type="dxa"/>
          </w:tcPr>
          <w:p w14:paraId="0AB178C0" w14:textId="77777777" w:rsidR="00191372" w:rsidRPr="00191372" w:rsidRDefault="00191372" w:rsidP="00191372">
            <w:pPr>
              <w:rPr>
                <w:szCs w:val="24"/>
                <w:lang w:eastAsia="lt-LT"/>
              </w:rPr>
            </w:pPr>
            <w:r w:rsidRPr="00191372">
              <w:rPr>
                <w:szCs w:val="24"/>
                <w:lang w:eastAsia="lt-LT"/>
              </w:rPr>
              <w:t>[Įmonės kodas]</w:t>
            </w:r>
          </w:p>
        </w:tc>
        <w:tc>
          <w:tcPr>
            <w:tcW w:w="4245" w:type="dxa"/>
          </w:tcPr>
          <w:p w14:paraId="55722156" w14:textId="77777777" w:rsidR="00191372" w:rsidRPr="00191372" w:rsidRDefault="00191372" w:rsidP="00191372">
            <w:pPr>
              <w:rPr>
                <w:szCs w:val="24"/>
                <w:lang w:eastAsia="lt-LT"/>
              </w:rPr>
            </w:pPr>
          </w:p>
        </w:tc>
      </w:tr>
      <w:tr w:rsidR="00191372" w:rsidRPr="00191372" w14:paraId="0CB79563" w14:textId="77777777" w:rsidTr="00A56DDF">
        <w:tc>
          <w:tcPr>
            <w:tcW w:w="4245" w:type="dxa"/>
          </w:tcPr>
          <w:p w14:paraId="3C84D3E8" w14:textId="77777777" w:rsidR="00191372" w:rsidRPr="00191372" w:rsidRDefault="00191372" w:rsidP="00191372">
            <w:pPr>
              <w:rPr>
                <w:szCs w:val="24"/>
                <w:lang w:eastAsia="lt-LT"/>
              </w:rPr>
            </w:pPr>
            <w:r w:rsidRPr="00191372">
              <w:rPr>
                <w:szCs w:val="24"/>
                <w:lang w:eastAsia="lt-LT"/>
              </w:rPr>
              <w:t>[PVM mokėtojo kodas]</w:t>
            </w:r>
          </w:p>
        </w:tc>
        <w:tc>
          <w:tcPr>
            <w:tcW w:w="4245" w:type="dxa"/>
          </w:tcPr>
          <w:p w14:paraId="4EC23D54" w14:textId="77777777" w:rsidR="00191372" w:rsidRPr="00191372" w:rsidRDefault="00191372" w:rsidP="00191372">
            <w:pPr>
              <w:rPr>
                <w:szCs w:val="24"/>
                <w:lang w:eastAsia="lt-LT"/>
              </w:rPr>
            </w:pPr>
          </w:p>
        </w:tc>
      </w:tr>
      <w:tr w:rsidR="00191372" w:rsidRPr="00191372" w14:paraId="627F886F" w14:textId="77777777" w:rsidTr="00A56DDF">
        <w:tc>
          <w:tcPr>
            <w:tcW w:w="4245" w:type="dxa"/>
          </w:tcPr>
          <w:p w14:paraId="79EAB095" w14:textId="77777777" w:rsidR="00191372" w:rsidRPr="00191372" w:rsidRDefault="00191372" w:rsidP="00191372">
            <w:pPr>
              <w:rPr>
                <w:szCs w:val="24"/>
                <w:lang w:eastAsia="lt-LT"/>
              </w:rPr>
            </w:pPr>
            <w:r w:rsidRPr="00191372">
              <w:rPr>
                <w:szCs w:val="24"/>
                <w:lang w:eastAsia="lt-LT"/>
              </w:rPr>
              <w:t>[Registras, kuriame kaupiami duomenys apie</w:t>
            </w:r>
          </w:p>
          <w:p w14:paraId="3B85381E" w14:textId="77777777" w:rsidR="00191372" w:rsidRPr="00191372" w:rsidRDefault="00191372" w:rsidP="00191372">
            <w:pPr>
              <w:rPr>
                <w:szCs w:val="24"/>
                <w:lang w:eastAsia="lt-LT"/>
              </w:rPr>
            </w:pPr>
            <w:r w:rsidRPr="00191372">
              <w:rPr>
                <w:szCs w:val="24"/>
                <w:lang w:eastAsia="lt-LT"/>
              </w:rPr>
              <w:t>juridinį asmenį]</w:t>
            </w:r>
          </w:p>
        </w:tc>
        <w:tc>
          <w:tcPr>
            <w:tcW w:w="4245" w:type="dxa"/>
          </w:tcPr>
          <w:p w14:paraId="00C6B7A3" w14:textId="77777777" w:rsidR="00191372" w:rsidRPr="00191372" w:rsidRDefault="00191372" w:rsidP="00191372">
            <w:pPr>
              <w:rPr>
                <w:szCs w:val="24"/>
                <w:lang w:eastAsia="lt-LT"/>
              </w:rPr>
            </w:pPr>
          </w:p>
        </w:tc>
      </w:tr>
      <w:tr w:rsidR="00191372" w:rsidRPr="00191372" w14:paraId="454BD629" w14:textId="77777777" w:rsidTr="00A56DDF">
        <w:tc>
          <w:tcPr>
            <w:tcW w:w="4245" w:type="dxa"/>
          </w:tcPr>
          <w:p w14:paraId="51A1E836" w14:textId="77777777" w:rsidR="00191372" w:rsidRPr="00191372" w:rsidRDefault="00191372" w:rsidP="00191372">
            <w:pPr>
              <w:rPr>
                <w:szCs w:val="24"/>
                <w:lang w:eastAsia="lt-LT"/>
              </w:rPr>
            </w:pPr>
          </w:p>
        </w:tc>
        <w:tc>
          <w:tcPr>
            <w:tcW w:w="4245" w:type="dxa"/>
          </w:tcPr>
          <w:p w14:paraId="4B563569" w14:textId="77777777" w:rsidR="00191372" w:rsidRPr="00191372" w:rsidRDefault="00191372" w:rsidP="00191372">
            <w:pPr>
              <w:rPr>
                <w:szCs w:val="24"/>
                <w:lang w:eastAsia="lt-LT"/>
              </w:rPr>
            </w:pPr>
          </w:p>
        </w:tc>
      </w:tr>
      <w:tr w:rsidR="00191372" w:rsidRPr="00191372" w14:paraId="4E09DC4B" w14:textId="77777777" w:rsidTr="00A56DDF">
        <w:tc>
          <w:tcPr>
            <w:tcW w:w="4245" w:type="dxa"/>
          </w:tcPr>
          <w:p w14:paraId="0963B4A5" w14:textId="77777777" w:rsidR="00191372" w:rsidRPr="00191372" w:rsidRDefault="00191372" w:rsidP="00191372">
            <w:pPr>
              <w:rPr>
                <w:szCs w:val="24"/>
                <w:lang w:eastAsia="lt-LT"/>
              </w:rPr>
            </w:pPr>
          </w:p>
        </w:tc>
        <w:tc>
          <w:tcPr>
            <w:tcW w:w="4245" w:type="dxa"/>
          </w:tcPr>
          <w:p w14:paraId="5115D7EF" w14:textId="77777777" w:rsidR="00191372" w:rsidRPr="00191372" w:rsidRDefault="00191372" w:rsidP="00191372">
            <w:pPr>
              <w:rPr>
                <w:szCs w:val="24"/>
                <w:lang w:eastAsia="lt-LT"/>
              </w:rPr>
            </w:pPr>
          </w:p>
        </w:tc>
      </w:tr>
      <w:tr w:rsidR="00191372" w:rsidRPr="00191372" w14:paraId="45EF853B" w14:textId="77777777" w:rsidTr="00A56DDF">
        <w:tc>
          <w:tcPr>
            <w:tcW w:w="4245" w:type="dxa"/>
          </w:tcPr>
          <w:p w14:paraId="6B54F55F" w14:textId="77777777" w:rsidR="00191372" w:rsidRPr="00191372" w:rsidRDefault="00191372" w:rsidP="00191372">
            <w:pPr>
              <w:rPr>
                <w:szCs w:val="24"/>
                <w:lang w:eastAsia="lt-LT"/>
              </w:rPr>
            </w:pPr>
          </w:p>
        </w:tc>
        <w:tc>
          <w:tcPr>
            <w:tcW w:w="4245" w:type="dxa"/>
          </w:tcPr>
          <w:p w14:paraId="35562C55" w14:textId="77777777" w:rsidR="00191372" w:rsidRPr="00191372" w:rsidRDefault="00191372" w:rsidP="00191372">
            <w:pPr>
              <w:rPr>
                <w:szCs w:val="24"/>
                <w:lang w:eastAsia="lt-LT"/>
              </w:rPr>
            </w:pPr>
          </w:p>
        </w:tc>
      </w:tr>
      <w:tr w:rsidR="00191372" w:rsidRPr="00191372" w14:paraId="150EDE31" w14:textId="77777777" w:rsidTr="00A56DDF">
        <w:tc>
          <w:tcPr>
            <w:tcW w:w="4245" w:type="dxa"/>
          </w:tcPr>
          <w:p w14:paraId="10D705CC" w14:textId="77777777" w:rsidR="00191372" w:rsidRPr="00191372" w:rsidRDefault="00191372" w:rsidP="00191372">
            <w:pPr>
              <w:rPr>
                <w:szCs w:val="24"/>
                <w:lang w:eastAsia="lt-LT"/>
              </w:rPr>
            </w:pPr>
            <w:r w:rsidRPr="00191372">
              <w:rPr>
                <w:szCs w:val="24"/>
                <w:lang w:eastAsia="lt-LT"/>
              </w:rPr>
              <w:t>______________________________ A.V.</w:t>
            </w:r>
          </w:p>
          <w:p w14:paraId="24062306" w14:textId="77777777" w:rsidR="00191372" w:rsidRPr="00191372" w:rsidRDefault="00191372" w:rsidP="00191372">
            <w:pPr>
              <w:rPr>
                <w:szCs w:val="24"/>
                <w:lang w:eastAsia="lt-LT"/>
              </w:rPr>
            </w:pPr>
            <w:r w:rsidRPr="00191372">
              <w:rPr>
                <w:szCs w:val="24"/>
                <w:lang w:eastAsia="lt-LT"/>
              </w:rPr>
              <w:t>Parašas</w:t>
            </w:r>
          </w:p>
          <w:p w14:paraId="1A7A74B3" w14:textId="77777777" w:rsidR="00191372" w:rsidRPr="00191372" w:rsidRDefault="00191372" w:rsidP="00191372">
            <w:pPr>
              <w:rPr>
                <w:szCs w:val="24"/>
                <w:lang w:eastAsia="lt-LT"/>
              </w:rPr>
            </w:pPr>
            <w:r w:rsidRPr="00191372">
              <w:rPr>
                <w:szCs w:val="24"/>
                <w:lang w:eastAsia="lt-LT"/>
              </w:rPr>
              <w:t>[Pareigos, vardas ir pavardė]</w:t>
            </w:r>
          </w:p>
        </w:tc>
        <w:tc>
          <w:tcPr>
            <w:tcW w:w="4245" w:type="dxa"/>
          </w:tcPr>
          <w:p w14:paraId="66DBB07F" w14:textId="77777777" w:rsidR="00191372" w:rsidRPr="00191372" w:rsidRDefault="00191372" w:rsidP="00191372">
            <w:pPr>
              <w:rPr>
                <w:szCs w:val="24"/>
                <w:lang w:eastAsia="lt-LT"/>
              </w:rPr>
            </w:pPr>
          </w:p>
        </w:tc>
      </w:tr>
    </w:tbl>
    <w:p w14:paraId="766EC069" w14:textId="128496CA" w:rsidR="00191372" w:rsidRDefault="00191372" w:rsidP="00191372">
      <w:pPr>
        <w:spacing w:after="200" w:line="276" w:lineRule="auto"/>
        <w:rPr>
          <w:rFonts w:eastAsia="Calibri"/>
          <w:szCs w:val="24"/>
        </w:rPr>
      </w:pPr>
    </w:p>
    <w:p w14:paraId="039988C5" w14:textId="3420A8B0" w:rsidR="00191372" w:rsidRDefault="00191372" w:rsidP="00191372">
      <w:pPr>
        <w:spacing w:after="200" w:line="276" w:lineRule="auto"/>
        <w:rPr>
          <w:rFonts w:eastAsia="Calibri"/>
          <w:szCs w:val="24"/>
        </w:rPr>
      </w:pPr>
    </w:p>
    <w:p w14:paraId="63F4277A" w14:textId="289B4E5C" w:rsidR="00191372" w:rsidRDefault="00191372" w:rsidP="00191372">
      <w:pPr>
        <w:spacing w:after="200" w:line="276" w:lineRule="auto"/>
        <w:rPr>
          <w:rFonts w:eastAsia="Calibri"/>
          <w:szCs w:val="24"/>
        </w:rPr>
      </w:pPr>
    </w:p>
    <w:p w14:paraId="6919ED7F" w14:textId="22B90551" w:rsidR="00191372" w:rsidRDefault="00191372" w:rsidP="00191372">
      <w:pPr>
        <w:spacing w:after="200" w:line="276" w:lineRule="auto"/>
        <w:rPr>
          <w:rFonts w:eastAsia="Calibri"/>
          <w:szCs w:val="24"/>
        </w:rPr>
      </w:pPr>
    </w:p>
    <w:p w14:paraId="2F0DC8A6" w14:textId="77777777" w:rsidR="00191372" w:rsidRPr="00191372" w:rsidRDefault="00191372" w:rsidP="00191372">
      <w:pPr>
        <w:spacing w:after="200" w:line="276" w:lineRule="auto"/>
        <w:rPr>
          <w:rFonts w:eastAsia="Calibri"/>
          <w:szCs w:val="24"/>
        </w:rPr>
      </w:pPr>
    </w:p>
    <w:p w14:paraId="50BEE0EE" w14:textId="77777777" w:rsidR="006D2429" w:rsidRDefault="006D2429">
      <w:pPr>
        <w:jc w:val="both"/>
        <w:rPr>
          <w:sz w:val="2"/>
          <w:szCs w:val="2"/>
        </w:rPr>
      </w:pPr>
    </w:p>
    <w:p w14:paraId="45C7DF34" w14:textId="77777777" w:rsidR="006D2429" w:rsidRPr="00F94193" w:rsidRDefault="00705F73">
      <w:pPr>
        <w:jc w:val="both"/>
        <w:rPr>
          <w:sz w:val="22"/>
          <w:szCs w:val="22"/>
        </w:rPr>
      </w:pPr>
      <w:r w:rsidRPr="00F94193">
        <w:rPr>
          <w:sz w:val="22"/>
          <w:szCs w:val="22"/>
        </w:rPr>
        <w:t xml:space="preserve">Pasvalio rajono savivaldybės tarybai </w:t>
      </w:r>
    </w:p>
    <w:p w14:paraId="1FCAB871" w14:textId="77777777" w:rsidR="006D2429" w:rsidRPr="00F94193" w:rsidRDefault="006D2429">
      <w:pPr>
        <w:jc w:val="both"/>
        <w:rPr>
          <w:sz w:val="22"/>
          <w:szCs w:val="22"/>
        </w:rPr>
      </w:pPr>
    </w:p>
    <w:p w14:paraId="3F1285C4" w14:textId="77777777" w:rsidR="006D2429" w:rsidRPr="00F94193" w:rsidRDefault="00705F73">
      <w:pPr>
        <w:spacing w:line="360" w:lineRule="auto"/>
        <w:jc w:val="center"/>
        <w:rPr>
          <w:b/>
          <w:sz w:val="22"/>
          <w:szCs w:val="22"/>
        </w:rPr>
      </w:pPr>
      <w:r w:rsidRPr="00F94193">
        <w:rPr>
          <w:b/>
          <w:sz w:val="22"/>
          <w:szCs w:val="22"/>
        </w:rPr>
        <w:t>AIŠKINAMASIS RAŠTAS</w:t>
      </w:r>
    </w:p>
    <w:p w14:paraId="44A28B51" w14:textId="77777777" w:rsidR="006D2429" w:rsidRPr="00F94193" w:rsidRDefault="00705F73">
      <w:pPr>
        <w:jc w:val="center"/>
        <w:rPr>
          <w:b/>
          <w:sz w:val="22"/>
          <w:szCs w:val="22"/>
        </w:rPr>
      </w:pPr>
      <w:r w:rsidRPr="00F94193">
        <w:rPr>
          <w:b/>
          <w:caps/>
          <w:sz w:val="22"/>
          <w:szCs w:val="22"/>
        </w:rPr>
        <w:t>Dėl PRI</w:t>
      </w:r>
      <w:r w:rsidR="006158FF" w:rsidRPr="00F94193">
        <w:rPr>
          <w:b/>
          <w:caps/>
          <w:sz w:val="22"/>
          <w:szCs w:val="22"/>
        </w:rPr>
        <w:t xml:space="preserve">SIJUNGIMO PRIE </w:t>
      </w:r>
      <w:r w:rsidRPr="00F94193">
        <w:rPr>
          <w:b/>
          <w:caps/>
          <w:sz w:val="22"/>
          <w:szCs w:val="22"/>
        </w:rPr>
        <w:t>MEMORANDUM</w:t>
      </w:r>
      <w:r w:rsidR="006158FF" w:rsidRPr="00F94193">
        <w:rPr>
          <w:b/>
          <w:caps/>
          <w:sz w:val="22"/>
          <w:szCs w:val="22"/>
        </w:rPr>
        <w:t>O</w:t>
      </w:r>
      <w:r w:rsidRPr="00F94193">
        <w:rPr>
          <w:b/>
          <w:caps/>
          <w:sz w:val="22"/>
          <w:szCs w:val="22"/>
        </w:rPr>
        <w:t xml:space="preserve"> </w:t>
      </w:r>
      <w:r w:rsidR="00F21AAA" w:rsidRPr="00F94193">
        <w:rPr>
          <w:b/>
          <w:sz w:val="22"/>
          <w:szCs w:val="22"/>
        </w:rPr>
        <w:t>„</w:t>
      </w:r>
      <w:r w:rsidR="00F21AAA" w:rsidRPr="00F94193">
        <w:rPr>
          <w:b/>
          <w:bCs/>
          <w:sz w:val="22"/>
          <w:szCs w:val="22"/>
        </w:rPr>
        <w:t>DĖL TRANSPORTO PRIEMONIŲ IR TRANSPORTO FIZINĖS IR INFORMACINĖS INFRASTRUKTŪROS PRITAIKYMO INDIVIDUALIŲ POREIKIŲ TURINTIEMS ŽMONĖMS“</w:t>
      </w:r>
    </w:p>
    <w:p w14:paraId="2AC77779" w14:textId="77777777" w:rsidR="006D2429" w:rsidRPr="00F94193" w:rsidRDefault="00705F73">
      <w:pPr>
        <w:jc w:val="center"/>
        <w:rPr>
          <w:caps/>
          <w:sz w:val="22"/>
          <w:szCs w:val="22"/>
        </w:rPr>
      </w:pPr>
      <w:r w:rsidRPr="00F94193">
        <w:rPr>
          <w:caps/>
          <w:sz w:val="22"/>
          <w:szCs w:val="22"/>
        </w:rPr>
        <w:t>20</w:t>
      </w:r>
      <w:r w:rsidR="00F21AAA" w:rsidRPr="00F94193">
        <w:rPr>
          <w:caps/>
          <w:sz w:val="22"/>
          <w:szCs w:val="22"/>
        </w:rPr>
        <w:t>21</w:t>
      </w:r>
      <w:r w:rsidRPr="00F94193">
        <w:rPr>
          <w:caps/>
          <w:sz w:val="22"/>
          <w:szCs w:val="22"/>
        </w:rPr>
        <w:t>-</w:t>
      </w:r>
      <w:r w:rsidR="00F21AAA" w:rsidRPr="00F94193">
        <w:rPr>
          <w:caps/>
          <w:sz w:val="22"/>
          <w:szCs w:val="22"/>
        </w:rPr>
        <w:t>06</w:t>
      </w:r>
      <w:r w:rsidRPr="00F94193">
        <w:rPr>
          <w:caps/>
          <w:sz w:val="22"/>
          <w:szCs w:val="22"/>
        </w:rPr>
        <w:t>-0</w:t>
      </w:r>
      <w:r w:rsidR="00F21AAA" w:rsidRPr="00F94193">
        <w:rPr>
          <w:caps/>
          <w:sz w:val="22"/>
          <w:szCs w:val="22"/>
        </w:rPr>
        <w:t>7</w:t>
      </w:r>
    </w:p>
    <w:p w14:paraId="413F16A7" w14:textId="77777777" w:rsidR="006D2429" w:rsidRPr="00F94193" w:rsidRDefault="00705F73">
      <w:pPr>
        <w:jc w:val="center"/>
        <w:rPr>
          <w:sz w:val="22"/>
          <w:szCs w:val="22"/>
        </w:rPr>
      </w:pPr>
      <w:r w:rsidRPr="00F94193">
        <w:rPr>
          <w:sz w:val="22"/>
          <w:szCs w:val="22"/>
        </w:rPr>
        <w:t>Pasvalys</w:t>
      </w:r>
    </w:p>
    <w:p w14:paraId="2C54D943" w14:textId="77777777" w:rsidR="006D2429" w:rsidRPr="00F94193" w:rsidRDefault="006D2429">
      <w:pPr>
        <w:jc w:val="center"/>
        <w:rPr>
          <w:sz w:val="22"/>
          <w:szCs w:val="22"/>
        </w:rPr>
      </w:pPr>
    </w:p>
    <w:p w14:paraId="4E1FBBF3" w14:textId="77777777" w:rsidR="006D2429" w:rsidRPr="00F94193" w:rsidRDefault="00705F73">
      <w:pPr>
        <w:ind w:left="720"/>
        <w:jc w:val="both"/>
        <w:rPr>
          <w:sz w:val="22"/>
          <w:szCs w:val="22"/>
        </w:rPr>
      </w:pPr>
      <w:r w:rsidRPr="00F94193">
        <w:rPr>
          <w:b/>
          <w:sz w:val="22"/>
          <w:szCs w:val="22"/>
        </w:rPr>
        <w:t>1. Problemos esmė.</w:t>
      </w:r>
      <w:r w:rsidRPr="00F94193">
        <w:rPr>
          <w:sz w:val="22"/>
          <w:szCs w:val="22"/>
        </w:rPr>
        <w:t xml:space="preserve"> </w:t>
      </w:r>
    </w:p>
    <w:p w14:paraId="327A4699" w14:textId="77777777" w:rsidR="006D2429" w:rsidRPr="00F94193" w:rsidRDefault="00705F73">
      <w:pPr>
        <w:ind w:firstLine="709"/>
        <w:jc w:val="both"/>
        <w:rPr>
          <w:sz w:val="22"/>
          <w:szCs w:val="22"/>
        </w:rPr>
      </w:pPr>
      <w:r w:rsidRPr="00F94193">
        <w:rPr>
          <w:sz w:val="22"/>
          <w:szCs w:val="22"/>
        </w:rPr>
        <w:t xml:space="preserve">Viena iš Savivaldybės tarybos išimtinei kompetencijai priskirtų funkcijų – Savivaldybės vardu sudaromų sutarčių pasirašymo tvarkos aprašo tvirtinimas. Pasvalio rajono savivaldybės (toliau – Savivaldybė) vardu sudaromų sutarčių bei susitarimų sudarymo ir pasirašymo tvarkos aprašas yra patvirtintas Savivaldybės tarybos </w:t>
      </w:r>
      <w:smartTag w:uri="schemas-tilde-lv/tildestengine" w:element="metric2">
        <w:smartTagPr>
          <w:attr w:name="metric_text" w:val="m"/>
          <w:attr w:name="metric_value" w:val="2009"/>
        </w:smartTagPr>
        <w:r w:rsidRPr="00F94193">
          <w:rPr>
            <w:sz w:val="22"/>
            <w:szCs w:val="22"/>
          </w:rPr>
          <w:t>2009 m</w:t>
        </w:r>
      </w:smartTag>
      <w:r w:rsidRPr="00F94193">
        <w:rPr>
          <w:sz w:val="22"/>
          <w:szCs w:val="22"/>
        </w:rPr>
        <w:t xml:space="preserve">. liepos 15 d. sprendimu Nr. T1-166 „Dėl Pasvalio rajono savivaldybės vardu sudaromų sutarčių bei susitarimų sudarymo ir pasirašymo tvarkos aprašo patvirtinimo“ (Savivaldybės tarybos 2017 m. kovo 31 d. sprendimo Nr. T1-78 redakcija) (toliau – Aprašas). </w:t>
      </w:r>
    </w:p>
    <w:p w14:paraId="17F335F3" w14:textId="77777777" w:rsidR="006D2429" w:rsidRPr="00F94193" w:rsidRDefault="00705F73">
      <w:pPr>
        <w:ind w:firstLine="709"/>
        <w:jc w:val="both"/>
        <w:rPr>
          <w:sz w:val="22"/>
          <w:szCs w:val="22"/>
        </w:rPr>
      </w:pPr>
      <w:r w:rsidRPr="00F94193">
        <w:rPr>
          <w:sz w:val="22"/>
          <w:szCs w:val="22"/>
        </w:rPr>
        <w:t xml:space="preserve">Šiame Apraše nustatyta, kad tik esant išankstiniam Savivaldybės tarybos pritarimui sutarties projektui, gali būti pasirašomos sutartys dėl bendradarbiavimo su </w:t>
      </w:r>
      <w:r w:rsidRPr="00F94193">
        <w:rPr>
          <w:color w:val="000000"/>
          <w:sz w:val="22"/>
          <w:szCs w:val="22"/>
        </w:rPr>
        <w:t xml:space="preserve">valstybės institucijomis, kitomis savivaldybėmis </w:t>
      </w:r>
      <w:r w:rsidRPr="00F94193">
        <w:rPr>
          <w:sz w:val="22"/>
          <w:szCs w:val="22"/>
        </w:rPr>
        <w:t xml:space="preserve">(Aprašo 4.4 punktas). Savivaldybės taryba savo pritarimą ar nepritarimą tokioms sutartims išreiškia priimdama atitinkamą sprendimą (Aprašo 5 punktas). Sutartis, </w:t>
      </w:r>
      <w:r w:rsidRPr="00F94193">
        <w:rPr>
          <w:color w:val="000000"/>
          <w:sz w:val="22"/>
          <w:szCs w:val="22"/>
        </w:rPr>
        <w:t xml:space="preserve">išvardintas Aprašo 4 punkte, Savivaldybės vardu pasirašo Savivaldybės meras arba Savivaldybės mero pavaduotojas </w:t>
      </w:r>
      <w:r w:rsidRPr="00F94193">
        <w:rPr>
          <w:sz w:val="22"/>
          <w:szCs w:val="22"/>
        </w:rPr>
        <w:t>(Aprašo 6 punktas).</w:t>
      </w:r>
    </w:p>
    <w:p w14:paraId="68696100" w14:textId="2322DEEC" w:rsidR="00F21AAA" w:rsidRPr="00F94193" w:rsidRDefault="00F21AAA" w:rsidP="00495025">
      <w:pPr>
        <w:ind w:firstLine="709"/>
        <w:jc w:val="both"/>
        <w:rPr>
          <w:rFonts w:eastAsia="Calibri"/>
          <w:sz w:val="22"/>
          <w:szCs w:val="22"/>
        </w:rPr>
      </w:pPr>
      <w:r w:rsidRPr="00F94193">
        <w:rPr>
          <w:sz w:val="22"/>
          <w:szCs w:val="22"/>
        </w:rPr>
        <w:t xml:space="preserve">Lietuvos Respublikos </w:t>
      </w:r>
      <w:r w:rsidR="00BF4142" w:rsidRPr="00F94193">
        <w:rPr>
          <w:sz w:val="22"/>
          <w:szCs w:val="22"/>
        </w:rPr>
        <w:t xml:space="preserve">susisiekimo </w:t>
      </w:r>
      <w:r w:rsidRPr="00F94193">
        <w:rPr>
          <w:sz w:val="22"/>
          <w:szCs w:val="22"/>
        </w:rPr>
        <w:t>ministerija 2021 m. birželio 3 d. kvie</w:t>
      </w:r>
      <w:r w:rsidR="00F94193" w:rsidRPr="00F94193">
        <w:rPr>
          <w:sz w:val="22"/>
          <w:szCs w:val="22"/>
        </w:rPr>
        <w:t>čia</w:t>
      </w:r>
      <w:r w:rsidRPr="00F94193">
        <w:rPr>
          <w:sz w:val="22"/>
          <w:szCs w:val="22"/>
        </w:rPr>
        <w:t xml:space="preserve"> Lietuvos savivaldybes prisijungti prie memorandumo </w:t>
      </w:r>
      <w:r w:rsidRPr="00F94193">
        <w:rPr>
          <w:bCs/>
          <w:sz w:val="22"/>
          <w:szCs w:val="22"/>
        </w:rPr>
        <w:t xml:space="preserve">„Dėl transporto priemonių ir transporto fizinės ir informacinės infrastruktūros pritaikymo individualių poreikių turintiems žmonėms“ pripažįstant, kad </w:t>
      </w:r>
      <w:r w:rsidRPr="00F94193">
        <w:rPr>
          <w:rFonts w:eastAsia="Calibri"/>
          <w:sz w:val="22"/>
          <w:szCs w:val="22"/>
        </w:rPr>
        <w:t xml:space="preserve"> Lietuvoje kelių, geležinkelių, oro, vidaus vandenų ir jūrų transporto fizinė ir informacinė infrastruktūra, transporto priemonės ir paslaugos tik iš dalies pritaikytos individualių poreikių turintiems žmonėms</w:t>
      </w:r>
      <w:r w:rsidR="00495025" w:rsidRPr="00F94193">
        <w:rPr>
          <w:rFonts w:eastAsia="Calibri"/>
          <w:iCs/>
          <w:sz w:val="22"/>
          <w:szCs w:val="22"/>
        </w:rPr>
        <w:t xml:space="preserve"> ir siekiant </w:t>
      </w:r>
      <w:r w:rsidRPr="00F94193">
        <w:rPr>
          <w:rFonts w:eastAsia="Calibri"/>
          <w:sz w:val="22"/>
          <w:szCs w:val="22"/>
        </w:rPr>
        <w:t>užtikrinti individualių poreikių turinčių žmonių visavertį judumą ir galimybę naudotis pritaikyta transporto infrastruktūra, transporto priemonėmis ir paslaugomis</w:t>
      </w:r>
      <w:r w:rsidR="00495025" w:rsidRPr="00F94193">
        <w:rPr>
          <w:rFonts w:eastAsia="Calibri"/>
          <w:sz w:val="22"/>
          <w:szCs w:val="22"/>
        </w:rPr>
        <w:t xml:space="preserve">. Šiuo Memorandumu bus siekiama </w:t>
      </w:r>
      <w:r w:rsidRPr="00F94193">
        <w:rPr>
          <w:rFonts w:eastAsia="Calibri"/>
          <w:sz w:val="22"/>
          <w:szCs w:val="22"/>
        </w:rPr>
        <w:t>kryptingai formuoti individualių poreikių turinčių žmonių susisiekimo gerinimo politiką, skatinti, plėsti ir tobulinti visapusišką bendradarbiavimą tarp valstybės politiką formuojančių institucijų, savivaldos institucijų, individualių poreikių turinčius žmones vienijančių nevyriausybinių organizacijų ir privataus verslo, numatyti tinkamas priemones, kurios padėtų pašalinti visas transporto infrastruktūros, transporto priemonių ir paslaugų prieinamumo kliūtis ir remiantis universalaus dizaino principais įgyvendinti Jungtinių Tautų neįgaliųjų teisių konvencijos, Europos Sąjungos reglamentų ir nacionalinių teisės aktų nuostatas</w:t>
      </w:r>
      <w:r w:rsidR="004C4D83" w:rsidRPr="00F94193">
        <w:rPr>
          <w:rFonts w:eastAsia="Calibri"/>
          <w:sz w:val="22"/>
          <w:szCs w:val="22"/>
        </w:rPr>
        <w:t>.</w:t>
      </w:r>
    </w:p>
    <w:p w14:paraId="2DBB1FE8" w14:textId="77777777" w:rsidR="006D2429" w:rsidRPr="00F94193" w:rsidRDefault="00705F73">
      <w:pPr>
        <w:ind w:firstLine="720"/>
        <w:jc w:val="both"/>
        <w:rPr>
          <w:b/>
          <w:bCs/>
          <w:sz w:val="22"/>
          <w:szCs w:val="22"/>
        </w:rPr>
      </w:pPr>
      <w:r w:rsidRPr="00F94193">
        <w:rPr>
          <w:b/>
          <w:bCs/>
          <w:sz w:val="22"/>
          <w:szCs w:val="22"/>
        </w:rPr>
        <w:t>2. Kokios siūlomos naujos teisinio reguliavimo nuostatos ir kokių rezultatų laukiama.</w:t>
      </w:r>
    </w:p>
    <w:p w14:paraId="7EC3D820" w14:textId="195F2A5B" w:rsidR="00495025" w:rsidRPr="00F94193" w:rsidRDefault="00705F73" w:rsidP="00495025">
      <w:pPr>
        <w:ind w:firstLine="748"/>
        <w:jc w:val="both"/>
        <w:rPr>
          <w:iCs/>
          <w:sz w:val="22"/>
          <w:szCs w:val="22"/>
        </w:rPr>
      </w:pPr>
      <w:r w:rsidRPr="00F94193">
        <w:rPr>
          <w:sz w:val="22"/>
          <w:szCs w:val="22"/>
        </w:rPr>
        <w:t>Pri</w:t>
      </w:r>
      <w:r w:rsidR="00495025" w:rsidRPr="00F94193">
        <w:rPr>
          <w:sz w:val="22"/>
          <w:szCs w:val="22"/>
        </w:rPr>
        <w:t xml:space="preserve">sijungti prie </w:t>
      </w:r>
      <w:r w:rsidRPr="00F94193">
        <w:rPr>
          <w:iCs/>
          <w:sz w:val="22"/>
          <w:szCs w:val="22"/>
        </w:rPr>
        <w:t>memorandum</w:t>
      </w:r>
      <w:r w:rsidR="00495025" w:rsidRPr="00F94193">
        <w:rPr>
          <w:iCs/>
          <w:sz w:val="22"/>
          <w:szCs w:val="22"/>
        </w:rPr>
        <w:t xml:space="preserve">o </w:t>
      </w:r>
      <w:r w:rsidR="00495025" w:rsidRPr="00F94193">
        <w:rPr>
          <w:bCs/>
          <w:iCs/>
          <w:sz w:val="22"/>
          <w:szCs w:val="22"/>
        </w:rPr>
        <w:t xml:space="preserve">„Dėl transporto priemonių ir transporto fizinės ir informacinės infrastruktūros pritaikymo individualių poreikių turintiems žmonėms“ įgaliojant </w:t>
      </w:r>
      <w:r w:rsidR="00495025" w:rsidRPr="00F94193">
        <w:rPr>
          <w:iCs/>
          <w:sz w:val="22"/>
          <w:szCs w:val="22"/>
        </w:rPr>
        <w:t xml:space="preserve">Pasvalio rajono savivaldybės merą pasirašyti Memorandumo prisijungimo deklaraciją. Prisijungimo deklaracijos rengėjas </w:t>
      </w:r>
      <w:r w:rsidR="00495025" w:rsidRPr="00F94193">
        <w:rPr>
          <w:bCs/>
          <w:sz w:val="22"/>
          <w:szCs w:val="22"/>
        </w:rPr>
        <w:t>–</w:t>
      </w:r>
      <w:r w:rsidR="00495025" w:rsidRPr="00F94193">
        <w:rPr>
          <w:iCs/>
          <w:sz w:val="22"/>
          <w:szCs w:val="22"/>
        </w:rPr>
        <w:t xml:space="preserve"> </w:t>
      </w:r>
      <w:r w:rsidR="00495025" w:rsidRPr="00F94193">
        <w:rPr>
          <w:sz w:val="22"/>
          <w:szCs w:val="22"/>
        </w:rPr>
        <w:t xml:space="preserve">Lietuvos Respublikos </w:t>
      </w:r>
      <w:r w:rsidR="00BF4142" w:rsidRPr="00F94193">
        <w:rPr>
          <w:sz w:val="22"/>
          <w:szCs w:val="22"/>
        </w:rPr>
        <w:t xml:space="preserve">susisiekimo </w:t>
      </w:r>
      <w:r w:rsidR="00495025" w:rsidRPr="00F94193">
        <w:rPr>
          <w:sz w:val="22"/>
          <w:szCs w:val="22"/>
        </w:rPr>
        <w:t>ministerija.</w:t>
      </w:r>
    </w:p>
    <w:p w14:paraId="3A474374" w14:textId="77777777" w:rsidR="006D2429" w:rsidRPr="00F94193" w:rsidRDefault="00705F73">
      <w:pPr>
        <w:snapToGrid w:val="0"/>
        <w:ind w:firstLine="720"/>
        <w:jc w:val="both"/>
        <w:rPr>
          <w:sz w:val="22"/>
          <w:szCs w:val="22"/>
        </w:rPr>
      </w:pPr>
      <w:r w:rsidRPr="00F94193">
        <w:rPr>
          <w:b/>
          <w:sz w:val="22"/>
          <w:szCs w:val="22"/>
        </w:rPr>
        <w:t>3. Skaičiavimai, išlaidų sąmatos, finansavimo šaltiniai.</w:t>
      </w:r>
      <w:r w:rsidRPr="00F94193">
        <w:rPr>
          <w:sz w:val="22"/>
          <w:szCs w:val="22"/>
        </w:rPr>
        <w:t xml:space="preserve"> </w:t>
      </w:r>
      <w:r w:rsidR="002F10B6" w:rsidRPr="00F94193">
        <w:rPr>
          <w:bCs/>
          <w:sz w:val="22"/>
          <w:szCs w:val="22"/>
        </w:rPr>
        <w:t>Nenumatyta.</w:t>
      </w:r>
    </w:p>
    <w:p w14:paraId="5AF38E7C" w14:textId="77777777" w:rsidR="006D2429" w:rsidRPr="00F94193" w:rsidRDefault="00705F73">
      <w:pPr>
        <w:ind w:firstLine="731"/>
        <w:jc w:val="both"/>
        <w:rPr>
          <w:sz w:val="22"/>
          <w:szCs w:val="22"/>
        </w:rPr>
      </w:pPr>
      <w:r w:rsidRPr="00F94193">
        <w:rPr>
          <w:b/>
          <w:bCs/>
          <w:sz w:val="22"/>
          <w:szCs w:val="22"/>
        </w:rPr>
        <w:t xml:space="preserve">4. Numatomo teisinio reguliavimo poveikio vertinimo rezultatai </w:t>
      </w:r>
      <w:r w:rsidRPr="00F94193">
        <w:rPr>
          <w:bCs/>
          <w:sz w:val="22"/>
          <w:szCs w:val="22"/>
        </w:rPr>
        <w:t>(jeigu rengiant sprendimo projektą toks vertinimas turi būti atliktas ir jo rezultatai nepateikiami atskiru dokumentu),</w:t>
      </w:r>
      <w:r w:rsidRPr="00F94193">
        <w:rPr>
          <w:b/>
          <w:bCs/>
          <w:sz w:val="22"/>
          <w:szCs w:val="22"/>
        </w:rPr>
        <w:t xml:space="preserve"> galimos neigiamos priimto sprendimo pasekmės ir kokių priemonių reikėtų imtis, kad tokių pasekmių būtų išvengta – </w:t>
      </w:r>
      <w:r w:rsidRPr="00F94193">
        <w:rPr>
          <w:bCs/>
          <w:sz w:val="22"/>
          <w:szCs w:val="22"/>
        </w:rPr>
        <w:t>neigiamų pasekmių nenumatoma.</w:t>
      </w:r>
    </w:p>
    <w:p w14:paraId="4CAE009D" w14:textId="77777777" w:rsidR="006D2429" w:rsidRPr="00F94193" w:rsidRDefault="00705F73">
      <w:pPr>
        <w:ind w:firstLine="731"/>
        <w:jc w:val="both"/>
        <w:rPr>
          <w:b/>
          <w:bCs/>
          <w:sz w:val="22"/>
          <w:szCs w:val="22"/>
        </w:rPr>
      </w:pPr>
      <w:r w:rsidRPr="00F94193">
        <w:rPr>
          <w:b/>
          <w:bCs/>
          <w:sz w:val="22"/>
          <w:szCs w:val="22"/>
        </w:rPr>
        <w:t xml:space="preserve">5. Jeigu sprendimui įgyvendinti reikia įgyvendinamųjų teisės aktų, – kas ir kada juos turėtų priimti – </w:t>
      </w:r>
      <w:r w:rsidRPr="00F94193">
        <w:rPr>
          <w:bCs/>
          <w:sz w:val="22"/>
          <w:szCs w:val="22"/>
        </w:rPr>
        <w:t>nėra.</w:t>
      </w:r>
    </w:p>
    <w:p w14:paraId="4A5A7182" w14:textId="77777777" w:rsidR="006D2429" w:rsidRPr="00F94193" w:rsidRDefault="00705F73">
      <w:pPr>
        <w:ind w:firstLine="720"/>
        <w:jc w:val="both"/>
        <w:rPr>
          <w:sz w:val="22"/>
          <w:szCs w:val="22"/>
        </w:rPr>
      </w:pPr>
      <w:r w:rsidRPr="00F94193">
        <w:rPr>
          <w:b/>
          <w:sz w:val="22"/>
          <w:szCs w:val="22"/>
        </w:rPr>
        <w:t xml:space="preserve">6. Sprendimo projekto iniciatoriai </w:t>
      </w:r>
      <w:r w:rsidRPr="00F94193">
        <w:rPr>
          <w:sz w:val="22"/>
          <w:szCs w:val="22"/>
        </w:rPr>
        <w:t>Savivaldybės meras</w:t>
      </w:r>
    </w:p>
    <w:p w14:paraId="0AC16657" w14:textId="77777777" w:rsidR="006D2429" w:rsidRPr="00F94193" w:rsidRDefault="00705F73">
      <w:pPr>
        <w:ind w:firstLine="731"/>
        <w:jc w:val="both"/>
        <w:rPr>
          <w:bCs/>
          <w:sz w:val="22"/>
          <w:szCs w:val="22"/>
        </w:rPr>
      </w:pPr>
      <w:r w:rsidRPr="00F94193">
        <w:rPr>
          <w:b/>
          <w:sz w:val="22"/>
          <w:szCs w:val="22"/>
        </w:rPr>
        <w:t>7</w:t>
      </w:r>
      <w:r w:rsidRPr="00F94193">
        <w:rPr>
          <w:b/>
          <w:bCs/>
          <w:sz w:val="22"/>
          <w:szCs w:val="22"/>
        </w:rPr>
        <w:t>. Sprendimo projekto rengimo metu gauti specialistų vertinimai ir išvados</w:t>
      </w:r>
      <w:r w:rsidR="006158FF" w:rsidRPr="00F94193">
        <w:rPr>
          <w:b/>
          <w:bCs/>
          <w:sz w:val="22"/>
          <w:szCs w:val="22"/>
        </w:rPr>
        <w:t xml:space="preserve"> </w:t>
      </w:r>
      <w:r w:rsidRPr="00F94193">
        <w:rPr>
          <w:bCs/>
          <w:sz w:val="22"/>
          <w:szCs w:val="22"/>
        </w:rPr>
        <w:t>–</w:t>
      </w:r>
      <w:r w:rsidR="006158FF" w:rsidRPr="00F94193">
        <w:rPr>
          <w:bCs/>
          <w:sz w:val="22"/>
          <w:szCs w:val="22"/>
        </w:rPr>
        <w:t xml:space="preserve"> </w:t>
      </w:r>
      <w:r w:rsidRPr="00F94193">
        <w:rPr>
          <w:bCs/>
          <w:sz w:val="22"/>
          <w:szCs w:val="22"/>
        </w:rPr>
        <w:t>negauta.</w:t>
      </w:r>
    </w:p>
    <w:p w14:paraId="387FD07A" w14:textId="77777777" w:rsidR="002F10B6" w:rsidRPr="00F94193" w:rsidRDefault="002F10B6" w:rsidP="002F10B6">
      <w:pPr>
        <w:jc w:val="both"/>
        <w:rPr>
          <w:b/>
          <w:sz w:val="22"/>
          <w:szCs w:val="22"/>
        </w:rPr>
      </w:pPr>
    </w:p>
    <w:p w14:paraId="1A6DACFE" w14:textId="77777777" w:rsidR="00BF4142" w:rsidRPr="00F94193" w:rsidRDefault="00BF4142" w:rsidP="002F10B6">
      <w:pPr>
        <w:jc w:val="both"/>
        <w:rPr>
          <w:sz w:val="22"/>
          <w:szCs w:val="22"/>
        </w:rPr>
      </w:pPr>
      <w:r w:rsidRPr="00F94193">
        <w:rPr>
          <w:sz w:val="22"/>
          <w:szCs w:val="22"/>
        </w:rPr>
        <w:tab/>
      </w:r>
      <w:r w:rsidR="002F10B6" w:rsidRPr="00F94193">
        <w:rPr>
          <w:sz w:val="22"/>
          <w:szCs w:val="22"/>
        </w:rPr>
        <w:t>PRIDEDAMA:</w:t>
      </w:r>
    </w:p>
    <w:p w14:paraId="7C92497D" w14:textId="77777777" w:rsidR="002F10B6" w:rsidRPr="00F94193" w:rsidRDefault="00BF4142" w:rsidP="002F10B6">
      <w:pPr>
        <w:jc w:val="both"/>
        <w:rPr>
          <w:iCs/>
          <w:sz w:val="22"/>
          <w:szCs w:val="22"/>
        </w:rPr>
      </w:pPr>
      <w:r w:rsidRPr="00F94193">
        <w:rPr>
          <w:sz w:val="22"/>
          <w:szCs w:val="22"/>
        </w:rPr>
        <w:tab/>
      </w:r>
      <w:r w:rsidR="002F10B6" w:rsidRPr="00F94193">
        <w:rPr>
          <w:sz w:val="22"/>
          <w:szCs w:val="22"/>
        </w:rPr>
        <w:t xml:space="preserve">1. </w:t>
      </w:r>
      <w:r w:rsidR="002F10B6" w:rsidRPr="00F94193">
        <w:rPr>
          <w:iCs/>
          <w:sz w:val="22"/>
          <w:szCs w:val="22"/>
        </w:rPr>
        <w:t>Memorandumas</w:t>
      </w:r>
      <w:r w:rsidR="004C4D83" w:rsidRPr="00F94193">
        <w:rPr>
          <w:iCs/>
          <w:sz w:val="22"/>
          <w:szCs w:val="22"/>
        </w:rPr>
        <w:t>.</w:t>
      </w:r>
    </w:p>
    <w:p w14:paraId="131A299D" w14:textId="77777777" w:rsidR="002F10B6" w:rsidRPr="00F94193" w:rsidRDefault="005D1FBE" w:rsidP="002F10B6">
      <w:pPr>
        <w:jc w:val="both"/>
        <w:rPr>
          <w:iCs/>
          <w:sz w:val="22"/>
          <w:szCs w:val="22"/>
        </w:rPr>
      </w:pPr>
      <w:r w:rsidRPr="00F94193">
        <w:rPr>
          <w:iCs/>
          <w:sz w:val="22"/>
          <w:szCs w:val="22"/>
        </w:rPr>
        <w:tab/>
        <w:t>2. Prisijungimo deklaracija</w:t>
      </w:r>
      <w:r w:rsidR="004C4D83" w:rsidRPr="00F94193">
        <w:rPr>
          <w:iCs/>
          <w:sz w:val="22"/>
          <w:szCs w:val="22"/>
        </w:rPr>
        <w:t>.</w:t>
      </w:r>
    </w:p>
    <w:p w14:paraId="6DBB2068" w14:textId="77777777" w:rsidR="005D1FBE" w:rsidRPr="00F94193" w:rsidRDefault="005D1FBE" w:rsidP="002F10B6">
      <w:pPr>
        <w:jc w:val="both"/>
        <w:rPr>
          <w:iCs/>
          <w:sz w:val="22"/>
          <w:szCs w:val="22"/>
        </w:rPr>
      </w:pPr>
      <w:r w:rsidRPr="00F94193">
        <w:rPr>
          <w:iCs/>
          <w:sz w:val="22"/>
          <w:szCs w:val="22"/>
        </w:rPr>
        <w:t xml:space="preserve">            3. </w:t>
      </w:r>
      <w:r w:rsidR="0038019B" w:rsidRPr="00F94193">
        <w:rPr>
          <w:iCs/>
          <w:sz w:val="22"/>
          <w:szCs w:val="22"/>
        </w:rPr>
        <w:t>Raštas</w:t>
      </w:r>
      <w:r w:rsidRPr="00F94193">
        <w:rPr>
          <w:iCs/>
          <w:sz w:val="22"/>
          <w:szCs w:val="22"/>
        </w:rPr>
        <w:t>.</w:t>
      </w:r>
    </w:p>
    <w:p w14:paraId="3ED734B6" w14:textId="77777777" w:rsidR="002F10B6" w:rsidRPr="00F94193" w:rsidRDefault="002F10B6" w:rsidP="002F10B6">
      <w:pPr>
        <w:jc w:val="both"/>
        <w:rPr>
          <w:sz w:val="22"/>
          <w:szCs w:val="22"/>
        </w:rPr>
      </w:pPr>
    </w:p>
    <w:p w14:paraId="610DF891" w14:textId="77777777" w:rsidR="002F10B6" w:rsidRPr="00F94193" w:rsidRDefault="002F10B6" w:rsidP="002F10B6">
      <w:pPr>
        <w:jc w:val="both"/>
        <w:rPr>
          <w:sz w:val="22"/>
          <w:szCs w:val="22"/>
        </w:rPr>
      </w:pPr>
      <w:r w:rsidRPr="00F94193">
        <w:rPr>
          <w:sz w:val="22"/>
          <w:szCs w:val="22"/>
        </w:rPr>
        <w:t>Socialinės paramos ir sveikatos skyriau</w:t>
      </w:r>
      <w:r w:rsidR="00BF4142" w:rsidRPr="00F94193">
        <w:rPr>
          <w:sz w:val="22"/>
          <w:szCs w:val="22"/>
        </w:rPr>
        <w:t>s</w:t>
      </w:r>
      <w:r w:rsidRPr="00F94193">
        <w:rPr>
          <w:sz w:val="22"/>
          <w:szCs w:val="22"/>
        </w:rPr>
        <w:t xml:space="preserve"> vedėja </w:t>
      </w:r>
      <w:r w:rsidRPr="00F94193">
        <w:rPr>
          <w:sz w:val="22"/>
          <w:szCs w:val="22"/>
        </w:rPr>
        <w:tab/>
      </w:r>
      <w:r w:rsidRPr="00F94193">
        <w:rPr>
          <w:sz w:val="22"/>
          <w:szCs w:val="22"/>
        </w:rPr>
        <w:tab/>
      </w:r>
      <w:r w:rsidRPr="00F94193">
        <w:rPr>
          <w:sz w:val="22"/>
          <w:szCs w:val="22"/>
        </w:rPr>
        <w:tab/>
        <w:t>Ramutė Ožalinskienė</w:t>
      </w:r>
    </w:p>
    <w:p w14:paraId="7005B355" w14:textId="77777777" w:rsidR="006D2429" w:rsidRPr="00F94193" w:rsidRDefault="006D2429">
      <w:pPr>
        <w:ind w:firstLine="748"/>
        <w:jc w:val="both"/>
        <w:rPr>
          <w:sz w:val="22"/>
          <w:szCs w:val="22"/>
        </w:rPr>
      </w:pPr>
    </w:p>
    <w:sectPr w:rsidR="006D2429" w:rsidRPr="00F94193" w:rsidSect="00230887">
      <w:headerReference w:type="first" r:id="rId6"/>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4371" w14:textId="77777777" w:rsidR="001B7EE0" w:rsidRDefault="001B7EE0">
      <w:r>
        <w:separator/>
      </w:r>
    </w:p>
  </w:endnote>
  <w:endnote w:type="continuationSeparator" w:id="0">
    <w:p w14:paraId="6EB37B90" w14:textId="77777777" w:rsidR="001B7EE0" w:rsidRDefault="001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1C81" w14:textId="77777777" w:rsidR="001B7EE0" w:rsidRDefault="001B7EE0">
      <w:r>
        <w:separator/>
      </w:r>
    </w:p>
  </w:footnote>
  <w:footnote w:type="continuationSeparator" w:id="0">
    <w:p w14:paraId="42ABB3E6" w14:textId="77777777" w:rsidR="001B7EE0" w:rsidRDefault="001B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FF0E" w14:textId="77777777" w:rsidR="006D2429" w:rsidRDefault="00705F73">
    <w:pPr>
      <w:tabs>
        <w:tab w:val="center" w:pos="4153"/>
        <w:tab w:val="right" w:pos="8306"/>
      </w:tabs>
      <w:rPr>
        <w:b/>
      </w:rPr>
    </w:pPr>
    <w:r>
      <w:tab/>
    </w:r>
    <w:r>
      <w:tab/>
      <w:t xml:space="preserve">   </w:t>
    </w:r>
  </w:p>
  <w:p w14:paraId="2BF784D8" w14:textId="77777777" w:rsidR="006D2429" w:rsidRDefault="006D2429">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894"/>
    <w:rsid w:val="000A3581"/>
    <w:rsid w:val="00191372"/>
    <w:rsid w:val="001B7EE0"/>
    <w:rsid w:val="00230887"/>
    <w:rsid w:val="002562F1"/>
    <w:rsid w:val="002A6699"/>
    <w:rsid w:val="002F10B6"/>
    <w:rsid w:val="0038019B"/>
    <w:rsid w:val="004550C0"/>
    <w:rsid w:val="00495025"/>
    <w:rsid w:val="004C4D83"/>
    <w:rsid w:val="00593894"/>
    <w:rsid w:val="005D1FBE"/>
    <w:rsid w:val="00612ADB"/>
    <w:rsid w:val="006158FF"/>
    <w:rsid w:val="006425DA"/>
    <w:rsid w:val="006D2429"/>
    <w:rsid w:val="00705F73"/>
    <w:rsid w:val="00737EDB"/>
    <w:rsid w:val="007B758D"/>
    <w:rsid w:val="008632C0"/>
    <w:rsid w:val="008965C9"/>
    <w:rsid w:val="008E69F4"/>
    <w:rsid w:val="009005C9"/>
    <w:rsid w:val="00976C1B"/>
    <w:rsid w:val="00A43945"/>
    <w:rsid w:val="00BF4142"/>
    <w:rsid w:val="00D04513"/>
    <w:rsid w:val="00E60C61"/>
    <w:rsid w:val="00F21AAA"/>
    <w:rsid w:val="00F24C46"/>
    <w:rsid w:val="00F52D35"/>
    <w:rsid w:val="00F94193"/>
    <w:rsid w:val="00FC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hapeDefaults>
    <o:shapedefaults v:ext="edit" spidmax="1026"/>
    <o:shapelayout v:ext="edit">
      <o:idmap v:ext="edit" data="1"/>
    </o:shapelayout>
  </w:shapeDefaults>
  <w:decimalSymbol w:val=","/>
  <w:listSeparator w:val=";"/>
  <w14:docId w14:val="4D7A8EE5"/>
  <w15:docId w15:val="{D1F958BE-E255-4B5F-90B1-7DC51E21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3088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BF4142"/>
    <w:rPr>
      <w:rFonts w:ascii="Segoe UI" w:hAnsi="Segoe UI" w:cs="Segoe UI"/>
      <w:sz w:val="18"/>
      <w:szCs w:val="18"/>
    </w:rPr>
  </w:style>
  <w:style w:type="character" w:customStyle="1" w:styleId="DebesliotekstasDiagrama">
    <w:name w:val="Debesėlio tekstas Diagrama"/>
    <w:basedOn w:val="Numatytasispastraiposriftas"/>
    <w:link w:val="Debesliotekstas"/>
    <w:rsid w:val="00BF4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09">
      <w:bodyDiv w:val="1"/>
      <w:marLeft w:val="0"/>
      <w:marRight w:val="0"/>
      <w:marTop w:val="0"/>
      <w:marBottom w:val="0"/>
      <w:divBdr>
        <w:top w:val="none" w:sz="0" w:space="0" w:color="auto"/>
        <w:left w:val="none" w:sz="0" w:space="0" w:color="auto"/>
        <w:bottom w:val="none" w:sz="0" w:space="0" w:color="auto"/>
        <w:right w:val="none" w:sz="0" w:space="0" w:color="auto"/>
      </w:divBdr>
    </w:div>
    <w:div w:id="108012451">
      <w:bodyDiv w:val="1"/>
      <w:marLeft w:val="0"/>
      <w:marRight w:val="0"/>
      <w:marTop w:val="0"/>
      <w:marBottom w:val="0"/>
      <w:divBdr>
        <w:top w:val="none" w:sz="0" w:space="0" w:color="auto"/>
        <w:left w:val="none" w:sz="0" w:space="0" w:color="auto"/>
        <w:bottom w:val="none" w:sz="0" w:space="0" w:color="auto"/>
        <w:right w:val="none" w:sz="0" w:space="0" w:color="auto"/>
      </w:divBdr>
    </w:div>
    <w:div w:id="178395766">
      <w:bodyDiv w:val="1"/>
      <w:marLeft w:val="0"/>
      <w:marRight w:val="0"/>
      <w:marTop w:val="0"/>
      <w:marBottom w:val="0"/>
      <w:divBdr>
        <w:top w:val="none" w:sz="0" w:space="0" w:color="auto"/>
        <w:left w:val="none" w:sz="0" w:space="0" w:color="auto"/>
        <w:bottom w:val="none" w:sz="0" w:space="0" w:color="auto"/>
        <w:right w:val="none" w:sz="0" w:space="0" w:color="auto"/>
      </w:divBdr>
    </w:div>
    <w:div w:id="316612050">
      <w:bodyDiv w:val="1"/>
      <w:marLeft w:val="0"/>
      <w:marRight w:val="0"/>
      <w:marTop w:val="0"/>
      <w:marBottom w:val="0"/>
      <w:divBdr>
        <w:top w:val="none" w:sz="0" w:space="0" w:color="auto"/>
        <w:left w:val="none" w:sz="0" w:space="0" w:color="auto"/>
        <w:bottom w:val="none" w:sz="0" w:space="0" w:color="auto"/>
        <w:right w:val="none" w:sz="0" w:space="0" w:color="auto"/>
      </w:divBdr>
      <w:divsChild>
        <w:div w:id="1092582774">
          <w:marLeft w:val="0"/>
          <w:marRight w:val="0"/>
          <w:marTop w:val="0"/>
          <w:marBottom w:val="0"/>
          <w:divBdr>
            <w:top w:val="none" w:sz="0" w:space="0" w:color="auto"/>
            <w:left w:val="none" w:sz="0" w:space="0" w:color="auto"/>
            <w:bottom w:val="none" w:sz="0" w:space="0" w:color="auto"/>
            <w:right w:val="none" w:sz="0" w:space="0" w:color="auto"/>
          </w:divBdr>
          <w:divsChild>
            <w:div w:id="871841652">
              <w:marLeft w:val="0"/>
              <w:marRight w:val="0"/>
              <w:marTop w:val="0"/>
              <w:marBottom w:val="0"/>
              <w:divBdr>
                <w:top w:val="none" w:sz="0" w:space="0" w:color="auto"/>
                <w:left w:val="none" w:sz="0" w:space="0" w:color="auto"/>
                <w:bottom w:val="none" w:sz="0" w:space="0" w:color="auto"/>
                <w:right w:val="none" w:sz="0" w:space="0" w:color="auto"/>
              </w:divBdr>
            </w:div>
            <w:div w:id="1733774108">
              <w:marLeft w:val="0"/>
              <w:marRight w:val="0"/>
              <w:marTop w:val="0"/>
              <w:marBottom w:val="0"/>
              <w:divBdr>
                <w:top w:val="none" w:sz="0" w:space="0" w:color="auto"/>
                <w:left w:val="none" w:sz="0" w:space="0" w:color="auto"/>
                <w:bottom w:val="none" w:sz="0" w:space="0" w:color="auto"/>
                <w:right w:val="none" w:sz="0" w:space="0" w:color="auto"/>
              </w:divBdr>
            </w:div>
            <w:div w:id="521431897">
              <w:marLeft w:val="0"/>
              <w:marRight w:val="0"/>
              <w:marTop w:val="0"/>
              <w:marBottom w:val="0"/>
              <w:divBdr>
                <w:top w:val="none" w:sz="0" w:space="0" w:color="auto"/>
                <w:left w:val="none" w:sz="0" w:space="0" w:color="auto"/>
                <w:bottom w:val="none" w:sz="0" w:space="0" w:color="auto"/>
                <w:right w:val="none" w:sz="0" w:space="0" w:color="auto"/>
              </w:divBdr>
            </w:div>
            <w:div w:id="1655641481">
              <w:marLeft w:val="0"/>
              <w:marRight w:val="0"/>
              <w:marTop w:val="0"/>
              <w:marBottom w:val="0"/>
              <w:divBdr>
                <w:top w:val="none" w:sz="0" w:space="0" w:color="auto"/>
                <w:left w:val="none" w:sz="0" w:space="0" w:color="auto"/>
                <w:bottom w:val="none" w:sz="0" w:space="0" w:color="auto"/>
                <w:right w:val="none" w:sz="0" w:space="0" w:color="auto"/>
              </w:divBdr>
            </w:div>
            <w:div w:id="622884980">
              <w:marLeft w:val="0"/>
              <w:marRight w:val="0"/>
              <w:marTop w:val="0"/>
              <w:marBottom w:val="0"/>
              <w:divBdr>
                <w:top w:val="none" w:sz="0" w:space="0" w:color="auto"/>
                <w:left w:val="none" w:sz="0" w:space="0" w:color="auto"/>
                <w:bottom w:val="none" w:sz="0" w:space="0" w:color="auto"/>
                <w:right w:val="none" w:sz="0" w:space="0" w:color="auto"/>
              </w:divBdr>
            </w:div>
            <w:div w:id="441998303">
              <w:marLeft w:val="0"/>
              <w:marRight w:val="0"/>
              <w:marTop w:val="0"/>
              <w:marBottom w:val="0"/>
              <w:divBdr>
                <w:top w:val="none" w:sz="0" w:space="0" w:color="auto"/>
                <w:left w:val="none" w:sz="0" w:space="0" w:color="auto"/>
                <w:bottom w:val="none" w:sz="0" w:space="0" w:color="auto"/>
                <w:right w:val="none" w:sz="0" w:space="0" w:color="auto"/>
              </w:divBdr>
            </w:div>
            <w:div w:id="682825081">
              <w:marLeft w:val="0"/>
              <w:marRight w:val="0"/>
              <w:marTop w:val="0"/>
              <w:marBottom w:val="0"/>
              <w:divBdr>
                <w:top w:val="none" w:sz="0" w:space="0" w:color="auto"/>
                <w:left w:val="none" w:sz="0" w:space="0" w:color="auto"/>
                <w:bottom w:val="none" w:sz="0" w:space="0" w:color="auto"/>
                <w:right w:val="none" w:sz="0" w:space="0" w:color="auto"/>
              </w:divBdr>
            </w:div>
          </w:divsChild>
        </w:div>
        <w:div w:id="1032414830">
          <w:marLeft w:val="0"/>
          <w:marRight w:val="0"/>
          <w:marTop w:val="0"/>
          <w:marBottom w:val="0"/>
          <w:divBdr>
            <w:top w:val="none" w:sz="0" w:space="0" w:color="auto"/>
            <w:left w:val="none" w:sz="0" w:space="0" w:color="auto"/>
            <w:bottom w:val="none" w:sz="0" w:space="0" w:color="auto"/>
            <w:right w:val="none" w:sz="0" w:space="0" w:color="auto"/>
          </w:divBdr>
        </w:div>
        <w:div w:id="805004225">
          <w:marLeft w:val="0"/>
          <w:marRight w:val="0"/>
          <w:marTop w:val="0"/>
          <w:marBottom w:val="0"/>
          <w:divBdr>
            <w:top w:val="none" w:sz="0" w:space="0" w:color="auto"/>
            <w:left w:val="none" w:sz="0" w:space="0" w:color="auto"/>
            <w:bottom w:val="none" w:sz="0" w:space="0" w:color="auto"/>
            <w:right w:val="none" w:sz="0" w:space="0" w:color="auto"/>
          </w:divBdr>
        </w:div>
      </w:divsChild>
    </w:div>
    <w:div w:id="334460697">
      <w:bodyDiv w:val="1"/>
      <w:marLeft w:val="0"/>
      <w:marRight w:val="0"/>
      <w:marTop w:val="0"/>
      <w:marBottom w:val="0"/>
      <w:divBdr>
        <w:top w:val="none" w:sz="0" w:space="0" w:color="auto"/>
        <w:left w:val="none" w:sz="0" w:space="0" w:color="auto"/>
        <w:bottom w:val="none" w:sz="0" w:space="0" w:color="auto"/>
        <w:right w:val="none" w:sz="0" w:space="0" w:color="auto"/>
      </w:divBdr>
    </w:div>
    <w:div w:id="1172838351">
      <w:bodyDiv w:val="1"/>
      <w:marLeft w:val="0"/>
      <w:marRight w:val="0"/>
      <w:marTop w:val="0"/>
      <w:marBottom w:val="0"/>
      <w:divBdr>
        <w:top w:val="none" w:sz="0" w:space="0" w:color="auto"/>
        <w:left w:val="none" w:sz="0" w:space="0" w:color="auto"/>
        <w:bottom w:val="none" w:sz="0" w:space="0" w:color="auto"/>
        <w:right w:val="none" w:sz="0" w:space="0" w:color="auto"/>
      </w:divBdr>
      <w:divsChild>
        <w:div w:id="290403828">
          <w:marLeft w:val="0"/>
          <w:marRight w:val="0"/>
          <w:marTop w:val="0"/>
          <w:marBottom w:val="0"/>
          <w:divBdr>
            <w:top w:val="none" w:sz="0" w:space="0" w:color="auto"/>
            <w:left w:val="none" w:sz="0" w:space="0" w:color="auto"/>
            <w:bottom w:val="none" w:sz="0" w:space="0" w:color="auto"/>
            <w:right w:val="none" w:sz="0" w:space="0" w:color="auto"/>
          </w:divBdr>
        </w:div>
        <w:div w:id="1513910885">
          <w:marLeft w:val="0"/>
          <w:marRight w:val="0"/>
          <w:marTop w:val="0"/>
          <w:marBottom w:val="0"/>
          <w:divBdr>
            <w:top w:val="none" w:sz="0" w:space="0" w:color="auto"/>
            <w:left w:val="none" w:sz="0" w:space="0" w:color="auto"/>
            <w:bottom w:val="none" w:sz="0" w:space="0" w:color="auto"/>
            <w:right w:val="none" w:sz="0" w:space="0" w:color="auto"/>
          </w:divBdr>
        </w:div>
      </w:divsChild>
    </w:div>
    <w:div w:id="1541554879">
      <w:bodyDiv w:val="1"/>
      <w:marLeft w:val="0"/>
      <w:marRight w:val="0"/>
      <w:marTop w:val="0"/>
      <w:marBottom w:val="0"/>
      <w:divBdr>
        <w:top w:val="none" w:sz="0" w:space="0" w:color="auto"/>
        <w:left w:val="none" w:sz="0" w:space="0" w:color="auto"/>
        <w:bottom w:val="none" w:sz="0" w:space="0" w:color="auto"/>
        <w:right w:val="none" w:sz="0" w:space="0" w:color="auto"/>
      </w:divBdr>
    </w:div>
    <w:div w:id="1684278134">
      <w:bodyDiv w:val="1"/>
      <w:marLeft w:val="0"/>
      <w:marRight w:val="0"/>
      <w:marTop w:val="0"/>
      <w:marBottom w:val="0"/>
      <w:divBdr>
        <w:top w:val="none" w:sz="0" w:space="0" w:color="auto"/>
        <w:left w:val="none" w:sz="0" w:space="0" w:color="auto"/>
        <w:bottom w:val="none" w:sz="0" w:space="0" w:color="auto"/>
        <w:right w:val="none" w:sz="0" w:space="0" w:color="auto"/>
      </w:divBdr>
    </w:div>
    <w:div w:id="1717003009">
      <w:bodyDiv w:val="1"/>
      <w:marLeft w:val="0"/>
      <w:marRight w:val="0"/>
      <w:marTop w:val="0"/>
      <w:marBottom w:val="0"/>
      <w:divBdr>
        <w:top w:val="none" w:sz="0" w:space="0" w:color="auto"/>
        <w:left w:val="none" w:sz="0" w:space="0" w:color="auto"/>
        <w:bottom w:val="none" w:sz="0" w:space="0" w:color="auto"/>
        <w:right w:val="none" w:sz="0" w:space="0" w:color="auto"/>
      </w:divBdr>
    </w:div>
    <w:div w:id="185337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1527</Words>
  <Characters>12264</Characters>
  <Application>Microsoft Office Word</Application>
  <DocSecurity>0</DocSecurity>
  <Lines>102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2018-09-07T11:26:00Z</cp:lastPrinted>
  <dcterms:created xsi:type="dcterms:W3CDTF">2021-06-08T05:40:00Z</dcterms:created>
  <dcterms:modified xsi:type="dcterms:W3CDTF">2021-06-09T12:11:00Z</dcterms:modified>
</cp:coreProperties>
</file>