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B68" w:rsidRPr="00CB3B68" w:rsidRDefault="00CB3B68" w:rsidP="00CB3B68">
      <w:pPr>
        <w:pStyle w:val="NormalWeb"/>
        <w:spacing w:before="495" w:beforeAutospacing="0" w:after="495" w:afterAutospacing="0"/>
        <w:jc w:val="both"/>
        <w:rPr>
          <w:color w:val="343434"/>
        </w:rPr>
      </w:pPr>
      <w:bookmarkStart w:id="0" w:name="_GoBack"/>
      <w:r w:rsidRPr="00CB3B68">
        <w:rPr>
          <w:color w:val="343434"/>
        </w:rPr>
        <w:t>Lietuvių kalboje vieni nevartojami dėmenys </w:t>
      </w:r>
      <w:r w:rsidRPr="00CB3B68">
        <w:rPr>
          <w:rStyle w:val="Emphasis"/>
          <w:color w:val="343434"/>
        </w:rPr>
        <w:t>aero-, agro-, auto-, avia-, foto-, hidro-, mikro-, makro, moto-, pseudo-, termo- </w:t>
      </w:r>
      <w:r w:rsidRPr="00CB3B68">
        <w:rPr>
          <w:color w:val="343434"/>
        </w:rPr>
        <w:t>ir pan. rašomi kartu su kitais dėmenimis ir su jais sudaro sudurtinius žodžius,</w:t>
      </w:r>
    </w:p>
    <w:p w:rsidR="00CB3B68" w:rsidRPr="00CB3B68" w:rsidRDefault="00CB3B68" w:rsidP="00CB3B68">
      <w:pPr>
        <w:pStyle w:val="NormalWeb"/>
        <w:spacing w:before="495" w:beforeAutospacing="0" w:after="495" w:afterAutospacing="0"/>
        <w:jc w:val="both"/>
        <w:rPr>
          <w:color w:val="343434"/>
        </w:rPr>
      </w:pPr>
      <w:r w:rsidRPr="00CB3B68">
        <w:rPr>
          <w:color w:val="343434"/>
        </w:rPr>
        <w:t>pvz.: </w:t>
      </w:r>
      <w:r w:rsidRPr="00CB3B68">
        <w:rPr>
          <w:rStyle w:val="Emphasis"/>
          <w:color w:val="343434"/>
        </w:rPr>
        <w:t>aeroklubas, agrotechnika, autotransportas, aviakasos, fotorobotas, hidroenergija, mikroklimatas, makroekonomika, motošalmas, pseudoteorija, termoizoliacija</w:t>
      </w:r>
      <w:r w:rsidRPr="00CB3B68">
        <w:rPr>
          <w:color w:val="343434"/>
        </w:rPr>
        <w:t>.</w:t>
      </w:r>
    </w:p>
    <w:p w:rsidR="00CB3B68" w:rsidRPr="00CB3B68" w:rsidRDefault="00CB3B68" w:rsidP="00CB3B68">
      <w:pPr>
        <w:pStyle w:val="NormalWeb"/>
        <w:spacing w:before="495" w:beforeAutospacing="0" w:after="495" w:afterAutospacing="0"/>
        <w:jc w:val="both"/>
        <w:rPr>
          <w:color w:val="343434"/>
        </w:rPr>
      </w:pPr>
      <w:r w:rsidRPr="00CB3B68">
        <w:rPr>
          <w:color w:val="343434"/>
        </w:rPr>
        <w:t>Prie pagrindinio dėmens kartu prijungiami ir du tokie dėmenys, jei visas žodis reiškia vieną sąvoką, pvz.: </w:t>
      </w:r>
      <w:r w:rsidRPr="00CB3B68">
        <w:rPr>
          <w:rStyle w:val="Emphasis"/>
          <w:color w:val="343434"/>
        </w:rPr>
        <w:t>aerofotonuotrauka </w:t>
      </w:r>
      <w:r w:rsidRPr="00CB3B68">
        <w:rPr>
          <w:color w:val="343434"/>
        </w:rPr>
        <w:t>(iš lėktuvo padaryta nuotrauka), </w:t>
      </w:r>
      <w:r w:rsidRPr="00CB3B68">
        <w:rPr>
          <w:rStyle w:val="Emphasis"/>
          <w:color w:val="343434"/>
        </w:rPr>
        <w:t>automotoklubas </w:t>
      </w:r>
      <w:r w:rsidRPr="00CB3B68">
        <w:rPr>
          <w:color w:val="343434"/>
        </w:rPr>
        <w:t>(automobilininkų ir motociklininkų klubas).</w:t>
      </w:r>
    </w:p>
    <w:p w:rsidR="00CB3B68" w:rsidRPr="00CB3B68" w:rsidRDefault="00CB3B68" w:rsidP="00CB3B68">
      <w:pPr>
        <w:pStyle w:val="NormalWeb"/>
        <w:spacing w:before="495" w:beforeAutospacing="0" w:after="495" w:afterAutospacing="0"/>
        <w:jc w:val="both"/>
        <w:rPr>
          <w:color w:val="343434"/>
        </w:rPr>
      </w:pPr>
      <w:r w:rsidRPr="00CB3B68">
        <w:rPr>
          <w:color w:val="343434"/>
        </w:rPr>
        <w:t>Kai minimi du atskiri daiktai, jiems vadinti su tais dėmenimis sudaromi du atskiri žodžiai arba pirmasis dėmuo rašomas su brūkšneliu, antrasis – kartu su pagrindiniu dėmeniu, pvz.: </w:t>
      </w:r>
      <w:r w:rsidRPr="00CB3B68">
        <w:rPr>
          <w:rStyle w:val="Emphasis"/>
          <w:color w:val="343434"/>
        </w:rPr>
        <w:t>audioaparatūra ir videoaparatūra </w:t>
      </w:r>
      <w:r w:rsidRPr="00CB3B68">
        <w:rPr>
          <w:color w:val="343434"/>
        </w:rPr>
        <w:t>arba </w:t>
      </w:r>
      <w:r w:rsidRPr="00CB3B68">
        <w:rPr>
          <w:rStyle w:val="Emphasis"/>
          <w:color w:val="343434"/>
        </w:rPr>
        <w:t>audio- ir videoaparatūra</w:t>
      </w:r>
      <w:r w:rsidRPr="00CB3B68">
        <w:rPr>
          <w:color w:val="343434"/>
        </w:rPr>
        <w:t>.</w:t>
      </w:r>
    </w:p>
    <w:p w:rsidR="00CB3B68" w:rsidRPr="00CB3B68" w:rsidRDefault="00CB3B68" w:rsidP="00CB3B68">
      <w:pPr>
        <w:pStyle w:val="NormalWeb"/>
        <w:spacing w:before="495" w:beforeAutospacing="0" w:after="495" w:afterAutospacing="0"/>
        <w:jc w:val="both"/>
        <w:rPr>
          <w:color w:val="343434"/>
        </w:rPr>
      </w:pPr>
      <w:r w:rsidRPr="00CB3B68">
        <w:rPr>
          <w:color w:val="343434"/>
        </w:rPr>
        <w:t>Lietuvių kalboje atskirai vartojamų žodžių formos su kitais žodžiais sudaro ne sudurtinius žodžius, o junginius, pvz.: </w:t>
      </w:r>
      <w:r w:rsidRPr="00CB3B68">
        <w:rPr>
          <w:rStyle w:val="Emphasis"/>
          <w:color w:val="343434"/>
        </w:rPr>
        <w:t>kino teatras, kino festivalis, radijo aparatas, radijo programa</w:t>
      </w:r>
      <w:r w:rsidRPr="00CB3B68">
        <w:rPr>
          <w:color w:val="343434"/>
        </w:rPr>
        <w:t>. Tačiau rašoma </w:t>
      </w:r>
      <w:r w:rsidRPr="00CB3B68">
        <w:rPr>
          <w:rStyle w:val="Emphasis"/>
          <w:color w:val="343434"/>
        </w:rPr>
        <w:t>radioaktyvus </w:t>
      </w:r>
      <w:r w:rsidRPr="00CB3B68">
        <w:rPr>
          <w:color w:val="343434"/>
        </w:rPr>
        <w:t>(susijęs ne su </w:t>
      </w:r>
      <w:r w:rsidRPr="00CB3B68">
        <w:rPr>
          <w:rStyle w:val="Emphasis"/>
          <w:color w:val="343434"/>
        </w:rPr>
        <w:t>radiju</w:t>
      </w:r>
      <w:r w:rsidRPr="00CB3B68">
        <w:rPr>
          <w:color w:val="343434"/>
        </w:rPr>
        <w:t>, o su </w:t>
      </w:r>
      <w:r w:rsidRPr="00CB3B68">
        <w:rPr>
          <w:rStyle w:val="Emphasis"/>
          <w:color w:val="343434"/>
        </w:rPr>
        <w:t>radiacija</w:t>
      </w:r>
      <w:r w:rsidRPr="00CB3B68">
        <w:rPr>
          <w:color w:val="343434"/>
        </w:rPr>
        <w:t>), </w:t>
      </w:r>
      <w:r w:rsidRPr="00CB3B68">
        <w:rPr>
          <w:rStyle w:val="Emphasis"/>
          <w:color w:val="343434"/>
        </w:rPr>
        <w:t>radioterapija</w:t>
      </w:r>
      <w:r w:rsidRPr="00CB3B68">
        <w:rPr>
          <w:color w:val="343434"/>
        </w:rPr>
        <w:t>; taip pat </w:t>
      </w:r>
      <w:r w:rsidRPr="00CB3B68">
        <w:rPr>
          <w:rStyle w:val="Emphasis"/>
          <w:color w:val="343434"/>
        </w:rPr>
        <w:t>radiofikacija, kinofikacija </w:t>
      </w:r>
      <w:r w:rsidRPr="00CB3B68">
        <w:rPr>
          <w:color w:val="343434"/>
        </w:rPr>
        <w:t>(nes </w:t>
      </w:r>
      <w:r w:rsidRPr="00CB3B68">
        <w:rPr>
          <w:rStyle w:val="Emphasis"/>
          <w:color w:val="343434"/>
        </w:rPr>
        <w:t>-fikacija </w:t>
      </w:r>
      <w:r w:rsidRPr="00CB3B68">
        <w:rPr>
          <w:color w:val="343434"/>
        </w:rPr>
        <w:t>yra tam tikra tarptautinė priesaga).</w:t>
      </w:r>
    </w:p>
    <w:p w:rsidR="00CB3B68" w:rsidRPr="00CB3B68" w:rsidRDefault="00CB3B68" w:rsidP="00CB3B68">
      <w:pPr>
        <w:pStyle w:val="NormalWeb"/>
        <w:spacing w:before="495" w:beforeAutospacing="0" w:after="495" w:afterAutospacing="0"/>
        <w:jc w:val="both"/>
        <w:rPr>
          <w:color w:val="343434"/>
        </w:rPr>
      </w:pPr>
      <w:r w:rsidRPr="00CB3B68">
        <w:rPr>
          <w:color w:val="343434"/>
        </w:rPr>
        <w:t>Atskirai nuo kitų žodžių rašomi nekaitomi kitų kalbų kilmės žodžiai, jei jie lietuvių kalboje turi savarankiško žodžio reikšmę, pvz.: </w:t>
      </w:r>
      <w:r w:rsidRPr="00CB3B68">
        <w:rPr>
          <w:rStyle w:val="Emphasis"/>
          <w:color w:val="343434"/>
        </w:rPr>
        <w:t>alfa dalelė, gama spinduliai, mini suknelė, veto teisė</w:t>
      </w:r>
      <w:r w:rsidRPr="00CB3B68">
        <w:rPr>
          <w:color w:val="343434"/>
        </w:rPr>
        <w:t>.</w:t>
      </w:r>
    </w:p>
    <w:p w:rsidR="00CB3B68" w:rsidRPr="00CB3B68" w:rsidRDefault="00CB3B68" w:rsidP="00CB3B68">
      <w:pPr>
        <w:pStyle w:val="NormalWeb"/>
        <w:spacing w:before="495" w:beforeAutospacing="0" w:after="495" w:afterAutospacing="0"/>
        <w:jc w:val="both"/>
        <w:rPr>
          <w:color w:val="343434"/>
        </w:rPr>
      </w:pPr>
      <w:r w:rsidRPr="00CB3B68">
        <w:rPr>
          <w:color w:val="343434"/>
        </w:rPr>
        <w:t> </w:t>
      </w:r>
    </w:p>
    <w:p w:rsidR="00CB3B68" w:rsidRPr="00CB3B68" w:rsidRDefault="00CB3B68" w:rsidP="00CB3B68">
      <w:pPr>
        <w:pStyle w:val="NormalWeb"/>
        <w:spacing w:before="495" w:beforeAutospacing="0" w:after="495" w:afterAutospacing="0"/>
        <w:jc w:val="both"/>
        <w:rPr>
          <w:color w:val="343434"/>
        </w:rPr>
      </w:pPr>
      <w:r w:rsidRPr="00CB3B68">
        <w:rPr>
          <w:color w:val="343434"/>
        </w:rPr>
        <w:t>Šaltinis – Valstybinė lietuvių kalbos komisija </w:t>
      </w:r>
    </w:p>
    <w:bookmarkEnd w:id="0"/>
    <w:p w:rsidR="001E7333" w:rsidRPr="00CB3B68" w:rsidRDefault="001E7333">
      <w:pPr>
        <w:rPr>
          <w:rFonts w:cs="Times New Roman"/>
          <w:szCs w:val="24"/>
        </w:rPr>
      </w:pPr>
    </w:p>
    <w:sectPr w:rsidR="001E7333" w:rsidRPr="00CB3B6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68"/>
    <w:rsid w:val="001E7333"/>
    <w:rsid w:val="003752A0"/>
    <w:rsid w:val="009A0C57"/>
    <w:rsid w:val="00CB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151FA-96E0-4DA1-BE67-F4F8FD4B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3B6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character" w:styleId="Emphasis">
    <w:name w:val="Emphasis"/>
    <w:basedOn w:val="DefaultParagraphFont"/>
    <w:uiPriority w:val="20"/>
    <w:qFormat/>
    <w:rsid w:val="00CB3B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1</cp:revision>
  <dcterms:created xsi:type="dcterms:W3CDTF">2021-06-25T06:16:00Z</dcterms:created>
  <dcterms:modified xsi:type="dcterms:W3CDTF">2021-06-25T06:17:00Z</dcterms:modified>
</cp:coreProperties>
</file>