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9631" w14:textId="77777777" w:rsidR="00835ED6" w:rsidRPr="001D69AB" w:rsidRDefault="00835ED6" w:rsidP="00835ED6">
      <w:pPr>
        <w:pStyle w:val="Antrat1"/>
        <w:jc w:val="center"/>
        <w:rPr>
          <w:b/>
          <w:szCs w:val="24"/>
        </w:rPr>
      </w:pPr>
      <w:r>
        <w:rPr>
          <w:b/>
          <w:szCs w:val="24"/>
        </w:rPr>
        <w:t>PASVALIO RAJONO</w:t>
      </w:r>
      <w:r w:rsidRPr="001D69AB">
        <w:rPr>
          <w:b/>
          <w:szCs w:val="24"/>
        </w:rPr>
        <w:t xml:space="preserve"> SAVIVALDYBĖS TARYBA</w:t>
      </w:r>
    </w:p>
    <w:p w14:paraId="6D8C9B2F" w14:textId="77777777" w:rsidR="00835ED6" w:rsidRPr="001D69AB" w:rsidRDefault="00835ED6" w:rsidP="00835ED6">
      <w:pPr>
        <w:jc w:val="both"/>
        <w:rPr>
          <w:sz w:val="24"/>
          <w:szCs w:val="24"/>
        </w:rPr>
      </w:pPr>
    </w:p>
    <w:p w14:paraId="462A3B8E" w14:textId="77777777" w:rsidR="00835ED6" w:rsidRDefault="00835ED6" w:rsidP="00835ED6">
      <w:pPr>
        <w:jc w:val="center"/>
        <w:rPr>
          <w:b/>
          <w:sz w:val="24"/>
          <w:szCs w:val="24"/>
        </w:rPr>
      </w:pPr>
      <w:r w:rsidRPr="001D69AB">
        <w:rPr>
          <w:b/>
          <w:sz w:val="24"/>
          <w:szCs w:val="24"/>
        </w:rPr>
        <w:t>SPRENDIMAS</w:t>
      </w:r>
    </w:p>
    <w:p w14:paraId="5D3B9C90" w14:textId="77777777" w:rsidR="00835ED6" w:rsidRDefault="00835ED6" w:rsidP="00835ED6">
      <w:pPr>
        <w:jc w:val="center"/>
        <w:rPr>
          <w:b/>
          <w:sz w:val="24"/>
          <w:szCs w:val="24"/>
        </w:rPr>
      </w:pPr>
      <w:r w:rsidRPr="001D69AB">
        <w:rPr>
          <w:b/>
          <w:sz w:val="24"/>
          <w:szCs w:val="24"/>
        </w:rPr>
        <w:t xml:space="preserve">DĖL MOKYKLINIO AUTOBUSO PERĖMIMO </w:t>
      </w:r>
      <w:r w:rsidRPr="00E81446">
        <w:rPr>
          <w:b/>
          <w:sz w:val="24"/>
          <w:szCs w:val="24"/>
        </w:rPr>
        <w:t>PASVALIO RAJONO SAVIVALDYBĖS</w:t>
      </w:r>
      <w:r w:rsidRPr="001D69AB">
        <w:rPr>
          <w:b/>
          <w:sz w:val="24"/>
          <w:szCs w:val="24"/>
        </w:rPr>
        <w:t xml:space="preserve"> NUOSAVYBĖN IR JO PERDAVIMO VALDYTI, NAUDOTI IR DISPONUOTI </w:t>
      </w:r>
      <w:r w:rsidR="00D4187C">
        <w:rPr>
          <w:b/>
          <w:sz w:val="24"/>
          <w:szCs w:val="24"/>
        </w:rPr>
        <w:t xml:space="preserve">JUO </w:t>
      </w:r>
      <w:r w:rsidRPr="001D69AB">
        <w:rPr>
          <w:b/>
          <w:sz w:val="24"/>
          <w:szCs w:val="24"/>
        </w:rPr>
        <w:t>PATIKĖJIMO TEISE</w:t>
      </w:r>
    </w:p>
    <w:p w14:paraId="52F22251" w14:textId="77777777" w:rsidR="00835ED6" w:rsidRPr="001D69AB" w:rsidRDefault="00835ED6" w:rsidP="00835ED6">
      <w:pPr>
        <w:jc w:val="center"/>
        <w:rPr>
          <w:b/>
          <w:sz w:val="24"/>
          <w:szCs w:val="24"/>
        </w:rPr>
      </w:pPr>
    </w:p>
    <w:p w14:paraId="2E1B6DBF" w14:textId="05E0FC3C" w:rsidR="00835ED6" w:rsidRPr="00701340" w:rsidRDefault="00835ED6" w:rsidP="00641CE3">
      <w:pPr>
        <w:pStyle w:val="Sraopastraipa"/>
        <w:numPr>
          <w:ilvl w:val="0"/>
          <w:numId w:val="4"/>
        </w:numPr>
        <w:jc w:val="center"/>
        <w:rPr>
          <w:color w:val="FF0000"/>
          <w:sz w:val="24"/>
          <w:szCs w:val="24"/>
        </w:rPr>
      </w:pPr>
      <w:r w:rsidRPr="00301D13">
        <w:rPr>
          <w:sz w:val="24"/>
          <w:szCs w:val="24"/>
        </w:rPr>
        <w:t xml:space="preserve">m. </w:t>
      </w:r>
      <w:r>
        <w:rPr>
          <w:sz w:val="24"/>
          <w:szCs w:val="24"/>
        </w:rPr>
        <w:t>rugpjūčio</w:t>
      </w:r>
      <w:r w:rsidRPr="00301D13">
        <w:rPr>
          <w:sz w:val="24"/>
          <w:szCs w:val="24"/>
        </w:rPr>
        <w:t xml:space="preserve"> </w:t>
      </w:r>
      <w:r>
        <w:rPr>
          <w:sz w:val="24"/>
          <w:szCs w:val="24"/>
        </w:rPr>
        <w:t xml:space="preserve">      </w:t>
      </w:r>
      <w:r w:rsidRPr="00301D13">
        <w:rPr>
          <w:sz w:val="24"/>
          <w:szCs w:val="24"/>
        </w:rPr>
        <w:t xml:space="preserve"> d. Nr. </w:t>
      </w:r>
      <w:r>
        <w:rPr>
          <w:sz w:val="24"/>
          <w:szCs w:val="24"/>
        </w:rPr>
        <w:t>T</w:t>
      </w:r>
      <w:r w:rsidR="00173FF4">
        <w:rPr>
          <w:sz w:val="24"/>
          <w:szCs w:val="24"/>
        </w:rPr>
        <w:t>1</w:t>
      </w:r>
      <w:r>
        <w:rPr>
          <w:sz w:val="24"/>
          <w:szCs w:val="24"/>
        </w:rPr>
        <w:t>-</w:t>
      </w:r>
    </w:p>
    <w:p w14:paraId="6D4DF693" w14:textId="77777777" w:rsidR="00E961E8" w:rsidRPr="00701340" w:rsidRDefault="00E961E8" w:rsidP="00701340">
      <w:pPr>
        <w:ind w:left="360"/>
        <w:jc w:val="center"/>
        <w:rPr>
          <w:sz w:val="24"/>
          <w:szCs w:val="24"/>
        </w:rPr>
      </w:pPr>
      <w:r w:rsidRPr="00701340">
        <w:rPr>
          <w:sz w:val="24"/>
          <w:szCs w:val="24"/>
        </w:rPr>
        <w:t>Pasvalys</w:t>
      </w:r>
    </w:p>
    <w:p w14:paraId="62F95C76" w14:textId="77777777" w:rsidR="00835ED6" w:rsidRPr="001D69AB" w:rsidRDefault="00835ED6" w:rsidP="00835ED6">
      <w:pPr>
        <w:jc w:val="both"/>
        <w:rPr>
          <w:sz w:val="24"/>
          <w:szCs w:val="24"/>
        </w:rPr>
      </w:pPr>
    </w:p>
    <w:p w14:paraId="135D0CD6" w14:textId="77777777" w:rsidR="00835ED6" w:rsidRPr="001D69AB" w:rsidRDefault="00835ED6" w:rsidP="00701340">
      <w:pPr>
        <w:ind w:firstLine="720"/>
        <w:jc w:val="both"/>
        <w:rPr>
          <w:sz w:val="24"/>
          <w:szCs w:val="24"/>
        </w:rPr>
      </w:pPr>
      <w:r w:rsidRPr="001D69AB">
        <w:rPr>
          <w:sz w:val="24"/>
          <w:szCs w:val="24"/>
        </w:rPr>
        <w:t>Vadovaudamasi Lietuvos Respublikos vietos savivaldos įstatymo 6 straipsnio 6 ir 7 punktais, Lietuvos Respublikos valstybės ir savivaldybių turto valdymo, naudojimo ir disponavimo juo įstatymo 6 straipsnio 2 punktu ir 20</w:t>
      </w:r>
      <w:r w:rsidRPr="001D69AB">
        <w:rPr>
          <w:color w:val="FF0000"/>
          <w:sz w:val="24"/>
          <w:szCs w:val="24"/>
        </w:rPr>
        <w:t xml:space="preserve"> </w:t>
      </w:r>
      <w:r w:rsidRPr="001D69AB">
        <w:rPr>
          <w:sz w:val="24"/>
          <w:szCs w:val="24"/>
        </w:rPr>
        <w:t>straipsnio 1 dalies 4 punktu</w:t>
      </w:r>
      <w:r w:rsidR="00ED7E05">
        <w:rPr>
          <w:sz w:val="24"/>
          <w:szCs w:val="24"/>
        </w:rPr>
        <w:t>,</w:t>
      </w:r>
      <w:r w:rsidRPr="001D69AB">
        <w:rPr>
          <w:sz w:val="24"/>
          <w:szCs w:val="24"/>
        </w:rPr>
        <w:t xml:space="preserve"> </w:t>
      </w:r>
      <w:r w:rsidRPr="00B12D49">
        <w:rPr>
          <w:sz w:val="24"/>
          <w:szCs w:val="24"/>
          <w:shd w:val="clear" w:color="auto" w:fill="FFFFFF"/>
        </w:rPr>
        <w:t>Lietuvos Respublikos švietimo, mokslo ir</w:t>
      </w:r>
      <w:r w:rsidRPr="00B12D49">
        <w:rPr>
          <w:sz w:val="24"/>
          <w:szCs w:val="24"/>
        </w:rPr>
        <w:t xml:space="preserve"> </w:t>
      </w:r>
      <w:r w:rsidRPr="00B12D49">
        <w:rPr>
          <w:sz w:val="24"/>
          <w:szCs w:val="24"/>
          <w:shd w:val="clear" w:color="auto" w:fill="FFFFFF"/>
        </w:rPr>
        <w:t>sporto ministro 2021 m. liepos 26 d.</w:t>
      </w:r>
      <w:r w:rsidRPr="00B12D49">
        <w:rPr>
          <w:sz w:val="24"/>
          <w:szCs w:val="24"/>
        </w:rPr>
        <w:t xml:space="preserve"> </w:t>
      </w:r>
      <w:r w:rsidRPr="00B12D49">
        <w:rPr>
          <w:sz w:val="24"/>
          <w:szCs w:val="24"/>
          <w:shd w:val="clear" w:color="auto" w:fill="FFFFFF"/>
        </w:rPr>
        <w:t>įsakym</w:t>
      </w:r>
      <w:r w:rsidR="005F174A">
        <w:rPr>
          <w:sz w:val="24"/>
          <w:szCs w:val="24"/>
          <w:shd w:val="clear" w:color="auto" w:fill="FFFFFF"/>
        </w:rPr>
        <w:t>u</w:t>
      </w:r>
      <w:r w:rsidRPr="00B12D49">
        <w:rPr>
          <w:sz w:val="24"/>
          <w:szCs w:val="24"/>
          <w:shd w:val="clear" w:color="auto" w:fill="FFFFFF"/>
        </w:rPr>
        <w:t xml:space="preserve"> Nr. V-1378 „Dėl mokyklų, kurioms 2021 metais geltonieji autobusai skiriami įgyvendinant mokyklų aprūpinimo geltonaisiais autobusais 2018–2020 metais programą, sąrašo patvirtinimo“ </w:t>
      </w:r>
      <w:r w:rsidR="00ED7E05">
        <w:rPr>
          <w:sz w:val="24"/>
          <w:szCs w:val="24"/>
          <w:shd w:val="clear" w:color="auto" w:fill="FFFFFF"/>
        </w:rPr>
        <w:t xml:space="preserve">ir </w:t>
      </w:r>
      <w:r w:rsidR="005F174A" w:rsidRPr="001D69AB">
        <w:rPr>
          <w:sz w:val="24"/>
          <w:szCs w:val="24"/>
        </w:rPr>
        <w:t>atsižvelgdama</w:t>
      </w:r>
      <w:r w:rsidR="005F174A">
        <w:rPr>
          <w:sz w:val="24"/>
          <w:szCs w:val="24"/>
        </w:rPr>
        <w:t xml:space="preserve"> </w:t>
      </w:r>
      <w:r w:rsidRPr="001D69AB">
        <w:rPr>
          <w:sz w:val="24"/>
          <w:szCs w:val="24"/>
        </w:rPr>
        <w:t>į Naci</w:t>
      </w:r>
      <w:r>
        <w:rPr>
          <w:sz w:val="24"/>
          <w:szCs w:val="24"/>
        </w:rPr>
        <w:t>onalinės švietimo agentūros 2021</w:t>
      </w:r>
      <w:r w:rsidRPr="001D69AB">
        <w:rPr>
          <w:sz w:val="24"/>
          <w:szCs w:val="24"/>
        </w:rPr>
        <w:t xml:space="preserve"> m. </w:t>
      </w:r>
      <w:r>
        <w:rPr>
          <w:sz w:val="24"/>
          <w:szCs w:val="24"/>
        </w:rPr>
        <w:t>rugpjūčio</w:t>
      </w:r>
      <w:r w:rsidRPr="001D69AB">
        <w:rPr>
          <w:sz w:val="24"/>
          <w:szCs w:val="24"/>
        </w:rPr>
        <w:t xml:space="preserve"> </w:t>
      </w:r>
      <w:r>
        <w:rPr>
          <w:sz w:val="24"/>
          <w:szCs w:val="24"/>
        </w:rPr>
        <w:t xml:space="preserve">11 </w:t>
      </w:r>
      <w:r w:rsidRPr="001D69AB">
        <w:rPr>
          <w:sz w:val="24"/>
          <w:szCs w:val="24"/>
        </w:rPr>
        <w:t>d. raštą Nr.</w:t>
      </w:r>
      <w:r>
        <w:rPr>
          <w:sz w:val="24"/>
          <w:szCs w:val="24"/>
        </w:rPr>
        <w:t xml:space="preserve"> SD-2550(1.6 E)</w:t>
      </w:r>
      <w:r w:rsidRPr="001D69AB">
        <w:rPr>
          <w:sz w:val="24"/>
          <w:szCs w:val="24"/>
        </w:rPr>
        <w:t xml:space="preserve"> „Dėl mokyklinių autobusų perdavimo“,</w:t>
      </w:r>
      <w:r w:rsidRPr="001D69AB">
        <w:rPr>
          <w:i/>
          <w:sz w:val="24"/>
          <w:szCs w:val="24"/>
        </w:rPr>
        <w:t xml:space="preserve"> </w:t>
      </w:r>
      <w:r w:rsidRPr="00E81446">
        <w:rPr>
          <w:sz w:val="24"/>
          <w:szCs w:val="24"/>
        </w:rPr>
        <w:t>Pasvalio rajono</w:t>
      </w:r>
      <w:r>
        <w:rPr>
          <w:i/>
          <w:sz w:val="24"/>
          <w:szCs w:val="24"/>
        </w:rPr>
        <w:t xml:space="preserve"> </w:t>
      </w:r>
      <w:r w:rsidRPr="001D69AB">
        <w:rPr>
          <w:sz w:val="24"/>
          <w:szCs w:val="24"/>
        </w:rPr>
        <w:t xml:space="preserve">savivaldybės taryba </w:t>
      </w:r>
      <w:r w:rsidRPr="001D69AB">
        <w:rPr>
          <w:spacing w:val="60"/>
          <w:sz w:val="24"/>
          <w:szCs w:val="24"/>
        </w:rPr>
        <w:t>nusprendži</w:t>
      </w:r>
      <w:r w:rsidRPr="001D69AB">
        <w:rPr>
          <w:sz w:val="24"/>
          <w:szCs w:val="24"/>
        </w:rPr>
        <w:t>a:</w:t>
      </w:r>
    </w:p>
    <w:p w14:paraId="73C22BC8" w14:textId="77777777" w:rsidR="00835ED6" w:rsidRPr="001D69AB" w:rsidRDefault="00835ED6" w:rsidP="00835ED6">
      <w:pPr>
        <w:pStyle w:val="Sraopastraipa"/>
        <w:numPr>
          <w:ilvl w:val="0"/>
          <w:numId w:val="1"/>
        </w:numPr>
        <w:tabs>
          <w:tab w:val="left" w:pos="993"/>
        </w:tabs>
        <w:ind w:left="0" w:firstLine="709"/>
        <w:jc w:val="both"/>
        <w:rPr>
          <w:sz w:val="24"/>
          <w:szCs w:val="24"/>
        </w:rPr>
      </w:pPr>
      <w:r w:rsidRPr="00A573AD">
        <w:rPr>
          <w:sz w:val="24"/>
          <w:szCs w:val="24"/>
        </w:rPr>
        <w:t xml:space="preserve">Sutikti perimti </w:t>
      </w:r>
      <w:r w:rsidRPr="00E81446">
        <w:rPr>
          <w:sz w:val="24"/>
          <w:szCs w:val="24"/>
        </w:rPr>
        <w:t>Pasvalio rajono</w:t>
      </w:r>
      <w:r w:rsidRPr="00A573AD">
        <w:rPr>
          <w:sz w:val="24"/>
          <w:szCs w:val="24"/>
        </w:rPr>
        <w:t xml:space="preserve"> savivaldybės nuosavybėn savarankiškosioms funkcijoms įgyvendinti valstybei nuosavybės teise priklausantį ir šiuo metu Nacionalinės švietimo agentūros patikėjimo teise valdomą mokyklinį M2 klasės autobusą „Iveco Daily 50C18“, kurio vieneto įsigijimo (likutinė) vertė su PVM – </w:t>
      </w:r>
      <w:r w:rsidRPr="00A573AD">
        <w:rPr>
          <w:rFonts w:eastAsia="Calibri"/>
          <w:sz w:val="24"/>
          <w:szCs w:val="24"/>
        </w:rPr>
        <w:t xml:space="preserve">46 222,00 </w:t>
      </w:r>
      <w:r w:rsidRPr="00A573AD">
        <w:rPr>
          <w:sz w:val="24"/>
          <w:szCs w:val="24"/>
        </w:rPr>
        <w:t>eurai</w:t>
      </w:r>
      <w:r w:rsidRPr="001D69AB">
        <w:rPr>
          <w:sz w:val="24"/>
          <w:szCs w:val="24"/>
        </w:rPr>
        <w:t>.</w:t>
      </w:r>
    </w:p>
    <w:p w14:paraId="7B1680C7" w14:textId="77777777" w:rsidR="00835ED6" w:rsidRDefault="00835ED6" w:rsidP="00835ED6">
      <w:pPr>
        <w:pStyle w:val="Sraopastraipa"/>
        <w:numPr>
          <w:ilvl w:val="0"/>
          <w:numId w:val="1"/>
        </w:numPr>
        <w:tabs>
          <w:tab w:val="left" w:pos="993"/>
        </w:tabs>
        <w:ind w:left="0" w:firstLine="709"/>
        <w:jc w:val="both"/>
        <w:rPr>
          <w:sz w:val="24"/>
          <w:szCs w:val="24"/>
        </w:rPr>
      </w:pPr>
      <w:r w:rsidRPr="001D69AB">
        <w:rPr>
          <w:sz w:val="24"/>
          <w:szCs w:val="24"/>
        </w:rPr>
        <w:t>Perduoti sprendimo 1 punkte nurodytą turtą, jį perėmus</w:t>
      </w:r>
      <w:r w:rsidR="00411968" w:rsidRPr="00411968">
        <w:rPr>
          <w:sz w:val="24"/>
          <w:szCs w:val="24"/>
        </w:rPr>
        <w:t xml:space="preserve"> </w:t>
      </w:r>
      <w:r w:rsidR="00411968" w:rsidRPr="00E81446">
        <w:rPr>
          <w:sz w:val="24"/>
          <w:szCs w:val="24"/>
        </w:rPr>
        <w:t>Pasvalio rajono</w:t>
      </w:r>
      <w:r w:rsidRPr="001D69AB">
        <w:rPr>
          <w:sz w:val="24"/>
          <w:szCs w:val="24"/>
        </w:rPr>
        <w:t xml:space="preserve"> savivaldybės nuosavybėn</w:t>
      </w:r>
      <w:r w:rsidRPr="00E81446">
        <w:rPr>
          <w:sz w:val="24"/>
          <w:szCs w:val="24"/>
        </w:rPr>
        <w:t>, Pasvalio r. Joniškėlio Gabrielės Petkevičaitės-Bitės gimnazijai</w:t>
      </w:r>
      <w:r w:rsidRPr="001D69AB">
        <w:rPr>
          <w:sz w:val="24"/>
          <w:szCs w:val="24"/>
        </w:rPr>
        <w:t xml:space="preserve"> valdyti, naudoti ir disponuoti juo patikėjimo teise.</w:t>
      </w:r>
    </w:p>
    <w:p w14:paraId="29574C81" w14:textId="77777777" w:rsidR="00835ED6" w:rsidRPr="00E422C9" w:rsidRDefault="00411968" w:rsidP="00835ED6">
      <w:pPr>
        <w:pStyle w:val="Sraopastraipa"/>
        <w:numPr>
          <w:ilvl w:val="0"/>
          <w:numId w:val="1"/>
        </w:numPr>
        <w:tabs>
          <w:tab w:val="left" w:pos="993"/>
        </w:tabs>
        <w:ind w:left="0" w:firstLine="709"/>
        <w:jc w:val="both"/>
        <w:rPr>
          <w:sz w:val="24"/>
          <w:szCs w:val="24"/>
        </w:rPr>
      </w:pPr>
      <w:r w:rsidRPr="00E81446">
        <w:rPr>
          <w:sz w:val="24"/>
          <w:szCs w:val="24"/>
        </w:rPr>
        <w:t>Pasvalio rajono</w:t>
      </w:r>
      <w:r w:rsidRPr="00A573AD">
        <w:rPr>
          <w:sz w:val="24"/>
          <w:szCs w:val="24"/>
        </w:rPr>
        <w:t xml:space="preserve"> </w:t>
      </w:r>
      <w:r>
        <w:rPr>
          <w:sz w:val="24"/>
          <w:szCs w:val="24"/>
        </w:rPr>
        <w:t>s</w:t>
      </w:r>
      <w:r w:rsidR="00835ED6" w:rsidRPr="00E422C9">
        <w:rPr>
          <w:sz w:val="24"/>
          <w:szCs w:val="24"/>
        </w:rPr>
        <w:t xml:space="preserve">avivaldybės nuosavybėn perduotas </w:t>
      </w:r>
      <w:r w:rsidR="003C3293" w:rsidRPr="001D69AB">
        <w:rPr>
          <w:sz w:val="24"/>
          <w:szCs w:val="24"/>
        </w:rPr>
        <w:t>sprendimo 1 punkte nurodyt</w:t>
      </w:r>
      <w:r w:rsidR="003C3293">
        <w:rPr>
          <w:sz w:val="24"/>
          <w:szCs w:val="24"/>
        </w:rPr>
        <w:t>as</w:t>
      </w:r>
      <w:r w:rsidR="003C3293" w:rsidRPr="001D69AB">
        <w:rPr>
          <w:sz w:val="24"/>
          <w:szCs w:val="24"/>
        </w:rPr>
        <w:t xml:space="preserve"> </w:t>
      </w:r>
      <w:r w:rsidR="00835ED6" w:rsidRPr="00E422C9">
        <w:rPr>
          <w:sz w:val="24"/>
          <w:szCs w:val="24"/>
        </w:rPr>
        <w:t xml:space="preserve">turtas bus naudojamas pakeisti netinkamą toliau eksploatuoti mokyklinį autobusą </w:t>
      </w:r>
      <w:r w:rsidR="003C3293">
        <w:rPr>
          <w:sz w:val="24"/>
          <w:szCs w:val="24"/>
        </w:rPr>
        <w:t>mokiniams</w:t>
      </w:r>
      <w:r w:rsidR="003C3293" w:rsidRPr="00E422C9">
        <w:rPr>
          <w:sz w:val="24"/>
          <w:szCs w:val="24"/>
        </w:rPr>
        <w:t xml:space="preserve"> </w:t>
      </w:r>
      <w:r w:rsidR="00835ED6" w:rsidRPr="00E422C9">
        <w:rPr>
          <w:sz w:val="24"/>
          <w:szCs w:val="24"/>
        </w:rPr>
        <w:t>vežioti.</w:t>
      </w:r>
    </w:p>
    <w:p w14:paraId="151EAE3C" w14:textId="77777777" w:rsidR="00835ED6" w:rsidRDefault="00835ED6" w:rsidP="00835ED6">
      <w:pPr>
        <w:pStyle w:val="Sraopastraipa"/>
        <w:numPr>
          <w:ilvl w:val="0"/>
          <w:numId w:val="1"/>
        </w:numPr>
        <w:tabs>
          <w:tab w:val="left" w:pos="993"/>
        </w:tabs>
        <w:ind w:left="0" w:firstLine="709"/>
        <w:jc w:val="both"/>
        <w:rPr>
          <w:sz w:val="24"/>
          <w:szCs w:val="24"/>
        </w:rPr>
      </w:pPr>
      <w:r w:rsidRPr="00E81446">
        <w:rPr>
          <w:sz w:val="24"/>
          <w:szCs w:val="24"/>
        </w:rPr>
        <w:t>Įgalioti Pasvalio rajono savivaldybės administracijos direktorių Pasvalio rajono</w:t>
      </w:r>
      <w:r w:rsidRPr="00E81446">
        <w:rPr>
          <w:sz w:val="24"/>
          <w:szCs w:val="24"/>
        </w:rPr>
        <w:br/>
        <w:t xml:space="preserve">savivaldybės vardu pasirašyti </w:t>
      </w:r>
      <w:r>
        <w:rPr>
          <w:sz w:val="24"/>
          <w:szCs w:val="24"/>
        </w:rPr>
        <w:t xml:space="preserve">sprendimo 1 punkte </w:t>
      </w:r>
      <w:r w:rsidRPr="00E81446">
        <w:rPr>
          <w:sz w:val="24"/>
          <w:szCs w:val="24"/>
        </w:rPr>
        <w:t>nurodyto turto perdavimo ir priėmimo aktą.</w:t>
      </w:r>
    </w:p>
    <w:p w14:paraId="550EDE35" w14:textId="77777777" w:rsidR="00835ED6" w:rsidRDefault="00835ED6" w:rsidP="00835ED6">
      <w:pPr>
        <w:tabs>
          <w:tab w:val="left" w:pos="709"/>
        </w:tabs>
        <w:jc w:val="both"/>
        <w:rPr>
          <w:sz w:val="24"/>
          <w:szCs w:val="24"/>
        </w:rPr>
      </w:pPr>
      <w:r>
        <w:rPr>
          <w:sz w:val="24"/>
          <w:szCs w:val="24"/>
        </w:rPr>
        <w:tab/>
      </w:r>
      <w:r w:rsidRPr="00E81446">
        <w:rPr>
          <w:sz w:val="24"/>
          <w:szCs w:val="24"/>
        </w:rPr>
        <w:t>Sprendimas gali būti skundžiamas Pasvalio rajono savivaldybės tarybai (Vytauto Didžiojo a.</w:t>
      </w:r>
      <w:r>
        <w:rPr>
          <w:sz w:val="24"/>
          <w:szCs w:val="24"/>
        </w:rPr>
        <w:t xml:space="preserve"> </w:t>
      </w:r>
      <w:r w:rsidRPr="00E81446">
        <w:rPr>
          <w:sz w:val="24"/>
          <w:szCs w:val="24"/>
        </w:rPr>
        <w:t>1, 39143 Pasvalys) Lietuvos Respublikos viešojo administravimo įstatymo nustatyta tvarka arba</w:t>
      </w:r>
      <w:r w:rsidRPr="00E81446">
        <w:rPr>
          <w:sz w:val="24"/>
          <w:szCs w:val="24"/>
        </w:rPr>
        <w:br/>
        <w:t>Lietuvos administracinių ginčų komisijos Panevėžio apygardos skyriui (Respublikos g. 62, 35158</w:t>
      </w:r>
      <w:r w:rsidRPr="00E81446">
        <w:rPr>
          <w:sz w:val="24"/>
          <w:szCs w:val="24"/>
        </w:rPr>
        <w:br/>
        <w:t>Panevėžys) Lietuvos Respublikos ikiteisminio administracinių ginčų nagrinėjimo tvarkos įstatymo</w:t>
      </w:r>
      <w:r w:rsidRPr="00E81446">
        <w:rPr>
          <w:sz w:val="24"/>
          <w:szCs w:val="24"/>
        </w:rPr>
        <w:br/>
        <w:t>nustatyta tvarka arba Regionų apygardos administraciniam teismui, skundą (prašymą, pareiškimą)</w:t>
      </w:r>
      <w:r w:rsidRPr="00E81446">
        <w:rPr>
          <w:sz w:val="24"/>
          <w:szCs w:val="24"/>
        </w:rPr>
        <w:br/>
        <w:t>paduodant Regionų apygardos administracinio teismo Kauno (A. Mickevičiaus g. 8A, 44312</w:t>
      </w:r>
      <w:r w:rsidRPr="00E81446">
        <w:rPr>
          <w:sz w:val="24"/>
          <w:szCs w:val="24"/>
        </w:rPr>
        <w:br/>
        <w:t>Kaunas), Klaipėdos (Galinio Pylimo g. 9, 91230 Klaipėda), Panevėžio (Respublikos g. 62, 35158</w:t>
      </w:r>
      <w:r w:rsidRPr="00E81446">
        <w:rPr>
          <w:sz w:val="24"/>
          <w:szCs w:val="24"/>
        </w:rPr>
        <w:br/>
        <w:t>Panevėžys) arba Šiaulių (Dvaro g. 80, 76298 Šiauliai) rūmuose, Lietuvos Respublikos</w:t>
      </w:r>
      <w:r>
        <w:rPr>
          <w:sz w:val="24"/>
          <w:szCs w:val="24"/>
        </w:rPr>
        <w:t xml:space="preserve"> </w:t>
      </w:r>
      <w:r w:rsidRPr="00E81446">
        <w:rPr>
          <w:sz w:val="24"/>
          <w:szCs w:val="24"/>
        </w:rPr>
        <w:t>administracinių bylų teisenos įstatymo nustatyta tvarka per vieną mėnesį nuo jo paskelbimo arba</w:t>
      </w:r>
      <w:r>
        <w:rPr>
          <w:sz w:val="24"/>
          <w:szCs w:val="24"/>
        </w:rPr>
        <w:t xml:space="preserve"> </w:t>
      </w:r>
      <w:r w:rsidRPr="00E81446">
        <w:rPr>
          <w:sz w:val="24"/>
          <w:szCs w:val="24"/>
        </w:rPr>
        <w:t>įteikimo suinteresuotai šaliai dienos.</w:t>
      </w:r>
    </w:p>
    <w:p w14:paraId="366F69C0" w14:textId="77777777" w:rsidR="00835ED6" w:rsidRDefault="00835ED6" w:rsidP="00835ED6">
      <w:pPr>
        <w:tabs>
          <w:tab w:val="left" w:pos="993"/>
        </w:tabs>
        <w:jc w:val="both"/>
        <w:rPr>
          <w:sz w:val="24"/>
          <w:szCs w:val="24"/>
        </w:rPr>
      </w:pPr>
    </w:p>
    <w:p w14:paraId="6B38C410" w14:textId="77777777" w:rsidR="00835ED6" w:rsidRDefault="00835ED6" w:rsidP="00835ED6">
      <w:pPr>
        <w:tabs>
          <w:tab w:val="left" w:pos="993"/>
        </w:tabs>
        <w:jc w:val="both"/>
        <w:rPr>
          <w:sz w:val="24"/>
          <w:szCs w:val="24"/>
        </w:rPr>
      </w:pPr>
    </w:p>
    <w:p w14:paraId="7BC6876E" w14:textId="76EA29A9" w:rsidR="00835ED6" w:rsidRDefault="00835ED6" w:rsidP="00835ED6">
      <w:pPr>
        <w:rPr>
          <w:sz w:val="24"/>
          <w:szCs w:val="24"/>
        </w:rPr>
      </w:pPr>
      <w:r w:rsidRPr="00E81446">
        <w:rPr>
          <w:sz w:val="24"/>
          <w:szCs w:val="24"/>
        </w:rPr>
        <w:t xml:space="preserve">Savivaldybės meras </w:t>
      </w:r>
      <w:r>
        <w:rPr>
          <w:sz w:val="24"/>
          <w:szCs w:val="24"/>
        </w:rPr>
        <w:tab/>
      </w:r>
      <w:r>
        <w:rPr>
          <w:sz w:val="24"/>
          <w:szCs w:val="24"/>
        </w:rPr>
        <w:tab/>
      </w:r>
      <w:r>
        <w:rPr>
          <w:sz w:val="24"/>
          <w:szCs w:val="24"/>
        </w:rPr>
        <w:tab/>
      </w:r>
      <w:r>
        <w:rPr>
          <w:sz w:val="24"/>
          <w:szCs w:val="24"/>
        </w:rPr>
        <w:tab/>
      </w:r>
      <w:r w:rsidRPr="00E81446">
        <w:rPr>
          <w:sz w:val="24"/>
          <w:szCs w:val="24"/>
        </w:rPr>
        <w:t xml:space="preserve"> </w:t>
      </w:r>
      <w:r w:rsidR="007E3B24">
        <w:rPr>
          <w:sz w:val="24"/>
          <w:szCs w:val="24"/>
        </w:rPr>
        <w:t xml:space="preserve">              </w:t>
      </w:r>
      <w:r w:rsidRPr="00E81446">
        <w:rPr>
          <w:sz w:val="24"/>
          <w:szCs w:val="24"/>
        </w:rPr>
        <w:t>Gintautas Gegužinskas</w:t>
      </w:r>
    </w:p>
    <w:p w14:paraId="0A467D47" w14:textId="77777777" w:rsidR="00835ED6" w:rsidRDefault="00835ED6" w:rsidP="00835ED6"/>
    <w:p w14:paraId="4D40B913" w14:textId="77777777" w:rsidR="00835ED6" w:rsidRDefault="00835ED6" w:rsidP="00835ED6"/>
    <w:p w14:paraId="4708F527" w14:textId="77777777" w:rsidR="00835ED6" w:rsidRDefault="00835ED6" w:rsidP="00835ED6"/>
    <w:p w14:paraId="3DB1BE8C" w14:textId="77777777" w:rsidR="00835ED6" w:rsidRDefault="00835ED6" w:rsidP="00835ED6">
      <w:pPr>
        <w:rPr>
          <w:sz w:val="24"/>
          <w:szCs w:val="24"/>
        </w:rPr>
      </w:pPr>
      <w:r w:rsidRPr="00E81446">
        <w:rPr>
          <w:sz w:val="24"/>
          <w:szCs w:val="24"/>
        </w:rPr>
        <w:t>Parengė</w:t>
      </w:r>
      <w:r w:rsidRPr="00E81446">
        <w:rPr>
          <w:sz w:val="24"/>
          <w:szCs w:val="24"/>
        </w:rPr>
        <w:br/>
        <w:t>Švietimo ir sporto skyriaus</w:t>
      </w:r>
      <w:r w:rsidRPr="00E81446">
        <w:rPr>
          <w:sz w:val="24"/>
          <w:szCs w:val="24"/>
        </w:rPr>
        <w:br/>
        <w:t>vedėjas dr. Gvidas Vilys</w:t>
      </w:r>
      <w:r w:rsidRPr="00E81446">
        <w:rPr>
          <w:sz w:val="24"/>
          <w:szCs w:val="24"/>
        </w:rPr>
        <w:br/>
        <w:t>2021-0</w:t>
      </w:r>
      <w:r>
        <w:rPr>
          <w:sz w:val="24"/>
          <w:szCs w:val="24"/>
        </w:rPr>
        <w:t>8</w:t>
      </w:r>
      <w:r w:rsidRPr="00E81446">
        <w:rPr>
          <w:sz w:val="24"/>
          <w:szCs w:val="24"/>
        </w:rPr>
        <w:t>-</w:t>
      </w:r>
      <w:r>
        <w:rPr>
          <w:sz w:val="24"/>
          <w:szCs w:val="24"/>
        </w:rPr>
        <w:t>11</w:t>
      </w:r>
      <w:r w:rsidRPr="00E81446">
        <w:rPr>
          <w:sz w:val="24"/>
          <w:szCs w:val="24"/>
        </w:rPr>
        <w:br/>
        <w:t>Suderinta DVS</w:t>
      </w:r>
      <w:r w:rsidR="00FE71EE">
        <w:rPr>
          <w:sz w:val="24"/>
          <w:szCs w:val="24"/>
        </w:rPr>
        <w:t xml:space="preserve"> RTS-167</w:t>
      </w:r>
    </w:p>
    <w:p w14:paraId="66E7D17B" w14:textId="77777777" w:rsidR="00835ED6" w:rsidRDefault="00835ED6" w:rsidP="00835ED6"/>
    <w:p w14:paraId="665C469B" w14:textId="77777777" w:rsidR="00835ED6" w:rsidRPr="00835ED6" w:rsidRDefault="00835ED6" w:rsidP="00835ED6">
      <w:pPr>
        <w:rPr>
          <w:b/>
          <w:sz w:val="24"/>
          <w:szCs w:val="24"/>
        </w:rPr>
      </w:pPr>
      <w:r w:rsidRPr="00835ED6">
        <w:rPr>
          <w:sz w:val="24"/>
          <w:szCs w:val="24"/>
        </w:rPr>
        <w:lastRenderedPageBreak/>
        <w:t>Pasvalio rajono savivaldybės tarybai</w:t>
      </w:r>
    </w:p>
    <w:p w14:paraId="7D0D89DD" w14:textId="77777777" w:rsidR="00835ED6" w:rsidRPr="00835ED6" w:rsidRDefault="00835ED6" w:rsidP="00835ED6">
      <w:pPr>
        <w:jc w:val="center"/>
        <w:rPr>
          <w:b/>
          <w:sz w:val="24"/>
          <w:szCs w:val="24"/>
        </w:rPr>
      </w:pPr>
    </w:p>
    <w:p w14:paraId="0B6ED029" w14:textId="77777777" w:rsidR="00835ED6" w:rsidRPr="00701340" w:rsidRDefault="00835ED6" w:rsidP="00835ED6">
      <w:pPr>
        <w:jc w:val="center"/>
        <w:rPr>
          <w:b/>
          <w:bCs/>
          <w:sz w:val="24"/>
          <w:szCs w:val="24"/>
        </w:rPr>
      </w:pPr>
      <w:r w:rsidRPr="00701340">
        <w:rPr>
          <w:b/>
          <w:bCs/>
          <w:sz w:val="24"/>
          <w:szCs w:val="24"/>
        </w:rPr>
        <w:t>AIŠKINAMASIS RAŠTAS</w:t>
      </w:r>
    </w:p>
    <w:p w14:paraId="35346586" w14:textId="77777777" w:rsidR="00835ED6" w:rsidRPr="00835ED6" w:rsidRDefault="00835ED6" w:rsidP="00835ED6">
      <w:pPr>
        <w:jc w:val="center"/>
        <w:rPr>
          <w:sz w:val="24"/>
          <w:szCs w:val="24"/>
        </w:rPr>
      </w:pPr>
    </w:p>
    <w:p w14:paraId="36279B19" w14:textId="77777777" w:rsidR="00FB4131" w:rsidRDefault="00FB4131" w:rsidP="00FB4131">
      <w:pPr>
        <w:jc w:val="center"/>
        <w:rPr>
          <w:b/>
          <w:sz w:val="24"/>
          <w:szCs w:val="24"/>
        </w:rPr>
      </w:pPr>
      <w:r w:rsidRPr="001D69AB">
        <w:rPr>
          <w:b/>
          <w:sz w:val="24"/>
          <w:szCs w:val="24"/>
        </w:rPr>
        <w:t xml:space="preserve">DĖL MOKYKLINIO AUTOBUSO PERĖMIMO </w:t>
      </w:r>
      <w:r w:rsidRPr="00E81446">
        <w:rPr>
          <w:b/>
          <w:sz w:val="24"/>
          <w:szCs w:val="24"/>
        </w:rPr>
        <w:t>PASVALIO RAJONO SAVIVALDYBĖS</w:t>
      </w:r>
      <w:r w:rsidRPr="001D69AB">
        <w:rPr>
          <w:b/>
          <w:sz w:val="24"/>
          <w:szCs w:val="24"/>
        </w:rPr>
        <w:t xml:space="preserve"> NUOSAVYBĖN IR JO PERDAVIMO VALDYTI, NAUDOTI IR DISPONUOTI </w:t>
      </w:r>
      <w:r w:rsidR="00ED7E05">
        <w:rPr>
          <w:b/>
          <w:sz w:val="24"/>
          <w:szCs w:val="24"/>
        </w:rPr>
        <w:t xml:space="preserve">JUO </w:t>
      </w:r>
      <w:r w:rsidRPr="001D69AB">
        <w:rPr>
          <w:b/>
          <w:sz w:val="24"/>
          <w:szCs w:val="24"/>
        </w:rPr>
        <w:t>PATIKĖJIMO TEISE</w:t>
      </w:r>
    </w:p>
    <w:p w14:paraId="2875EA9F" w14:textId="77777777" w:rsidR="00835ED6" w:rsidRPr="00835ED6" w:rsidRDefault="00835ED6" w:rsidP="00835ED6">
      <w:pPr>
        <w:jc w:val="center"/>
        <w:rPr>
          <w:b/>
          <w:sz w:val="24"/>
          <w:szCs w:val="24"/>
        </w:rPr>
      </w:pPr>
    </w:p>
    <w:p w14:paraId="4EB695C0" w14:textId="77777777" w:rsidR="00835ED6" w:rsidRPr="00835ED6" w:rsidRDefault="00835ED6" w:rsidP="00835ED6">
      <w:pPr>
        <w:jc w:val="center"/>
        <w:rPr>
          <w:sz w:val="24"/>
          <w:szCs w:val="24"/>
        </w:rPr>
      </w:pPr>
      <w:r w:rsidRPr="00835ED6">
        <w:rPr>
          <w:sz w:val="24"/>
          <w:szCs w:val="24"/>
        </w:rPr>
        <w:t>2021-0</w:t>
      </w:r>
      <w:r w:rsidR="00FB4131">
        <w:rPr>
          <w:sz w:val="24"/>
          <w:szCs w:val="24"/>
        </w:rPr>
        <w:t>8</w:t>
      </w:r>
      <w:r w:rsidRPr="00835ED6">
        <w:rPr>
          <w:sz w:val="24"/>
          <w:szCs w:val="24"/>
        </w:rPr>
        <w:t>-</w:t>
      </w:r>
      <w:r w:rsidR="00FB4131">
        <w:rPr>
          <w:sz w:val="24"/>
          <w:szCs w:val="24"/>
        </w:rPr>
        <w:t>11</w:t>
      </w:r>
    </w:p>
    <w:p w14:paraId="4D9BC53C" w14:textId="77777777" w:rsidR="00835ED6" w:rsidRPr="00835ED6" w:rsidRDefault="00835ED6" w:rsidP="00835ED6">
      <w:pPr>
        <w:jc w:val="center"/>
        <w:rPr>
          <w:sz w:val="24"/>
          <w:szCs w:val="24"/>
        </w:rPr>
      </w:pPr>
      <w:r w:rsidRPr="00835ED6">
        <w:rPr>
          <w:sz w:val="24"/>
          <w:szCs w:val="24"/>
        </w:rPr>
        <w:t>Pasvalys</w:t>
      </w:r>
    </w:p>
    <w:p w14:paraId="6BEA6A82" w14:textId="77777777" w:rsidR="00835ED6" w:rsidRPr="00835ED6" w:rsidRDefault="00835ED6" w:rsidP="00835ED6">
      <w:pPr>
        <w:jc w:val="center"/>
        <w:rPr>
          <w:sz w:val="24"/>
          <w:szCs w:val="24"/>
        </w:rPr>
      </w:pPr>
    </w:p>
    <w:p w14:paraId="1B04E3A8" w14:textId="77777777" w:rsidR="00835ED6" w:rsidRPr="00835ED6" w:rsidRDefault="00835ED6" w:rsidP="00835ED6">
      <w:pPr>
        <w:jc w:val="center"/>
        <w:rPr>
          <w:sz w:val="24"/>
          <w:szCs w:val="24"/>
        </w:rPr>
      </w:pPr>
    </w:p>
    <w:p w14:paraId="259E6333" w14:textId="77777777" w:rsidR="00835ED6" w:rsidRPr="00835ED6" w:rsidRDefault="00835ED6" w:rsidP="00835ED6">
      <w:pPr>
        <w:pStyle w:val="Sraopastraipa"/>
        <w:numPr>
          <w:ilvl w:val="0"/>
          <w:numId w:val="3"/>
        </w:numPr>
        <w:ind w:left="0" w:firstLine="426"/>
        <w:jc w:val="both"/>
        <w:rPr>
          <w:bCs/>
          <w:sz w:val="24"/>
          <w:szCs w:val="24"/>
        </w:rPr>
      </w:pPr>
      <w:r w:rsidRPr="00835ED6">
        <w:rPr>
          <w:b/>
          <w:sz w:val="24"/>
          <w:szCs w:val="24"/>
        </w:rPr>
        <w:t>Problemos esmė.</w:t>
      </w:r>
      <w:r w:rsidRPr="00835ED6">
        <w:rPr>
          <w:sz w:val="24"/>
          <w:szCs w:val="24"/>
        </w:rPr>
        <w:t xml:space="preserve"> </w:t>
      </w:r>
      <w:r w:rsidRPr="00835ED6">
        <w:rPr>
          <w:sz w:val="24"/>
          <w:szCs w:val="24"/>
          <w:shd w:val="clear" w:color="auto" w:fill="FFFFFF"/>
        </w:rPr>
        <w:t>Lietuvos Respublikos švietimo, mokslo ir</w:t>
      </w:r>
      <w:r w:rsidRPr="00835ED6">
        <w:rPr>
          <w:sz w:val="24"/>
          <w:szCs w:val="24"/>
        </w:rPr>
        <w:t xml:space="preserve"> </w:t>
      </w:r>
      <w:r w:rsidRPr="00835ED6">
        <w:rPr>
          <w:sz w:val="24"/>
          <w:szCs w:val="24"/>
          <w:shd w:val="clear" w:color="auto" w:fill="FFFFFF"/>
        </w:rPr>
        <w:t>sporto ministr</w:t>
      </w:r>
      <w:r>
        <w:rPr>
          <w:sz w:val="24"/>
          <w:szCs w:val="24"/>
          <w:shd w:val="clear" w:color="auto" w:fill="FFFFFF"/>
        </w:rPr>
        <w:t>as</w:t>
      </w:r>
      <w:r w:rsidRPr="00835ED6">
        <w:rPr>
          <w:sz w:val="24"/>
          <w:szCs w:val="24"/>
          <w:shd w:val="clear" w:color="auto" w:fill="FFFFFF"/>
        </w:rPr>
        <w:t xml:space="preserve"> 2021 m. liepos 26 d.</w:t>
      </w:r>
      <w:r w:rsidRPr="00835ED6">
        <w:rPr>
          <w:sz w:val="24"/>
          <w:szCs w:val="24"/>
        </w:rPr>
        <w:t xml:space="preserve"> </w:t>
      </w:r>
      <w:r w:rsidRPr="00835ED6">
        <w:rPr>
          <w:sz w:val="24"/>
          <w:szCs w:val="24"/>
          <w:shd w:val="clear" w:color="auto" w:fill="FFFFFF"/>
        </w:rPr>
        <w:t>įsakym</w:t>
      </w:r>
      <w:r>
        <w:rPr>
          <w:sz w:val="24"/>
          <w:szCs w:val="24"/>
          <w:shd w:val="clear" w:color="auto" w:fill="FFFFFF"/>
        </w:rPr>
        <w:t>u</w:t>
      </w:r>
      <w:r w:rsidRPr="00835ED6">
        <w:rPr>
          <w:sz w:val="24"/>
          <w:szCs w:val="24"/>
          <w:shd w:val="clear" w:color="auto" w:fill="FFFFFF"/>
        </w:rPr>
        <w:t xml:space="preserve"> Nr. V-1378 „Dėl mokyklų, kurioms 2021 metais geltonieji autobusai skiriami įgyvendinant mokyklų aprūpinimo geltonaisiais autobusais 2018–2020 metais programą, sąrašo patvirtinimo“</w:t>
      </w:r>
      <w:r>
        <w:rPr>
          <w:sz w:val="24"/>
          <w:szCs w:val="24"/>
          <w:shd w:val="clear" w:color="auto" w:fill="FFFFFF"/>
        </w:rPr>
        <w:t xml:space="preserve"> skyrė Pasvalio r. Joniškėlio Gabrielės Petkevičaitės- Bitės gimnazijai</w:t>
      </w:r>
      <w:r w:rsidR="00ED7E05">
        <w:rPr>
          <w:sz w:val="24"/>
          <w:szCs w:val="24"/>
          <w:shd w:val="clear" w:color="auto" w:fill="FFFFFF"/>
        </w:rPr>
        <w:t>,</w:t>
      </w:r>
      <w:r>
        <w:rPr>
          <w:sz w:val="24"/>
          <w:szCs w:val="24"/>
          <w:shd w:val="clear" w:color="auto" w:fill="FFFFFF"/>
        </w:rPr>
        <w:t xml:space="preserve"> vietoj netinkamo toliau eksploatuoti mokyklinio autobusiuko, M2 klasės mokyklinį autobusą „Iveco Daily 50C18“. </w:t>
      </w:r>
      <w:r w:rsidRPr="00835ED6">
        <w:rPr>
          <w:sz w:val="24"/>
          <w:szCs w:val="24"/>
        </w:rPr>
        <w:t>Nacionalinės švietimo agentūr</w:t>
      </w:r>
      <w:r>
        <w:rPr>
          <w:sz w:val="24"/>
          <w:szCs w:val="24"/>
        </w:rPr>
        <w:t>a</w:t>
      </w:r>
      <w:r w:rsidRPr="00835ED6">
        <w:rPr>
          <w:sz w:val="24"/>
          <w:szCs w:val="24"/>
        </w:rPr>
        <w:t xml:space="preserve"> 2021 m. rugpjūčio 11 d. rašt</w:t>
      </w:r>
      <w:r>
        <w:rPr>
          <w:sz w:val="24"/>
          <w:szCs w:val="24"/>
        </w:rPr>
        <w:t>u</w:t>
      </w:r>
      <w:r w:rsidRPr="00835ED6">
        <w:rPr>
          <w:sz w:val="24"/>
          <w:szCs w:val="24"/>
        </w:rPr>
        <w:t xml:space="preserve"> Nr. SD-2550(1.6 E) „Dėl mokyklinių autobusų perdavimo“</w:t>
      </w:r>
      <w:r>
        <w:rPr>
          <w:sz w:val="24"/>
          <w:szCs w:val="24"/>
        </w:rPr>
        <w:t xml:space="preserve"> kreipėsi į savivaldybę dėl jos patikėjimo teise valdomo turto perėmimo Pasvalio rajono savivaldybės nuosavybėn ir jo perdavimo valdyti, naudoti ir disponuoti patikėjimo teise.</w:t>
      </w:r>
    </w:p>
    <w:p w14:paraId="485053B9" w14:textId="77777777" w:rsidR="00835ED6" w:rsidRPr="00835ED6" w:rsidRDefault="00835ED6" w:rsidP="00835ED6">
      <w:pPr>
        <w:pStyle w:val="Sraopastraipa"/>
        <w:numPr>
          <w:ilvl w:val="0"/>
          <w:numId w:val="3"/>
        </w:numPr>
        <w:ind w:left="0" w:firstLine="426"/>
        <w:jc w:val="both"/>
        <w:rPr>
          <w:bCs/>
          <w:sz w:val="24"/>
          <w:szCs w:val="24"/>
        </w:rPr>
      </w:pPr>
      <w:r w:rsidRPr="00835ED6">
        <w:rPr>
          <w:b/>
          <w:bCs/>
          <w:sz w:val="24"/>
          <w:szCs w:val="24"/>
        </w:rPr>
        <w:t>Kokios siūlomos naujos teisinio reguliavimo nuostatos ir kokių  rezultatų laukiama</w:t>
      </w:r>
      <w:r w:rsidRPr="00835ED6">
        <w:rPr>
          <w:bCs/>
          <w:sz w:val="24"/>
          <w:szCs w:val="24"/>
        </w:rPr>
        <w:t xml:space="preserve">. Naujų teisinio reguliavimo nuostatų netaikoma. </w:t>
      </w:r>
      <w:r w:rsidR="00FB4131">
        <w:rPr>
          <w:bCs/>
          <w:sz w:val="24"/>
          <w:szCs w:val="24"/>
        </w:rPr>
        <w:t xml:space="preserve">Vietoj netinkamo eksploatuoti mokyklinio autobusiuko </w:t>
      </w:r>
      <w:r w:rsidR="00FB4131">
        <w:rPr>
          <w:sz w:val="24"/>
          <w:szCs w:val="24"/>
          <w:shd w:val="clear" w:color="auto" w:fill="FFFFFF"/>
        </w:rPr>
        <w:t xml:space="preserve">Pasvalio r. Joniškėlio Gabrielės Petkevičaitės- Bitės gimnazijos </w:t>
      </w:r>
      <w:r w:rsidR="00FB4131">
        <w:rPr>
          <w:bCs/>
          <w:sz w:val="24"/>
          <w:szCs w:val="24"/>
        </w:rPr>
        <w:t>mokinių vežiojimui</w:t>
      </w:r>
      <w:r w:rsidRPr="00835ED6">
        <w:rPr>
          <w:bCs/>
          <w:sz w:val="24"/>
          <w:szCs w:val="24"/>
        </w:rPr>
        <w:t xml:space="preserve"> skirt</w:t>
      </w:r>
      <w:r w:rsidR="00FB4131">
        <w:rPr>
          <w:bCs/>
          <w:sz w:val="24"/>
          <w:szCs w:val="24"/>
        </w:rPr>
        <w:t xml:space="preserve">a nauja transporto priemonė. </w:t>
      </w:r>
    </w:p>
    <w:p w14:paraId="4CA8C2E3" w14:textId="77777777" w:rsidR="00835ED6" w:rsidRPr="00835ED6" w:rsidRDefault="00835ED6" w:rsidP="00835ED6">
      <w:pPr>
        <w:snapToGrid w:val="0"/>
        <w:ind w:firstLine="567"/>
        <w:jc w:val="both"/>
        <w:rPr>
          <w:sz w:val="24"/>
          <w:szCs w:val="24"/>
        </w:rPr>
      </w:pPr>
      <w:r w:rsidRPr="00835ED6">
        <w:rPr>
          <w:b/>
          <w:sz w:val="24"/>
          <w:szCs w:val="24"/>
        </w:rPr>
        <w:t>3. Skaičiavimai, išlaidų sąmatos, finansavimo šaltiniai.</w:t>
      </w:r>
      <w:r w:rsidRPr="00835ED6">
        <w:rPr>
          <w:sz w:val="24"/>
          <w:szCs w:val="24"/>
        </w:rPr>
        <w:t xml:space="preserve"> Sprendimo projekto įgyvendinimui lėšų nereikia.</w:t>
      </w:r>
    </w:p>
    <w:p w14:paraId="014960C6" w14:textId="77777777" w:rsidR="00835ED6" w:rsidRPr="00835ED6" w:rsidRDefault="00835ED6" w:rsidP="00835ED6">
      <w:pPr>
        <w:ind w:firstLine="567"/>
        <w:jc w:val="both"/>
        <w:rPr>
          <w:sz w:val="24"/>
          <w:szCs w:val="24"/>
        </w:rPr>
      </w:pPr>
      <w:r w:rsidRPr="00835ED6">
        <w:rPr>
          <w:b/>
          <w:bCs/>
          <w:sz w:val="24"/>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r w:rsidRPr="00835ED6">
        <w:rPr>
          <w:sz w:val="24"/>
          <w:szCs w:val="24"/>
        </w:rPr>
        <w:t>. Priėmus sprendimo  projektą, neigiamų pasekmių nenumatoma</w:t>
      </w:r>
      <w:r w:rsidRPr="00835ED6">
        <w:rPr>
          <w:i/>
          <w:sz w:val="24"/>
          <w:szCs w:val="24"/>
        </w:rPr>
        <w:t>.</w:t>
      </w:r>
    </w:p>
    <w:p w14:paraId="77124B64" w14:textId="77777777" w:rsidR="00835ED6" w:rsidRPr="00835ED6" w:rsidRDefault="00835ED6" w:rsidP="00835ED6">
      <w:pPr>
        <w:ind w:firstLine="567"/>
        <w:jc w:val="both"/>
        <w:rPr>
          <w:b/>
          <w:bCs/>
          <w:sz w:val="24"/>
          <w:szCs w:val="24"/>
        </w:rPr>
      </w:pPr>
      <w:r w:rsidRPr="00835ED6">
        <w:rPr>
          <w:b/>
          <w:bCs/>
          <w:sz w:val="24"/>
          <w:szCs w:val="24"/>
        </w:rPr>
        <w:t xml:space="preserve">5. Jeigu sprendimui  įgyvendinti reikia įgyvendinamųjų teisės aktų, – kas ir kada juos turėtų priimti. </w:t>
      </w:r>
      <w:r w:rsidRPr="00835ED6">
        <w:rPr>
          <w:sz w:val="24"/>
          <w:szCs w:val="24"/>
        </w:rPr>
        <w:t>Nėra.</w:t>
      </w:r>
    </w:p>
    <w:p w14:paraId="13E335C4" w14:textId="77777777" w:rsidR="00835ED6" w:rsidRPr="00835ED6" w:rsidRDefault="00835ED6" w:rsidP="00835ED6">
      <w:pPr>
        <w:ind w:firstLine="567"/>
        <w:jc w:val="both"/>
        <w:rPr>
          <w:b/>
          <w:sz w:val="24"/>
          <w:szCs w:val="24"/>
        </w:rPr>
      </w:pPr>
      <w:r w:rsidRPr="00835ED6">
        <w:rPr>
          <w:b/>
          <w:sz w:val="24"/>
          <w:szCs w:val="24"/>
        </w:rPr>
        <w:t xml:space="preserve">6. Sprendimo projekto iniciatoriai. </w:t>
      </w:r>
      <w:r w:rsidR="00FB4131">
        <w:rPr>
          <w:b/>
          <w:sz w:val="24"/>
          <w:szCs w:val="24"/>
        </w:rPr>
        <w:t xml:space="preserve"> </w:t>
      </w:r>
      <w:r w:rsidR="00FB4131" w:rsidRPr="00FB4131">
        <w:rPr>
          <w:sz w:val="24"/>
          <w:szCs w:val="24"/>
        </w:rPr>
        <w:t>Nacionalinė švietimo agentūra,</w:t>
      </w:r>
      <w:r w:rsidRPr="00835ED6">
        <w:rPr>
          <w:b/>
          <w:sz w:val="24"/>
          <w:szCs w:val="24"/>
        </w:rPr>
        <w:t xml:space="preserve"> </w:t>
      </w:r>
      <w:r w:rsidRPr="00835ED6">
        <w:rPr>
          <w:sz w:val="24"/>
          <w:szCs w:val="24"/>
        </w:rPr>
        <w:t>Švietimo ir sporto skyrius</w:t>
      </w:r>
    </w:p>
    <w:p w14:paraId="0E925794" w14:textId="77777777" w:rsidR="00835ED6" w:rsidRPr="00835ED6" w:rsidRDefault="00835ED6" w:rsidP="00835ED6">
      <w:pPr>
        <w:ind w:firstLine="567"/>
        <w:jc w:val="both"/>
        <w:rPr>
          <w:sz w:val="24"/>
          <w:szCs w:val="24"/>
        </w:rPr>
      </w:pPr>
      <w:r w:rsidRPr="00835ED6">
        <w:rPr>
          <w:b/>
          <w:sz w:val="24"/>
          <w:szCs w:val="24"/>
        </w:rPr>
        <w:t>7. Sprendimo projekto rengimo metu gauti specialistų vertinimai ir išvados</w:t>
      </w:r>
      <w:r w:rsidRPr="00835ED6">
        <w:rPr>
          <w:sz w:val="24"/>
          <w:szCs w:val="24"/>
        </w:rPr>
        <w:t>.  Nėra.</w:t>
      </w:r>
    </w:p>
    <w:p w14:paraId="1F368529" w14:textId="77777777" w:rsidR="00835ED6" w:rsidRPr="00835ED6" w:rsidRDefault="00835ED6" w:rsidP="00835ED6">
      <w:pPr>
        <w:ind w:firstLine="567"/>
        <w:jc w:val="both"/>
        <w:rPr>
          <w:sz w:val="24"/>
          <w:szCs w:val="24"/>
          <w:lang w:val="pt-BR"/>
        </w:rPr>
      </w:pPr>
    </w:p>
    <w:p w14:paraId="099F38CF" w14:textId="77777777" w:rsidR="00835ED6" w:rsidRPr="00835ED6" w:rsidRDefault="00835ED6" w:rsidP="00835ED6">
      <w:pPr>
        <w:ind w:firstLine="567"/>
        <w:jc w:val="both"/>
        <w:rPr>
          <w:sz w:val="24"/>
          <w:szCs w:val="24"/>
          <w:lang w:val="pt-BR"/>
        </w:rPr>
      </w:pPr>
    </w:p>
    <w:p w14:paraId="3C53188B" w14:textId="77777777" w:rsidR="00835ED6" w:rsidRPr="00835ED6" w:rsidRDefault="00835ED6" w:rsidP="00835ED6">
      <w:pPr>
        <w:jc w:val="both"/>
        <w:rPr>
          <w:sz w:val="24"/>
          <w:szCs w:val="24"/>
        </w:rPr>
      </w:pPr>
    </w:p>
    <w:p w14:paraId="5AE160F0" w14:textId="77777777" w:rsidR="00835ED6" w:rsidRPr="00835ED6" w:rsidRDefault="00835ED6" w:rsidP="00835ED6">
      <w:pPr>
        <w:spacing w:line="276" w:lineRule="auto"/>
        <w:jc w:val="both"/>
        <w:rPr>
          <w:sz w:val="24"/>
          <w:szCs w:val="24"/>
        </w:rPr>
      </w:pPr>
      <w:r w:rsidRPr="00835ED6">
        <w:rPr>
          <w:sz w:val="24"/>
          <w:szCs w:val="24"/>
        </w:rPr>
        <w:t>Švietimo ir sporto skyriaus vedėjas</w:t>
      </w:r>
      <w:r w:rsidRPr="00835ED6">
        <w:rPr>
          <w:sz w:val="24"/>
          <w:szCs w:val="24"/>
        </w:rPr>
        <w:tab/>
      </w:r>
      <w:r w:rsidR="00FB4131">
        <w:rPr>
          <w:sz w:val="24"/>
          <w:szCs w:val="24"/>
        </w:rPr>
        <w:tab/>
      </w:r>
      <w:r w:rsidRPr="00835ED6">
        <w:rPr>
          <w:sz w:val="24"/>
          <w:szCs w:val="24"/>
        </w:rPr>
        <w:tab/>
      </w:r>
      <w:r w:rsidRPr="00835ED6">
        <w:rPr>
          <w:sz w:val="24"/>
          <w:szCs w:val="24"/>
        </w:rPr>
        <w:tab/>
        <w:t>dr. Gvidas Vilys</w:t>
      </w:r>
    </w:p>
    <w:p w14:paraId="1350CC3B" w14:textId="77777777" w:rsidR="00835ED6" w:rsidRPr="00835ED6" w:rsidRDefault="00835ED6" w:rsidP="00835ED6">
      <w:pPr>
        <w:pStyle w:val="Antrats"/>
        <w:tabs>
          <w:tab w:val="left" w:pos="1296"/>
        </w:tabs>
        <w:jc w:val="both"/>
        <w:rPr>
          <w:szCs w:val="24"/>
        </w:rPr>
      </w:pPr>
    </w:p>
    <w:p w14:paraId="1DB79C46" w14:textId="77777777" w:rsidR="00835ED6" w:rsidRDefault="00835ED6" w:rsidP="00835ED6"/>
    <w:sectPr w:rsidR="00835ED6">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B254" w14:textId="77777777" w:rsidR="007E3B24" w:rsidRDefault="007E3B24" w:rsidP="007E3B24">
      <w:r>
        <w:separator/>
      </w:r>
    </w:p>
  </w:endnote>
  <w:endnote w:type="continuationSeparator" w:id="0">
    <w:p w14:paraId="4A33064F" w14:textId="77777777" w:rsidR="007E3B24" w:rsidRDefault="007E3B24" w:rsidP="007E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BCD2" w14:textId="77777777" w:rsidR="006277FA" w:rsidRDefault="006277F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D5BF" w14:textId="77777777" w:rsidR="006277FA" w:rsidRDefault="006277F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D539" w14:textId="77777777" w:rsidR="006277FA" w:rsidRDefault="006277F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D987" w14:textId="77777777" w:rsidR="007E3B24" w:rsidRDefault="007E3B24" w:rsidP="007E3B24">
      <w:r>
        <w:separator/>
      </w:r>
    </w:p>
  </w:footnote>
  <w:footnote w:type="continuationSeparator" w:id="0">
    <w:p w14:paraId="569E2447" w14:textId="77777777" w:rsidR="007E3B24" w:rsidRDefault="007E3B24" w:rsidP="007E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8118" w14:textId="77777777" w:rsidR="006277FA" w:rsidRDefault="006277F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F47A" w14:textId="431FADCF" w:rsidR="007E3B24" w:rsidRPr="007E3B24" w:rsidRDefault="007E3B24" w:rsidP="007E3B24">
    <w:pPr>
      <w:pStyle w:val="Antrats"/>
      <w:tabs>
        <w:tab w:val="left" w:pos="6663"/>
      </w:tabs>
      <w:rPr>
        <w:b/>
        <w:bCs/>
      </w:rPr>
    </w:pPr>
    <w:r>
      <w:tab/>
    </w:r>
    <w:r>
      <w:tab/>
    </w:r>
    <w:r w:rsidRPr="007E3B24">
      <w:rPr>
        <w:b/>
        <w:bCs/>
      </w:rPr>
      <w:t>projektas</w:t>
    </w:r>
  </w:p>
  <w:p w14:paraId="79BE23D4" w14:textId="17E9D238" w:rsidR="007E3B24" w:rsidRDefault="007E3B24" w:rsidP="007E3B24">
    <w:pPr>
      <w:pStyle w:val="Antrats"/>
      <w:tabs>
        <w:tab w:val="clear" w:pos="4153"/>
        <w:tab w:val="clear" w:pos="8306"/>
        <w:tab w:val="left" w:pos="6663"/>
        <w:tab w:val="center" w:pos="6804"/>
        <w:tab w:val="left" w:pos="7513"/>
      </w:tabs>
      <w:rPr>
        <w:b/>
        <w:bCs/>
      </w:rPr>
    </w:pPr>
    <w:r w:rsidRPr="007E3B24">
      <w:rPr>
        <w:b/>
        <w:bCs/>
      </w:rPr>
      <w:tab/>
      <w:t>reg. Nr. T-162</w:t>
    </w:r>
  </w:p>
  <w:p w14:paraId="681293D3" w14:textId="355389F6" w:rsidR="007E3B24" w:rsidRPr="007E3B24" w:rsidRDefault="007E3B24" w:rsidP="007E3B24">
    <w:pPr>
      <w:pStyle w:val="Antrats"/>
      <w:tabs>
        <w:tab w:val="clear" w:pos="4153"/>
        <w:tab w:val="clear" w:pos="8306"/>
        <w:tab w:val="left" w:pos="6663"/>
        <w:tab w:val="right" w:pos="7371"/>
        <w:tab w:val="left" w:pos="7513"/>
      </w:tabs>
      <w:rPr>
        <w:b/>
        <w:bCs/>
      </w:rPr>
    </w:pPr>
    <w:r>
      <w:rPr>
        <w:b/>
        <w:bCs/>
      </w:rPr>
      <w:tab/>
      <w:t>2.</w:t>
    </w:r>
    <w:r w:rsidR="006277FA">
      <w:rPr>
        <w:b/>
        <w:bCs/>
      </w:rPr>
      <w:t>3.</w:t>
    </w:r>
    <w:r>
      <w:rPr>
        <w:b/>
        <w:bCs/>
      </w:rPr>
      <w:t>darbotvarkė</w:t>
    </w:r>
    <w:r w:rsidR="00641CE3">
      <w:rPr>
        <w:b/>
        <w:bCs/>
      </w:rPr>
      <w:t>s</w:t>
    </w:r>
    <w:r>
      <w:rPr>
        <w:b/>
        <w:bCs/>
      </w:rPr>
      <w:t xml:space="preserve"> klausimas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5978" w14:textId="77777777" w:rsidR="006277FA" w:rsidRDefault="006277F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706"/>
    <w:multiLevelType w:val="hybridMultilevel"/>
    <w:tmpl w:val="8AE04ACC"/>
    <w:lvl w:ilvl="0" w:tplc="E8B638DA">
      <w:start w:val="1"/>
      <w:numFmt w:val="decimal"/>
      <w:lvlText w:val="%1."/>
      <w:lvlJc w:val="left"/>
      <w:pPr>
        <w:ind w:left="927" w:hanging="360"/>
      </w:pPr>
      <w:rPr>
        <w:b/>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 w15:restartNumberingAfterBreak="0">
    <w:nsid w:val="16282AE0"/>
    <w:multiLevelType w:val="hybridMultilevel"/>
    <w:tmpl w:val="B6F431C4"/>
    <w:lvl w:ilvl="0" w:tplc="857C5E04">
      <w:start w:val="2021"/>
      <w:numFmt w:val="decimal"/>
      <w:lvlText w:val="%1"/>
      <w:lvlJc w:val="left"/>
      <w:pPr>
        <w:ind w:left="780" w:hanging="420"/>
      </w:pPr>
      <w:rPr>
        <w:rFonts w:hint="default"/>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2C0561D"/>
    <w:multiLevelType w:val="hybridMultilevel"/>
    <w:tmpl w:val="AED2407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75F91CAA"/>
    <w:multiLevelType w:val="hybridMultilevel"/>
    <w:tmpl w:val="E35CC734"/>
    <w:lvl w:ilvl="0" w:tplc="39B8B5DA">
      <w:start w:val="2021"/>
      <w:numFmt w:val="decimal"/>
      <w:lvlText w:val="%1"/>
      <w:lvlJc w:val="left"/>
      <w:pPr>
        <w:ind w:left="1260" w:hanging="480"/>
      </w:pPr>
      <w:rPr>
        <w:rFonts w:hint="default"/>
        <w:color w:val="auto"/>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D6"/>
    <w:rsid w:val="00087529"/>
    <w:rsid w:val="00173FF4"/>
    <w:rsid w:val="003A297E"/>
    <w:rsid w:val="003C3293"/>
    <w:rsid w:val="00411968"/>
    <w:rsid w:val="005A6BF9"/>
    <w:rsid w:val="005F174A"/>
    <w:rsid w:val="006277FA"/>
    <w:rsid w:val="00641CE3"/>
    <w:rsid w:val="0069123D"/>
    <w:rsid w:val="00701340"/>
    <w:rsid w:val="007E3B24"/>
    <w:rsid w:val="00835ED6"/>
    <w:rsid w:val="00D4187C"/>
    <w:rsid w:val="00D93582"/>
    <w:rsid w:val="00E7799F"/>
    <w:rsid w:val="00E961E8"/>
    <w:rsid w:val="00ED7E05"/>
    <w:rsid w:val="00FB4131"/>
    <w:rsid w:val="00FE71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E258"/>
  <w15:chartTrackingRefBased/>
  <w15:docId w15:val="{805D9ACB-559A-467E-A81E-1B2BF62E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ind w:firstLine="1298"/>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5ED6"/>
    <w:pPr>
      <w:ind w:firstLine="0"/>
    </w:pPr>
    <w:rPr>
      <w:rFonts w:eastAsia="Times New Roman"/>
      <w:sz w:val="20"/>
      <w:szCs w:val="20"/>
      <w:lang w:eastAsia="lt-LT"/>
    </w:rPr>
  </w:style>
  <w:style w:type="paragraph" w:styleId="Antrat1">
    <w:name w:val="heading 1"/>
    <w:basedOn w:val="prastasis"/>
    <w:next w:val="prastasis"/>
    <w:link w:val="Antrat1Diagrama"/>
    <w:uiPriority w:val="99"/>
    <w:qFormat/>
    <w:rsid w:val="00835ED6"/>
    <w:pPr>
      <w:keepNext/>
      <w:jc w:val="both"/>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835ED6"/>
    <w:rPr>
      <w:rFonts w:eastAsia="Times New Roman"/>
      <w:szCs w:val="20"/>
      <w:lang w:eastAsia="lt-LT"/>
    </w:rPr>
  </w:style>
  <w:style w:type="paragraph" w:styleId="Sraopastraipa">
    <w:name w:val="List Paragraph"/>
    <w:basedOn w:val="prastasis"/>
    <w:uiPriority w:val="34"/>
    <w:qFormat/>
    <w:rsid w:val="00835ED6"/>
    <w:pPr>
      <w:ind w:left="720"/>
      <w:contextualSpacing/>
    </w:pPr>
  </w:style>
  <w:style w:type="paragraph" w:styleId="Antrats">
    <w:name w:val="header"/>
    <w:basedOn w:val="prastasis"/>
    <w:link w:val="AntratsDiagrama"/>
    <w:uiPriority w:val="99"/>
    <w:unhideWhenUsed/>
    <w:rsid w:val="00835ED6"/>
    <w:pPr>
      <w:tabs>
        <w:tab w:val="center" w:pos="4153"/>
        <w:tab w:val="right" w:pos="8306"/>
      </w:tabs>
    </w:pPr>
    <w:rPr>
      <w:sz w:val="24"/>
      <w:lang w:eastAsia="en-US"/>
    </w:rPr>
  </w:style>
  <w:style w:type="character" w:customStyle="1" w:styleId="AntratsDiagrama">
    <w:name w:val="Antraštės Diagrama"/>
    <w:basedOn w:val="Numatytasispastraiposriftas"/>
    <w:link w:val="Antrats"/>
    <w:uiPriority w:val="99"/>
    <w:rsid w:val="00835ED6"/>
    <w:rPr>
      <w:rFonts w:eastAsia="Times New Roman"/>
      <w:szCs w:val="20"/>
    </w:rPr>
  </w:style>
  <w:style w:type="paragraph" w:styleId="Debesliotekstas">
    <w:name w:val="Balloon Text"/>
    <w:basedOn w:val="prastasis"/>
    <w:link w:val="DebesliotekstasDiagrama"/>
    <w:uiPriority w:val="99"/>
    <w:semiHidden/>
    <w:unhideWhenUsed/>
    <w:rsid w:val="00173FF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73FF4"/>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7E3B24"/>
    <w:pPr>
      <w:tabs>
        <w:tab w:val="center" w:pos="4819"/>
        <w:tab w:val="right" w:pos="9638"/>
      </w:tabs>
    </w:pPr>
  </w:style>
  <w:style w:type="character" w:customStyle="1" w:styleId="PoratDiagrama">
    <w:name w:val="Poraštė Diagrama"/>
    <w:basedOn w:val="Numatytasispastraiposriftas"/>
    <w:link w:val="Porat"/>
    <w:uiPriority w:val="99"/>
    <w:rsid w:val="007E3B24"/>
    <w:rPr>
      <w:rFonts w:eastAsia="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3149</Words>
  <Characters>1796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4</cp:revision>
  <dcterms:created xsi:type="dcterms:W3CDTF">2021-08-11T10:44:00Z</dcterms:created>
  <dcterms:modified xsi:type="dcterms:W3CDTF">2021-08-11T12:58:00Z</dcterms:modified>
</cp:coreProperties>
</file>