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47FD3" w14:textId="77777777" w:rsidR="00BE7C12" w:rsidRDefault="00075261">
      <w:r>
        <w:rPr>
          <w:noProof/>
          <w:lang w:val="en-US"/>
        </w:rPr>
        <mc:AlternateContent>
          <mc:Choice Requires="wps">
            <w:drawing>
              <wp:anchor distT="0" distB="0" distL="114300" distR="114300" simplePos="0" relativeHeight="251657728" behindDoc="0" locked="0" layoutInCell="1" allowOverlap="1" wp14:anchorId="0F327844" wp14:editId="1E3C7DFB">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7F2A5B58" w14:textId="77777777" w:rsidR="00BE7C12" w:rsidRDefault="00BE7C12">
                            <w:pPr>
                              <w:rPr>
                                <w:b/>
                              </w:rPr>
                            </w:pPr>
                            <w:r>
                              <w:rPr>
                                <w:b/>
                                <w:bCs/>
                              </w:rPr>
                              <w:t>projektas</w:t>
                            </w:r>
                          </w:p>
                          <w:p w14:paraId="16FF4C5C" w14:textId="409BF918" w:rsidR="00BE7C12" w:rsidRDefault="00BE7C12">
                            <w:pPr>
                              <w:rPr>
                                <w:b/>
                              </w:rPr>
                            </w:pPr>
                            <w:r>
                              <w:rPr>
                                <w:b/>
                                <w:bCs/>
                              </w:rPr>
                              <w:t xml:space="preserve">reg. Nr. </w:t>
                            </w:r>
                            <w:r w:rsidR="00506DC9">
                              <w:rPr>
                                <w:b/>
                                <w:bCs/>
                              </w:rPr>
                              <w:t>T-</w:t>
                            </w:r>
                            <w:r w:rsidR="005508EF">
                              <w:rPr>
                                <w:b/>
                                <w:bCs/>
                              </w:rPr>
                              <w:t>276</w:t>
                            </w:r>
                          </w:p>
                          <w:p w14:paraId="5B2135F8" w14:textId="7EFB250D" w:rsidR="00BE7C12" w:rsidRDefault="00506DC9">
                            <w:pPr>
                              <w:rPr>
                                <w:b/>
                              </w:rPr>
                            </w:pPr>
                            <w:r>
                              <w:rPr>
                                <w:b/>
                              </w:rPr>
                              <w:t>2.</w:t>
                            </w:r>
                            <w:r w:rsidR="005508EF">
                              <w:rPr>
                                <w:b/>
                              </w:rPr>
                              <w:t>4.</w:t>
                            </w:r>
                            <w:r>
                              <w:rPr>
                                <w:b/>
                              </w:rPr>
                              <w:t xml:space="preserve"> </w:t>
                            </w:r>
                            <w:r w:rsidR="00106DC2">
                              <w:rPr>
                                <w:b/>
                              </w:rPr>
                              <w:t>d</w:t>
                            </w:r>
                            <w:r w:rsidR="00BE7C12">
                              <w:rPr>
                                <w:b/>
                              </w:rPr>
                              <w:t>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327844" id="_x0000_t202" coordsize="21600,21600" o:spt="202" path="m,l,21600r21600,l21600,xe">
                <v:stroke joinstyle="miter"/>
                <v:path gradientshapeok="t" o:connecttype="rect"/>
              </v:shapetype>
              <v:shape id="Text Box 2"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7F2A5B58" w14:textId="77777777" w:rsidR="00BE7C12" w:rsidRDefault="00BE7C12">
                      <w:pPr>
                        <w:rPr>
                          <w:b/>
                        </w:rPr>
                      </w:pPr>
                      <w:r>
                        <w:rPr>
                          <w:b/>
                          <w:bCs/>
                        </w:rPr>
                        <w:t>projektas</w:t>
                      </w:r>
                    </w:p>
                    <w:p w14:paraId="16FF4C5C" w14:textId="409BF918" w:rsidR="00BE7C12" w:rsidRDefault="00BE7C12">
                      <w:pPr>
                        <w:rPr>
                          <w:b/>
                        </w:rPr>
                      </w:pPr>
                      <w:r>
                        <w:rPr>
                          <w:b/>
                          <w:bCs/>
                        </w:rPr>
                        <w:t xml:space="preserve">reg. Nr. </w:t>
                      </w:r>
                      <w:r w:rsidR="00506DC9">
                        <w:rPr>
                          <w:b/>
                          <w:bCs/>
                        </w:rPr>
                        <w:t>T-</w:t>
                      </w:r>
                      <w:r w:rsidR="005508EF">
                        <w:rPr>
                          <w:b/>
                          <w:bCs/>
                        </w:rPr>
                        <w:t>276</w:t>
                      </w:r>
                    </w:p>
                    <w:p w14:paraId="5B2135F8" w14:textId="7EFB250D" w:rsidR="00BE7C12" w:rsidRDefault="00506DC9">
                      <w:pPr>
                        <w:rPr>
                          <w:b/>
                        </w:rPr>
                      </w:pPr>
                      <w:r>
                        <w:rPr>
                          <w:b/>
                        </w:rPr>
                        <w:t>2.</w:t>
                      </w:r>
                      <w:r w:rsidR="005508EF">
                        <w:rPr>
                          <w:b/>
                        </w:rPr>
                        <w:t>4.</w:t>
                      </w:r>
                      <w:r>
                        <w:rPr>
                          <w:b/>
                        </w:rPr>
                        <w:t xml:space="preserve"> </w:t>
                      </w:r>
                      <w:r w:rsidR="00106DC2">
                        <w:rPr>
                          <w:b/>
                        </w:rPr>
                        <w:t>d</w:t>
                      </w:r>
                      <w:r w:rsidR="00BE7C12">
                        <w:rPr>
                          <w:b/>
                        </w:rPr>
                        <w:t>arbotvarkės klausimas</w:t>
                      </w:r>
                    </w:p>
                  </w:txbxContent>
                </v:textbox>
              </v:shape>
            </w:pict>
          </mc:Fallback>
        </mc:AlternateContent>
      </w:r>
    </w:p>
    <w:p w14:paraId="43386E9C" w14:textId="77777777" w:rsidR="00BE7C12" w:rsidRDefault="00BE7C12">
      <w:pPr>
        <w:pStyle w:val="Antrats"/>
        <w:jc w:val="center"/>
        <w:rPr>
          <w:b/>
          <w:bCs/>
          <w:caps/>
          <w:sz w:val="26"/>
        </w:rPr>
      </w:pPr>
      <w:bookmarkStart w:id="0" w:name="Institucija"/>
      <w:r>
        <w:rPr>
          <w:b/>
          <w:bCs/>
          <w:caps/>
          <w:sz w:val="26"/>
        </w:rPr>
        <w:t>Pasvalio rajono savivaldybės taryba</w:t>
      </w:r>
      <w:bookmarkEnd w:id="0"/>
    </w:p>
    <w:p w14:paraId="66F82FE9" w14:textId="77777777" w:rsidR="00BE7C12" w:rsidRDefault="00BE7C12"/>
    <w:tbl>
      <w:tblPr>
        <w:tblW w:w="9889" w:type="dxa"/>
        <w:tblLook w:val="0000" w:firstRow="0" w:lastRow="0" w:firstColumn="0" w:lastColumn="0" w:noHBand="0" w:noVBand="0"/>
      </w:tblPr>
      <w:tblGrid>
        <w:gridCol w:w="9889"/>
      </w:tblGrid>
      <w:tr w:rsidR="00BE7C12" w14:paraId="390D0B9B" w14:textId="77777777">
        <w:trPr>
          <w:cantSplit/>
          <w:trHeight w:val="352"/>
        </w:trPr>
        <w:tc>
          <w:tcPr>
            <w:tcW w:w="9889" w:type="dxa"/>
            <w:tcBorders>
              <w:bottom w:val="nil"/>
            </w:tcBorders>
          </w:tcPr>
          <w:p w14:paraId="5A52E44C" w14:textId="77777777" w:rsidR="00BE7C12" w:rsidRDefault="00BE7C12">
            <w:pPr>
              <w:pStyle w:val="Antrat1"/>
            </w:pPr>
            <w:bookmarkStart w:id="1" w:name="Forma"/>
            <w:r>
              <w:t>sprendimas</w:t>
            </w:r>
            <w:bookmarkEnd w:id="1"/>
          </w:p>
        </w:tc>
      </w:tr>
      <w:tr w:rsidR="00BE7C12" w:rsidRPr="00D96521" w14:paraId="7151E3B1" w14:textId="77777777">
        <w:trPr>
          <w:cantSplit/>
        </w:trPr>
        <w:tc>
          <w:tcPr>
            <w:tcW w:w="9889" w:type="dxa"/>
          </w:tcPr>
          <w:p w14:paraId="44830489" w14:textId="77777777" w:rsidR="00BE7C12" w:rsidRPr="00D96521" w:rsidRDefault="004F371B" w:rsidP="00B606DD">
            <w:pPr>
              <w:suppressAutoHyphens/>
              <w:jc w:val="center"/>
              <w:rPr>
                <w:b/>
                <w:caps/>
                <w:szCs w:val="24"/>
              </w:rPr>
            </w:pPr>
            <w:bookmarkStart w:id="2" w:name="Pavadinimas" w:colFirst="0" w:colLast="0"/>
            <w:r w:rsidRPr="0074569E">
              <w:rPr>
                <w:b/>
                <w:bCs/>
                <w:caps/>
                <w:color w:val="000000"/>
                <w:szCs w:val="24"/>
                <w:lang w:eastAsia="zh-CN"/>
              </w:rPr>
              <w:t xml:space="preserve">dėl </w:t>
            </w:r>
            <w:r w:rsidR="0083779A">
              <w:rPr>
                <w:b/>
                <w:bCs/>
                <w:caps/>
                <w:color w:val="000000"/>
                <w:szCs w:val="24"/>
                <w:lang w:eastAsia="zh-CN"/>
              </w:rPr>
              <w:t>žemės sklypo (kad. Nr. 6775/0002:141), esančio pasvalio r. sav., pasvalio apyl. sen., vytartų k., pagrindinės žemės naudojimo paskirties</w:t>
            </w:r>
            <w:r w:rsidR="00B606DD">
              <w:rPr>
                <w:b/>
                <w:bCs/>
                <w:caps/>
                <w:color w:val="000000"/>
                <w:szCs w:val="24"/>
                <w:lang w:eastAsia="zh-CN"/>
              </w:rPr>
              <w:t xml:space="preserve"> ir būdo pakeitimo</w:t>
            </w:r>
            <w:r w:rsidRPr="0074569E" w:rsidDel="008027C3">
              <w:rPr>
                <w:b/>
                <w:bCs/>
                <w:caps/>
                <w:color w:val="000000"/>
                <w:szCs w:val="24"/>
                <w:lang w:eastAsia="zh-CN"/>
              </w:rPr>
              <w:t xml:space="preserve"> </w:t>
            </w:r>
          </w:p>
        </w:tc>
      </w:tr>
      <w:bookmarkEnd w:id="2"/>
    </w:tbl>
    <w:p w14:paraId="6D98FB07" w14:textId="77777777" w:rsidR="00BE7C12" w:rsidRDefault="00BE7C12">
      <w:pPr>
        <w:pStyle w:val="Antrats"/>
        <w:tabs>
          <w:tab w:val="clear" w:pos="4153"/>
          <w:tab w:val="clear" w:pos="8306"/>
        </w:tabs>
      </w:pPr>
    </w:p>
    <w:tbl>
      <w:tblPr>
        <w:tblW w:w="9889" w:type="dxa"/>
        <w:tblLook w:val="0000" w:firstRow="0" w:lastRow="0" w:firstColumn="0" w:lastColumn="0" w:noHBand="0" w:noVBand="0"/>
      </w:tblPr>
      <w:tblGrid>
        <w:gridCol w:w="5637"/>
        <w:gridCol w:w="450"/>
        <w:gridCol w:w="3802"/>
      </w:tblGrid>
      <w:tr w:rsidR="00BE7C12" w14:paraId="4AFD7322" w14:textId="77777777">
        <w:trPr>
          <w:cantSplit/>
          <w:trHeight w:val="277"/>
        </w:trPr>
        <w:tc>
          <w:tcPr>
            <w:tcW w:w="5637" w:type="dxa"/>
          </w:tcPr>
          <w:p w14:paraId="20E333F4" w14:textId="77777777" w:rsidR="00BE7C12" w:rsidRDefault="00336E63" w:rsidP="00747AB5">
            <w:pPr>
              <w:jc w:val="right"/>
            </w:pPr>
            <w:bookmarkStart w:id="3" w:name="Data"/>
            <w:bookmarkStart w:id="4" w:name="Nr" w:colFirst="2" w:colLast="2"/>
            <w:r>
              <w:t xml:space="preserve">2021 </w:t>
            </w:r>
            <w:r w:rsidR="00BE7C12">
              <w:t xml:space="preserve">m. </w:t>
            </w:r>
            <w:r w:rsidR="00747AB5">
              <w:t>gruodžio</w:t>
            </w:r>
            <w:r>
              <w:t xml:space="preserve">        </w:t>
            </w:r>
            <w:r w:rsidR="00BE7C12">
              <w:t>d.</w:t>
            </w:r>
            <w:bookmarkEnd w:id="3"/>
            <w:r w:rsidR="00BE7C12">
              <w:t xml:space="preserve"> </w:t>
            </w:r>
          </w:p>
        </w:tc>
        <w:tc>
          <w:tcPr>
            <w:tcW w:w="450" w:type="dxa"/>
            <w:tcMar>
              <w:right w:w="28" w:type="dxa"/>
            </w:tcMar>
          </w:tcPr>
          <w:p w14:paraId="474CED95" w14:textId="77777777" w:rsidR="00BE7C12" w:rsidRDefault="00BE7C12">
            <w:pPr>
              <w:jc w:val="right"/>
            </w:pPr>
            <w:r>
              <w:t>Nr.</w:t>
            </w:r>
          </w:p>
        </w:tc>
        <w:tc>
          <w:tcPr>
            <w:tcW w:w="3802" w:type="dxa"/>
          </w:tcPr>
          <w:p w14:paraId="6D435414" w14:textId="77777777" w:rsidR="00BE7C12" w:rsidRDefault="00BE7C12">
            <w:r>
              <w:t>T1-</w:t>
            </w:r>
          </w:p>
        </w:tc>
      </w:tr>
      <w:bookmarkEnd w:id="4"/>
      <w:tr w:rsidR="00BE7C12" w14:paraId="7708AAA1" w14:textId="77777777">
        <w:trPr>
          <w:cantSplit/>
          <w:trHeight w:val="277"/>
        </w:trPr>
        <w:tc>
          <w:tcPr>
            <w:tcW w:w="9889" w:type="dxa"/>
            <w:gridSpan w:val="3"/>
          </w:tcPr>
          <w:p w14:paraId="7836C088" w14:textId="77777777" w:rsidR="00BE7C12" w:rsidRDefault="00BE7C12">
            <w:pPr>
              <w:jc w:val="center"/>
            </w:pPr>
            <w:r>
              <w:t>Pasvalys</w:t>
            </w:r>
          </w:p>
          <w:p w14:paraId="678511CC" w14:textId="77777777" w:rsidR="00BE7C12" w:rsidRDefault="00BE7C12">
            <w:pPr>
              <w:jc w:val="center"/>
            </w:pPr>
          </w:p>
        </w:tc>
      </w:tr>
    </w:tbl>
    <w:p w14:paraId="2286D56E" w14:textId="77777777" w:rsidR="00BE7C12" w:rsidRDefault="00BE7C12">
      <w:pPr>
        <w:pStyle w:val="Antrats"/>
        <w:tabs>
          <w:tab w:val="clear" w:pos="4153"/>
          <w:tab w:val="clear" w:pos="8306"/>
        </w:tabs>
      </w:pPr>
    </w:p>
    <w:p w14:paraId="29B6A904" w14:textId="77777777" w:rsidR="00BE7C12" w:rsidRDefault="00BE7C12">
      <w:pPr>
        <w:pStyle w:val="Antrats"/>
        <w:tabs>
          <w:tab w:val="clear" w:pos="4153"/>
          <w:tab w:val="clear" w:pos="8306"/>
        </w:tabs>
        <w:sectPr w:rsidR="00BE7C12">
          <w:headerReference w:type="first" r:id="rId8"/>
          <w:pgSz w:w="11906" w:h="16838" w:code="9"/>
          <w:pgMar w:top="1134" w:right="567" w:bottom="1134" w:left="1701" w:header="964" w:footer="567" w:gutter="0"/>
          <w:cols w:space="1296"/>
          <w:titlePg/>
        </w:sectPr>
      </w:pPr>
    </w:p>
    <w:p w14:paraId="1C9650F4" w14:textId="6FAFDB7C" w:rsidR="0013140E" w:rsidRPr="00322A07" w:rsidRDefault="00B606DD" w:rsidP="005508EF">
      <w:pPr>
        <w:ind w:firstLine="534"/>
        <w:jc w:val="both"/>
      </w:pPr>
      <w:r w:rsidRPr="006C4323">
        <w:rPr>
          <w:szCs w:val="26"/>
        </w:rPr>
        <w:t>Vadovaudamasi Lietuvos Respublikos vietos saviv</w:t>
      </w:r>
      <w:r>
        <w:rPr>
          <w:szCs w:val="26"/>
        </w:rPr>
        <w:t>aldos įstatymo 16 straipsnio 3 dalies 8</w:t>
      </w:r>
      <w:r>
        <w:rPr>
          <w:szCs w:val="26"/>
          <w:vertAlign w:val="superscript"/>
        </w:rPr>
        <w:t>1</w:t>
      </w:r>
      <w:r>
        <w:rPr>
          <w:szCs w:val="26"/>
        </w:rPr>
        <w:t xml:space="preserve"> punktu</w:t>
      </w:r>
      <w:r w:rsidRPr="006C4323">
        <w:rPr>
          <w:szCs w:val="26"/>
        </w:rPr>
        <w:t>,</w:t>
      </w:r>
      <w:r>
        <w:rPr>
          <w:szCs w:val="26"/>
        </w:rPr>
        <w:t xml:space="preserve"> Lietuvos Respublikos žemės įstatymo 24 straipsnio 1 dalimi,</w:t>
      </w:r>
      <w:r w:rsidRPr="006C4323">
        <w:rPr>
          <w:szCs w:val="26"/>
        </w:rPr>
        <w:t xml:space="preserve"> </w:t>
      </w:r>
      <w:r>
        <w:rPr>
          <w:szCs w:val="26"/>
        </w:rPr>
        <w:t xml:space="preserve">Pagrindinės žemės naudojimo paskirties ir būdo nustatymo ir keitimo tvarkos bei sąlygų aprašo, patvirtinto Lietuvos Respublikos Vyriausybės </w:t>
      </w:r>
      <w:smartTag w:uri="schemas-tilde-lv/tildestengine" w:element="metric2">
        <w:smartTagPr>
          <w:attr w:name="metric_text" w:val="m"/>
          <w:attr w:name="metric_value" w:val="1999"/>
        </w:smartTagPr>
        <w:r>
          <w:rPr>
            <w:szCs w:val="26"/>
          </w:rPr>
          <w:t>1999 m</w:t>
        </w:r>
      </w:smartTag>
      <w:r>
        <w:rPr>
          <w:szCs w:val="26"/>
        </w:rPr>
        <w:t xml:space="preserve">. rugsėjo 29 d. nutarimu Nr. 1073 „Dėl Pagrindinės žemės naudojimo paskirties ir būdo nustatymo ir keitimo tvarkos bei sąlygų aprašo patvirtinimo“ (Lietuvos Respublikos Vyriausybės </w:t>
      </w:r>
      <w:smartTag w:uri="schemas-tilde-lv/tildestengine" w:element="metric2">
        <w:smartTagPr>
          <w:attr w:name="metric_text" w:val="m"/>
          <w:attr w:name="metric_value" w:val="2014"/>
        </w:smartTagPr>
        <w:r>
          <w:rPr>
            <w:szCs w:val="26"/>
          </w:rPr>
          <w:t>2014 m</w:t>
        </w:r>
      </w:smartTag>
      <w:r>
        <w:rPr>
          <w:szCs w:val="26"/>
        </w:rPr>
        <w:t>. sausio 15 d. nutarimo Nr. 44 redakcija) (su visais aktualiais pakeitimais), 10 ir 17 punktais, Pasvalio rajono savivaldybės teritorijos bendruoju planu, patvirtintu Pasvalio rajono savivaldybės tarybos 2008 m. kovo 26 d. sprendimu Nr. T1-47 „Dėl Pasvalio rajono savivaldybės teritorijos bendrojo plano patvirtinimo“ (Pasvalio rajono savivaldybės tarybos 2021 m. vasario 24 d. sprendimo Nr. T1-21 redakcija)</w:t>
      </w:r>
      <w:r>
        <w:rPr>
          <w:color w:val="333333"/>
        </w:rPr>
        <w:t>,</w:t>
      </w:r>
      <w:r>
        <w:rPr>
          <w:szCs w:val="26"/>
        </w:rPr>
        <w:t xml:space="preserve"> </w:t>
      </w:r>
      <w:r w:rsidR="0013140E">
        <w:t xml:space="preserve">atsižvelgdama į </w:t>
      </w:r>
      <w:r w:rsidR="00D53883">
        <w:t xml:space="preserve">uždarosios akcinės bendrovės </w:t>
      </w:r>
      <w:r w:rsidR="0013140E">
        <w:t>„</w:t>
      </w:r>
      <w:r>
        <w:t>Mėlynasis bazilikas</w:t>
      </w:r>
      <w:r w:rsidR="0013140E">
        <w:t xml:space="preserve">“ 2021 m. </w:t>
      </w:r>
      <w:r w:rsidR="006C5855">
        <w:t>gruodžio</w:t>
      </w:r>
      <w:r w:rsidR="0013140E">
        <w:t xml:space="preserve"> </w:t>
      </w:r>
      <w:r w:rsidR="00493193">
        <w:t xml:space="preserve">8 </w:t>
      </w:r>
      <w:r w:rsidR="0013140E">
        <w:t xml:space="preserve">d. </w:t>
      </w:r>
      <w:r>
        <w:t>prašym</w:t>
      </w:r>
      <w:r w:rsidR="00143FBE">
        <w:t>ą</w:t>
      </w:r>
      <w:r w:rsidR="00493193">
        <w:t xml:space="preserve"> Nr. ARS-J-1363</w:t>
      </w:r>
      <w:r w:rsidR="0013140E">
        <w:t xml:space="preserve">, </w:t>
      </w:r>
      <w:r w:rsidR="00D53883">
        <w:t>Pasvalio rajono s</w:t>
      </w:r>
      <w:r w:rsidR="0013140E" w:rsidRPr="00322A07">
        <w:t xml:space="preserve">avivaldybės taryba </w:t>
      </w:r>
      <w:r w:rsidR="005508EF" w:rsidRPr="005508EF">
        <w:rPr>
          <w:spacing w:val="20"/>
        </w:rPr>
        <w:t>nusprendžia:</w:t>
      </w:r>
    </w:p>
    <w:p w14:paraId="4DAC504B" w14:textId="77777777" w:rsidR="008961DF" w:rsidRDefault="0013140E" w:rsidP="0013140E">
      <w:pPr>
        <w:ind w:firstLine="534"/>
        <w:jc w:val="both"/>
      </w:pPr>
      <w:r>
        <w:t xml:space="preserve">1. </w:t>
      </w:r>
      <w:r w:rsidR="00867E71">
        <w:rPr>
          <w:spacing w:val="30"/>
          <w:szCs w:val="26"/>
        </w:rPr>
        <w:t>Pakeisti</w:t>
      </w:r>
      <w:r w:rsidR="00867E71" w:rsidRPr="00DE4B82">
        <w:rPr>
          <w:szCs w:val="26"/>
        </w:rPr>
        <w:t xml:space="preserve"> žemės sklypo (kad. Nr. 67</w:t>
      </w:r>
      <w:r w:rsidR="00867E71">
        <w:rPr>
          <w:szCs w:val="26"/>
        </w:rPr>
        <w:t>75</w:t>
      </w:r>
      <w:r w:rsidR="00867E71" w:rsidRPr="00DE4B82">
        <w:rPr>
          <w:szCs w:val="26"/>
        </w:rPr>
        <w:t>/000</w:t>
      </w:r>
      <w:r w:rsidR="00867E71">
        <w:rPr>
          <w:szCs w:val="26"/>
        </w:rPr>
        <w:t>2</w:t>
      </w:r>
      <w:r w:rsidR="00867E71" w:rsidRPr="00DE4B82">
        <w:rPr>
          <w:szCs w:val="26"/>
        </w:rPr>
        <w:t>:</w:t>
      </w:r>
      <w:r w:rsidR="00867E71">
        <w:rPr>
          <w:szCs w:val="26"/>
        </w:rPr>
        <w:t>141</w:t>
      </w:r>
      <w:r w:rsidR="00867E71" w:rsidRPr="00DE4B82">
        <w:rPr>
          <w:szCs w:val="26"/>
        </w:rPr>
        <w:t xml:space="preserve">, esama pagrindinė žemės naudojimo paskirtis – </w:t>
      </w:r>
      <w:r w:rsidR="00867E71">
        <w:rPr>
          <w:szCs w:val="26"/>
        </w:rPr>
        <w:t>žemės ūkio</w:t>
      </w:r>
      <w:r w:rsidR="00867E71" w:rsidRPr="00DE4B82">
        <w:rPr>
          <w:szCs w:val="26"/>
        </w:rPr>
        <w:t>, naudojimo būdas –</w:t>
      </w:r>
      <w:r w:rsidR="002725DF">
        <w:rPr>
          <w:szCs w:val="26"/>
        </w:rPr>
        <w:t xml:space="preserve"> </w:t>
      </w:r>
      <w:r w:rsidR="00867E71">
        <w:rPr>
          <w:szCs w:val="26"/>
        </w:rPr>
        <w:t>nenustatyta</w:t>
      </w:r>
      <w:r w:rsidR="00867E71" w:rsidRPr="00DE4B82">
        <w:rPr>
          <w:szCs w:val="26"/>
        </w:rPr>
        <w:t xml:space="preserve">), esančio Pasvalio r. sav., </w:t>
      </w:r>
      <w:r w:rsidR="00867E71">
        <w:rPr>
          <w:szCs w:val="26"/>
        </w:rPr>
        <w:t>Pasvalio apyl.</w:t>
      </w:r>
      <w:r w:rsidR="00867E71" w:rsidRPr="006F7E2A">
        <w:rPr>
          <w:szCs w:val="26"/>
        </w:rPr>
        <w:t xml:space="preserve"> sen., </w:t>
      </w:r>
      <w:r w:rsidR="00867E71">
        <w:rPr>
          <w:szCs w:val="26"/>
        </w:rPr>
        <w:t xml:space="preserve">Vytartų k., pagrindinę </w:t>
      </w:r>
      <w:r w:rsidR="00867E71" w:rsidRPr="006F7E2A">
        <w:rPr>
          <w:szCs w:val="26"/>
        </w:rPr>
        <w:t>žemės</w:t>
      </w:r>
      <w:r w:rsidR="00867E71">
        <w:rPr>
          <w:szCs w:val="26"/>
        </w:rPr>
        <w:t xml:space="preserve"> naudojimo paskirtį į kita, nustatant</w:t>
      </w:r>
      <w:r w:rsidR="00867E71" w:rsidRPr="006F7E2A">
        <w:rPr>
          <w:szCs w:val="26"/>
        </w:rPr>
        <w:t xml:space="preserve"> naudojimo </w:t>
      </w:r>
      <w:r w:rsidR="00867E71">
        <w:rPr>
          <w:szCs w:val="26"/>
        </w:rPr>
        <w:t>būdą – susisiekimo ir inžinerinių komunikacijų aptarnavimo objektų teritorijos.</w:t>
      </w:r>
    </w:p>
    <w:p w14:paraId="66913B2A" w14:textId="77777777" w:rsidR="00867E71" w:rsidRPr="00493193" w:rsidRDefault="00493193" w:rsidP="00493193">
      <w:pPr>
        <w:tabs>
          <w:tab w:val="left" w:pos="993"/>
        </w:tabs>
        <w:jc w:val="both"/>
        <w:rPr>
          <w:szCs w:val="24"/>
        </w:rPr>
      </w:pPr>
      <w:r>
        <w:rPr>
          <w:spacing w:val="40"/>
          <w:szCs w:val="24"/>
        </w:rPr>
        <w:t xml:space="preserve">     2.</w:t>
      </w:r>
      <w:r w:rsidR="00867E71" w:rsidRPr="00493193">
        <w:rPr>
          <w:spacing w:val="40"/>
          <w:szCs w:val="24"/>
        </w:rPr>
        <w:t>Pavesti</w:t>
      </w:r>
      <w:r w:rsidR="00867E71" w:rsidRPr="00493193">
        <w:rPr>
          <w:szCs w:val="24"/>
        </w:rPr>
        <w:t xml:space="preserve"> Vietinio ūkio ir plėtros skyriaus vyriausiajai specialistei (Savivaldybės vyriausiajai architektei) Zinai Masilionytei </w:t>
      </w:r>
      <w:r w:rsidR="00475F83">
        <w:rPr>
          <w:szCs w:val="24"/>
        </w:rPr>
        <w:t>sprendimo</w:t>
      </w:r>
      <w:r w:rsidR="00475F83" w:rsidRPr="00493193">
        <w:rPr>
          <w:szCs w:val="24"/>
        </w:rPr>
        <w:t xml:space="preserve"> </w:t>
      </w:r>
      <w:r w:rsidR="00867E71" w:rsidRPr="00493193">
        <w:rPr>
          <w:szCs w:val="24"/>
        </w:rPr>
        <w:t>vykdymo kontrolę.</w:t>
      </w:r>
    </w:p>
    <w:p w14:paraId="6C97A601" w14:textId="77777777" w:rsidR="00484716" w:rsidRDefault="006C5855" w:rsidP="00867E71">
      <w:pPr>
        <w:pStyle w:val="Sraopastraipa"/>
        <w:tabs>
          <w:tab w:val="left" w:pos="1134"/>
        </w:tabs>
        <w:ind w:left="0" w:firstLine="567"/>
        <w:jc w:val="both"/>
        <w:rPr>
          <w:szCs w:val="24"/>
          <w:lang w:eastAsia="lt-LT"/>
        </w:rPr>
      </w:pPr>
      <w:r>
        <w:rPr>
          <w:szCs w:val="24"/>
          <w:lang w:eastAsia="lt-LT"/>
        </w:rPr>
        <w:t>3</w:t>
      </w:r>
      <w:r w:rsidR="00D00773">
        <w:rPr>
          <w:szCs w:val="24"/>
          <w:lang w:eastAsia="lt-LT"/>
        </w:rPr>
        <w:t xml:space="preserve">. </w:t>
      </w:r>
      <w:r w:rsidR="00BD494D">
        <w:rPr>
          <w:szCs w:val="24"/>
          <w:lang w:eastAsia="lt-LT"/>
        </w:rPr>
        <w:t xml:space="preserve">Nustatyti, kad </w:t>
      </w:r>
      <w:r w:rsidR="00484716">
        <w:rPr>
          <w:szCs w:val="24"/>
          <w:lang w:eastAsia="lt-LT"/>
        </w:rPr>
        <w:t>š</w:t>
      </w:r>
      <w:r w:rsidR="00BD494D">
        <w:rPr>
          <w:szCs w:val="24"/>
          <w:lang w:eastAsia="lt-LT"/>
        </w:rPr>
        <w:t>is</w:t>
      </w:r>
      <w:r w:rsidR="00484716">
        <w:rPr>
          <w:szCs w:val="24"/>
          <w:lang w:eastAsia="lt-LT"/>
        </w:rPr>
        <w:t xml:space="preserve"> </w:t>
      </w:r>
      <w:r w:rsidR="00BD494D">
        <w:rPr>
          <w:szCs w:val="24"/>
          <w:lang w:eastAsia="lt-LT"/>
        </w:rPr>
        <w:t xml:space="preserve">sprendimas </w:t>
      </w:r>
      <w:r w:rsidR="00484716">
        <w:rPr>
          <w:szCs w:val="24"/>
          <w:lang w:eastAsia="lt-LT"/>
        </w:rPr>
        <w:t>skelb</w:t>
      </w:r>
      <w:r w:rsidR="00BD494D">
        <w:rPr>
          <w:szCs w:val="24"/>
          <w:lang w:eastAsia="lt-LT"/>
        </w:rPr>
        <w:t>iamas</w:t>
      </w:r>
      <w:r w:rsidR="00484716">
        <w:rPr>
          <w:szCs w:val="24"/>
          <w:lang w:eastAsia="lt-LT"/>
        </w:rPr>
        <w:t xml:space="preserve"> Teisės aktų registre, </w:t>
      </w:r>
      <w:r w:rsidR="00BD494D">
        <w:rPr>
          <w:szCs w:val="24"/>
          <w:lang w:eastAsia="lt-LT"/>
        </w:rPr>
        <w:t>Pasvalio rajono s</w:t>
      </w:r>
      <w:r w:rsidR="00484716">
        <w:rPr>
          <w:szCs w:val="24"/>
          <w:lang w:eastAsia="lt-LT"/>
        </w:rPr>
        <w:t>avivaldybės</w:t>
      </w:r>
      <w:r w:rsidR="00BD494D">
        <w:rPr>
          <w:szCs w:val="24"/>
          <w:lang w:eastAsia="lt-LT"/>
        </w:rPr>
        <w:t xml:space="preserve"> interneto </w:t>
      </w:r>
      <w:r w:rsidR="00484716">
        <w:rPr>
          <w:szCs w:val="24"/>
          <w:lang w:eastAsia="lt-LT"/>
        </w:rPr>
        <w:t>tinklalapyje</w:t>
      </w:r>
      <w:r w:rsidR="00BD494D">
        <w:rPr>
          <w:szCs w:val="24"/>
          <w:lang w:eastAsia="lt-LT"/>
        </w:rPr>
        <w:t xml:space="preserve"> www.pasvalys.lt</w:t>
      </w:r>
      <w:r w:rsidR="00484716">
        <w:rPr>
          <w:szCs w:val="24"/>
          <w:lang w:eastAsia="lt-LT"/>
        </w:rPr>
        <w:t>, Lietuvos Respublikos teritorijų planavimo dokumentų rengimo ir teritorijų planavimo proceso valstybinės priežiūros informacinėje sistemoje.</w:t>
      </w:r>
    </w:p>
    <w:p w14:paraId="10C855D9" w14:textId="77777777" w:rsidR="004A2797" w:rsidRDefault="004A2797" w:rsidP="009B7362">
      <w:pPr>
        <w:ind w:firstLine="567"/>
        <w:jc w:val="both"/>
        <w:rPr>
          <w:color w:val="000000"/>
        </w:rPr>
      </w:pPr>
      <w:r>
        <w:rPr>
          <w:color w:val="000000"/>
        </w:rPr>
        <w:t>Sprendimas gali būti skundžiamas Lietuvos Respublikos administracinių bylų teisenos įstatymo nustatyta tvarka.</w:t>
      </w:r>
    </w:p>
    <w:p w14:paraId="70922572" w14:textId="77777777" w:rsidR="00A4151B" w:rsidRDefault="00A4151B">
      <w:pPr>
        <w:pStyle w:val="Antrats"/>
        <w:tabs>
          <w:tab w:val="clear" w:pos="4153"/>
          <w:tab w:val="clear" w:pos="8306"/>
        </w:tabs>
        <w:jc w:val="both"/>
      </w:pPr>
      <w:bookmarkStart w:id="5" w:name="part_ec5bffe999664ebc9edd4f06e17fd991"/>
      <w:bookmarkStart w:id="6" w:name="part_4b60a626eedd4f89b90207db34ebbb1a"/>
      <w:bookmarkStart w:id="7" w:name="part_047894ce078541d38e6d142714611d2a"/>
      <w:bookmarkStart w:id="8" w:name="part_555aa50c15414adda5791c191c167947"/>
      <w:bookmarkStart w:id="9" w:name="part_ce87ccf73d72477889765b5c7a3b2484"/>
      <w:bookmarkStart w:id="10" w:name="part_d191f1b3425e4abe9fa08be0627e8876"/>
      <w:bookmarkStart w:id="11" w:name="part_8b4b5602cfdc4dfb8f4b9656a7c1fc14"/>
      <w:bookmarkStart w:id="12" w:name="part_a1880d735dcf410281721239519b4b7b"/>
      <w:bookmarkStart w:id="13" w:name="part_1fb4509ab31f4f779c232cebc9551f56"/>
      <w:bookmarkStart w:id="14" w:name="part_feb9c669433e4d00bcb54e1ac2e4a7a2"/>
      <w:bookmarkStart w:id="15" w:name="part_cd0a1bbbf5a546a29fd94e7bfbbb05a7"/>
      <w:bookmarkStart w:id="16" w:name="part_2336df5367e44ff8af8b6e4cca7e9f85"/>
      <w:bookmarkStart w:id="17" w:name="part_bbdd5f4dfa104999af3c9d1d4d0bfa2c"/>
      <w:bookmarkEnd w:id="5"/>
      <w:bookmarkEnd w:id="6"/>
      <w:bookmarkEnd w:id="7"/>
      <w:bookmarkEnd w:id="8"/>
      <w:bookmarkEnd w:id="9"/>
      <w:bookmarkEnd w:id="10"/>
      <w:bookmarkEnd w:id="11"/>
      <w:bookmarkEnd w:id="12"/>
      <w:bookmarkEnd w:id="13"/>
      <w:bookmarkEnd w:id="14"/>
      <w:bookmarkEnd w:id="15"/>
      <w:bookmarkEnd w:id="16"/>
      <w:bookmarkEnd w:id="17"/>
    </w:p>
    <w:p w14:paraId="31B3686C" w14:textId="77777777" w:rsidR="00A4151B" w:rsidRDefault="00A4151B">
      <w:pPr>
        <w:pStyle w:val="Antrats"/>
        <w:tabs>
          <w:tab w:val="clear" w:pos="4153"/>
          <w:tab w:val="clear" w:pos="8306"/>
        </w:tabs>
        <w:jc w:val="both"/>
      </w:pPr>
    </w:p>
    <w:p w14:paraId="4AB9C130" w14:textId="77777777" w:rsidR="00BE7C12" w:rsidRDefault="00BE7C12">
      <w:pPr>
        <w:pStyle w:val="Antrats"/>
        <w:tabs>
          <w:tab w:val="clear" w:pos="4153"/>
          <w:tab w:val="clear" w:pos="8306"/>
        </w:tabs>
        <w:jc w:val="both"/>
      </w:pPr>
      <w:r>
        <w:t>Savivaldybės meras</w:t>
      </w:r>
      <w:r w:rsidR="004A2797">
        <w:t xml:space="preserve">                                                                       </w:t>
      </w:r>
      <w:r>
        <w:t xml:space="preserve"> </w:t>
      </w:r>
      <w:r w:rsidR="0058009B">
        <w:t xml:space="preserve"> </w:t>
      </w:r>
      <w:r w:rsidR="00F27643">
        <w:t xml:space="preserve">   </w:t>
      </w:r>
      <w:r>
        <w:tab/>
      </w:r>
      <w:r>
        <w:tab/>
      </w:r>
      <w:r>
        <w:tab/>
      </w:r>
      <w:r>
        <w:tab/>
      </w:r>
      <w:r>
        <w:tab/>
      </w:r>
    </w:p>
    <w:p w14:paraId="533532FE" w14:textId="77777777" w:rsidR="00A4151B" w:rsidRDefault="00A4151B">
      <w:pPr>
        <w:pStyle w:val="Antrats"/>
        <w:tabs>
          <w:tab w:val="clear" w:pos="4153"/>
          <w:tab w:val="clear" w:pos="8306"/>
        </w:tabs>
        <w:jc w:val="both"/>
      </w:pPr>
    </w:p>
    <w:p w14:paraId="3AF20AF9" w14:textId="77777777" w:rsidR="0058009B" w:rsidRPr="009B7362" w:rsidRDefault="00075261" w:rsidP="0058009B">
      <w:pPr>
        <w:pStyle w:val="Antrats"/>
        <w:tabs>
          <w:tab w:val="left" w:pos="720"/>
        </w:tabs>
        <w:jc w:val="both"/>
        <w:rPr>
          <w:szCs w:val="24"/>
        </w:rPr>
      </w:pPr>
      <w:r>
        <w:rPr>
          <w:szCs w:val="24"/>
        </w:rPr>
        <w:t>P</w:t>
      </w:r>
      <w:r w:rsidRPr="009B7362">
        <w:rPr>
          <w:szCs w:val="24"/>
        </w:rPr>
        <w:t>arengė</w:t>
      </w:r>
    </w:p>
    <w:p w14:paraId="729BBDFB" w14:textId="77777777" w:rsidR="00F95D0C" w:rsidRPr="009B7362" w:rsidRDefault="00F95D0C" w:rsidP="0058009B">
      <w:pPr>
        <w:pStyle w:val="Antrats"/>
        <w:tabs>
          <w:tab w:val="left" w:pos="720"/>
        </w:tabs>
        <w:jc w:val="both"/>
        <w:rPr>
          <w:szCs w:val="24"/>
        </w:rPr>
      </w:pPr>
      <w:r w:rsidRPr="009B7362">
        <w:rPr>
          <w:szCs w:val="24"/>
        </w:rPr>
        <w:t>Vietinio</w:t>
      </w:r>
      <w:r w:rsidR="0058009B" w:rsidRPr="009B7362">
        <w:rPr>
          <w:szCs w:val="24"/>
        </w:rPr>
        <w:t xml:space="preserve"> ūkio</w:t>
      </w:r>
      <w:r w:rsidRPr="009B7362">
        <w:rPr>
          <w:szCs w:val="24"/>
        </w:rPr>
        <w:t xml:space="preserve"> ir</w:t>
      </w:r>
      <w:r w:rsidR="0058009B" w:rsidRPr="009B7362">
        <w:rPr>
          <w:szCs w:val="24"/>
        </w:rPr>
        <w:t xml:space="preserve"> plėtros</w:t>
      </w:r>
      <w:r w:rsidRPr="009B7362">
        <w:rPr>
          <w:szCs w:val="24"/>
        </w:rPr>
        <w:t xml:space="preserve"> skyriaus</w:t>
      </w:r>
      <w:r w:rsidR="0058009B" w:rsidRPr="009B7362">
        <w:rPr>
          <w:szCs w:val="24"/>
        </w:rPr>
        <w:t xml:space="preserve"> </w:t>
      </w:r>
      <w:r w:rsidR="00075261">
        <w:rPr>
          <w:szCs w:val="24"/>
        </w:rPr>
        <w:t xml:space="preserve">teritorijų </w:t>
      </w:r>
      <w:r w:rsidR="00AE5715">
        <w:rPr>
          <w:szCs w:val="24"/>
        </w:rPr>
        <w:t>planavimo</w:t>
      </w:r>
      <w:r w:rsidR="0058009B" w:rsidRPr="009B7362">
        <w:rPr>
          <w:szCs w:val="24"/>
        </w:rPr>
        <w:t xml:space="preserve"> </w:t>
      </w:r>
      <w:r w:rsidR="00933A7E" w:rsidRPr="009B7362">
        <w:rPr>
          <w:szCs w:val="24"/>
        </w:rPr>
        <w:t>specialist</w:t>
      </w:r>
      <w:r w:rsidR="00AE5715">
        <w:rPr>
          <w:szCs w:val="24"/>
        </w:rPr>
        <w:t>as</w:t>
      </w:r>
      <w:r w:rsidR="00933A7E" w:rsidRPr="009B7362">
        <w:rPr>
          <w:szCs w:val="24"/>
        </w:rPr>
        <w:t xml:space="preserve"> </w:t>
      </w:r>
    </w:p>
    <w:p w14:paraId="5BD449FB" w14:textId="77777777" w:rsidR="0058009B" w:rsidRPr="009B7362" w:rsidRDefault="00AE5715" w:rsidP="0058009B">
      <w:pPr>
        <w:pStyle w:val="Antrats"/>
        <w:tabs>
          <w:tab w:val="left" w:pos="720"/>
        </w:tabs>
        <w:jc w:val="both"/>
        <w:rPr>
          <w:szCs w:val="24"/>
        </w:rPr>
      </w:pPr>
      <w:r>
        <w:rPr>
          <w:szCs w:val="24"/>
        </w:rPr>
        <w:t>Kęstutis Klivečka</w:t>
      </w:r>
      <w:r w:rsidR="00F95D0C" w:rsidRPr="009B7362">
        <w:rPr>
          <w:szCs w:val="24"/>
        </w:rPr>
        <w:t>,</w:t>
      </w:r>
    </w:p>
    <w:p w14:paraId="7A270F80" w14:textId="77777777" w:rsidR="0018173A" w:rsidRPr="009B7362" w:rsidRDefault="0018173A" w:rsidP="0018173A">
      <w:pPr>
        <w:pStyle w:val="Antrats"/>
        <w:tabs>
          <w:tab w:val="left" w:pos="720"/>
        </w:tabs>
        <w:jc w:val="both"/>
        <w:rPr>
          <w:szCs w:val="24"/>
        </w:rPr>
      </w:pPr>
      <w:r w:rsidRPr="009B7362">
        <w:rPr>
          <w:szCs w:val="24"/>
        </w:rPr>
        <w:t>tel. 8 6</w:t>
      </w:r>
      <w:r w:rsidR="00AE5715">
        <w:rPr>
          <w:szCs w:val="24"/>
        </w:rPr>
        <w:t>86</w:t>
      </w:r>
      <w:r w:rsidRPr="009B7362">
        <w:rPr>
          <w:szCs w:val="24"/>
        </w:rPr>
        <w:t xml:space="preserve"> </w:t>
      </w:r>
      <w:r w:rsidR="00AE5715">
        <w:rPr>
          <w:szCs w:val="24"/>
        </w:rPr>
        <w:t>71</w:t>
      </w:r>
      <w:r w:rsidR="00075261">
        <w:rPr>
          <w:szCs w:val="24"/>
        </w:rPr>
        <w:t xml:space="preserve"> </w:t>
      </w:r>
      <w:r w:rsidR="00AE5715">
        <w:rPr>
          <w:szCs w:val="24"/>
        </w:rPr>
        <w:t>417</w:t>
      </w:r>
      <w:r w:rsidRPr="009B7362">
        <w:rPr>
          <w:szCs w:val="24"/>
        </w:rPr>
        <w:t>, el.</w:t>
      </w:r>
      <w:r w:rsidR="00075261">
        <w:rPr>
          <w:szCs w:val="24"/>
        </w:rPr>
        <w:t xml:space="preserve"> </w:t>
      </w:r>
      <w:r w:rsidRPr="009B7362">
        <w:rPr>
          <w:szCs w:val="24"/>
        </w:rPr>
        <w:t xml:space="preserve">p. </w:t>
      </w:r>
      <w:r w:rsidR="00AE5715">
        <w:rPr>
          <w:szCs w:val="24"/>
        </w:rPr>
        <w:t>k.klivecka</w:t>
      </w:r>
      <w:r w:rsidRPr="009B7362">
        <w:rPr>
          <w:szCs w:val="24"/>
          <w:lang w:val="en-US"/>
        </w:rPr>
        <w:t>@</w:t>
      </w:r>
      <w:r w:rsidRPr="009B7362">
        <w:rPr>
          <w:szCs w:val="24"/>
        </w:rPr>
        <w:t>pasvalys.lt</w:t>
      </w:r>
    </w:p>
    <w:p w14:paraId="478AA23A" w14:textId="77777777" w:rsidR="0018173A" w:rsidRPr="009B7362" w:rsidRDefault="0013140E" w:rsidP="0018173A">
      <w:pPr>
        <w:pStyle w:val="Antrats"/>
        <w:tabs>
          <w:tab w:val="left" w:pos="720"/>
        </w:tabs>
        <w:jc w:val="both"/>
        <w:rPr>
          <w:szCs w:val="24"/>
        </w:rPr>
      </w:pPr>
      <w:r w:rsidRPr="009B7362">
        <w:rPr>
          <w:szCs w:val="24"/>
        </w:rPr>
        <w:t>2021</w:t>
      </w:r>
      <w:r w:rsidR="0018173A" w:rsidRPr="009B7362">
        <w:rPr>
          <w:szCs w:val="24"/>
        </w:rPr>
        <w:t>-</w:t>
      </w:r>
      <w:r w:rsidRPr="009B7362">
        <w:rPr>
          <w:szCs w:val="24"/>
        </w:rPr>
        <w:t>1</w:t>
      </w:r>
      <w:r w:rsidR="006C5855">
        <w:rPr>
          <w:szCs w:val="24"/>
        </w:rPr>
        <w:t>2</w:t>
      </w:r>
      <w:r w:rsidR="0018173A" w:rsidRPr="009B7362">
        <w:rPr>
          <w:szCs w:val="24"/>
        </w:rPr>
        <w:t>-</w:t>
      </w:r>
      <w:r w:rsidR="00867E71">
        <w:rPr>
          <w:szCs w:val="24"/>
        </w:rPr>
        <w:t>09</w:t>
      </w:r>
      <w:r w:rsidR="00867E71" w:rsidRPr="009B7362">
        <w:rPr>
          <w:szCs w:val="24"/>
        </w:rPr>
        <w:t xml:space="preserve"> </w:t>
      </w:r>
    </w:p>
    <w:p w14:paraId="2C7E674F" w14:textId="77777777" w:rsidR="0018173A" w:rsidRDefault="0018173A" w:rsidP="0018173A">
      <w:pPr>
        <w:pStyle w:val="Antrats"/>
        <w:tabs>
          <w:tab w:val="left" w:pos="720"/>
        </w:tabs>
        <w:jc w:val="both"/>
        <w:rPr>
          <w:szCs w:val="24"/>
        </w:rPr>
      </w:pPr>
      <w:r w:rsidRPr="009B7362">
        <w:rPr>
          <w:szCs w:val="24"/>
        </w:rPr>
        <w:t>Suderinta DVS Nr. RTS-</w:t>
      </w:r>
    </w:p>
    <w:p w14:paraId="084E0C2F" w14:textId="77777777" w:rsidR="001518E4" w:rsidRDefault="001518E4" w:rsidP="002933F7">
      <w:pPr>
        <w:jc w:val="both"/>
        <w:rPr>
          <w:szCs w:val="24"/>
        </w:rPr>
      </w:pPr>
    </w:p>
    <w:p w14:paraId="35360951" w14:textId="77777777" w:rsidR="001B0615" w:rsidRDefault="001B0615" w:rsidP="002933F7">
      <w:pPr>
        <w:jc w:val="both"/>
        <w:rPr>
          <w:szCs w:val="24"/>
        </w:rPr>
      </w:pPr>
    </w:p>
    <w:p w14:paraId="751042A3" w14:textId="77777777" w:rsidR="001B0615" w:rsidRDefault="001B0615" w:rsidP="002933F7">
      <w:pPr>
        <w:jc w:val="both"/>
        <w:rPr>
          <w:szCs w:val="24"/>
        </w:rPr>
      </w:pPr>
    </w:p>
    <w:p w14:paraId="0BD95BBB" w14:textId="77777777" w:rsidR="00867E71" w:rsidRDefault="00867E71" w:rsidP="002933F7">
      <w:pPr>
        <w:jc w:val="both"/>
        <w:rPr>
          <w:szCs w:val="24"/>
        </w:rPr>
      </w:pPr>
    </w:p>
    <w:p w14:paraId="2CA0D9CB" w14:textId="77777777" w:rsidR="00867E71" w:rsidRDefault="00867E71" w:rsidP="002933F7">
      <w:pPr>
        <w:jc w:val="both"/>
        <w:rPr>
          <w:szCs w:val="24"/>
        </w:rPr>
      </w:pPr>
    </w:p>
    <w:p w14:paraId="31D017D0" w14:textId="77777777" w:rsidR="00867E71" w:rsidRDefault="00867E71" w:rsidP="002933F7">
      <w:pPr>
        <w:jc w:val="both"/>
        <w:rPr>
          <w:szCs w:val="24"/>
        </w:rPr>
      </w:pPr>
    </w:p>
    <w:p w14:paraId="172E62F4" w14:textId="77777777" w:rsidR="00BE7C12" w:rsidRPr="009B7362" w:rsidRDefault="00924A91" w:rsidP="002933F7">
      <w:pPr>
        <w:jc w:val="both"/>
        <w:rPr>
          <w:b/>
          <w:szCs w:val="24"/>
        </w:rPr>
      </w:pPr>
      <w:r w:rsidRPr="009B7362">
        <w:rPr>
          <w:szCs w:val="24"/>
        </w:rPr>
        <w:t>P</w:t>
      </w:r>
      <w:r w:rsidR="00BE7C12" w:rsidRPr="009B7362">
        <w:rPr>
          <w:szCs w:val="24"/>
        </w:rPr>
        <w:t>asvalio rajono savivaldybės tarybai</w:t>
      </w:r>
      <w:r w:rsidR="00BE7C12" w:rsidRPr="009B7362">
        <w:rPr>
          <w:b/>
          <w:szCs w:val="24"/>
        </w:rPr>
        <w:t xml:space="preserve"> </w:t>
      </w:r>
    </w:p>
    <w:p w14:paraId="6996DCB1" w14:textId="77777777" w:rsidR="00BE7C12" w:rsidRDefault="00BE7C12" w:rsidP="00715A04">
      <w:pPr>
        <w:jc w:val="center"/>
        <w:rPr>
          <w:b/>
        </w:rPr>
      </w:pPr>
    </w:p>
    <w:p w14:paraId="5B9D5907" w14:textId="77777777" w:rsidR="00BE7C12" w:rsidRDefault="00BE7C12" w:rsidP="00715A04">
      <w:pPr>
        <w:jc w:val="center"/>
        <w:rPr>
          <w:b/>
        </w:rPr>
      </w:pPr>
      <w:r>
        <w:rPr>
          <w:b/>
        </w:rPr>
        <w:t>AIŠKINAMASIS RAŠTAS</w:t>
      </w:r>
    </w:p>
    <w:p w14:paraId="3E6D3C82" w14:textId="77777777" w:rsidR="00BE7C12" w:rsidRDefault="00BE7C12"/>
    <w:p w14:paraId="7FB70E54" w14:textId="77777777" w:rsidR="00493193" w:rsidRDefault="00867E71" w:rsidP="00B756B8">
      <w:pPr>
        <w:jc w:val="center"/>
        <w:rPr>
          <w:b/>
          <w:bCs/>
          <w:caps/>
          <w:color w:val="000000"/>
          <w:szCs w:val="24"/>
          <w:lang w:eastAsia="zh-CN"/>
        </w:rPr>
      </w:pPr>
      <w:r w:rsidRPr="0074569E">
        <w:rPr>
          <w:b/>
          <w:bCs/>
          <w:caps/>
          <w:color w:val="000000"/>
          <w:szCs w:val="24"/>
          <w:lang w:eastAsia="zh-CN"/>
        </w:rPr>
        <w:t xml:space="preserve">dėl </w:t>
      </w:r>
      <w:r>
        <w:rPr>
          <w:b/>
          <w:bCs/>
          <w:caps/>
          <w:color w:val="000000"/>
          <w:szCs w:val="24"/>
          <w:lang w:eastAsia="zh-CN"/>
        </w:rPr>
        <w:t>žemės sklypo (kad. Nr. 6775/0002:141), esančio pasvalio r. sav., pasvalio apyl. sen., vytartų k., pagrindinės žemės naudojimo paskirties ir būdo pakeitimo</w:t>
      </w:r>
      <w:r w:rsidRPr="0074569E" w:rsidDel="008027C3">
        <w:rPr>
          <w:b/>
          <w:bCs/>
          <w:caps/>
          <w:color w:val="000000"/>
          <w:szCs w:val="24"/>
          <w:lang w:eastAsia="zh-CN"/>
        </w:rPr>
        <w:t xml:space="preserve"> </w:t>
      </w:r>
    </w:p>
    <w:p w14:paraId="2CADBB2E" w14:textId="77777777" w:rsidR="00BE7C12" w:rsidRDefault="00BE7C12" w:rsidP="00B756B8">
      <w:pPr>
        <w:jc w:val="center"/>
      </w:pPr>
      <w:r>
        <w:t>Pasvalys</w:t>
      </w:r>
    </w:p>
    <w:p w14:paraId="1FF2A78F" w14:textId="77777777" w:rsidR="009901BB" w:rsidRDefault="009901BB" w:rsidP="00ED68C7">
      <w:pPr>
        <w:tabs>
          <w:tab w:val="left" w:pos="720"/>
        </w:tabs>
        <w:jc w:val="center"/>
      </w:pPr>
      <w:r>
        <w:t xml:space="preserve">2021 m. </w:t>
      </w:r>
      <w:r w:rsidR="007C0ACB">
        <w:t>gruodžio</w:t>
      </w:r>
      <w:r>
        <w:t xml:space="preserve"> </w:t>
      </w:r>
      <w:r w:rsidR="00867E71">
        <w:t xml:space="preserve">9 </w:t>
      </w:r>
      <w:r>
        <w:t xml:space="preserve">d. </w:t>
      </w:r>
    </w:p>
    <w:p w14:paraId="3B12D63E" w14:textId="77777777" w:rsidR="009901BB" w:rsidRDefault="009901BB" w:rsidP="00ED68C7">
      <w:pPr>
        <w:tabs>
          <w:tab w:val="left" w:pos="720"/>
        </w:tabs>
        <w:jc w:val="center"/>
      </w:pPr>
    </w:p>
    <w:p w14:paraId="5CB1D254" w14:textId="77777777" w:rsidR="00BE7C12" w:rsidDel="00715A04" w:rsidRDefault="009901BB" w:rsidP="00ED68C7">
      <w:pPr>
        <w:tabs>
          <w:tab w:val="left" w:pos="720"/>
        </w:tabs>
        <w:jc w:val="center"/>
      </w:pPr>
      <w:r>
        <w:t xml:space="preserve"> </w:t>
      </w:r>
    </w:p>
    <w:p w14:paraId="2CDEB722" w14:textId="77777777" w:rsidR="00BE7C12" w:rsidRDefault="007C0ACB" w:rsidP="00ED68C7">
      <w:pPr>
        <w:pStyle w:val="Sraopastraipa"/>
        <w:numPr>
          <w:ilvl w:val="0"/>
          <w:numId w:val="9"/>
        </w:numPr>
        <w:tabs>
          <w:tab w:val="left" w:pos="720"/>
        </w:tabs>
        <w:jc w:val="both"/>
        <w:rPr>
          <w:szCs w:val="24"/>
        </w:rPr>
      </w:pPr>
      <w:r>
        <w:rPr>
          <w:b/>
          <w:szCs w:val="24"/>
        </w:rPr>
        <w:t>Sprendimo projekto rengimo pagrindas</w:t>
      </w:r>
      <w:r w:rsidR="00BE7C12" w:rsidRPr="00F51963">
        <w:rPr>
          <w:szCs w:val="24"/>
        </w:rPr>
        <w:t xml:space="preserve">. </w:t>
      </w:r>
    </w:p>
    <w:p w14:paraId="77246C4A" w14:textId="77777777" w:rsidR="007C0ACB" w:rsidRPr="007C0ACB" w:rsidRDefault="007C0ACB" w:rsidP="007C0ACB">
      <w:pPr>
        <w:tabs>
          <w:tab w:val="left" w:pos="720"/>
        </w:tabs>
        <w:ind w:left="709"/>
        <w:jc w:val="both"/>
        <w:rPr>
          <w:szCs w:val="24"/>
        </w:rPr>
      </w:pPr>
      <w:r>
        <w:rPr>
          <w:szCs w:val="24"/>
        </w:rPr>
        <w:t xml:space="preserve">2021 m. gruodžio </w:t>
      </w:r>
      <w:r w:rsidR="00867E71">
        <w:rPr>
          <w:szCs w:val="24"/>
        </w:rPr>
        <w:t xml:space="preserve">8 </w:t>
      </w:r>
      <w:r>
        <w:rPr>
          <w:szCs w:val="24"/>
        </w:rPr>
        <w:t>d. UAB „</w:t>
      </w:r>
      <w:r w:rsidR="00867E71">
        <w:rPr>
          <w:szCs w:val="24"/>
        </w:rPr>
        <w:t>Mėlynasis bazilikas</w:t>
      </w:r>
      <w:r>
        <w:rPr>
          <w:szCs w:val="24"/>
        </w:rPr>
        <w:t xml:space="preserve">“ prašymas Nr. </w:t>
      </w:r>
      <w:r w:rsidR="00493193">
        <w:rPr>
          <w:szCs w:val="24"/>
        </w:rPr>
        <w:t>ARS-J-1363</w:t>
      </w:r>
      <w:r>
        <w:rPr>
          <w:szCs w:val="24"/>
        </w:rPr>
        <w:t>.</w:t>
      </w:r>
    </w:p>
    <w:p w14:paraId="4B5B4406" w14:textId="77777777" w:rsidR="007C0ACB" w:rsidRDefault="007C0ACB" w:rsidP="007C0ACB">
      <w:pPr>
        <w:pStyle w:val="Sraopastraipa"/>
        <w:numPr>
          <w:ilvl w:val="0"/>
          <w:numId w:val="9"/>
        </w:numPr>
        <w:tabs>
          <w:tab w:val="left" w:pos="720"/>
        </w:tabs>
        <w:jc w:val="both"/>
        <w:rPr>
          <w:szCs w:val="24"/>
        </w:rPr>
      </w:pPr>
      <w:r>
        <w:rPr>
          <w:b/>
          <w:szCs w:val="24"/>
        </w:rPr>
        <w:t>Sprendimo projekto tikslai ir uždaviniai</w:t>
      </w:r>
      <w:r w:rsidRPr="00F51963">
        <w:rPr>
          <w:szCs w:val="24"/>
        </w:rPr>
        <w:t xml:space="preserve">. </w:t>
      </w:r>
    </w:p>
    <w:p w14:paraId="074D7ED0" w14:textId="77777777" w:rsidR="00B03ECE" w:rsidRDefault="004B0E12" w:rsidP="00B03ECE">
      <w:pPr>
        <w:ind w:firstLine="534"/>
        <w:jc w:val="both"/>
      </w:pPr>
      <w:r>
        <w:rPr>
          <w:i/>
          <w:szCs w:val="24"/>
        </w:rPr>
        <w:tab/>
      </w:r>
      <w:r w:rsidR="00AD0B28">
        <w:rPr>
          <w:szCs w:val="24"/>
        </w:rPr>
        <w:t xml:space="preserve">Pakeisti sklypo pagrindinę žemės naudojimo paskirtį iš žemės </w:t>
      </w:r>
      <w:r w:rsidR="00B03ECE">
        <w:rPr>
          <w:szCs w:val="24"/>
        </w:rPr>
        <w:t xml:space="preserve">ūkio į kita paskirtis, nustatant naudojimo būdą </w:t>
      </w:r>
      <w:r w:rsidR="002725DF">
        <w:rPr>
          <w:szCs w:val="24"/>
        </w:rPr>
        <w:t xml:space="preserve">– </w:t>
      </w:r>
      <w:r w:rsidR="00B03ECE">
        <w:rPr>
          <w:szCs w:val="26"/>
        </w:rPr>
        <w:t>susisiekimo ir inžinerinių komunikacijų aptarnavimo objektų teritorijos.</w:t>
      </w:r>
    </w:p>
    <w:p w14:paraId="4306A2DE" w14:textId="77777777" w:rsidR="00AE5715" w:rsidRPr="001518E4" w:rsidRDefault="00B03ECE" w:rsidP="001518E4">
      <w:pPr>
        <w:tabs>
          <w:tab w:val="left" w:pos="720"/>
        </w:tabs>
        <w:ind w:firstLine="567"/>
        <w:jc w:val="both"/>
      </w:pPr>
      <w:r>
        <w:t>Planuojama įrengti dujų priėmimo iš autotransporto įrangą, dujų filtrus ir apskaitos prietaisus, valdymo ir duomenų perdavimo automatikos įrangą, elektros transformatorinę, biodujų uždaromosios armatūros mazgą ir kitą technologinę įrangą, privažiavimo kelią, autotransporto apsisukimo aikštelę.</w:t>
      </w:r>
      <w:r w:rsidR="0027606A">
        <w:t xml:space="preserve"> Projektinis biometano kiekis </w:t>
      </w:r>
      <w:r w:rsidR="002725DF">
        <w:t xml:space="preserve">– </w:t>
      </w:r>
      <w:r w:rsidR="0027606A">
        <w:t>viena autocisterna per 2</w:t>
      </w:r>
      <w:r w:rsidR="002725DF">
        <w:t>–</w:t>
      </w:r>
      <w:r w:rsidR="0027606A">
        <w:t>3 paras.</w:t>
      </w:r>
    </w:p>
    <w:p w14:paraId="70A2E60D" w14:textId="77777777" w:rsidR="00033C14" w:rsidRPr="009901BB" w:rsidRDefault="008B3EF0" w:rsidP="00AE5715">
      <w:pPr>
        <w:ind w:firstLine="720"/>
        <w:jc w:val="both"/>
        <w:rPr>
          <w:color w:val="000000"/>
          <w:szCs w:val="24"/>
          <w:lang w:eastAsia="lt-LT"/>
        </w:rPr>
      </w:pPr>
      <w:r>
        <w:rPr>
          <w:b/>
          <w:bCs/>
          <w:szCs w:val="24"/>
        </w:rPr>
        <w:t>3</w:t>
      </w:r>
      <w:r w:rsidR="00BE7C12" w:rsidRPr="009901BB">
        <w:rPr>
          <w:b/>
          <w:bCs/>
          <w:szCs w:val="24"/>
        </w:rPr>
        <w:t xml:space="preserve">. Kokios siūlomos naujos teisinio reguliavimo nuostatos ir kokių  rezultatų laukiama. </w:t>
      </w:r>
    </w:p>
    <w:p w14:paraId="346084E6" w14:textId="77777777" w:rsidR="00C33B76" w:rsidRPr="009901BB" w:rsidRDefault="00C33B76" w:rsidP="009901BB">
      <w:pPr>
        <w:pStyle w:val="Pagrindinistekstas11"/>
        <w:tabs>
          <w:tab w:val="left" w:pos="720"/>
        </w:tabs>
        <w:rPr>
          <w:rFonts w:ascii="Times New Roman" w:hAnsi="Times New Roman"/>
          <w:color w:val="000000"/>
          <w:sz w:val="24"/>
          <w:szCs w:val="24"/>
          <w:lang w:val="lt-LT" w:eastAsia="lt-LT"/>
        </w:rPr>
      </w:pPr>
      <w:r w:rsidRPr="009901BB">
        <w:rPr>
          <w:sz w:val="24"/>
          <w:szCs w:val="24"/>
          <w:lang w:val="lt-LT" w:eastAsia="lt-LT"/>
        </w:rPr>
        <w:tab/>
      </w:r>
      <w:r w:rsidR="0027606A">
        <w:rPr>
          <w:sz w:val="24"/>
          <w:lang w:val="lt-LT" w:eastAsia="lt-LT"/>
        </w:rPr>
        <w:t>Magistralinis dujotiekis bus papildomas biodujomis (atsinaujinančių išteklių energija).</w:t>
      </w:r>
    </w:p>
    <w:p w14:paraId="75D72EEA" w14:textId="77777777" w:rsidR="00BE7C12" w:rsidRPr="009D743A" w:rsidRDefault="008B3EF0" w:rsidP="00D84DA3">
      <w:pPr>
        <w:pStyle w:val="Pagrindinistekstas11"/>
        <w:tabs>
          <w:tab w:val="left" w:pos="720"/>
        </w:tabs>
        <w:ind w:left="720" w:firstLine="0"/>
        <w:rPr>
          <w:sz w:val="24"/>
          <w:szCs w:val="24"/>
          <w:lang w:val="lt-LT"/>
        </w:rPr>
      </w:pPr>
      <w:r>
        <w:rPr>
          <w:b/>
          <w:sz w:val="24"/>
          <w:szCs w:val="24"/>
          <w:lang w:val="lt-LT"/>
        </w:rPr>
        <w:t>4</w:t>
      </w:r>
      <w:r w:rsidR="00BE7C12" w:rsidRPr="009D743A">
        <w:rPr>
          <w:b/>
          <w:sz w:val="24"/>
          <w:szCs w:val="24"/>
          <w:lang w:val="lt-LT"/>
        </w:rPr>
        <w:t>.</w:t>
      </w:r>
      <w:r w:rsidR="00BE7C12" w:rsidRPr="009D743A">
        <w:rPr>
          <w:sz w:val="24"/>
          <w:szCs w:val="24"/>
          <w:lang w:val="lt-LT"/>
        </w:rPr>
        <w:t xml:space="preserve"> </w:t>
      </w:r>
      <w:r w:rsidR="00BE7C12" w:rsidRPr="009D743A">
        <w:rPr>
          <w:b/>
          <w:sz w:val="24"/>
          <w:szCs w:val="24"/>
          <w:lang w:val="lt-LT"/>
        </w:rPr>
        <w:t>Skaičiavimai, išlaidų sąmatos, finansavimo šaltiniai.</w:t>
      </w:r>
    </w:p>
    <w:p w14:paraId="5B2FAC29" w14:textId="77777777" w:rsidR="00D84DA3" w:rsidRPr="009D743A" w:rsidRDefault="0027606A" w:rsidP="00ED68C7">
      <w:pPr>
        <w:tabs>
          <w:tab w:val="left" w:pos="720"/>
        </w:tabs>
        <w:ind w:firstLine="731"/>
        <w:jc w:val="both"/>
        <w:rPr>
          <w:color w:val="000000"/>
          <w:lang w:eastAsia="lt-LT"/>
        </w:rPr>
      </w:pPr>
      <w:r>
        <w:rPr>
          <w:lang w:eastAsia="lt-LT"/>
        </w:rPr>
        <w:t>Nebus.</w:t>
      </w:r>
    </w:p>
    <w:p w14:paraId="4EEC8320" w14:textId="77777777" w:rsidR="00BE7C12" w:rsidRPr="009D743A" w:rsidRDefault="008B3EF0" w:rsidP="00ED68C7">
      <w:pPr>
        <w:tabs>
          <w:tab w:val="left" w:pos="720"/>
        </w:tabs>
        <w:ind w:firstLine="731"/>
        <w:jc w:val="both"/>
        <w:rPr>
          <w:b/>
          <w:bCs/>
          <w:szCs w:val="24"/>
        </w:rPr>
      </w:pPr>
      <w:r>
        <w:rPr>
          <w:b/>
          <w:szCs w:val="24"/>
        </w:rPr>
        <w:t>5</w:t>
      </w:r>
      <w:r w:rsidR="00BE7C12" w:rsidRPr="009D743A">
        <w:rPr>
          <w:b/>
          <w:szCs w:val="24"/>
        </w:rPr>
        <w:t xml:space="preserve">. </w:t>
      </w:r>
      <w:r>
        <w:rPr>
          <w:b/>
          <w:szCs w:val="24"/>
        </w:rPr>
        <w:t>Numatomo teisinio</w:t>
      </w:r>
      <w:r w:rsidR="00E248F5">
        <w:rPr>
          <w:b/>
          <w:szCs w:val="24"/>
        </w:rPr>
        <w:t xml:space="preserve"> reguliavimo poveikio vertinimo rezultata, g</w:t>
      </w:r>
      <w:r w:rsidR="00BE7C12" w:rsidRPr="009D743A">
        <w:rPr>
          <w:b/>
          <w:bCs/>
          <w:szCs w:val="24"/>
        </w:rPr>
        <w:t xml:space="preserve">alimos neigiamos priimto sprendimo pasekmės ir kokių priemonių reikėtų imtis, kad tokių pasekmių būtų išvengta. </w:t>
      </w:r>
    </w:p>
    <w:p w14:paraId="626F417C" w14:textId="77777777" w:rsidR="00033C14" w:rsidRPr="009D743A" w:rsidRDefault="00B92B2A" w:rsidP="00033C14">
      <w:pPr>
        <w:ind w:firstLine="720"/>
        <w:jc w:val="both"/>
        <w:rPr>
          <w:szCs w:val="24"/>
        </w:rPr>
      </w:pPr>
      <w:r w:rsidRPr="00271C5B">
        <w:rPr>
          <w:lang w:eastAsia="lt-LT"/>
        </w:rPr>
        <w:t xml:space="preserve">Neigiamų pasekmių </w:t>
      </w:r>
      <w:r w:rsidR="00E248F5">
        <w:rPr>
          <w:lang w:eastAsia="lt-LT"/>
        </w:rPr>
        <w:t>ne</w:t>
      </w:r>
      <w:r w:rsidR="009C5DB6">
        <w:rPr>
          <w:lang w:eastAsia="lt-LT"/>
        </w:rPr>
        <w:t>numatoma</w:t>
      </w:r>
      <w:r w:rsidR="00E248F5">
        <w:rPr>
          <w:lang w:eastAsia="lt-LT"/>
        </w:rPr>
        <w:t>.</w:t>
      </w:r>
    </w:p>
    <w:p w14:paraId="61300A3C" w14:textId="77777777" w:rsidR="00BE7C12" w:rsidRPr="009D743A" w:rsidRDefault="007330D6" w:rsidP="00ED68C7">
      <w:pPr>
        <w:tabs>
          <w:tab w:val="left" w:pos="720"/>
        </w:tabs>
        <w:ind w:firstLine="731"/>
        <w:jc w:val="both"/>
        <w:rPr>
          <w:b/>
          <w:bCs/>
          <w:szCs w:val="24"/>
        </w:rPr>
      </w:pPr>
      <w:r>
        <w:rPr>
          <w:b/>
          <w:bCs/>
          <w:szCs w:val="24"/>
        </w:rPr>
        <w:t>6</w:t>
      </w:r>
      <w:r w:rsidR="006759A9" w:rsidRPr="009D743A">
        <w:rPr>
          <w:b/>
          <w:bCs/>
          <w:szCs w:val="24"/>
        </w:rPr>
        <w:t>. Jeigu sprendimui</w:t>
      </w:r>
      <w:r w:rsidR="00BE7C12" w:rsidRPr="009D743A">
        <w:rPr>
          <w:b/>
          <w:bCs/>
          <w:szCs w:val="24"/>
        </w:rPr>
        <w:t xml:space="preserve"> įgyvendinti reikia įgyvendinamųjų teisės aktų, – kas ir kada juos turėtų priimti. </w:t>
      </w:r>
    </w:p>
    <w:p w14:paraId="0B0597FC" w14:textId="77777777" w:rsidR="0053538B" w:rsidRPr="009D743A" w:rsidRDefault="0027606A" w:rsidP="00ED68C7">
      <w:pPr>
        <w:tabs>
          <w:tab w:val="left" w:pos="720"/>
        </w:tabs>
        <w:ind w:firstLine="731"/>
        <w:jc w:val="both"/>
        <w:rPr>
          <w:szCs w:val="24"/>
        </w:rPr>
      </w:pPr>
      <w:r>
        <w:rPr>
          <w:szCs w:val="24"/>
          <w:lang w:eastAsia="lt-LT"/>
        </w:rPr>
        <w:t>Nereikia.</w:t>
      </w:r>
    </w:p>
    <w:p w14:paraId="70A45F82" w14:textId="77777777" w:rsidR="009C5DB6" w:rsidRPr="009D743A" w:rsidRDefault="009C5DB6" w:rsidP="009C5DB6">
      <w:pPr>
        <w:tabs>
          <w:tab w:val="left" w:pos="720"/>
        </w:tabs>
        <w:ind w:firstLine="731"/>
        <w:jc w:val="both"/>
        <w:rPr>
          <w:szCs w:val="24"/>
        </w:rPr>
      </w:pPr>
      <w:r>
        <w:rPr>
          <w:b/>
          <w:szCs w:val="24"/>
        </w:rPr>
        <w:t>7</w:t>
      </w:r>
      <w:r w:rsidRPr="009D743A">
        <w:rPr>
          <w:b/>
          <w:szCs w:val="24"/>
        </w:rPr>
        <w:t xml:space="preserve">. Sprendimo projekto </w:t>
      </w:r>
      <w:r>
        <w:rPr>
          <w:b/>
          <w:szCs w:val="24"/>
        </w:rPr>
        <w:t>antikorupcinis vertinimas</w:t>
      </w:r>
      <w:r w:rsidRPr="009D743A">
        <w:rPr>
          <w:b/>
          <w:szCs w:val="24"/>
        </w:rPr>
        <w:t>.</w:t>
      </w:r>
      <w:r w:rsidRPr="009D743A">
        <w:rPr>
          <w:szCs w:val="24"/>
        </w:rPr>
        <w:t xml:space="preserve"> </w:t>
      </w:r>
    </w:p>
    <w:p w14:paraId="6CF0EA92" w14:textId="77777777" w:rsidR="009C5DB6" w:rsidRDefault="009C5DB6" w:rsidP="00ED68C7">
      <w:pPr>
        <w:tabs>
          <w:tab w:val="left" w:pos="720"/>
        </w:tabs>
        <w:ind w:firstLine="731"/>
        <w:jc w:val="both"/>
        <w:rPr>
          <w:b/>
          <w:szCs w:val="24"/>
        </w:rPr>
      </w:pPr>
    </w:p>
    <w:p w14:paraId="7163D60D" w14:textId="77777777" w:rsidR="00BE7C12" w:rsidRPr="009D743A" w:rsidRDefault="009C5DB6" w:rsidP="00ED68C7">
      <w:pPr>
        <w:tabs>
          <w:tab w:val="left" w:pos="720"/>
        </w:tabs>
        <w:ind w:firstLine="731"/>
        <w:jc w:val="both"/>
        <w:rPr>
          <w:szCs w:val="24"/>
        </w:rPr>
      </w:pPr>
      <w:r>
        <w:rPr>
          <w:b/>
          <w:szCs w:val="24"/>
        </w:rPr>
        <w:t>8</w:t>
      </w:r>
      <w:r w:rsidR="000D361A" w:rsidRPr="009D743A">
        <w:rPr>
          <w:b/>
          <w:szCs w:val="24"/>
        </w:rPr>
        <w:t>.</w:t>
      </w:r>
      <w:r w:rsidR="00BE7C12" w:rsidRPr="009D743A">
        <w:rPr>
          <w:b/>
          <w:szCs w:val="24"/>
        </w:rPr>
        <w:t xml:space="preserve"> Sprendimo projekto iniciatoriai</w:t>
      </w:r>
      <w:r>
        <w:rPr>
          <w:b/>
          <w:szCs w:val="24"/>
        </w:rPr>
        <w:t xml:space="preserve"> ir asmuo atsakingas už sprendimo vykdymo kontrolę</w:t>
      </w:r>
      <w:r w:rsidR="00BE7C12" w:rsidRPr="009D743A">
        <w:rPr>
          <w:b/>
          <w:szCs w:val="24"/>
        </w:rPr>
        <w:t>.</w:t>
      </w:r>
      <w:r w:rsidR="00BE7C12" w:rsidRPr="009D743A">
        <w:rPr>
          <w:szCs w:val="24"/>
        </w:rPr>
        <w:t xml:space="preserve"> </w:t>
      </w:r>
    </w:p>
    <w:p w14:paraId="1E17AA09" w14:textId="77777777" w:rsidR="00BE7C12" w:rsidRPr="009D743A" w:rsidRDefault="00DF498E" w:rsidP="00ED68C7">
      <w:pPr>
        <w:tabs>
          <w:tab w:val="left" w:pos="720"/>
        </w:tabs>
        <w:ind w:firstLine="731"/>
        <w:jc w:val="both"/>
        <w:rPr>
          <w:b/>
          <w:szCs w:val="24"/>
        </w:rPr>
      </w:pPr>
      <w:r>
        <w:rPr>
          <w:szCs w:val="24"/>
        </w:rPr>
        <w:t xml:space="preserve">Iniciatorius </w:t>
      </w:r>
      <w:r w:rsidR="004F371B">
        <w:rPr>
          <w:szCs w:val="24"/>
        </w:rPr>
        <w:t xml:space="preserve">UAB </w:t>
      </w:r>
      <w:r w:rsidR="009C5DB6">
        <w:rPr>
          <w:szCs w:val="24"/>
        </w:rPr>
        <w:t>„</w:t>
      </w:r>
      <w:r w:rsidR="00475F83">
        <w:rPr>
          <w:szCs w:val="24"/>
        </w:rPr>
        <w:t>Mėlynasis bazilikas</w:t>
      </w:r>
      <w:r w:rsidR="004F371B">
        <w:rPr>
          <w:szCs w:val="24"/>
        </w:rPr>
        <w:t>“</w:t>
      </w:r>
      <w:r w:rsidR="009C5DB6">
        <w:rPr>
          <w:szCs w:val="24"/>
        </w:rPr>
        <w:t xml:space="preserve">, atsakingas asmuo už sprendimo vykdymo kontrolę Vietinio ūkio ir plėtros skyriaus </w:t>
      </w:r>
      <w:r w:rsidR="00475F83">
        <w:rPr>
          <w:szCs w:val="24"/>
        </w:rPr>
        <w:t>vyriausioji specialistė (Savivaldybės vyriausioji architektė)</w:t>
      </w:r>
      <w:r w:rsidR="009C5DB6">
        <w:rPr>
          <w:szCs w:val="24"/>
        </w:rPr>
        <w:t xml:space="preserve"> </w:t>
      </w:r>
      <w:r w:rsidR="00475F83">
        <w:rPr>
          <w:szCs w:val="24"/>
        </w:rPr>
        <w:t>Zina Masilionytė</w:t>
      </w:r>
      <w:r w:rsidR="004F371B">
        <w:rPr>
          <w:szCs w:val="24"/>
        </w:rPr>
        <w:t>.</w:t>
      </w:r>
    </w:p>
    <w:p w14:paraId="0CE2D1BF" w14:textId="77777777" w:rsidR="009C5DB6" w:rsidRDefault="009C5DB6" w:rsidP="00F7108D">
      <w:pPr>
        <w:pStyle w:val="Pagrindinistekstas11"/>
        <w:tabs>
          <w:tab w:val="left" w:pos="720"/>
        </w:tabs>
        <w:ind w:firstLine="720"/>
        <w:rPr>
          <w:rFonts w:ascii="Times New Roman" w:hAnsi="Times New Roman"/>
          <w:sz w:val="24"/>
          <w:szCs w:val="24"/>
          <w:lang w:val="lt-LT"/>
        </w:rPr>
      </w:pPr>
    </w:p>
    <w:p w14:paraId="749541E2" w14:textId="77777777" w:rsidR="009C5DB6" w:rsidRDefault="009C5DB6" w:rsidP="00F7108D">
      <w:pPr>
        <w:pStyle w:val="Pagrindinistekstas11"/>
        <w:tabs>
          <w:tab w:val="left" w:pos="720"/>
        </w:tabs>
        <w:ind w:firstLine="720"/>
        <w:rPr>
          <w:rFonts w:ascii="Times New Roman" w:hAnsi="Times New Roman"/>
          <w:sz w:val="24"/>
          <w:szCs w:val="24"/>
          <w:lang w:val="lt-LT"/>
        </w:rPr>
      </w:pPr>
    </w:p>
    <w:p w14:paraId="1D0D6F78" w14:textId="77777777" w:rsidR="00F7108D" w:rsidRPr="007D33C6" w:rsidRDefault="00F7108D" w:rsidP="00F7108D">
      <w:pPr>
        <w:pStyle w:val="Pagrindinistekstas11"/>
        <w:tabs>
          <w:tab w:val="left" w:pos="720"/>
        </w:tabs>
        <w:ind w:firstLine="720"/>
        <w:rPr>
          <w:rFonts w:ascii="Times New Roman" w:hAnsi="Times New Roman"/>
          <w:sz w:val="24"/>
          <w:szCs w:val="24"/>
          <w:lang w:val="lt-LT"/>
        </w:rPr>
      </w:pPr>
      <w:r w:rsidRPr="007D33C6">
        <w:rPr>
          <w:rFonts w:ascii="Times New Roman" w:hAnsi="Times New Roman"/>
          <w:sz w:val="24"/>
          <w:szCs w:val="24"/>
          <w:lang w:val="lt-LT"/>
        </w:rPr>
        <w:t>Vietinio ūkio ir plėtros skyriaus</w:t>
      </w:r>
      <w:r w:rsidRPr="007D33C6">
        <w:rPr>
          <w:rFonts w:ascii="Times New Roman" w:hAnsi="Times New Roman"/>
          <w:sz w:val="24"/>
          <w:szCs w:val="24"/>
          <w:lang w:val="lt-LT"/>
        </w:rPr>
        <w:tab/>
      </w:r>
      <w:r w:rsidRPr="007D33C6">
        <w:rPr>
          <w:rFonts w:ascii="Times New Roman" w:hAnsi="Times New Roman"/>
          <w:sz w:val="24"/>
          <w:szCs w:val="24"/>
          <w:lang w:val="lt-LT"/>
        </w:rPr>
        <w:tab/>
      </w:r>
      <w:r w:rsidRPr="007D33C6">
        <w:rPr>
          <w:rFonts w:ascii="Times New Roman" w:hAnsi="Times New Roman"/>
          <w:sz w:val="24"/>
          <w:szCs w:val="24"/>
          <w:lang w:val="lt-LT"/>
        </w:rPr>
        <w:tab/>
      </w:r>
      <w:r w:rsidRPr="007D33C6">
        <w:rPr>
          <w:rFonts w:ascii="Times New Roman" w:hAnsi="Times New Roman"/>
          <w:sz w:val="24"/>
          <w:szCs w:val="24"/>
          <w:lang w:val="lt-LT"/>
        </w:rPr>
        <w:tab/>
      </w:r>
      <w:r w:rsidRPr="007D33C6">
        <w:rPr>
          <w:rFonts w:ascii="Times New Roman" w:hAnsi="Times New Roman"/>
          <w:sz w:val="24"/>
          <w:szCs w:val="24"/>
          <w:lang w:val="lt-LT"/>
        </w:rPr>
        <w:tab/>
      </w:r>
    </w:p>
    <w:p w14:paraId="277A0585" w14:textId="77777777" w:rsidR="00F7108D" w:rsidRDefault="00075261" w:rsidP="00F7108D">
      <w:pPr>
        <w:pStyle w:val="Pagrindinistekstas11"/>
        <w:tabs>
          <w:tab w:val="left" w:pos="720"/>
        </w:tabs>
        <w:ind w:firstLine="720"/>
        <w:rPr>
          <w:rFonts w:ascii="Times New Roman" w:hAnsi="Times New Roman"/>
          <w:sz w:val="24"/>
          <w:szCs w:val="24"/>
          <w:lang w:val="lt-LT"/>
        </w:rPr>
      </w:pPr>
      <w:r>
        <w:rPr>
          <w:rFonts w:ascii="Times New Roman" w:hAnsi="Times New Roman"/>
          <w:sz w:val="24"/>
          <w:szCs w:val="24"/>
          <w:lang w:val="lt-LT"/>
        </w:rPr>
        <w:t xml:space="preserve">teritorijų </w:t>
      </w:r>
      <w:r w:rsidR="007D33C6">
        <w:rPr>
          <w:rFonts w:ascii="Times New Roman" w:hAnsi="Times New Roman"/>
          <w:sz w:val="24"/>
          <w:szCs w:val="24"/>
          <w:lang w:val="lt-LT"/>
        </w:rPr>
        <w:t>planavimo specialistas</w:t>
      </w:r>
      <w:r w:rsidR="00F7108D">
        <w:rPr>
          <w:rFonts w:ascii="Times New Roman" w:hAnsi="Times New Roman"/>
          <w:sz w:val="24"/>
          <w:szCs w:val="24"/>
          <w:lang w:val="lt-LT"/>
        </w:rPr>
        <w:t xml:space="preserve">                                                           </w:t>
      </w:r>
      <w:r w:rsidR="007D33C6" w:rsidRPr="007D33C6">
        <w:rPr>
          <w:rFonts w:ascii="Times New Roman" w:hAnsi="Times New Roman"/>
          <w:sz w:val="24"/>
          <w:szCs w:val="24"/>
          <w:lang w:val="lt-LT"/>
        </w:rPr>
        <w:t>Kęstutis Klivečka</w:t>
      </w:r>
    </w:p>
    <w:sectPr w:rsidR="00F7108D"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B6C50" w14:textId="77777777" w:rsidR="0016092F" w:rsidRDefault="0016092F">
      <w:r>
        <w:separator/>
      </w:r>
    </w:p>
  </w:endnote>
  <w:endnote w:type="continuationSeparator" w:id="0">
    <w:p w14:paraId="04DB88C9" w14:textId="77777777" w:rsidR="0016092F" w:rsidRDefault="00160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default"/>
    <w:sig w:usb0="00000005" w:usb1="00000000" w:usb2="00000000" w:usb3="00000000" w:csb0="00000080"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BF05F" w14:textId="77777777" w:rsidR="0016092F" w:rsidRDefault="0016092F">
      <w:r>
        <w:separator/>
      </w:r>
    </w:p>
  </w:footnote>
  <w:footnote w:type="continuationSeparator" w:id="0">
    <w:p w14:paraId="3180631C" w14:textId="77777777" w:rsidR="0016092F" w:rsidRDefault="00160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1C885" w14:textId="77777777" w:rsidR="00BE7C12" w:rsidRDefault="00BE7C12">
    <w:pPr>
      <w:pStyle w:val="Antrats"/>
      <w:rPr>
        <w:b/>
      </w:rPr>
    </w:pPr>
    <w:r>
      <w:tab/>
    </w:r>
    <w:r>
      <w:tab/>
      <w:t xml:space="preserve">   </w:t>
    </w:r>
  </w:p>
  <w:p w14:paraId="611669DC" w14:textId="77777777" w:rsidR="00BE7C12" w:rsidRDefault="00BE7C12">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34712"/>
    <w:multiLevelType w:val="hybridMultilevel"/>
    <w:tmpl w:val="6E44A592"/>
    <w:lvl w:ilvl="0" w:tplc="04270013">
      <w:start w:val="1"/>
      <w:numFmt w:val="upperRoman"/>
      <w:lvlText w:val="%1."/>
      <w:lvlJc w:val="righ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D5411FB"/>
    <w:multiLevelType w:val="hybridMultilevel"/>
    <w:tmpl w:val="4ECE8B6C"/>
    <w:lvl w:ilvl="0" w:tplc="EFAC2D18">
      <w:start w:val="1"/>
      <w:numFmt w:val="decimal"/>
      <w:lvlText w:val="%1."/>
      <w:lvlJc w:val="left"/>
      <w:pPr>
        <w:ind w:left="1211" w:hanging="360"/>
      </w:pPr>
      <w:rPr>
        <w:rFonts w:hint="default"/>
        <w:sz w:val="24"/>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 w15:restartNumberingAfterBreak="0">
    <w:nsid w:val="104C59B2"/>
    <w:multiLevelType w:val="hybridMultilevel"/>
    <w:tmpl w:val="8376A64A"/>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3" w15:restartNumberingAfterBreak="0">
    <w:nsid w:val="16045E2D"/>
    <w:multiLevelType w:val="hybridMultilevel"/>
    <w:tmpl w:val="9BC8D53A"/>
    <w:lvl w:ilvl="0" w:tplc="4740EF7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274D7F4A"/>
    <w:multiLevelType w:val="hybridMultilevel"/>
    <w:tmpl w:val="E95E5D92"/>
    <w:lvl w:ilvl="0" w:tplc="1CBC9E72">
      <w:start w:val="6"/>
      <w:numFmt w:val="upperRoman"/>
      <w:lvlText w:val="%1."/>
      <w:lvlJc w:val="left"/>
      <w:pPr>
        <w:ind w:left="1440" w:hanging="720"/>
      </w:pPr>
      <w:rPr>
        <w:rFonts w:hint="default"/>
        <w:b/>
        <w:color w:val="00000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2A163BA2"/>
    <w:multiLevelType w:val="multilevel"/>
    <w:tmpl w:val="722A30C8"/>
    <w:lvl w:ilvl="0">
      <w:start w:val="1"/>
      <w:numFmt w:val="upperRoman"/>
      <w:lvlText w:val="%1."/>
      <w:lvlJc w:val="left"/>
      <w:pPr>
        <w:ind w:left="1080" w:hanging="720"/>
      </w:pPr>
    </w:lvl>
    <w:lvl w:ilvl="1">
      <w:start w:val="1"/>
      <w:numFmt w:val="decimal"/>
      <w:lvlText w:val="%2."/>
      <w:lvlJc w:val="left"/>
      <w:pPr>
        <w:ind w:left="1211" w:hanging="360"/>
      </w:pPr>
      <w:rPr>
        <w:rFonts w:ascii="Times New Roman" w:eastAsia="Times New Roman" w:hAnsi="Times New Roman" w:cs="Times New Roman"/>
        <w:b w:val="0"/>
        <w:bCs/>
        <w:color w:val="auto"/>
      </w:rPr>
    </w:lvl>
    <w:lvl w:ilvl="2">
      <w:start w:val="1"/>
      <w:numFmt w:val="decimal"/>
      <w:lvlText w:val="%1.%2.%3."/>
      <w:lvlJc w:val="left"/>
      <w:pPr>
        <w:ind w:left="2062" w:hanging="720"/>
      </w:pPr>
      <w:rPr>
        <w:rFonts w:eastAsia="Calibri"/>
        <w:b/>
        <w:color w:val="auto"/>
      </w:rPr>
    </w:lvl>
    <w:lvl w:ilvl="3">
      <w:start w:val="1"/>
      <w:numFmt w:val="decimal"/>
      <w:lvlText w:val="%1.%2.%3.%4."/>
      <w:lvlJc w:val="left"/>
      <w:pPr>
        <w:ind w:left="2704" w:hanging="720"/>
      </w:pPr>
      <w:rPr>
        <w:rFonts w:eastAsia="Calibri"/>
        <w:color w:val="auto"/>
      </w:rPr>
    </w:lvl>
    <w:lvl w:ilvl="4">
      <w:start w:val="1"/>
      <w:numFmt w:val="decimal"/>
      <w:lvlText w:val="%1.%2.%3.%4.%5."/>
      <w:lvlJc w:val="left"/>
      <w:pPr>
        <w:ind w:left="3404" w:hanging="1080"/>
      </w:pPr>
      <w:rPr>
        <w:rFonts w:eastAsia="Calibri"/>
        <w:color w:val="auto"/>
      </w:rPr>
    </w:lvl>
    <w:lvl w:ilvl="5">
      <w:start w:val="1"/>
      <w:numFmt w:val="decimal"/>
      <w:lvlText w:val="%1.%2.%3.%4.%5.%6."/>
      <w:lvlJc w:val="left"/>
      <w:pPr>
        <w:ind w:left="3895" w:hanging="1080"/>
      </w:pPr>
      <w:rPr>
        <w:rFonts w:eastAsia="Calibri"/>
        <w:color w:val="auto"/>
      </w:rPr>
    </w:lvl>
    <w:lvl w:ilvl="6">
      <w:start w:val="1"/>
      <w:numFmt w:val="decimal"/>
      <w:lvlText w:val="%1.%2.%3.%4.%5.%6.%7."/>
      <w:lvlJc w:val="left"/>
      <w:pPr>
        <w:ind w:left="4746" w:hanging="1440"/>
      </w:pPr>
      <w:rPr>
        <w:rFonts w:eastAsia="Calibri"/>
        <w:color w:val="auto"/>
      </w:rPr>
    </w:lvl>
    <w:lvl w:ilvl="7">
      <w:start w:val="1"/>
      <w:numFmt w:val="decimal"/>
      <w:lvlText w:val="%1.%2.%3.%4.%5.%6.%7.%8."/>
      <w:lvlJc w:val="left"/>
      <w:pPr>
        <w:ind w:left="5237" w:hanging="1440"/>
      </w:pPr>
      <w:rPr>
        <w:rFonts w:eastAsia="Calibri"/>
        <w:color w:val="auto"/>
      </w:rPr>
    </w:lvl>
    <w:lvl w:ilvl="8">
      <w:start w:val="1"/>
      <w:numFmt w:val="decimal"/>
      <w:lvlText w:val="%1.%2.%3.%4.%5.%6.%7.%8.%9."/>
      <w:lvlJc w:val="left"/>
      <w:pPr>
        <w:ind w:left="6088" w:hanging="1800"/>
      </w:pPr>
      <w:rPr>
        <w:rFonts w:eastAsia="Calibri"/>
        <w:color w:val="auto"/>
      </w:rPr>
    </w:lvl>
  </w:abstractNum>
  <w:abstractNum w:abstractNumId="6" w15:restartNumberingAfterBreak="0">
    <w:nsid w:val="2AF7790D"/>
    <w:multiLevelType w:val="hybridMultilevel"/>
    <w:tmpl w:val="4B50D116"/>
    <w:lvl w:ilvl="0" w:tplc="239EF088">
      <w:start w:val="1"/>
      <w:numFmt w:val="decimal"/>
      <w:lvlText w:val="%1."/>
      <w:lvlJc w:val="left"/>
      <w:pPr>
        <w:ind w:left="1211" w:hanging="360"/>
      </w:pPr>
      <w:rPr>
        <w:rFonts w:eastAsia="Calibri"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15:restartNumberingAfterBreak="0">
    <w:nsid w:val="2BA2329C"/>
    <w:multiLevelType w:val="multilevel"/>
    <w:tmpl w:val="C972BC06"/>
    <w:lvl w:ilvl="0">
      <w:start w:val="1"/>
      <w:numFmt w:val="decimal"/>
      <w:lvlText w:val="%1."/>
      <w:lvlJc w:val="left"/>
      <w:pPr>
        <w:ind w:left="360" w:hanging="360"/>
      </w:pPr>
      <w:rPr>
        <w:rFonts w:hint="default"/>
        <w:color w:val="000000"/>
      </w:rPr>
    </w:lvl>
    <w:lvl w:ilvl="1">
      <w:start w:val="1"/>
      <w:numFmt w:val="decimal"/>
      <w:lvlText w:val="%1.%2."/>
      <w:lvlJc w:val="left"/>
      <w:pPr>
        <w:ind w:left="1495"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8" w15:restartNumberingAfterBreak="0">
    <w:nsid w:val="2C4F0B24"/>
    <w:multiLevelType w:val="hybridMultilevel"/>
    <w:tmpl w:val="351CCC2C"/>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37DF3744"/>
    <w:multiLevelType w:val="hybridMultilevel"/>
    <w:tmpl w:val="11FC507A"/>
    <w:lvl w:ilvl="0" w:tplc="ED7E783C">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0" w15:restartNumberingAfterBreak="0">
    <w:nsid w:val="3AC608A9"/>
    <w:multiLevelType w:val="hybridMultilevel"/>
    <w:tmpl w:val="EC283ADA"/>
    <w:lvl w:ilvl="0" w:tplc="FE6AF462">
      <w:start w:val="1"/>
      <w:numFmt w:val="decimal"/>
      <w:lvlText w:val="%1."/>
      <w:lvlJc w:val="left"/>
      <w:pPr>
        <w:ind w:left="720" w:hanging="360"/>
      </w:pPr>
      <w:rPr>
        <w:rFonts w:hint="default"/>
        <w:i/>
        <w:color w:val="00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41115ED7"/>
    <w:multiLevelType w:val="hybridMultilevel"/>
    <w:tmpl w:val="14A8E7CC"/>
    <w:lvl w:ilvl="0" w:tplc="75CC997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436C4736"/>
    <w:multiLevelType w:val="hybridMultilevel"/>
    <w:tmpl w:val="B1466148"/>
    <w:lvl w:ilvl="0" w:tplc="D81C44E0">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46863766"/>
    <w:multiLevelType w:val="hybridMultilevel"/>
    <w:tmpl w:val="A4D28FDE"/>
    <w:lvl w:ilvl="0" w:tplc="F3F8045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15:restartNumberingAfterBreak="0">
    <w:nsid w:val="4CD72181"/>
    <w:multiLevelType w:val="hybridMultilevel"/>
    <w:tmpl w:val="2632ABCA"/>
    <w:lvl w:ilvl="0" w:tplc="B622C0F8">
      <w:start w:val="1"/>
      <w:numFmt w:val="decimal"/>
      <w:lvlText w:val="2.%1"/>
      <w:lvlJc w:val="left"/>
      <w:pPr>
        <w:ind w:left="1571"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52B07F10"/>
    <w:multiLevelType w:val="multilevel"/>
    <w:tmpl w:val="4B16D81A"/>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1260"/>
        </w:tabs>
        <w:ind w:left="1260" w:hanging="360"/>
      </w:pPr>
      <w:rPr>
        <w:rFonts w:hint="default"/>
        <w:b w:val="0"/>
      </w:rPr>
    </w:lvl>
    <w:lvl w:ilvl="2">
      <w:start w:val="1"/>
      <w:numFmt w:val="decimal"/>
      <w:lvlText w:val="%1.%2.%3."/>
      <w:lvlJc w:val="left"/>
      <w:pPr>
        <w:tabs>
          <w:tab w:val="num" w:pos="2520"/>
        </w:tabs>
        <w:ind w:left="2520" w:hanging="720"/>
      </w:pPr>
      <w:rPr>
        <w:rFonts w:hint="default"/>
        <w:b/>
      </w:rPr>
    </w:lvl>
    <w:lvl w:ilvl="3">
      <w:start w:val="1"/>
      <w:numFmt w:val="decimal"/>
      <w:lvlText w:val="%1.%2.%3.%4."/>
      <w:lvlJc w:val="left"/>
      <w:pPr>
        <w:tabs>
          <w:tab w:val="num" w:pos="3420"/>
        </w:tabs>
        <w:ind w:left="3420" w:hanging="720"/>
      </w:pPr>
      <w:rPr>
        <w:rFonts w:hint="default"/>
        <w:b/>
      </w:rPr>
    </w:lvl>
    <w:lvl w:ilvl="4">
      <w:start w:val="1"/>
      <w:numFmt w:val="decimal"/>
      <w:lvlText w:val="%1.%2.%3.%4.%5."/>
      <w:lvlJc w:val="left"/>
      <w:pPr>
        <w:tabs>
          <w:tab w:val="num" w:pos="4680"/>
        </w:tabs>
        <w:ind w:left="4680" w:hanging="1080"/>
      </w:pPr>
      <w:rPr>
        <w:rFonts w:hint="default"/>
        <w:b/>
      </w:rPr>
    </w:lvl>
    <w:lvl w:ilvl="5">
      <w:start w:val="1"/>
      <w:numFmt w:val="decimal"/>
      <w:lvlText w:val="%1.%2.%3.%4.%5.%6."/>
      <w:lvlJc w:val="left"/>
      <w:pPr>
        <w:tabs>
          <w:tab w:val="num" w:pos="5580"/>
        </w:tabs>
        <w:ind w:left="5580" w:hanging="1080"/>
      </w:pPr>
      <w:rPr>
        <w:rFonts w:hint="default"/>
        <w:b/>
      </w:rPr>
    </w:lvl>
    <w:lvl w:ilvl="6">
      <w:start w:val="1"/>
      <w:numFmt w:val="decimal"/>
      <w:lvlText w:val="%1.%2.%3.%4.%5.%6.%7."/>
      <w:lvlJc w:val="left"/>
      <w:pPr>
        <w:tabs>
          <w:tab w:val="num" w:pos="6840"/>
        </w:tabs>
        <w:ind w:left="6840" w:hanging="1440"/>
      </w:pPr>
      <w:rPr>
        <w:rFonts w:hint="default"/>
        <w:b/>
      </w:rPr>
    </w:lvl>
    <w:lvl w:ilvl="7">
      <w:start w:val="1"/>
      <w:numFmt w:val="decimal"/>
      <w:lvlText w:val="%1.%2.%3.%4.%5.%6.%7.%8."/>
      <w:lvlJc w:val="left"/>
      <w:pPr>
        <w:tabs>
          <w:tab w:val="num" w:pos="7740"/>
        </w:tabs>
        <w:ind w:left="7740" w:hanging="1440"/>
      </w:pPr>
      <w:rPr>
        <w:rFonts w:hint="default"/>
        <w:b/>
      </w:rPr>
    </w:lvl>
    <w:lvl w:ilvl="8">
      <w:start w:val="1"/>
      <w:numFmt w:val="decimal"/>
      <w:lvlText w:val="%1.%2.%3.%4.%5.%6.%7.%8.%9."/>
      <w:lvlJc w:val="left"/>
      <w:pPr>
        <w:tabs>
          <w:tab w:val="num" w:pos="9000"/>
        </w:tabs>
        <w:ind w:left="9000" w:hanging="1800"/>
      </w:pPr>
      <w:rPr>
        <w:rFonts w:hint="default"/>
        <w:b/>
      </w:rPr>
    </w:lvl>
  </w:abstractNum>
  <w:abstractNum w:abstractNumId="16" w15:restartNumberingAfterBreak="0">
    <w:nsid w:val="54353D99"/>
    <w:multiLevelType w:val="multilevel"/>
    <w:tmpl w:val="722A30C8"/>
    <w:lvl w:ilvl="0">
      <w:start w:val="1"/>
      <w:numFmt w:val="upperRoman"/>
      <w:lvlText w:val="%1."/>
      <w:lvlJc w:val="left"/>
      <w:pPr>
        <w:ind w:left="1080" w:hanging="720"/>
      </w:pPr>
    </w:lvl>
    <w:lvl w:ilvl="1">
      <w:start w:val="1"/>
      <w:numFmt w:val="decimal"/>
      <w:lvlText w:val="%2."/>
      <w:lvlJc w:val="left"/>
      <w:pPr>
        <w:ind w:left="1211" w:hanging="360"/>
      </w:pPr>
      <w:rPr>
        <w:rFonts w:ascii="Times New Roman" w:eastAsia="Times New Roman" w:hAnsi="Times New Roman" w:cs="Times New Roman"/>
        <w:b w:val="0"/>
        <w:bCs/>
        <w:color w:val="auto"/>
      </w:rPr>
    </w:lvl>
    <w:lvl w:ilvl="2">
      <w:start w:val="1"/>
      <w:numFmt w:val="decimal"/>
      <w:lvlText w:val="%1.%2.%3."/>
      <w:lvlJc w:val="left"/>
      <w:pPr>
        <w:ind w:left="2062" w:hanging="720"/>
      </w:pPr>
      <w:rPr>
        <w:rFonts w:eastAsia="Calibri"/>
        <w:b/>
        <w:color w:val="auto"/>
      </w:rPr>
    </w:lvl>
    <w:lvl w:ilvl="3">
      <w:start w:val="1"/>
      <w:numFmt w:val="decimal"/>
      <w:lvlText w:val="%1.%2.%3.%4."/>
      <w:lvlJc w:val="left"/>
      <w:pPr>
        <w:ind w:left="2553" w:hanging="720"/>
      </w:pPr>
      <w:rPr>
        <w:rFonts w:eastAsia="Calibri"/>
        <w:color w:val="auto"/>
      </w:rPr>
    </w:lvl>
    <w:lvl w:ilvl="4">
      <w:start w:val="1"/>
      <w:numFmt w:val="decimal"/>
      <w:lvlText w:val="%1.%2.%3.%4.%5."/>
      <w:lvlJc w:val="left"/>
      <w:pPr>
        <w:ind w:left="3404" w:hanging="1080"/>
      </w:pPr>
      <w:rPr>
        <w:rFonts w:eastAsia="Calibri"/>
        <w:color w:val="auto"/>
      </w:rPr>
    </w:lvl>
    <w:lvl w:ilvl="5">
      <w:start w:val="1"/>
      <w:numFmt w:val="decimal"/>
      <w:lvlText w:val="%1.%2.%3.%4.%5.%6."/>
      <w:lvlJc w:val="left"/>
      <w:pPr>
        <w:ind w:left="3895" w:hanging="1080"/>
      </w:pPr>
      <w:rPr>
        <w:rFonts w:eastAsia="Calibri"/>
        <w:color w:val="auto"/>
      </w:rPr>
    </w:lvl>
    <w:lvl w:ilvl="6">
      <w:start w:val="1"/>
      <w:numFmt w:val="decimal"/>
      <w:lvlText w:val="%1.%2.%3.%4.%5.%6.%7."/>
      <w:lvlJc w:val="left"/>
      <w:pPr>
        <w:ind w:left="4746" w:hanging="1440"/>
      </w:pPr>
      <w:rPr>
        <w:rFonts w:eastAsia="Calibri"/>
        <w:color w:val="auto"/>
      </w:rPr>
    </w:lvl>
    <w:lvl w:ilvl="7">
      <w:start w:val="1"/>
      <w:numFmt w:val="decimal"/>
      <w:lvlText w:val="%1.%2.%3.%4.%5.%6.%7.%8."/>
      <w:lvlJc w:val="left"/>
      <w:pPr>
        <w:ind w:left="5237" w:hanging="1440"/>
      </w:pPr>
      <w:rPr>
        <w:rFonts w:eastAsia="Calibri"/>
        <w:color w:val="auto"/>
      </w:rPr>
    </w:lvl>
    <w:lvl w:ilvl="8">
      <w:start w:val="1"/>
      <w:numFmt w:val="decimal"/>
      <w:lvlText w:val="%1.%2.%3.%4.%5.%6.%7.%8.%9."/>
      <w:lvlJc w:val="left"/>
      <w:pPr>
        <w:ind w:left="6088" w:hanging="1800"/>
      </w:pPr>
      <w:rPr>
        <w:rFonts w:eastAsia="Calibri"/>
        <w:color w:val="auto"/>
      </w:rPr>
    </w:lvl>
  </w:abstractNum>
  <w:abstractNum w:abstractNumId="17" w15:restartNumberingAfterBreak="0">
    <w:nsid w:val="55235D01"/>
    <w:multiLevelType w:val="multilevel"/>
    <w:tmpl w:val="582A9FA6"/>
    <w:lvl w:ilvl="0">
      <w:start w:val="1"/>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8" w15:restartNumberingAfterBreak="0">
    <w:nsid w:val="56D873AE"/>
    <w:multiLevelType w:val="hybridMultilevel"/>
    <w:tmpl w:val="BBF89DDA"/>
    <w:lvl w:ilvl="0" w:tplc="16C60908">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9" w15:restartNumberingAfterBreak="0">
    <w:nsid w:val="5AAC43CA"/>
    <w:multiLevelType w:val="multilevel"/>
    <w:tmpl w:val="32FC5C2C"/>
    <w:lvl w:ilvl="0">
      <w:start w:val="2"/>
      <w:numFmt w:val="decimal"/>
      <w:lvlText w:val="%1."/>
      <w:lvlJc w:val="left"/>
      <w:pPr>
        <w:ind w:left="360" w:hanging="360"/>
      </w:pPr>
      <w:rPr>
        <w:rFonts w:hint="default"/>
        <w:color w:val="000000"/>
      </w:rPr>
    </w:lvl>
    <w:lvl w:ilvl="1">
      <w:start w:val="1"/>
      <w:numFmt w:val="decimal"/>
      <w:lvlText w:val="%2."/>
      <w:lvlJc w:val="left"/>
      <w:pPr>
        <w:ind w:left="360" w:hanging="360"/>
      </w:pPr>
      <w:rPr>
        <w:rFonts w:ascii="Times New Roman" w:eastAsia="Times New Roman" w:hAnsi="Times New Roman" w:cs="Times New Roman"/>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0" w15:restartNumberingAfterBreak="0">
    <w:nsid w:val="63A45954"/>
    <w:multiLevelType w:val="multilevel"/>
    <w:tmpl w:val="7DF6DA36"/>
    <w:lvl w:ilvl="0">
      <w:start w:val="1"/>
      <w:numFmt w:val="decimal"/>
      <w:lvlText w:val="%1."/>
      <w:lvlJc w:val="left"/>
      <w:pPr>
        <w:ind w:left="1353" w:hanging="360"/>
      </w:pPr>
      <w:rPr>
        <w:rFonts w:hint="default"/>
        <w:color w:val="000000"/>
      </w:rPr>
    </w:lvl>
    <w:lvl w:ilvl="1">
      <w:start w:val="1"/>
      <w:numFmt w:val="decimal"/>
      <w:isLgl/>
      <w:lvlText w:val="%1.%2."/>
      <w:lvlJc w:val="left"/>
      <w:pPr>
        <w:ind w:left="1920"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21" w15:restartNumberingAfterBreak="0">
    <w:nsid w:val="660050EE"/>
    <w:multiLevelType w:val="hybridMultilevel"/>
    <w:tmpl w:val="F48E8702"/>
    <w:lvl w:ilvl="0" w:tplc="7ECE139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2" w15:restartNumberingAfterBreak="0">
    <w:nsid w:val="696D5AA4"/>
    <w:multiLevelType w:val="hybridMultilevel"/>
    <w:tmpl w:val="9B708F80"/>
    <w:lvl w:ilvl="0" w:tplc="443051EE">
      <w:start w:val="1"/>
      <w:numFmt w:val="decimal"/>
      <w:lvlText w:val="%1."/>
      <w:lvlJc w:val="left"/>
      <w:pPr>
        <w:ind w:left="1755" w:hanging="1035"/>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3" w15:restartNumberingAfterBreak="0">
    <w:nsid w:val="733629BA"/>
    <w:multiLevelType w:val="hybridMultilevel"/>
    <w:tmpl w:val="F34C68A0"/>
    <w:lvl w:ilvl="0" w:tplc="04270001">
      <w:start w:val="1"/>
      <w:numFmt w:val="bullet"/>
      <w:lvlText w:val=""/>
      <w:lvlJc w:val="left"/>
      <w:pPr>
        <w:ind w:left="1350" w:hanging="360"/>
      </w:pPr>
      <w:rPr>
        <w:rFonts w:ascii="Symbol" w:hAnsi="Symbol" w:hint="default"/>
      </w:rPr>
    </w:lvl>
    <w:lvl w:ilvl="1" w:tplc="04270003" w:tentative="1">
      <w:start w:val="1"/>
      <w:numFmt w:val="bullet"/>
      <w:lvlText w:val="o"/>
      <w:lvlJc w:val="left"/>
      <w:pPr>
        <w:ind w:left="2070" w:hanging="360"/>
      </w:pPr>
      <w:rPr>
        <w:rFonts w:ascii="Courier New" w:hAnsi="Courier New" w:cs="Courier New" w:hint="default"/>
      </w:rPr>
    </w:lvl>
    <w:lvl w:ilvl="2" w:tplc="04270005" w:tentative="1">
      <w:start w:val="1"/>
      <w:numFmt w:val="bullet"/>
      <w:lvlText w:val=""/>
      <w:lvlJc w:val="left"/>
      <w:pPr>
        <w:ind w:left="2790" w:hanging="360"/>
      </w:pPr>
      <w:rPr>
        <w:rFonts w:ascii="Wingdings" w:hAnsi="Wingdings" w:hint="default"/>
      </w:rPr>
    </w:lvl>
    <w:lvl w:ilvl="3" w:tplc="04270001" w:tentative="1">
      <w:start w:val="1"/>
      <w:numFmt w:val="bullet"/>
      <w:lvlText w:val=""/>
      <w:lvlJc w:val="left"/>
      <w:pPr>
        <w:ind w:left="3510" w:hanging="360"/>
      </w:pPr>
      <w:rPr>
        <w:rFonts w:ascii="Symbol" w:hAnsi="Symbol" w:hint="default"/>
      </w:rPr>
    </w:lvl>
    <w:lvl w:ilvl="4" w:tplc="04270003" w:tentative="1">
      <w:start w:val="1"/>
      <w:numFmt w:val="bullet"/>
      <w:lvlText w:val="o"/>
      <w:lvlJc w:val="left"/>
      <w:pPr>
        <w:ind w:left="4230" w:hanging="360"/>
      </w:pPr>
      <w:rPr>
        <w:rFonts w:ascii="Courier New" w:hAnsi="Courier New" w:cs="Courier New" w:hint="default"/>
      </w:rPr>
    </w:lvl>
    <w:lvl w:ilvl="5" w:tplc="04270005" w:tentative="1">
      <w:start w:val="1"/>
      <w:numFmt w:val="bullet"/>
      <w:lvlText w:val=""/>
      <w:lvlJc w:val="left"/>
      <w:pPr>
        <w:ind w:left="4950" w:hanging="360"/>
      </w:pPr>
      <w:rPr>
        <w:rFonts w:ascii="Wingdings" w:hAnsi="Wingdings" w:hint="default"/>
      </w:rPr>
    </w:lvl>
    <w:lvl w:ilvl="6" w:tplc="04270001" w:tentative="1">
      <w:start w:val="1"/>
      <w:numFmt w:val="bullet"/>
      <w:lvlText w:val=""/>
      <w:lvlJc w:val="left"/>
      <w:pPr>
        <w:ind w:left="5670" w:hanging="360"/>
      </w:pPr>
      <w:rPr>
        <w:rFonts w:ascii="Symbol" w:hAnsi="Symbol" w:hint="default"/>
      </w:rPr>
    </w:lvl>
    <w:lvl w:ilvl="7" w:tplc="04270003" w:tentative="1">
      <w:start w:val="1"/>
      <w:numFmt w:val="bullet"/>
      <w:lvlText w:val="o"/>
      <w:lvlJc w:val="left"/>
      <w:pPr>
        <w:ind w:left="6390" w:hanging="360"/>
      </w:pPr>
      <w:rPr>
        <w:rFonts w:ascii="Courier New" w:hAnsi="Courier New" w:cs="Courier New" w:hint="default"/>
      </w:rPr>
    </w:lvl>
    <w:lvl w:ilvl="8" w:tplc="04270005" w:tentative="1">
      <w:start w:val="1"/>
      <w:numFmt w:val="bullet"/>
      <w:lvlText w:val=""/>
      <w:lvlJc w:val="left"/>
      <w:pPr>
        <w:ind w:left="7110" w:hanging="360"/>
      </w:pPr>
      <w:rPr>
        <w:rFonts w:ascii="Wingdings" w:hAnsi="Wingdings" w:hint="default"/>
      </w:rPr>
    </w:lvl>
  </w:abstractNum>
  <w:abstractNum w:abstractNumId="24" w15:restartNumberingAfterBreak="0">
    <w:nsid w:val="7AAF4ECF"/>
    <w:multiLevelType w:val="multilevel"/>
    <w:tmpl w:val="47F609DC"/>
    <w:lvl w:ilvl="0">
      <w:start w:val="1"/>
      <w:numFmt w:val="upperRoman"/>
      <w:lvlText w:val="%1."/>
      <w:lvlJc w:val="right"/>
      <w:pPr>
        <w:ind w:left="1080" w:hanging="720"/>
      </w:pPr>
    </w:lvl>
    <w:lvl w:ilvl="1">
      <w:start w:val="1"/>
      <w:numFmt w:val="decimal"/>
      <w:lvlText w:val="%1.%2."/>
      <w:lvlJc w:val="left"/>
      <w:pPr>
        <w:ind w:left="1211" w:hanging="360"/>
      </w:pPr>
      <w:rPr>
        <w:rFonts w:eastAsia="Calibri"/>
        <w:b/>
        <w:color w:val="auto"/>
      </w:rPr>
    </w:lvl>
    <w:lvl w:ilvl="2">
      <w:start w:val="1"/>
      <w:numFmt w:val="decimal"/>
      <w:lvlText w:val="%1.%2.%3."/>
      <w:lvlJc w:val="left"/>
      <w:pPr>
        <w:ind w:left="2062" w:hanging="720"/>
      </w:pPr>
      <w:rPr>
        <w:rFonts w:eastAsia="Calibri"/>
        <w:b/>
        <w:color w:val="auto"/>
      </w:rPr>
    </w:lvl>
    <w:lvl w:ilvl="3">
      <w:start w:val="1"/>
      <w:numFmt w:val="decimal"/>
      <w:lvlText w:val="%1.%2.%3.%4."/>
      <w:lvlJc w:val="left"/>
      <w:pPr>
        <w:ind w:left="2553" w:hanging="720"/>
      </w:pPr>
      <w:rPr>
        <w:rFonts w:eastAsia="Calibri"/>
        <w:color w:val="auto"/>
      </w:rPr>
    </w:lvl>
    <w:lvl w:ilvl="4">
      <w:start w:val="1"/>
      <w:numFmt w:val="decimal"/>
      <w:lvlText w:val="%1.%2.%3.%4.%5."/>
      <w:lvlJc w:val="left"/>
      <w:pPr>
        <w:ind w:left="3404" w:hanging="1080"/>
      </w:pPr>
      <w:rPr>
        <w:rFonts w:eastAsia="Calibri"/>
        <w:color w:val="auto"/>
      </w:rPr>
    </w:lvl>
    <w:lvl w:ilvl="5">
      <w:start w:val="1"/>
      <w:numFmt w:val="decimal"/>
      <w:lvlText w:val="%1.%2.%3.%4.%5.%6."/>
      <w:lvlJc w:val="left"/>
      <w:pPr>
        <w:ind w:left="3895" w:hanging="1080"/>
      </w:pPr>
      <w:rPr>
        <w:rFonts w:eastAsia="Calibri"/>
        <w:color w:val="auto"/>
      </w:rPr>
    </w:lvl>
    <w:lvl w:ilvl="6">
      <w:start w:val="1"/>
      <w:numFmt w:val="decimal"/>
      <w:lvlText w:val="%1.%2.%3.%4.%5.%6.%7."/>
      <w:lvlJc w:val="left"/>
      <w:pPr>
        <w:ind w:left="4746" w:hanging="1440"/>
      </w:pPr>
      <w:rPr>
        <w:rFonts w:eastAsia="Calibri"/>
        <w:color w:val="auto"/>
      </w:rPr>
    </w:lvl>
    <w:lvl w:ilvl="7">
      <w:start w:val="1"/>
      <w:numFmt w:val="decimal"/>
      <w:lvlText w:val="%1.%2.%3.%4.%5.%6.%7.%8."/>
      <w:lvlJc w:val="left"/>
      <w:pPr>
        <w:ind w:left="5237" w:hanging="1440"/>
      </w:pPr>
      <w:rPr>
        <w:rFonts w:eastAsia="Calibri"/>
        <w:color w:val="auto"/>
      </w:rPr>
    </w:lvl>
    <w:lvl w:ilvl="8">
      <w:start w:val="1"/>
      <w:numFmt w:val="decimal"/>
      <w:lvlText w:val="%1.%2.%3.%4.%5.%6.%7.%8.%9."/>
      <w:lvlJc w:val="left"/>
      <w:pPr>
        <w:ind w:left="6088" w:hanging="1800"/>
      </w:pPr>
      <w:rPr>
        <w:rFonts w:eastAsia="Calibri"/>
        <w:color w:val="auto"/>
      </w:rPr>
    </w:lvl>
  </w:abstractNum>
  <w:abstractNum w:abstractNumId="25" w15:restartNumberingAfterBreak="0">
    <w:nsid w:val="7AC82B68"/>
    <w:multiLevelType w:val="hybridMultilevel"/>
    <w:tmpl w:val="86A60DFE"/>
    <w:lvl w:ilvl="0" w:tplc="CA2805D2">
      <w:start w:val="1"/>
      <w:numFmt w:val="decimal"/>
      <w:lvlText w:val="%1."/>
      <w:lvlJc w:val="left"/>
      <w:pPr>
        <w:ind w:left="1069" w:hanging="360"/>
      </w:pPr>
      <w:rPr>
        <w:rFonts w:hint="default"/>
        <w:b/>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13"/>
  </w:num>
  <w:num w:numId="2">
    <w:abstractNumId w:val="21"/>
  </w:num>
  <w:num w:numId="3">
    <w:abstractNumId w:val="22"/>
  </w:num>
  <w:num w:numId="4">
    <w:abstractNumId w:val="15"/>
  </w:num>
  <w:num w:numId="5">
    <w:abstractNumId w:val="12"/>
  </w:num>
  <w:num w:numId="6">
    <w:abstractNumId w:val="11"/>
  </w:num>
  <w:num w:numId="7">
    <w:abstractNumId w:val="9"/>
  </w:num>
  <w:num w:numId="8">
    <w:abstractNumId w:val="3"/>
  </w:num>
  <w:num w:numId="9">
    <w:abstractNumId w:val="25"/>
  </w:num>
  <w:num w:numId="10">
    <w:abstractNumId w:val="2"/>
  </w:num>
  <w:num w:numId="11">
    <w:abstractNumId w:val="23"/>
  </w:num>
  <w:num w:numId="12">
    <w:abstractNumId w:val="6"/>
  </w:num>
  <w:num w:numId="13">
    <w:abstractNumId w:val="24"/>
  </w:num>
  <w:num w:numId="14">
    <w:abstractNumId w:val="16"/>
  </w:num>
  <w:num w:numId="15">
    <w:abstractNumId w:val="20"/>
  </w:num>
  <w:num w:numId="16">
    <w:abstractNumId w:val="10"/>
  </w:num>
  <w:num w:numId="17">
    <w:abstractNumId w:val="17"/>
  </w:num>
  <w:num w:numId="18">
    <w:abstractNumId w:val="7"/>
  </w:num>
  <w:num w:numId="19">
    <w:abstractNumId w:val="19"/>
  </w:num>
  <w:num w:numId="20">
    <w:abstractNumId w:val="0"/>
  </w:num>
  <w:num w:numId="21">
    <w:abstractNumId w:val="4"/>
  </w:num>
  <w:num w:numId="22">
    <w:abstractNumId w:val="8"/>
  </w:num>
  <w:num w:numId="23">
    <w:abstractNumId w:val="1"/>
  </w:num>
  <w:num w:numId="24">
    <w:abstractNumId w:val="14"/>
  </w:num>
  <w:num w:numId="25">
    <w:abstractNumId w:val="5"/>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EBB"/>
    <w:rsid w:val="00000883"/>
    <w:rsid w:val="0001033E"/>
    <w:rsid w:val="00014138"/>
    <w:rsid w:val="00014993"/>
    <w:rsid w:val="00021765"/>
    <w:rsid w:val="00033C14"/>
    <w:rsid w:val="00056577"/>
    <w:rsid w:val="000675FB"/>
    <w:rsid w:val="00072EF2"/>
    <w:rsid w:val="00075261"/>
    <w:rsid w:val="00092DCA"/>
    <w:rsid w:val="000A2B7B"/>
    <w:rsid w:val="000B377A"/>
    <w:rsid w:val="000B649E"/>
    <w:rsid w:val="000D361A"/>
    <w:rsid w:val="000F0007"/>
    <w:rsid w:val="000F2A3B"/>
    <w:rsid w:val="00102A0D"/>
    <w:rsid w:val="00106DC2"/>
    <w:rsid w:val="00111D50"/>
    <w:rsid w:val="001203DF"/>
    <w:rsid w:val="001276B0"/>
    <w:rsid w:val="0013140E"/>
    <w:rsid w:val="001430A4"/>
    <w:rsid w:val="00143FBE"/>
    <w:rsid w:val="0014748E"/>
    <w:rsid w:val="001476EE"/>
    <w:rsid w:val="001518E4"/>
    <w:rsid w:val="00155CA0"/>
    <w:rsid w:val="0016092F"/>
    <w:rsid w:val="0016111F"/>
    <w:rsid w:val="00162869"/>
    <w:rsid w:val="0017401D"/>
    <w:rsid w:val="0018173A"/>
    <w:rsid w:val="00181E3E"/>
    <w:rsid w:val="001864C6"/>
    <w:rsid w:val="00190AA2"/>
    <w:rsid w:val="001A13ED"/>
    <w:rsid w:val="001B0615"/>
    <w:rsid w:val="001B1DAF"/>
    <w:rsid w:val="001B5300"/>
    <w:rsid w:val="001B7462"/>
    <w:rsid w:val="001C1F5B"/>
    <w:rsid w:val="001D75E5"/>
    <w:rsid w:val="001E0354"/>
    <w:rsid w:val="001E58D4"/>
    <w:rsid w:val="002055A3"/>
    <w:rsid w:val="002120E4"/>
    <w:rsid w:val="00214AE5"/>
    <w:rsid w:val="00226284"/>
    <w:rsid w:val="00243808"/>
    <w:rsid w:val="00245ECC"/>
    <w:rsid w:val="00261797"/>
    <w:rsid w:val="002617A8"/>
    <w:rsid w:val="002725DF"/>
    <w:rsid w:val="0027606A"/>
    <w:rsid w:val="00291004"/>
    <w:rsid w:val="002933F7"/>
    <w:rsid w:val="00295A38"/>
    <w:rsid w:val="002B105C"/>
    <w:rsid w:val="002B1652"/>
    <w:rsid w:val="002C4A0E"/>
    <w:rsid w:val="002D3055"/>
    <w:rsid w:val="002D581C"/>
    <w:rsid w:val="00302652"/>
    <w:rsid w:val="00322BBC"/>
    <w:rsid w:val="003237F9"/>
    <w:rsid w:val="00336E63"/>
    <w:rsid w:val="00345559"/>
    <w:rsid w:val="00353996"/>
    <w:rsid w:val="003634E8"/>
    <w:rsid w:val="00367019"/>
    <w:rsid w:val="00370F30"/>
    <w:rsid w:val="00386309"/>
    <w:rsid w:val="00390D97"/>
    <w:rsid w:val="003973E9"/>
    <w:rsid w:val="003A589C"/>
    <w:rsid w:val="003B5EBB"/>
    <w:rsid w:val="003C367C"/>
    <w:rsid w:val="003C614A"/>
    <w:rsid w:val="003D3C74"/>
    <w:rsid w:val="003E0AFC"/>
    <w:rsid w:val="003E26F9"/>
    <w:rsid w:val="003E3B33"/>
    <w:rsid w:val="003E7453"/>
    <w:rsid w:val="003F043A"/>
    <w:rsid w:val="003F32ED"/>
    <w:rsid w:val="003F4351"/>
    <w:rsid w:val="003F5637"/>
    <w:rsid w:val="003F7D95"/>
    <w:rsid w:val="004031DB"/>
    <w:rsid w:val="00407BDC"/>
    <w:rsid w:val="00432E8E"/>
    <w:rsid w:val="004343A8"/>
    <w:rsid w:val="00442B95"/>
    <w:rsid w:val="00446604"/>
    <w:rsid w:val="004524C1"/>
    <w:rsid w:val="00457F65"/>
    <w:rsid w:val="00461E3C"/>
    <w:rsid w:val="00475EDF"/>
    <w:rsid w:val="00475F83"/>
    <w:rsid w:val="00484716"/>
    <w:rsid w:val="00493193"/>
    <w:rsid w:val="0049758B"/>
    <w:rsid w:val="004A2797"/>
    <w:rsid w:val="004A406E"/>
    <w:rsid w:val="004B0E12"/>
    <w:rsid w:val="004B7B71"/>
    <w:rsid w:val="004E4753"/>
    <w:rsid w:val="004E64B7"/>
    <w:rsid w:val="004F371B"/>
    <w:rsid w:val="005001E9"/>
    <w:rsid w:val="00504629"/>
    <w:rsid w:val="00506DC9"/>
    <w:rsid w:val="005114EB"/>
    <w:rsid w:val="0053538B"/>
    <w:rsid w:val="00544E33"/>
    <w:rsid w:val="00545094"/>
    <w:rsid w:val="00546C24"/>
    <w:rsid w:val="005508EF"/>
    <w:rsid w:val="00554F45"/>
    <w:rsid w:val="00555A67"/>
    <w:rsid w:val="005671B7"/>
    <w:rsid w:val="00577E09"/>
    <w:rsid w:val="0058009B"/>
    <w:rsid w:val="005B55E1"/>
    <w:rsid w:val="005C2E93"/>
    <w:rsid w:val="005C3320"/>
    <w:rsid w:val="005D5323"/>
    <w:rsid w:val="005E5F39"/>
    <w:rsid w:val="005E6E09"/>
    <w:rsid w:val="005E6F4B"/>
    <w:rsid w:val="005F0119"/>
    <w:rsid w:val="005F1933"/>
    <w:rsid w:val="005F224C"/>
    <w:rsid w:val="005F7FEF"/>
    <w:rsid w:val="00606150"/>
    <w:rsid w:val="00613577"/>
    <w:rsid w:val="00614CD0"/>
    <w:rsid w:val="0062700B"/>
    <w:rsid w:val="00627C65"/>
    <w:rsid w:val="00651E6E"/>
    <w:rsid w:val="00651F77"/>
    <w:rsid w:val="006547A9"/>
    <w:rsid w:val="00661DE7"/>
    <w:rsid w:val="0067054D"/>
    <w:rsid w:val="006759A9"/>
    <w:rsid w:val="00676376"/>
    <w:rsid w:val="006958AC"/>
    <w:rsid w:val="006963CC"/>
    <w:rsid w:val="0069647D"/>
    <w:rsid w:val="006A0E7D"/>
    <w:rsid w:val="006B1349"/>
    <w:rsid w:val="006C5855"/>
    <w:rsid w:val="006C748A"/>
    <w:rsid w:val="006C7FA3"/>
    <w:rsid w:val="006D7B94"/>
    <w:rsid w:val="006E6591"/>
    <w:rsid w:val="006F12F1"/>
    <w:rsid w:val="006F54A1"/>
    <w:rsid w:val="007013FA"/>
    <w:rsid w:val="0070462D"/>
    <w:rsid w:val="0070590F"/>
    <w:rsid w:val="00710D2C"/>
    <w:rsid w:val="00715A04"/>
    <w:rsid w:val="007318CE"/>
    <w:rsid w:val="00731AB1"/>
    <w:rsid w:val="007330D6"/>
    <w:rsid w:val="007330D7"/>
    <w:rsid w:val="00743444"/>
    <w:rsid w:val="00743A5D"/>
    <w:rsid w:val="0074645E"/>
    <w:rsid w:val="00746D33"/>
    <w:rsid w:val="00747AB5"/>
    <w:rsid w:val="0075375A"/>
    <w:rsid w:val="00761C4B"/>
    <w:rsid w:val="007735C8"/>
    <w:rsid w:val="00786736"/>
    <w:rsid w:val="00791B02"/>
    <w:rsid w:val="00794951"/>
    <w:rsid w:val="00796E17"/>
    <w:rsid w:val="007A3C2A"/>
    <w:rsid w:val="007A73F4"/>
    <w:rsid w:val="007B6E03"/>
    <w:rsid w:val="007C0ACB"/>
    <w:rsid w:val="007C5AFB"/>
    <w:rsid w:val="007D33C6"/>
    <w:rsid w:val="007E28C4"/>
    <w:rsid w:val="007E3F1C"/>
    <w:rsid w:val="007F2176"/>
    <w:rsid w:val="007F47A2"/>
    <w:rsid w:val="007F7051"/>
    <w:rsid w:val="007F7ACF"/>
    <w:rsid w:val="00807DD2"/>
    <w:rsid w:val="00814839"/>
    <w:rsid w:val="008177B7"/>
    <w:rsid w:val="00830199"/>
    <w:rsid w:val="0083170F"/>
    <w:rsid w:val="00832016"/>
    <w:rsid w:val="008332EB"/>
    <w:rsid w:val="00833D78"/>
    <w:rsid w:val="0083779A"/>
    <w:rsid w:val="0084531A"/>
    <w:rsid w:val="00855A8A"/>
    <w:rsid w:val="00856977"/>
    <w:rsid w:val="00867E71"/>
    <w:rsid w:val="00892E3C"/>
    <w:rsid w:val="0089401C"/>
    <w:rsid w:val="008961DF"/>
    <w:rsid w:val="008B0C8B"/>
    <w:rsid w:val="008B3EF0"/>
    <w:rsid w:val="008D6DCA"/>
    <w:rsid w:val="008D753E"/>
    <w:rsid w:val="008E1155"/>
    <w:rsid w:val="008E1E36"/>
    <w:rsid w:val="008F3903"/>
    <w:rsid w:val="0090188A"/>
    <w:rsid w:val="00914590"/>
    <w:rsid w:val="00923262"/>
    <w:rsid w:val="0092383B"/>
    <w:rsid w:val="00924A91"/>
    <w:rsid w:val="00930E16"/>
    <w:rsid w:val="00933A7E"/>
    <w:rsid w:val="00935A36"/>
    <w:rsid w:val="00946893"/>
    <w:rsid w:val="0098302E"/>
    <w:rsid w:val="00987956"/>
    <w:rsid w:val="009901BB"/>
    <w:rsid w:val="009970AB"/>
    <w:rsid w:val="009A73CB"/>
    <w:rsid w:val="009A7CBA"/>
    <w:rsid w:val="009B1CEF"/>
    <w:rsid w:val="009B7362"/>
    <w:rsid w:val="009C2805"/>
    <w:rsid w:val="009C5DB6"/>
    <w:rsid w:val="009C5E13"/>
    <w:rsid w:val="009D0336"/>
    <w:rsid w:val="009D217C"/>
    <w:rsid w:val="009D50C2"/>
    <w:rsid w:val="009D743A"/>
    <w:rsid w:val="009F7163"/>
    <w:rsid w:val="00A10513"/>
    <w:rsid w:val="00A11998"/>
    <w:rsid w:val="00A14594"/>
    <w:rsid w:val="00A1746A"/>
    <w:rsid w:val="00A2421E"/>
    <w:rsid w:val="00A3590F"/>
    <w:rsid w:val="00A363A1"/>
    <w:rsid w:val="00A41079"/>
    <w:rsid w:val="00A4151B"/>
    <w:rsid w:val="00A55B91"/>
    <w:rsid w:val="00A73A57"/>
    <w:rsid w:val="00A76F48"/>
    <w:rsid w:val="00A8046D"/>
    <w:rsid w:val="00A81E21"/>
    <w:rsid w:val="00A82D10"/>
    <w:rsid w:val="00A8549D"/>
    <w:rsid w:val="00A94BF2"/>
    <w:rsid w:val="00AA3883"/>
    <w:rsid w:val="00AD0B28"/>
    <w:rsid w:val="00AD58B9"/>
    <w:rsid w:val="00AE48FC"/>
    <w:rsid w:val="00AE5715"/>
    <w:rsid w:val="00AF0DFD"/>
    <w:rsid w:val="00AF2DF8"/>
    <w:rsid w:val="00B03ECE"/>
    <w:rsid w:val="00B17659"/>
    <w:rsid w:val="00B21696"/>
    <w:rsid w:val="00B21B46"/>
    <w:rsid w:val="00B25A45"/>
    <w:rsid w:val="00B25FA2"/>
    <w:rsid w:val="00B37A0D"/>
    <w:rsid w:val="00B50AD2"/>
    <w:rsid w:val="00B514BE"/>
    <w:rsid w:val="00B606DD"/>
    <w:rsid w:val="00B756B8"/>
    <w:rsid w:val="00B822B9"/>
    <w:rsid w:val="00B9109D"/>
    <w:rsid w:val="00B92B2A"/>
    <w:rsid w:val="00B95944"/>
    <w:rsid w:val="00BA7123"/>
    <w:rsid w:val="00BD1926"/>
    <w:rsid w:val="00BD494D"/>
    <w:rsid w:val="00BD4BA9"/>
    <w:rsid w:val="00BE7C12"/>
    <w:rsid w:val="00BF687C"/>
    <w:rsid w:val="00BF73AC"/>
    <w:rsid w:val="00C0094A"/>
    <w:rsid w:val="00C115EF"/>
    <w:rsid w:val="00C1593E"/>
    <w:rsid w:val="00C16CA5"/>
    <w:rsid w:val="00C1706D"/>
    <w:rsid w:val="00C33AB5"/>
    <w:rsid w:val="00C33B76"/>
    <w:rsid w:val="00C37052"/>
    <w:rsid w:val="00C41C48"/>
    <w:rsid w:val="00C5430E"/>
    <w:rsid w:val="00C5587F"/>
    <w:rsid w:val="00C617D5"/>
    <w:rsid w:val="00C662EF"/>
    <w:rsid w:val="00C70DB2"/>
    <w:rsid w:val="00C74B1A"/>
    <w:rsid w:val="00C805E8"/>
    <w:rsid w:val="00CB73CD"/>
    <w:rsid w:val="00CD2C6D"/>
    <w:rsid w:val="00CD5E87"/>
    <w:rsid w:val="00CE2A3B"/>
    <w:rsid w:val="00CE6E8F"/>
    <w:rsid w:val="00CF1D58"/>
    <w:rsid w:val="00CF2106"/>
    <w:rsid w:val="00CF32DE"/>
    <w:rsid w:val="00CF6792"/>
    <w:rsid w:val="00D00773"/>
    <w:rsid w:val="00D02133"/>
    <w:rsid w:val="00D03AFC"/>
    <w:rsid w:val="00D12D33"/>
    <w:rsid w:val="00D2286A"/>
    <w:rsid w:val="00D378B8"/>
    <w:rsid w:val="00D414FE"/>
    <w:rsid w:val="00D53883"/>
    <w:rsid w:val="00D54E02"/>
    <w:rsid w:val="00D5574F"/>
    <w:rsid w:val="00D62868"/>
    <w:rsid w:val="00D64583"/>
    <w:rsid w:val="00D75B72"/>
    <w:rsid w:val="00D81FFD"/>
    <w:rsid w:val="00D8207C"/>
    <w:rsid w:val="00D83D4D"/>
    <w:rsid w:val="00D84DA3"/>
    <w:rsid w:val="00D91E73"/>
    <w:rsid w:val="00D93AEC"/>
    <w:rsid w:val="00D947C9"/>
    <w:rsid w:val="00D96521"/>
    <w:rsid w:val="00DA39B0"/>
    <w:rsid w:val="00DB0B91"/>
    <w:rsid w:val="00DB73FF"/>
    <w:rsid w:val="00DC2CD1"/>
    <w:rsid w:val="00DC6633"/>
    <w:rsid w:val="00DD008B"/>
    <w:rsid w:val="00DD3BFD"/>
    <w:rsid w:val="00DD5C2A"/>
    <w:rsid w:val="00DE0E5C"/>
    <w:rsid w:val="00DE3BDC"/>
    <w:rsid w:val="00DF498E"/>
    <w:rsid w:val="00E11D7F"/>
    <w:rsid w:val="00E23A75"/>
    <w:rsid w:val="00E248F5"/>
    <w:rsid w:val="00E32F6D"/>
    <w:rsid w:val="00E34C61"/>
    <w:rsid w:val="00E37650"/>
    <w:rsid w:val="00E56EF6"/>
    <w:rsid w:val="00E722EE"/>
    <w:rsid w:val="00E97F58"/>
    <w:rsid w:val="00EA042A"/>
    <w:rsid w:val="00EA0460"/>
    <w:rsid w:val="00EA4014"/>
    <w:rsid w:val="00EB38F7"/>
    <w:rsid w:val="00EB7E9E"/>
    <w:rsid w:val="00EC06B1"/>
    <w:rsid w:val="00EC30C5"/>
    <w:rsid w:val="00EC60DC"/>
    <w:rsid w:val="00ED1F10"/>
    <w:rsid w:val="00ED68C7"/>
    <w:rsid w:val="00EE4020"/>
    <w:rsid w:val="00EE588B"/>
    <w:rsid w:val="00F0104A"/>
    <w:rsid w:val="00F06859"/>
    <w:rsid w:val="00F1776D"/>
    <w:rsid w:val="00F2462D"/>
    <w:rsid w:val="00F257D9"/>
    <w:rsid w:val="00F27643"/>
    <w:rsid w:val="00F33F97"/>
    <w:rsid w:val="00F341A3"/>
    <w:rsid w:val="00F34483"/>
    <w:rsid w:val="00F407DB"/>
    <w:rsid w:val="00F4561C"/>
    <w:rsid w:val="00F51963"/>
    <w:rsid w:val="00F552A4"/>
    <w:rsid w:val="00F62FC6"/>
    <w:rsid w:val="00F7108D"/>
    <w:rsid w:val="00F734B8"/>
    <w:rsid w:val="00F8596B"/>
    <w:rsid w:val="00F931F3"/>
    <w:rsid w:val="00F95A85"/>
    <w:rsid w:val="00F95D0C"/>
    <w:rsid w:val="00F96B70"/>
    <w:rsid w:val="00FA02C3"/>
    <w:rsid w:val="00FA70CC"/>
    <w:rsid w:val="00FB4203"/>
    <w:rsid w:val="00FC3E88"/>
    <w:rsid w:val="00FD44F2"/>
    <w:rsid w:val="00FD45B8"/>
    <w:rsid w:val="00FD781D"/>
    <w:rsid w:val="00FE15E2"/>
    <w:rsid w:val="00FF0CB8"/>
    <w:rsid w:val="00FF1AF4"/>
    <w:rsid w:val="00FF2EDB"/>
    <w:rsid w:val="00FF47EA"/>
    <w:rsid w:val="00FF4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metric2"/>
  <w:shapeDefaults>
    <o:shapedefaults v:ext="edit" spidmax="1026"/>
    <o:shapelayout v:ext="edit">
      <o:idmap v:ext="edit" data="1"/>
    </o:shapelayout>
  </w:shapeDefaults>
  <w:decimalSymbol w:val=","/>
  <w:listSeparator w:val=";"/>
  <w14:docId w14:val="02E497A5"/>
  <w15:docId w15:val="{BDF8C10F-54F0-4481-82DF-31A314E3B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E3F1C"/>
    <w:rPr>
      <w:sz w:val="24"/>
      <w:lang w:eastAsia="en-US"/>
    </w:rPr>
  </w:style>
  <w:style w:type="paragraph" w:styleId="Antrat1">
    <w:name w:val="heading 1"/>
    <w:basedOn w:val="prastasis"/>
    <w:next w:val="prastasis"/>
    <w:link w:val="Antrat1Diagrama"/>
    <w:uiPriority w:val="99"/>
    <w:qFormat/>
    <w:rsid w:val="007E3F1C"/>
    <w:pPr>
      <w:keepNext/>
      <w:jc w:val="center"/>
      <w:outlineLvl w:val="0"/>
    </w:pPr>
    <w:rPr>
      <w:b/>
      <w:bCs/>
      <w:caps/>
    </w:rPr>
  </w:style>
  <w:style w:type="paragraph" w:styleId="Antrat2">
    <w:name w:val="heading 2"/>
    <w:basedOn w:val="prastasis"/>
    <w:next w:val="prastasis"/>
    <w:link w:val="Antrat2Diagrama"/>
    <w:semiHidden/>
    <w:unhideWhenUsed/>
    <w:qFormat/>
    <w:locked/>
    <w:rsid w:val="00FC3E8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7E3F1C"/>
    <w:rPr>
      <w:rFonts w:ascii="Cambria" w:hAnsi="Cambria" w:cs="Times New Roman"/>
      <w:b/>
      <w:bCs/>
      <w:kern w:val="32"/>
      <w:sz w:val="32"/>
      <w:szCs w:val="32"/>
      <w:lang w:eastAsia="en-US"/>
    </w:rPr>
  </w:style>
  <w:style w:type="paragraph" w:styleId="Antrats">
    <w:name w:val="header"/>
    <w:basedOn w:val="prastasis"/>
    <w:link w:val="AntratsDiagrama"/>
    <w:uiPriority w:val="99"/>
    <w:rsid w:val="007E3F1C"/>
    <w:pPr>
      <w:tabs>
        <w:tab w:val="center" w:pos="4153"/>
        <w:tab w:val="right" w:pos="8306"/>
      </w:tabs>
    </w:pPr>
  </w:style>
  <w:style w:type="character" w:customStyle="1" w:styleId="AntratsDiagrama">
    <w:name w:val="Antraštės Diagrama"/>
    <w:link w:val="Antrats"/>
    <w:uiPriority w:val="99"/>
    <w:locked/>
    <w:rsid w:val="007E3F1C"/>
    <w:rPr>
      <w:rFonts w:cs="Times New Roman"/>
      <w:sz w:val="24"/>
      <w:lang w:val="lt-LT" w:eastAsia="en-US" w:bidi="ar-SA"/>
    </w:rPr>
  </w:style>
  <w:style w:type="paragraph" w:styleId="Porat">
    <w:name w:val="footer"/>
    <w:basedOn w:val="prastasis"/>
    <w:link w:val="PoratDiagrama"/>
    <w:uiPriority w:val="99"/>
    <w:rsid w:val="007E3F1C"/>
    <w:pPr>
      <w:tabs>
        <w:tab w:val="center" w:pos="4153"/>
        <w:tab w:val="right" w:pos="8306"/>
      </w:tabs>
    </w:pPr>
  </w:style>
  <w:style w:type="character" w:customStyle="1" w:styleId="PoratDiagrama">
    <w:name w:val="Poraštė Diagrama"/>
    <w:link w:val="Porat"/>
    <w:uiPriority w:val="99"/>
    <w:semiHidden/>
    <w:locked/>
    <w:rsid w:val="007E3F1C"/>
    <w:rPr>
      <w:rFonts w:cs="Times New Roman"/>
      <w:sz w:val="20"/>
      <w:szCs w:val="20"/>
      <w:lang w:eastAsia="en-US"/>
    </w:rPr>
  </w:style>
  <w:style w:type="paragraph" w:styleId="Debesliotekstas">
    <w:name w:val="Balloon Text"/>
    <w:basedOn w:val="prastasis"/>
    <w:link w:val="DebesliotekstasDiagrama"/>
    <w:uiPriority w:val="99"/>
    <w:semiHidden/>
    <w:rsid w:val="007E3F1C"/>
    <w:rPr>
      <w:rFonts w:ascii="Tahoma" w:hAnsi="Tahoma" w:cs="Tahoma"/>
      <w:sz w:val="16"/>
      <w:szCs w:val="16"/>
    </w:rPr>
  </w:style>
  <w:style w:type="character" w:customStyle="1" w:styleId="DebesliotekstasDiagrama">
    <w:name w:val="Debesėlio tekstas Diagrama"/>
    <w:link w:val="Debesliotekstas"/>
    <w:uiPriority w:val="99"/>
    <w:semiHidden/>
    <w:locked/>
    <w:rsid w:val="007E3F1C"/>
    <w:rPr>
      <w:rFonts w:cs="Times New Roman"/>
      <w:sz w:val="2"/>
      <w:lang w:eastAsia="en-US"/>
    </w:rPr>
  </w:style>
  <w:style w:type="character" w:customStyle="1" w:styleId="typewriter">
    <w:name w:val="typewriter"/>
    <w:uiPriority w:val="99"/>
    <w:rsid w:val="007E3F1C"/>
    <w:rPr>
      <w:rFonts w:cs="Times New Roman"/>
    </w:rPr>
  </w:style>
  <w:style w:type="character" w:styleId="Vietosrezervavimoenklotekstas">
    <w:name w:val="Placeholder Text"/>
    <w:uiPriority w:val="99"/>
    <w:semiHidden/>
    <w:rsid w:val="007E3F1C"/>
    <w:rPr>
      <w:rFonts w:cs="Times New Roman"/>
      <w:color w:val="808080"/>
    </w:rPr>
  </w:style>
  <w:style w:type="character" w:customStyle="1" w:styleId="antr">
    <w:name w:val="antr"/>
    <w:uiPriority w:val="99"/>
    <w:rsid w:val="007E3F1C"/>
    <w:rPr>
      <w:rFonts w:ascii="Times New Roman" w:hAnsi="Times New Roman" w:cs="Times New Roman"/>
      <w:b/>
      <w:caps/>
      <w:sz w:val="24"/>
    </w:rPr>
  </w:style>
  <w:style w:type="paragraph" w:customStyle="1" w:styleId="Pagrindinistekstas1">
    <w:name w:val="Pagrindinis tekstas1"/>
    <w:uiPriority w:val="99"/>
    <w:rsid w:val="007E3F1C"/>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7E3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3B5EBB"/>
    <w:rPr>
      <w:rFonts w:ascii="Courier New" w:hAnsi="Courier New" w:cs="Courier New"/>
      <w:sz w:val="20"/>
      <w:szCs w:val="20"/>
      <w:lang w:eastAsia="en-US"/>
    </w:rPr>
  </w:style>
  <w:style w:type="character" w:customStyle="1" w:styleId="HTMLiankstoformatuotasDiagrama">
    <w:name w:val="HTML iš anksto formatuotas Diagrama"/>
    <w:link w:val="HTMLiankstoformatuotas"/>
    <w:uiPriority w:val="99"/>
    <w:locked/>
    <w:rsid w:val="007E3F1C"/>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7E3F1C"/>
    <w:pPr>
      <w:spacing w:after="120"/>
      <w:ind w:left="283"/>
    </w:pPr>
  </w:style>
  <w:style w:type="character" w:customStyle="1" w:styleId="BodyTextIndentChar">
    <w:name w:val="Body Text Indent Char"/>
    <w:uiPriority w:val="99"/>
    <w:semiHidden/>
    <w:locked/>
    <w:rsid w:val="003B5EBB"/>
    <w:rPr>
      <w:rFonts w:cs="Times New Roman"/>
      <w:sz w:val="20"/>
      <w:szCs w:val="20"/>
      <w:lang w:eastAsia="en-US"/>
    </w:rPr>
  </w:style>
  <w:style w:type="character" w:customStyle="1" w:styleId="PagrindiniotekstotraukaDiagrama">
    <w:name w:val="Pagrindinio teksto įtrauka Diagrama"/>
    <w:link w:val="Pagrindiniotekstotrauka"/>
    <w:uiPriority w:val="99"/>
    <w:locked/>
    <w:rsid w:val="007E3F1C"/>
    <w:rPr>
      <w:rFonts w:cs="Times New Roman"/>
      <w:sz w:val="24"/>
      <w:lang w:val="lt-LT" w:eastAsia="en-US" w:bidi="ar-SA"/>
    </w:rPr>
  </w:style>
  <w:style w:type="character" w:customStyle="1" w:styleId="DiagramaDiagrama">
    <w:name w:val="Diagrama Diagrama"/>
    <w:uiPriority w:val="99"/>
    <w:locked/>
    <w:rsid w:val="00B25A45"/>
    <w:rPr>
      <w:rFonts w:cs="Times New Roman"/>
      <w:sz w:val="24"/>
      <w:lang w:val="lt-LT" w:eastAsia="en-US" w:bidi="ar-SA"/>
    </w:rPr>
  </w:style>
  <w:style w:type="table" w:styleId="Lentelstinklelis">
    <w:name w:val="Table Grid"/>
    <w:basedOn w:val="prastojilentel"/>
    <w:uiPriority w:val="99"/>
    <w:locked/>
    <w:rsid w:val="00B25A4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rindinistekstas11">
    <w:name w:val="Pagrindinis tekstas11"/>
    <w:rsid w:val="00B756B8"/>
    <w:pPr>
      <w:snapToGrid w:val="0"/>
      <w:ind w:firstLine="312"/>
      <w:jc w:val="both"/>
    </w:pPr>
    <w:rPr>
      <w:rFonts w:ascii="TimesLT" w:hAnsi="TimesLT"/>
      <w:lang w:val="en-US" w:eastAsia="en-US"/>
    </w:rPr>
  </w:style>
  <w:style w:type="paragraph" w:styleId="Pagrindinistekstas3">
    <w:name w:val="Body Text 3"/>
    <w:basedOn w:val="prastasis"/>
    <w:link w:val="Pagrindinistekstas3Diagrama"/>
    <w:uiPriority w:val="99"/>
    <w:rsid w:val="00B756B8"/>
    <w:pPr>
      <w:spacing w:after="120"/>
    </w:pPr>
    <w:rPr>
      <w:sz w:val="16"/>
      <w:szCs w:val="16"/>
    </w:rPr>
  </w:style>
  <w:style w:type="character" w:customStyle="1" w:styleId="Pagrindinistekstas3Diagrama">
    <w:name w:val="Pagrindinis tekstas 3 Diagrama"/>
    <w:link w:val="Pagrindinistekstas3"/>
    <w:uiPriority w:val="99"/>
    <w:semiHidden/>
    <w:locked/>
    <w:rsid w:val="00B756B8"/>
    <w:rPr>
      <w:rFonts w:cs="Times New Roman"/>
      <w:sz w:val="16"/>
      <w:szCs w:val="16"/>
      <w:lang w:val="lt-LT" w:eastAsia="en-US" w:bidi="ar-SA"/>
    </w:rPr>
  </w:style>
  <w:style w:type="paragraph" w:styleId="Sraopastraipa">
    <w:name w:val="List Paragraph"/>
    <w:basedOn w:val="prastasis"/>
    <w:link w:val="SraopastraipaDiagrama"/>
    <w:uiPriority w:val="34"/>
    <w:qFormat/>
    <w:rsid w:val="00092DCA"/>
    <w:pPr>
      <w:ind w:left="720"/>
      <w:contextualSpacing/>
    </w:pPr>
  </w:style>
  <w:style w:type="character" w:customStyle="1" w:styleId="Antrat2Diagrama">
    <w:name w:val="Antraštė 2 Diagrama"/>
    <w:basedOn w:val="Numatytasispastraiposriftas"/>
    <w:link w:val="Antrat2"/>
    <w:semiHidden/>
    <w:rsid w:val="00FC3E88"/>
    <w:rPr>
      <w:rFonts w:asciiTheme="majorHAnsi" w:eastAsiaTheme="majorEastAsia" w:hAnsiTheme="majorHAnsi" w:cstheme="majorBidi"/>
      <w:b/>
      <w:bCs/>
      <w:color w:val="4F81BD" w:themeColor="accent1"/>
      <w:sz w:val="26"/>
      <w:szCs w:val="26"/>
      <w:lang w:eastAsia="en-US"/>
    </w:rPr>
  </w:style>
  <w:style w:type="paragraph" w:customStyle="1" w:styleId="WW-Default">
    <w:name w:val="WW-Default"/>
    <w:rsid w:val="00F51963"/>
    <w:pPr>
      <w:suppressAutoHyphens/>
      <w:autoSpaceDE w:val="0"/>
    </w:pPr>
    <w:rPr>
      <w:rFonts w:ascii="Arial" w:eastAsia="Calibri" w:hAnsi="Arial" w:cs="Arial"/>
      <w:color w:val="000000"/>
      <w:sz w:val="24"/>
      <w:szCs w:val="24"/>
      <w:lang w:eastAsia="ar-SA"/>
    </w:rPr>
  </w:style>
  <w:style w:type="paragraph" w:customStyle="1" w:styleId="LO-Normal">
    <w:name w:val="LO-Normal"/>
    <w:rsid w:val="00710D2C"/>
    <w:pPr>
      <w:pBdr>
        <w:top w:val="none" w:sz="0" w:space="0" w:color="000000"/>
        <w:left w:val="none" w:sz="0" w:space="0" w:color="000000"/>
        <w:bottom w:val="none" w:sz="0" w:space="0" w:color="000000"/>
        <w:right w:val="none" w:sz="0" w:space="0" w:color="000000"/>
      </w:pBdr>
      <w:suppressAutoHyphens/>
    </w:pPr>
    <w:rPr>
      <w:kern w:val="1"/>
      <w:sz w:val="24"/>
      <w:lang w:eastAsia="zh-CN"/>
    </w:rPr>
  </w:style>
  <w:style w:type="character" w:customStyle="1" w:styleId="SraopastraipaDiagrama">
    <w:name w:val="Sąrašo pastraipa Diagrama"/>
    <w:link w:val="Sraopastraipa"/>
    <w:uiPriority w:val="34"/>
    <w:qFormat/>
    <w:locked/>
    <w:rsid w:val="001B1DAF"/>
    <w:rPr>
      <w:sz w:val="24"/>
      <w:lang w:eastAsia="en-US"/>
    </w:rPr>
  </w:style>
  <w:style w:type="character" w:customStyle="1" w:styleId="apple-converted-space">
    <w:name w:val="apple-converted-space"/>
    <w:basedOn w:val="Numatytasispastraiposriftas"/>
    <w:rsid w:val="00C33B76"/>
  </w:style>
  <w:style w:type="paragraph" w:styleId="Pataisymai">
    <w:name w:val="Revision"/>
    <w:hidden/>
    <w:uiPriority w:val="99"/>
    <w:semiHidden/>
    <w:rsid w:val="00506DC9"/>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63289">
      <w:bodyDiv w:val="1"/>
      <w:marLeft w:val="0"/>
      <w:marRight w:val="0"/>
      <w:marTop w:val="0"/>
      <w:marBottom w:val="0"/>
      <w:divBdr>
        <w:top w:val="none" w:sz="0" w:space="0" w:color="auto"/>
        <w:left w:val="none" w:sz="0" w:space="0" w:color="auto"/>
        <w:bottom w:val="none" w:sz="0" w:space="0" w:color="auto"/>
        <w:right w:val="none" w:sz="0" w:space="0" w:color="auto"/>
      </w:divBdr>
      <w:divsChild>
        <w:div w:id="1264386581">
          <w:marLeft w:val="0"/>
          <w:marRight w:val="0"/>
          <w:marTop w:val="0"/>
          <w:marBottom w:val="0"/>
          <w:divBdr>
            <w:top w:val="none" w:sz="0" w:space="0" w:color="auto"/>
            <w:left w:val="none" w:sz="0" w:space="0" w:color="auto"/>
            <w:bottom w:val="none" w:sz="0" w:space="0" w:color="auto"/>
            <w:right w:val="none" w:sz="0" w:space="0" w:color="auto"/>
          </w:divBdr>
          <w:divsChild>
            <w:div w:id="903023376">
              <w:marLeft w:val="0"/>
              <w:marRight w:val="0"/>
              <w:marTop w:val="0"/>
              <w:marBottom w:val="0"/>
              <w:divBdr>
                <w:top w:val="none" w:sz="0" w:space="0" w:color="auto"/>
                <w:left w:val="none" w:sz="0" w:space="0" w:color="auto"/>
                <w:bottom w:val="none" w:sz="0" w:space="0" w:color="auto"/>
                <w:right w:val="none" w:sz="0" w:space="0" w:color="auto"/>
              </w:divBdr>
            </w:div>
            <w:div w:id="1628051255">
              <w:marLeft w:val="0"/>
              <w:marRight w:val="0"/>
              <w:marTop w:val="0"/>
              <w:marBottom w:val="0"/>
              <w:divBdr>
                <w:top w:val="none" w:sz="0" w:space="0" w:color="auto"/>
                <w:left w:val="none" w:sz="0" w:space="0" w:color="auto"/>
                <w:bottom w:val="none" w:sz="0" w:space="0" w:color="auto"/>
                <w:right w:val="none" w:sz="0" w:space="0" w:color="auto"/>
              </w:divBdr>
            </w:div>
            <w:div w:id="765811593">
              <w:marLeft w:val="0"/>
              <w:marRight w:val="0"/>
              <w:marTop w:val="0"/>
              <w:marBottom w:val="0"/>
              <w:divBdr>
                <w:top w:val="none" w:sz="0" w:space="0" w:color="auto"/>
                <w:left w:val="none" w:sz="0" w:space="0" w:color="auto"/>
                <w:bottom w:val="none" w:sz="0" w:space="0" w:color="auto"/>
                <w:right w:val="none" w:sz="0" w:space="0" w:color="auto"/>
              </w:divBdr>
            </w:div>
            <w:div w:id="1200164770">
              <w:marLeft w:val="0"/>
              <w:marRight w:val="0"/>
              <w:marTop w:val="0"/>
              <w:marBottom w:val="0"/>
              <w:divBdr>
                <w:top w:val="none" w:sz="0" w:space="0" w:color="auto"/>
                <w:left w:val="none" w:sz="0" w:space="0" w:color="auto"/>
                <w:bottom w:val="none" w:sz="0" w:space="0" w:color="auto"/>
                <w:right w:val="none" w:sz="0" w:space="0" w:color="auto"/>
              </w:divBdr>
            </w:div>
            <w:div w:id="1446071361">
              <w:marLeft w:val="0"/>
              <w:marRight w:val="0"/>
              <w:marTop w:val="0"/>
              <w:marBottom w:val="0"/>
              <w:divBdr>
                <w:top w:val="none" w:sz="0" w:space="0" w:color="auto"/>
                <w:left w:val="none" w:sz="0" w:space="0" w:color="auto"/>
                <w:bottom w:val="none" w:sz="0" w:space="0" w:color="auto"/>
                <w:right w:val="none" w:sz="0" w:space="0" w:color="auto"/>
              </w:divBdr>
            </w:div>
            <w:div w:id="3866703">
              <w:marLeft w:val="0"/>
              <w:marRight w:val="0"/>
              <w:marTop w:val="0"/>
              <w:marBottom w:val="0"/>
              <w:divBdr>
                <w:top w:val="none" w:sz="0" w:space="0" w:color="auto"/>
                <w:left w:val="none" w:sz="0" w:space="0" w:color="auto"/>
                <w:bottom w:val="none" w:sz="0" w:space="0" w:color="auto"/>
                <w:right w:val="none" w:sz="0" w:space="0" w:color="auto"/>
              </w:divBdr>
            </w:div>
            <w:div w:id="1630891304">
              <w:marLeft w:val="0"/>
              <w:marRight w:val="0"/>
              <w:marTop w:val="0"/>
              <w:marBottom w:val="0"/>
              <w:divBdr>
                <w:top w:val="none" w:sz="0" w:space="0" w:color="auto"/>
                <w:left w:val="none" w:sz="0" w:space="0" w:color="auto"/>
                <w:bottom w:val="none" w:sz="0" w:space="0" w:color="auto"/>
                <w:right w:val="none" w:sz="0" w:space="0" w:color="auto"/>
              </w:divBdr>
            </w:div>
          </w:divsChild>
        </w:div>
        <w:div w:id="31271529">
          <w:marLeft w:val="0"/>
          <w:marRight w:val="0"/>
          <w:marTop w:val="0"/>
          <w:marBottom w:val="0"/>
          <w:divBdr>
            <w:top w:val="none" w:sz="0" w:space="0" w:color="auto"/>
            <w:left w:val="none" w:sz="0" w:space="0" w:color="auto"/>
            <w:bottom w:val="none" w:sz="0" w:space="0" w:color="auto"/>
            <w:right w:val="none" w:sz="0" w:space="0" w:color="auto"/>
          </w:divBdr>
          <w:divsChild>
            <w:div w:id="1732339054">
              <w:marLeft w:val="0"/>
              <w:marRight w:val="0"/>
              <w:marTop w:val="0"/>
              <w:marBottom w:val="0"/>
              <w:divBdr>
                <w:top w:val="none" w:sz="0" w:space="0" w:color="auto"/>
                <w:left w:val="none" w:sz="0" w:space="0" w:color="auto"/>
                <w:bottom w:val="none" w:sz="0" w:space="0" w:color="auto"/>
                <w:right w:val="none" w:sz="0" w:space="0" w:color="auto"/>
              </w:divBdr>
            </w:div>
            <w:div w:id="1268268928">
              <w:marLeft w:val="0"/>
              <w:marRight w:val="0"/>
              <w:marTop w:val="0"/>
              <w:marBottom w:val="0"/>
              <w:divBdr>
                <w:top w:val="none" w:sz="0" w:space="0" w:color="auto"/>
                <w:left w:val="none" w:sz="0" w:space="0" w:color="auto"/>
                <w:bottom w:val="none" w:sz="0" w:space="0" w:color="auto"/>
                <w:right w:val="none" w:sz="0" w:space="0" w:color="auto"/>
              </w:divBdr>
            </w:div>
            <w:div w:id="435368251">
              <w:marLeft w:val="0"/>
              <w:marRight w:val="0"/>
              <w:marTop w:val="0"/>
              <w:marBottom w:val="0"/>
              <w:divBdr>
                <w:top w:val="none" w:sz="0" w:space="0" w:color="auto"/>
                <w:left w:val="none" w:sz="0" w:space="0" w:color="auto"/>
                <w:bottom w:val="none" w:sz="0" w:space="0" w:color="auto"/>
                <w:right w:val="none" w:sz="0" w:space="0" w:color="auto"/>
              </w:divBdr>
            </w:div>
            <w:div w:id="757562921">
              <w:marLeft w:val="0"/>
              <w:marRight w:val="0"/>
              <w:marTop w:val="0"/>
              <w:marBottom w:val="0"/>
              <w:divBdr>
                <w:top w:val="none" w:sz="0" w:space="0" w:color="auto"/>
                <w:left w:val="none" w:sz="0" w:space="0" w:color="auto"/>
                <w:bottom w:val="none" w:sz="0" w:space="0" w:color="auto"/>
                <w:right w:val="none" w:sz="0" w:space="0" w:color="auto"/>
              </w:divBdr>
            </w:div>
            <w:div w:id="71875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350218">
      <w:bodyDiv w:val="1"/>
      <w:marLeft w:val="0"/>
      <w:marRight w:val="0"/>
      <w:marTop w:val="0"/>
      <w:marBottom w:val="0"/>
      <w:divBdr>
        <w:top w:val="none" w:sz="0" w:space="0" w:color="auto"/>
        <w:left w:val="none" w:sz="0" w:space="0" w:color="auto"/>
        <w:bottom w:val="none" w:sz="0" w:space="0" w:color="auto"/>
        <w:right w:val="none" w:sz="0" w:space="0" w:color="auto"/>
      </w:divBdr>
      <w:divsChild>
        <w:div w:id="8727617">
          <w:marLeft w:val="0"/>
          <w:marRight w:val="0"/>
          <w:marTop w:val="0"/>
          <w:marBottom w:val="0"/>
          <w:divBdr>
            <w:top w:val="none" w:sz="0" w:space="0" w:color="auto"/>
            <w:left w:val="none" w:sz="0" w:space="0" w:color="auto"/>
            <w:bottom w:val="none" w:sz="0" w:space="0" w:color="auto"/>
            <w:right w:val="none" w:sz="0" w:space="0" w:color="auto"/>
          </w:divBdr>
          <w:divsChild>
            <w:div w:id="1083260700">
              <w:marLeft w:val="0"/>
              <w:marRight w:val="0"/>
              <w:marTop w:val="0"/>
              <w:marBottom w:val="0"/>
              <w:divBdr>
                <w:top w:val="none" w:sz="0" w:space="0" w:color="auto"/>
                <w:left w:val="none" w:sz="0" w:space="0" w:color="auto"/>
                <w:bottom w:val="none" w:sz="0" w:space="0" w:color="auto"/>
                <w:right w:val="none" w:sz="0" w:space="0" w:color="auto"/>
              </w:divBdr>
            </w:div>
            <w:div w:id="58985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863775">
      <w:bodyDiv w:val="1"/>
      <w:marLeft w:val="0"/>
      <w:marRight w:val="0"/>
      <w:marTop w:val="0"/>
      <w:marBottom w:val="0"/>
      <w:divBdr>
        <w:top w:val="none" w:sz="0" w:space="0" w:color="auto"/>
        <w:left w:val="none" w:sz="0" w:space="0" w:color="auto"/>
        <w:bottom w:val="none" w:sz="0" w:space="0" w:color="auto"/>
        <w:right w:val="none" w:sz="0" w:space="0" w:color="auto"/>
      </w:divBdr>
      <w:divsChild>
        <w:div w:id="541671601">
          <w:marLeft w:val="0"/>
          <w:marRight w:val="0"/>
          <w:marTop w:val="0"/>
          <w:marBottom w:val="0"/>
          <w:divBdr>
            <w:top w:val="none" w:sz="0" w:space="0" w:color="auto"/>
            <w:left w:val="none" w:sz="0" w:space="0" w:color="auto"/>
            <w:bottom w:val="none" w:sz="0" w:space="0" w:color="auto"/>
            <w:right w:val="none" w:sz="0" w:space="0" w:color="auto"/>
          </w:divBdr>
          <w:divsChild>
            <w:div w:id="1207378514">
              <w:marLeft w:val="0"/>
              <w:marRight w:val="0"/>
              <w:marTop w:val="0"/>
              <w:marBottom w:val="0"/>
              <w:divBdr>
                <w:top w:val="none" w:sz="0" w:space="0" w:color="auto"/>
                <w:left w:val="none" w:sz="0" w:space="0" w:color="auto"/>
                <w:bottom w:val="none" w:sz="0" w:space="0" w:color="auto"/>
                <w:right w:val="none" w:sz="0" w:space="0" w:color="auto"/>
              </w:divBdr>
            </w:div>
            <w:div w:id="1174999453">
              <w:marLeft w:val="0"/>
              <w:marRight w:val="0"/>
              <w:marTop w:val="0"/>
              <w:marBottom w:val="0"/>
              <w:divBdr>
                <w:top w:val="none" w:sz="0" w:space="0" w:color="auto"/>
                <w:left w:val="none" w:sz="0" w:space="0" w:color="auto"/>
                <w:bottom w:val="none" w:sz="0" w:space="0" w:color="auto"/>
                <w:right w:val="none" w:sz="0" w:space="0" w:color="auto"/>
              </w:divBdr>
            </w:div>
            <w:div w:id="1215312769">
              <w:marLeft w:val="0"/>
              <w:marRight w:val="0"/>
              <w:marTop w:val="0"/>
              <w:marBottom w:val="0"/>
              <w:divBdr>
                <w:top w:val="none" w:sz="0" w:space="0" w:color="auto"/>
                <w:left w:val="none" w:sz="0" w:space="0" w:color="auto"/>
                <w:bottom w:val="none" w:sz="0" w:space="0" w:color="auto"/>
                <w:right w:val="none" w:sz="0" w:space="0" w:color="auto"/>
              </w:divBdr>
            </w:div>
            <w:div w:id="1893811710">
              <w:marLeft w:val="0"/>
              <w:marRight w:val="0"/>
              <w:marTop w:val="0"/>
              <w:marBottom w:val="0"/>
              <w:divBdr>
                <w:top w:val="none" w:sz="0" w:space="0" w:color="auto"/>
                <w:left w:val="none" w:sz="0" w:space="0" w:color="auto"/>
                <w:bottom w:val="none" w:sz="0" w:space="0" w:color="auto"/>
                <w:right w:val="none" w:sz="0" w:space="0" w:color="auto"/>
              </w:divBdr>
            </w:div>
            <w:div w:id="1254705583">
              <w:marLeft w:val="0"/>
              <w:marRight w:val="0"/>
              <w:marTop w:val="0"/>
              <w:marBottom w:val="0"/>
              <w:divBdr>
                <w:top w:val="none" w:sz="0" w:space="0" w:color="auto"/>
                <w:left w:val="none" w:sz="0" w:space="0" w:color="auto"/>
                <w:bottom w:val="none" w:sz="0" w:space="0" w:color="auto"/>
                <w:right w:val="none" w:sz="0" w:space="0" w:color="auto"/>
              </w:divBdr>
            </w:div>
            <w:div w:id="1295137894">
              <w:marLeft w:val="0"/>
              <w:marRight w:val="0"/>
              <w:marTop w:val="0"/>
              <w:marBottom w:val="0"/>
              <w:divBdr>
                <w:top w:val="none" w:sz="0" w:space="0" w:color="auto"/>
                <w:left w:val="none" w:sz="0" w:space="0" w:color="auto"/>
                <w:bottom w:val="none" w:sz="0" w:space="0" w:color="auto"/>
                <w:right w:val="none" w:sz="0" w:space="0" w:color="auto"/>
              </w:divBdr>
            </w:div>
            <w:div w:id="1020742385">
              <w:marLeft w:val="0"/>
              <w:marRight w:val="0"/>
              <w:marTop w:val="0"/>
              <w:marBottom w:val="0"/>
              <w:divBdr>
                <w:top w:val="none" w:sz="0" w:space="0" w:color="auto"/>
                <w:left w:val="none" w:sz="0" w:space="0" w:color="auto"/>
                <w:bottom w:val="none" w:sz="0" w:space="0" w:color="auto"/>
                <w:right w:val="none" w:sz="0" w:space="0" w:color="auto"/>
              </w:divBdr>
            </w:div>
          </w:divsChild>
        </w:div>
        <w:div w:id="1451391150">
          <w:marLeft w:val="0"/>
          <w:marRight w:val="0"/>
          <w:marTop w:val="0"/>
          <w:marBottom w:val="0"/>
          <w:divBdr>
            <w:top w:val="none" w:sz="0" w:space="0" w:color="auto"/>
            <w:left w:val="none" w:sz="0" w:space="0" w:color="auto"/>
            <w:bottom w:val="none" w:sz="0" w:space="0" w:color="auto"/>
            <w:right w:val="none" w:sz="0" w:space="0" w:color="auto"/>
          </w:divBdr>
          <w:divsChild>
            <w:div w:id="1851675919">
              <w:marLeft w:val="0"/>
              <w:marRight w:val="0"/>
              <w:marTop w:val="0"/>
              <w:marBottom w:val="0"/>
              <w:divBdr>
                <w:top w:val="none" w:sz="0" w:space="0" w:color="auto"/>
                <w:left w:val="none" w:sz="0" w:space="0" w:color="auto"/>
                <w:bottom w:val="none" w:sz="0" w:space="0" w:color="auto"/>
                <w:right w:val="none" w:sz="0" w:space="0" w:color="auto"/>
              </w:divBdr>
            </w:div>
            <w:div w:id="1180435683">
              <w:marLeft w:val="0"/>
              <w:marRight w:val="0"/>
              <w:marTop w:val="0"/>
              <w:marBottom w:val="0"/>
              <w:divBdr>
                <w:top w:val="none" w:sz="0" w:space="0" w:color="auto"/>
                <w:left w:val="none" w:sz="0" w:space="0" w:color="auto"/>
                <w:bottom w:val="none" w:sz="0" w:space="0" w:color="auto"/>
                <w:right w:val="none" w:sz="0" w:space="0" w:color="auto"/>
              </w:divBdr>
            </w:div>
            <w:div w:id="55669518">
              <w:marLeft w:val="0"/>
              <w:marRight w:val="0"/>
              <w:marTop w:val="0"/>
              <w:marBottom w:val="0"/>
              <w:divBdr>
                <w:top w:val="none" w:sz="0" w:space="0" w:color="auto"/>
                <w:left w:val="none" w:sz="0" w:space="0" w:color="auto"/>
                <w:bottom w:val="none" w:sz="0" w:space="0" w:color="auto"/>
                <w:right w:val="none" w:sz="0" w:space="0" w:color="auto"/>
              </w:divBdr>
            </w:div>
            <w:div w:id="69430843">
              <w:marLeft w:val="0"/>
              <w:marRight w:val="0"/>
              <w:marTop w:val="0"/>
              <w:marBottom w:val="0"/>
              <w:divBdr>
                <w:top w:val="none" w:sz="0" w:space="0" w:color="auto"/>
                <w:left w:val="none" w:sz="0" w:space="0" w:color="auto"/>
                <w:bottom w:val="none" w:sz="0" w:space="0" w:color="auto"/>
                <w:right w:val="none" w:sz="0" w:space="0" w:color="auto"/>
              </w:divBdr>
            </w:div>
            <w:div w:id="210614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643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040FF3-ED2F-4D82-8BEF-937401A43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533</Words>
  <Characters>3976</Characters>
  <Application>Microsoft Office Word</Application>
  <DocSecurity>0</DocSecurity>
  <Lines>33</Lines>
  <Paragraphs>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2021-10-06T13:04:00Z</cp:lastPrinted>
  <dcterms:created xsi:type="dcterms:W3CDTF">2021-12-13T11:15:00Z</dcterms:created>
  <dcterms:modified xsi:type="dcterms:W3CDTF">2021-12-16T13:45:00Z</dcterms:modified>
</cp:coreProperties>
</file>