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F3F1" w14:textId="6B016AE9" w:rsidR="00496533" w:rsidRDefault="00D60C5B">
      <w:r>
        <w:rPr>
          <w:noProof/>
          <w:lang w:eastAsia="lt-LT"/>
        </w:rPr>
        <mc:AlternateContent>
          <mc:Choice Requires="wps">
            <w:drawing>
              <wp:anchor distT="0" distB="0" distL="114300" distR="114300" simplePos="0" relativeHeight="251658240" behindDoc="0" locked="0" layoutInCell="1" allowOverlap="1" wp14:anchorId="1CBAED76" wp14:editId="3AB2599F">
                <wp:simplePos x="0" y="0"/>
                <wp:positionH relativeFrom="column">
                  <wp:posOffset>3422592</wp:posOffset>
                </wp:positionH>
                <wp:positionV relativeFrom="paragraph">
                  <wp:posOffset>-623224</wp:posOffset>
                </wp:positionV>
                <wp:extent cx="2446020" cy="623455"/>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23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71434" w14:textId="52ABAE1D" w:rsidR="00761A17" w:rsidRDefault="00761A17">
                            <w:pPr>
                              <w:rPr>
                                <w:b/>
                              </w:rPr>
                            </w:pPr>
                            <w:r>
                              <w:rPr>
                                <w:b/>
                                <w:bCs/>
                              </w:rPr>
                              <w:t>projektas</w:t>
                            </w:r>
                          </w:p>
                          <w:p w14:paraId="3C9EEF40" w14:textId="09540A16" w:rsidR="00761A17" w:rsidRDefault="00761A17">
                            <w:pPr>
                              <w:rPr>
                                <w:b/>
                              </w:rPr>
                            </w:pPr>
                            <w:r>
                              <w:rPr>
                                <w:b/>
                                <w:bCs/>
                              </w:rPr>
                              <w:t>reg. Nr. T</w:t>
                            </w:r>
                            <w:r>
                              <w:rPr>
                                <w:b/>
                              </w:rPr>
                              <w:t>-</w:t>
                            </w:r>
                            <w:r w:rsidR="00D60C5B">
                              <w:rPr>
                                <w:b/>
                              </w:rPr>
                              <w:t>236</w:t>
                            </w:r>
                          </w:p>
                          <w:p w14:paraId="384D345B" w14:textId="3F06565D" w:rsidR="00761A17" w:rsidRDefault="00761A17">
                            <w:pPr>
                              <w:rPr>
                                <w:b/>
                              </w:rPr>
                            </w:pPr>
                            <w:r>
                              <w:rPr>
                                <w:b/>
                              </w:rPr>
                              <w:t>2.</w:t>
                            </w:r>
                            <w:r w:rsidR="00844BFD">
                              <w:rPr>
                                <w:b/>
                              </w:rPr>
                              <w:t>8</w:t>
                            </w:r>
                            <w:r w:rsidR="00D60C5B">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AED76" id="_x0000_t202" coordsize="21600,21600" o:spt="202" path="m,l,21600r21600,l21600,xe">
                <v:stroke joinstyle="miter"/>
                <v:path gradientshapeok="t" o:connecttype="rect"/>
              </v:shapetype>
              <v:shape id="Text Box 2" o:spid="_x0000_s1026" type="#_x0000_t202" style="position:absolute;margin-left:269.5pt;margin-top:-49.05pt;width:192.6pt;height:4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" stroked="f">
                <v:textbox>
                  <w:txbxContent>
                    <w:p w14:paraId="3A071434" w14:textId="52ABAE1D" w:rsidR="00761A17" w:rsidRDefault="00761A17">
                      <w:pPr>
                        <w:rPr>
                          <w:b/>
                        </w:rPr>
                      </w:pPr>
                      <w:r>
                        <w:rPr>
                          <w:b/>
                          <w:bCs/>
                        </w:rPr>
                        <w:t>projektas</w:t>
                      </w:r>
                    </w:p>
                    <w:p w14:paraId="3C9EEF40" w14:textId="09540A16" w:rsidR="00761A17" w:rsidRDefault="00761A17">
                      <w:pPr>
                        <w:rPr>
                          <w:b/>
                        </w:rPr>
                      </w:pPr>
                      <w:r>
                        <w:rPr>
                          <w:b/>
                          <w:bCs/>
                        </w:rPr>
                        <w:t>reg. Nr. T</w:t>
                      </w:r>
                      <w:r>
                        <w:rPr>
                          <w:b/>
                        </w:rPr>
                        <w:t>-</w:t>
                      </w:r>
                      <w:r w:rsidR="00D60C5B">
                        <w:rPr>
                          <w:b/>
                        </w:rPr>
                        <w:t>236</w:t>
                      </w:r>
                    </w:p>
                    <w:p w14:paraId="384D345B" w14:textId="3F06565D" w:rsidR="00761A17" w:rsidRDefault="00761A17">
                      <w:pPr>
                        <w:rPr>
                          <w:b/>
                        </w:rPr>
                      </w:pPr>
                      <w:r>
                        <w:rPr>
                          <w:b/>
                        </w:rPr>
                        <w:t>2.</w:t>
                      </w:r>
                      <w:r w:rsidR="00844BFD">
                        <w:rPr>
                          <w:b/>
                        </w:rPr>
                        <w:t>8</w:t>
                      </w:r>
                      <w:r w:rsidR="00D60C5B">
                        <w:rPr>
                          <w:b/>
                        </w:rPr>
                        <w:t>.</w:t>
                      </w:r>
                      <w:r>
                        <w:rPr>
                          <w:b/>
                        </w:rPr>
                        <w:t xml:space="preserve"> darbotvarkės klausimas</w:t>
                      </w:r>
                    </w:p>
                  </w:txbxContent>
                </v:textbox>
              </v:shape>
            </w:pict>
          </mc:Fallback>
        </mc:AlternateContent>
      </w:r>
    </w:p>
    <w:p w14:paraId="31C420B8"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4C280736" w14:textId="77777777" w:rsidR="00496533" w:rsidRDefault="00496533"/>
    <w:p w14:paraId="36A990B0" w14:textId="77777777" w:rsidR="00496533" w:rsidRDefault="00496533">
      <w:pPr>
        <w:jc w:val="center"/>
        <w:rPr>
          <w:b/>
          <w:caps/>
        </w:rPr>
      </w:pPr>
      <w:bookmarkStart w:id="1" w:name="Forma"/>
      <w:r>
        <w:rPr>
          <w:b/>
          <w:caps/>
        </w:rPr>
        <w:t>Sprendimas</w:t>
      </w:r>
      <w:bookmarkEnd w:id="1"/>
    </w:p>
    <w:p w14:paraId="22208343" w14:textId="77777777" w:rsidR="00496533" w:rsidRDefault="00060FE9" w:rsidP="00836AA3">
      <w:pPr>
        <w:jc w:val="center"/>
        <w:rPr>
          <w:b/>
          <w:caps/>
        </w:rPr>
      </w:pPr>
      <w:bookmarkStart w:id="2" w:name="Pavadinimas"/>
      <w:r>
        <w:rPr>
          <w:b/>
          <w:caps/>
        </w:rPr>
        <w:t>dėl pareigybių, dėl kurių teikiamas prašymas specialiųjų tyrimų tarnybai pateikti informaciją, sąrašo patvirtinimo</w:t>
      </w:r>
    </w:p>
    <w:p w14:paraId="54585437" w14:textId="77777777" w:rsidR="00060FE9" w:rsidRDefault="00060FE9" w:rsidP="00836AA3">
      <w:pPr>
        <w:jc w:val="center"/>
      </w:pPr>
    </w:p>
    <w:p w14:paraId="5BA3A8A2" w14:textId="77777777" w:rsidR="00496533" w:rsidRDefault="0073665C">
      <w:pPr>
        <w:jc w:val="center"/>
      </w:pPr>
      <w:bookmarkStart w:id="3" w:name="Data"/>
      <w:bookmarkEnd w:id="2"/>
      <w:r>
        <w:t>2021</w:t>
      </w:r>
      <w:r w:rsidR="00C56F65">
        <w:t xml:space="preserve"> m. </w:t>
      </w:r>
      <w:r w:rsidR="00060FE9">
        <w:t>gruodžio</w:t>
      </w:r>
      <w:r w:rsidR="001107AE" w:rsidRPr="00DF677E">
        <w:t xml:space="preserve"> </w:t>
      </w:r>
      <w:r w:rsidR="0076481B" w:rsidRPr="00DF677E">
        <w:t xml:space="preserve">   </w:t>
      </w:r>
      <w:r w:rsidR="00496533" w:rsidRPr="00DF677E">
        <w:t xml:space="preserve"> </w:t>
      </w:r>
      <w:r w:rsidR="00496533">
        <w:t xml:space="preserve">d. </w:t>
      </w:r>
      <w:bookmarkEnd w:id="3"/>
      <w:r w:rsidR="00496533">
        <w:tab/>
        <w:t xml:space="preserve">Nr. </w:t>
      </w:r>
      <w:bookmarkStart w:id="4" w:name="Nr"/>
      <w:r w:rsidR="00496533">
        <w:t>T1-</w:t>
      </w:r>
    </w:p>
    <w:bookmarkEnd w:id="4"/>
    <w:p w14:paraId="308922D9" w14:textId="77777777" w:rsidR="00496533" w:rsidRDefault="00496533">
      <w:pPr>
        <w:jc w:val="center"/>
      </w:pPr>
      <w:r>
        <w:t>Pasvalys</w:t>
      </w:r>
    </w:p>
    <w:p w14:paraId="180AAA10" w14:textId="77777777" w:rsidR="00496533" w:rsidRDefault="00496533">
      <w:pPr>
        <w:pStyle w:val="Antrats"/>
        <w:tabs>
          <w:tab w:val="clear" w:pos="4153"/>
          <w:tab w:val="clear" w:pos="8306"/>
        </w:tabs>
      </w:pPr>
    </w:p>
    <w:p w14:paraId="6C2AE95F"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4547DF3E" w14:textId="77777777" w:rsidR="00C56F65" w:rsidRDefault="005D372C" w:rsidP="00C56F65">
      <w:pPr>
        <w:pStyle w:val="Antrats"/>
        <w:tabs>
          <w:tab w:val="clear" w:pos="4153"/>
          <w:tab w:val="clear" w:pos="8306"/>
        </w:tabs>
        <w:ind w:firstLine="720"/>
        <w:jc w:val="both"/>
      </w:pPr>
      <w:r>
        <w:t>Vadovaudamasi</w:t>
      </w:r>
      <w:r w:rsidR="00DF677E">
        <w:t xml:space="preserve"> Lietuvos Respublikos vietos savivaldos įstatymo </w:t>
      </w:r>
      <w:r w:rsidR="00060FE9">
        <w:t xml:space="preserve">16 straipsnio 4 dalimi, </w:t>
      </w:r>
      <w:r w:rsidR="000E59A2">
        <w:t xml:space="preserve">18 straipsnio 1 dalimi, </w:t>
      </w:r>
      <w:r w:rsidR="00060FE9">
        <w:rPr>
          <w:color w:val="000000"/>
        </w:rPr>
        <w:t xml:space="preserve">Lietuvos Respublikos korupcijos prevencijos įstatymo </w:t>
      </w:r>
      <w:r w:rsidR="00060FE9">
        <w:t xml:space="preserve">(2021 m. birželio 29 d. įstatymo Nr. XIV-471 redakcija) </w:t>
      </w:r>
      <w:r w:rsidR="00060FE9">
        <w:rPr>
          <w:color w:val="000000"/>
        </w:rPr>
        <w:t>17 straipsnio 5 dalimi,</w:t>
      </w:r>
      <w:r w:rsidR="00BF03EC">
        <w:t xml:space="preserve"> </w:t>
      </w:r>
      <w:r w:rsidR="00DF677E">
        <w:t xml:space="preserve">Pasvalio rajono savivaldybės taryba </w:t>
      </w:r>
      <w:r w:rsidR="00DF677E" w:rsidRPr="00DF677E">
        <w:rPr>
          <w:spacing w:val="44"/>
        </w:rPr>
        <w:t>nusprendžia</w:t>
      </w:r>
      <w:r w:rsidR="00A5275C">
        <w:rPr>
          <w:spacing w:val="44"/>
        </w:rPr>
        <w:t>:</w:t>
      </w:r>
    </w:p>
    <w:p w14:paraId="714C1F91" w14:textId="77777777" w:rsidR="00060FE9" w:rsidRPr="00060FE9" w:rsidRDefault="00060FE9" w:rsidP="00060FE9">
      <w:pPr>
        <w:pStyle w:val="Sraopastraipa"/>
        <w:numPr>
          <w:ilvl w:val="0"/>
          <w:numId w:val="18"/>
        </w:numPr>
        <w:tabs>
          <w:tab w:val="left" w:pos="1134"/>
        </w:tabs>
        <w:spacing w:after="0" w:line="240" w:lineRule="auto"/>
        <w:ind w:left="0" w:firstLine="709"/>
        <w:jc w:val="both"/>
        <w:rPr>
          <w:rFonts w:ascii="Times New Roman" w:hAnsi="Times New Roman"/>
          <w:sz w:val="24"/>
          <w:szCs w:val="24"/>
        </w:rPr>
      </w:pPr>
      <w:r w:rsidRPr="00060FE9">
        <w:rPr>
          <w:rFonts w:ascii="Times New Roman" w:hAnsi="Times New Roman"/>
          <w:sz w:val="24"/>
          <w:szCs w:val="24"/>
        </w:rPr>
        <w:t>Patvirtinti</w:t>
      </w:r>
      <w:r w:rsidR="00BF03EC" w:rsidRPr="00060FE9">
        <w:rPr>
          <w:rFonts w:ascii="Times New Roman" w:hAnsi="Times New Roman"/>
          <w:sz w:val="24"/>
          <w:szCs w:val="24"/>
        </w:rPr>
        <w:t xml:space="preserve"> </w:t>
      </w:r>
      <w:r w:rsidRPr="00060FE9">
        <w:rPr>
          <w:rFonts w:ascii="Times New Roman" w:hAnsi="Times New Roman"/>
          <w:sz w:val="24"/>
          <w:szCs w:val="24"/>
        </w:rPr>
        <w:t xml:space="preserve">Pasvalio </w:t>
      </w:r>
      <w:r>
        <w:rPr>
          <w:rFonts w:ascii="Times New Roman" w:hAnsi="Times New Roman"/>
          <w:sz w:val="24"/>
          <w:szCs w:val="24"/>
        </w:rPr>
        <w:t>rajono savivaldybės biudžetinių</w:t>
      </w:r>
      <w:r w:rsidRPr="00060FE9">
        <w:rPr>
          <w:rFonts w:ascii="Times New Roman" w:hAnsi="Times New Roman"/>
          <w:sz w:val="24"/>
          <w:szCs w:val="24"/>
        </w:rPr>
        <w:t xml:space="preserve"> įstaigų bei </w:t>
      </w:r>
      <w:r>
        <w:rPr>
          <w:rFonts w:ascii="Times New Roman" w:hAnsi="Times New Roman"/>
          <w:sz w:val="24"/>
          <w:szCs w:val="24"/>
        </w:rPr>
        <w:t>Pasvalio rajono savivaldybės valdomų įmonių</w:t>
      </w:r>
      <w:r w:rsidRPr="00060FE9">
        <w:rPr>
          <w:rFonts w:ascii="Times New Roman" w:hAnsi="Times New Roman"/>
          <w:sz w:val="24"/>
          <w:szCs w:val="24"/>
        </w:rPr>
        <w:t xml:space="preserve"> pareigybių, į kurias, prieš skiriant asmenį, teikiamas prašymas Lietuvos Respublikos specialiųjų tyrimų tarnybai pateikti informaciją apie asmenį, siekiantį eiti pareigas, sąrašą:</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80"/>
      </w:tblGrid>
      <w:tr w:rsidR="00060FE9" w14:paraId="0216D313" w14:textId="77777777" w:rsidTr="00920D8E">
        <w:tc>
          <w:tcPr>
            <w:tcW w:w="1242" w:type="dxa"/>
            <w:shd w:val="clear" w:color="auto" w:fill="auto"/>
            <w:vAlign w:val="center"/>
          </w:tcPr>
          <w:p w14:paraId="1063F9E9" w14:textId="77777777" w:rsidR="00060FE9" w:rsidRDefault="00060FE9" w:rsidP="00920D8E">
            <w:pPr>
              <w:jc w:val="center"/>
              <w:rPr>
                <w:b/>
                <w:szCs w:val="24"/>
              </w:rPr>
            </w:pPr>
            <w:r>
              <w:rPr>
                <w:b/>
                <w:szCs w:val="24"/>
              </w:rPr>
              <w:t>Eil. Nr.</w:t>
            </w:r>
          </w:p>
        </w:tc>
        <w:tc>
          <w:tcPr>
            <w:tcW w:w="8080" w:type="dxa"/>
            <w:shd w:val="clear" w:color="auto" w:fill="auto"/>
            <w:vAlign w:val="center"/>
          </w:tcPr>
          <w:p w14:paraId="6677196A" w14:textId="77777777" w:rsidR="00060FE9" w:rsidRDefault="00060FE9" w:rsidP="00920D8E">
            <w:pPr>
              <w:jc w:val="center"/>
              <w:rPr>
                <w:b/>
                <w:szCs w:val="24"/>
              </w:rPr>
            </w:pPr>
            <w:r>
              <w:rPr>
                <w:b/>
                <w:szCs w:val="24"/>
              </w:rPr>
              <w:t>Įstaiga, įmonė / Pareigybės pavadinimas</w:t>
            </w:r>
          </w:p>
        </w:tc>
      </w:tr>
      <w:tr w:rsidR="00060FE9" w:rsidRPr="00E52E49" w14:paraId="38632601" w14:textId="77777777" w:rsidTr="00920D8E">
        <w:tc>
          <w:tcPr>
            <w:tcW w:w="1242" w:type="dxa"/>
            <w:shd w:val="clear" w:color="auto" w:fill="auto"/>
          </w:tcPr>
          <w:p w14:paraId="40AC3208" w14:textId="77777777" w:rsidR="00060FE9" w:rsidRDefault="00060FE9" w:rsidP="00920D8E">
            <w:pPr>
              <w:tabs>
                <w:tab w:val="left" w:pos="0"/>
                <w:tab w:val="left" w:pos="405"/>
              </w:tabs>
              <w:ind w:left="644" w:hanging="360"/>
              <w:jc w:val="both"/>
              <w:rPr>
                <w:szCs w:val="24"/>
              </w:rPr>
            </w:pPr>
            <w:r>
              <w:rPr>
                <w:szCs w:val="24"/>
              </w:rPr>
              <w:t>1.</w:t>
            </w:r>
          </w:p>
        </w:tc>
        <w:tc>
          <w:tcPr>
            <w:tcW w:w="8080" w:type="dxa"/>
            <w:shd w:val="clear" w:color="auto" w:fill="auto"/>
          </w:tcPr>
          <w:p w14:paraId="2908243E" w14:textId="77777777" w:rsidR="00060FE9" w:rsidRPr="00E52E49" w:rsidRDefault="00060FE9" w:rsidP="00060FE9">
            <w:pPr>
              <w:jc w:val="both"/>
              <w:rPr>
                <w:i/>
                <w:szCs w:val="24"/>
              </w:rPr>
            </w:pPr>
            <w:r w:rsidRPr="00E52E49">
              <w:rPr>
                <w:i/>
                <w:szCs w:val="24"/>
              </w:rPr>
              <w:t xml:space="preserve">Pasvalio </w:t>
            </w:r>
            <w:r>
              <w:rPr>
                <w:i/>
                <w:szCs w:val="24"/>
              </w:rPr>
              <w:t>rajono savivaldybės kontrolės ir audito tarnyba:</w:t>
            </w:r>
          </w:p>
        </w:tc>
      </w:tr>
      <w:tr w:rsidR="00060FE9" w14:paraId="1CC43BBE" w14:textId="77777777" w:rsidTr="00920D8E">
        <w:tc>
          <w:tcPr>
            <w:tcW w:w="1242" w:type="dxa"/>
            <w:shd w:val="clear" w:color="auto" w:fill="auto"/>
          </w:tcPr>
          <w:p w14:paraId="4EB5D924" w14:textId="77777777" w:rsidR="00060FE9" w:rsidRDefault="00060FE9" w:rsidP="00920D8E">
            <w:pPr>
              <w:tabs>
                <w:tab w:val="left" w:pos="0"/>
                <w:tab w:val="left" w:pos="405"/>
              </w:tabs>
              <w:ind w:left="644" w:hanging="360"/>
              <w:jc w:val="both"/>
              <w:rPr>
                <w:szCs w:val="24"/>
              </w:rPr>
            </w:pPr>
            <w:r>
              <w:rPr>
                <w:szCs w:val="24"/>
              </w:rPr>
              <w:t>1.1.</w:t>
            </w:r>
          </w:p>
        </w:tc>
        <w:tc>
          <w:tcPr>
            <w:tcW w:w="8080" w:type="dxa"/>
            <w:shd w:val="clear" w:color="auto" w:fill="auto"/>
          </w:tcPr>
          <w:p w14:paraId="31581FAF" w14:textId="77777777" w:rsidR="00060FE9" w:rsidRDefault="00060FE9" w:rsidP="00920D8E">
            <w:pPr>
              <w:jc w:val="both"/>
              <w:rPr>
                <w:szCs w:val="24"/>
              </w:rPr>
            </w:pPr>
            <w:r>
              <w:rPr>
                <w:szCs w:val="24"/>
              </w:rPr>
              <w:t>Savivaldybės kontrolierius</w:t>
            </w:r>
          </w:p>
        </w:tc>
      </w:tr>
      <w:tr w:rsidR="00060FE9" w:rsidRPr="00E52E49" w14:paraId="64C4337C" w14:textId="77777777" w:rsidTr="00920D8E">
        <w:tc>
          <w:tcPr>
            <w:tcW w:w="1242" w:type="dxa"/>
            <w:shd w:val="clear" w:color="auto" w:fill="auto"/>
          </w:tcPr>
          <w:p w14:paraId="2F34A039" w14:textId="77777777" w:rsidR="00060FE9" w:rsidRDefault="00060FE9" w:rsidP="00920D8E">
            <w:pPr>
              <w:tabs>
                <w:tab w:val="left" w:pos="0"/>
                <w:tab w:val="left" w:pos="405"/>
              </w:tabs>
              <w:ind w:left="644" w:hanging="360"/>
              <w:jc w:val="both"/>
              <w:rPr>
                <w:szCs w:val="24"/>
              </w:rPr>
            </w:pPr>
            <w:r>
              <w:rPr>
                <w:szCs w:val="24"/>
              </w:rPr>
              <w:t>2.</w:t>
            </w:r>
            <w:r>
              <w:rPr>
                <w:szCs w:val="24"/>
              </w:rPr>
              <w:tab/>
            </w:r>
          </w:p>
        </w:tc>
        <w:tc>
          <w:tcPr>
            <w:tcW w:w="8080" w:type="dxa"/>
            <w:shd w:val="clear" w:color="auto" w:fill="auto"/>
          </w:tcPr>
          <w:p w14:paraId="10F36707" w14:textId="77777777" w:rsidR="00060FE9" w:rsidRPr="00E52E49" w:rsidRDefault="00060FE9" w:rsidP="00920D8E">
            <w:pPr>
              <w:jc w:val="both"/>
              <w:rPr>
                <w:i/>
                <w:szCs w:val="24"/>
              </w:rPr>
            </w:pPr>
            <w:r>
              <w:rPr>
                <w:i/>
                <w:szCs w:val="24"/>
              </w:rPr>
              <w:t>Pasvalio rajono savivaldybės administracija:</w:t>
            </w:r>
          </w:p>
        </w:tc>
      </w:tr>
      <w:tr w:rsidR="00060FE9" w14:paraId="356C619D" w14:textId="77777777" w:rsidTr="00920D8E">
        <w:tc>
          <w:tcPr>
            <w:tcW w:w="1242" w:type="dxa"/>
            <w:shd w:val="clear" w:color="auto" w:fill="auto"/>
          </w:tcPr>
          <w:p w14:paraId="55F801E0" w14:textId="77777777" w:rsidR="00060FE9" w:rsidRDefault="00060FE9" w:rsidP="00920D8E">
            <w:pPr>
              <w:tabs>
                <w:tab w:val="left" w:pos="0"/>
                <w:tab w:val="left" w:pos="405"/>
              </w:tabs>
              <w:ind w:left="644" w:hanging="360"/>
              <w:jc w:val="both"/>
              <w:rPr>
                <w:szCs w:val="24"/>
              </w:rPr>
            </w:pPr>
            <w:r>
              <w:rPr>
                <w:szCs w:val="24"/>
              </w:rPr>
              <w:t>2.1.</w:t>
            </w:r>
          </w:p>
        </w:tc>
        <w:tc>
          <w:tcPr>
            <w:tcW w:w="8080" w:type="dxa"/>
            <w:shd w:val="clear" w:color="auto" w:fill="auto"/>
          </w:tcPr>
          <w:p w14:paraId="266CC272" w14:textId="77777777" w:rsidR="00060FE9" w:rsidRDefault="00060FE9" w:rsidP="00920D8E">
            <w:pPr>
              <w:jc w:val="both"/>
              <w:rPr>
                <w:szCs w:val="24"/>
              </w:rPr>
            </w:pPr>
            <w:r>
              <w:rPr>
                <w:szCs w:val="24"/>
              </w:rPr>
              <w:t>direktorius</w:t>
            </w:r>
          </w:p>
        </w:tc>
      </w:tr>
      <w:tr w:rsidR="00060FE9" w14:paraId="0FB11D31" w14:textId="77777777" w:rsidTr="00920D8E">
        <w:tc>
          <w:tcPr>
            <w:tcW w:w="1242" w:type="dxa"/>
            <w:shd w:val="clear" w:color="auto" w:fill="auto"/>
          </w:tcPr>
          <w:p w14:paraId="19E9817B" w14:textId="77777777" w:rsidR="00060FE9" w:rsidRDefault="00060FE9" w:rsidP="00920D8E">
            <w:pPr>
              <w:tabs>
                <w:tab w:val="left" w:pos="0"/>
                <w:tab w:val="left" w:pos="405"/>
              </w:tabs>
              <w:ind w:left="644" w:hanging="360"/>
              <w:jc w:val="both"/>
              <w:rPr>
                <w:szCs w:val="24"/>
              </w:rPr>
            </w:pPr>
            <w:r>
              <w:rPr>
                <w:szCs w:val="24"/>
              </w:rPr>
              <w:t>2.2.</w:t>
            </w:r>
          </w:p>
        </w:tc>
        <w:tc>
          <w:tcPr>
            <w:tcW w:w="8080" w:type="dxa"/>
            <w:shd w:val="clear" w:color="auto" w:fill="auto"/>
          </w:tcPr>
          <w:p w14:paraId="2E18FD10" w14:textId="77777777" w:rsidR="00060FE9" w:rsidRDefault="00060FE9" w:rsidP="00920D8E">
            <w:pPr>
              <w:jc w:val="both"/>
              <w:rPr>
                <w:szCs w:val="24"/>
              </w:rPr>
            </w:pPr>
            <w:r>
              <w:rPr>
                <w:szCs w:val="24"/>
              </w:rPr>
              <w:t>direktoriaus pavaduotojas</w:t>
            </w:r>
          </w:p>
        </w:tc>
      </w:tr>
      <w:tr w:rsidR="00060FE9" w:rsidRPr="00E52E49" w14:paraId="696E8FD6" w14:textId="77777777" w:rsidTr="00920D8E">
        <w:tc>
          <w:tcPr>
            <w:tcW w:w="1242" w:type="dxa"/>
            <w:shd w:val="clear" w:color="auto" w:fill="auto"/>
          </w:tcPr>
          <w:p w14:paraId="18B99421" w14:textId="77777777" w:rsidR="00060FE9" w:rsidRDefault="00060FE9" w:rsidP="00920D8E">
            <w:pPr>
              <w:tabs>
                <w:tab w:val="left" w:pos="0"/>
                <w:tab w:val="left" w:pos="405"/>
              </w:tabs>
              <w:ind w:left="644" w:hanging="360"/>
              <w:jc w:val="both"/>
              <w:rPr>
                <w:szCs w:val="24"/>
              </w:rPr>
            </w:pPr>
            <w:r>
              <w:rPr>
                <w:szCs w:val="24"/>
              </w:rPr>
              <w:t>3.</w:t>
            </w:r>
          </w:p>
        </w:tc>
        <w:tc>
          <w:tcPr>
            <w:tcW w:w="8080" w:type="dxa"/>
            <w:shd w:val="clear" w:color="auto" w:fill="auto"/>
          </w:tcPr>
          <w:p w14:paraId="227479BA" w14:textId="77777777" w:rsidR="00060FE9" w:rsidRPr="00E52E49" w:rsidRDefault="00060FE9" w:rsidP="00060FE9">
            <w:pPr>
              <w:jc w:val="both"/>
              <w:rPr>
                <w:i/>
                <w:szCs w:val="24"/>
              </w:rPr>
            </w:pPr>
            <w:r w:rsidRPr="00E52E49">
              <w:rPr>
                <w:i/>
                <w:szCs w:val="24"/>
              </w:rPr>
              <w:t xml:space="preserve">Pasvalio </w:t>
            </w:r>
            <w:r>
              <w:rPr>
                <w:i/>
                <w:szCs w:val="24"/>
              </w:rPr>
              <w:t>krašto muziejus:</w:t>
            </w:r>
          </w:p>
        </w:tc>
      </w:tr>
      <w:tr w:rsidR="00060FE9" w14:paraId="4883D8EC" w14:textId="77777777" w:rsidTr="00920D8E">
        <w:tc>
          <w:tcPr>
            <w:tcW w:w="1242" w:type="dxa"/>
            <w:shd w:val="clear" w:color="auto" w:fill="auto"/>
          </w:tcPr>
          <w:p w14:paraId="5190F895" w14:textId="77777777" w:rsidR="00060FE9" w:rsidRDefault="00060FE9" w:rsidP="00920D8E">
            <w:pPr>
              <w:tabs>
                <w:tab w:val="left" w:pos="0"/>
                <w:tab w:val="left" w:pos="405"/>
              </w:tabs>
              <w:ind w:left="644" w:hanging="360"/>
              <w:jc w:val="both"/>
              <w:rPr>
                <w:szCs w:val="24"/>
              </w:rPr>
            </w:pPr>
            <w:r>
              <w:rPr>
                <w:szCs w:val="24"/>
              </w:rPr>
              <w:t>3.1.</w:t>
            </w:r>
          </w:p>
        </w:tc>
        <w:tc>
          <w:tcPr>
            <w:tcW w:w="8080" w:type="dxa"/>
            <w:shd w:val="clear" w:color="auto" w:fill="auto"/>
          </w:tcPr>
          <w:p w14:paraId="419D3EED" w14:textId="77777777" w:rsidR="00060FE9" w:rsidRDefault="00060FE9" w:rsidP="00920D8E">
            <w:pPr>
              <w:jc w:val="both"/>
              <w:rPr>
                <w:szCs w:val="24"/>
              </w:rPr>
            </w:pPr>
            <w:r>
              <w:rPr>
                <w:szCs w:val="24"/>
              </w:rPr>
              <w:t>direktorius</w:t>
            </w:r>
          </w:p>
        </w:tc>
      </w:tr>
      <w:tr w:rsidR="00060FE9" w:rsidRPr="00E52E49" w14:paraId="04D2217C" w14:textId="77777777" w:rsidTr="00920D8E">
        <w:tc>
          <w:tcPr>
            <w:tcW w:w="1242" w:type="dxa"/>
            <w:shd w:val="clear" w:color="auto" w:fill="auto"/>
          </w:tcPr>
          <w:p w14:paraId="0525B2E0" w14:textId="77777777" w:rsidR="00060FE9" w:rsidRDefault="00060FE9" w:rsidP="00920D8E">
            <w:pPr>
              <w:tabs>
                <w:tab w:val="left" w:pos="0"/>
                <w:tab w:val="left" w:pos="405"/>
              </w:tabs>
              <w:ind w:left="644" w:hanging="360"/>
              <w:jc w:val="both"/>
              <w:rPr>
                <w:szCs w:val="24"/>
              </w:rPr>
            </w:pPr>
            <w:r>
              <w:rPr>
                <w:szCs w:val="24"/>
              </w:rPr>
              <w:t>4.</w:t>
            </w:r>
          </w:p>
        </w:tc>
        <w:tc>
          <w:tcPr>
            <w:tcW w:w="8080" w:type="dxa"/>
            <w:shd w:val="clear" w:color="auto" w:fill="auto"/>
          </w:tcPr>
          <w:p w14:paraId="124BE663" w14:textId="77777777" w:rsidR="00060FE9" w:rsidRPr="00E52E49" w:rsidRDefault="00060FE9" w:rsidP="00920D8E">
            <w:pPr>
              <w:jc w:val="both"/>
              <w:rPr>
                <w:i/>
                <w:szCs w:val="24"/>
              </w:rPr>
            </w:pPr>
            <w:r>
              <w:rPr>
                <w:i/>
                <w:szCs w:val="24"/>
              </w:rPr>
              <w:t>Uždaroji akcinė bendrovė „Pasvalio butų ūkis“:</w:t>
            </w:r>
          </w:p>
        </w:tc>
      </w:tr>
      <w:tr w:rsidR="00060FE9" w14:paraId="68ACF3FA" w14:textId="77777777" w:rsidTr="00920D8E">
        <w:tc>
          <w:tcPr>
            <w:tcW w:w="1242" w:type="dxa"/>
            <w:shd w:val="clear" w:color="auto" w:fill="auto"/>
          </w:tcPr>
          <w:p w14:paraId="0C5B4A65" w14:textId="77777777" w:rsidR="00060FE9" w:rsidRDefault="00060FE9" w:rsidP="00920D8E">
            <w:pPr>
              <w:tabs>
                <w:tab w:val="left" w:pos="0"/>
                <w:tab w:val="left" w:pos="405"/>
              </w:tabs>
              <w:ind w:left="644" w:hanging="360"/>
              <w:jc w:val="both"/>
              <w:rPr>
                <w:szCs w:val="24"/>
              </w:rPr>
            </w:pPr>
            <w:r>
              <w:rPr>
                <w:szCs w:val="24"/>
              </w:rPr>
              <w:t>4.1.</w:t>
            </w:r>
          </w:p>
        </w:tc>
        <w:tc>
          <w:tcPr>
            <w:tcW w:w="8080" w:type="dxa"/>
            <w:shd w:val="clear" w:color="auto" w:fill="auto"/>
          </w:tcPr>
          <w:p w14:paraId="2541CEF3" w14:textId="77777777" w:rsidR="00060FE9" w:rsidRDefault="00060FE9" w:rsidP="00920D8E">
            <w:pPr>
              <w:jc w:val="both"/>
              <w:rPr>
                <w:szCs w:val="24"/>
              </w:rPr>
            </w:pPr>
            <w:r>
              <w:rPr>
                <w:szCs w:val="24"/>
              </w:rPr>
              <w:t>direktorius</w:t>
            </w:r>
          </w:p>
        </w:tc>
      </w:tr>
      <w:tr w:rsidR="00060FE9" w:rsidRPr="00E52E49" w14:paraId="7DF4B6F9" w14:textId="77777777" w:rsidTr="00920D8E">
        <w:tc>
          <w:tcPr>
            <w:tcW w:w="1242" w:type="dxa"/>
            <w:shd w:val="clear" w:color="auto" w:fill="auto"/>
          </w:tcPr>
          <w:p w14:paraId="4E18A466" w14:textId="77777777" w:rsidR="00060FE9" w:rsidRDefault="00060FE9" w:rsidP="00920D8E">
            <w:pPr>
              <w:tabs>
                <w:tab w:val="left" w:pos="0"/>
                <w:tab w:val="left" w:pos="405"/>
              </w:tabs>
              <w:ind w:left="644" w:hanging="360"/>
              <w:jc w:val="both"/>
              <w:rPr>
                <w:szCs w:val="24"/>
              </w:rPr>
            </w:pPr>
            <w:r>
              <w:rPr>
                <w:szCs w:val="24"/>
              </w:rPr>
              <w:t>5.</w:t>
            </w:r>
          </w:p>
        </w:tc>
        <w:tc>
          <w:tcPr>
            <w:tcW w:w="8080" w:type="dxa"/>
            <w:shd w:val="clear" w:color="auto" w:fill="auto"/>
          </w:tcPr>
          <w:p w14:paraId="2267AA15" w14:textId="77777777" w:rsidR="00060FE9" w:rsidRPr="00E52E49" w:rsidRDefault="00060FE9" w:rsidP="00060FE9">
            <w:pPr>
              <w:jc w:val="both"/>
              <w:rPr>
                <w:i/>
                <w:szCs w:val="24"/>
              </w:rPr>
            </w:pPr>
            <w:r>
              <w:rPr>
                <w:i/>
                <w:szCs w:val="24"/>
              </w:rPr>
              <w:t>Uždaroji akcinė bendrovė „P</w:t>
            </w:r>
            <w:r w:rsidRPr="00E52E49">
              <w:rPr>
                <w:i/>
                <w:szCs w:val="24"/>
              </w:rPr>
              <w:t>asvalio</w:t>
            </w:r>
            <w:r>
              <w:rPr>
                <w:i/>
                <w:szCs w:val="24"/>
              </w:rPr>
              <w:t xml:space="preserve"> knygos“:</w:t>
            </w:r>
          </w:p>
        </w:tc>
      </w:tr>
      <w:tr w:rsidR="00060FE9" w14:paraId="4B4CA64C" w14:textId="77777777" w:rsidTr="00920D8E">
        <w:tc>
          <w:tcPr>
            <w:tcW w:w="1242" w:type="dxa"/>
            <w:shd w:val="clear" w:color="auto" w:fill="auto"/>
          </w:tcPr>
          <w:p w14:paraId="301C7C5F" w14:textId="77777777" w:rsidR="00060FE9" w:rsidRDefault="00060FE9" w:rsidP="00920D8E">
            <w:pPr>
              <w:tabs>
                <w:tab w:val="left" w:pos="0"/>
                <w:tab w:val="left" w:pos="405"/>
              </w:tabs>
              <w:ind w:left="644" w:hanging="360"/>
              <w:jc w:val="both"/>
              <w:rPr>
                <w:szCs w:val="24"/>
              </w:rPr>
            </w:pPr>
            <w:r>
              <w:rPr>
                <w:szCs w:val="24"/>
              </w:rPr>
              <w:t>5.1.</w:t>
            </w:r>
          </w:p>
        </w:tc>
        <w:tc>
          <w:tcPr>
            <w:tcW w:w="8080" w:type="dxa"/>
            <w:shd w:val="clear" w:color="auto" w:fill="auto"/>
          </w:tcPr>
          <w:p w14:paraId="4FDC238D" w14:textId="77777777" w:rsidR="00060FE9" w:rsidRDefault="00060FE9" w:rsidP="00920D8E">
            <w:pPr>
              <w:jc w:val="both"/>
              <w:rPr>
                <w:szCs w:val="24"/>
              </w:rPr>
            </w:pPr>
            <w:r>
              <w:rPr>
                <w:szCs w:val="24"/>
              </w:rPr>
              <w:t>direktorius</w:t>
            </w:r>
          </w:p>
        </w:tc>
      </w:tr>
      <w:tr w:rsidR="00060FE9" w:rsidRPr="00E52E49" w14:paraId="372C0614" w14:textId="77777777" w:rsidTr="00920D8E">
        <w:tc>
          <w:tcPr>
            <w:tcW w:w="1242" w:type="dxa"/>
            <w:shd w:val="clear" w:color="auto" w:fill="auto"/>
          </w:tcPr>
          <w:p w14:paraId="569495CA" w14:textId="77777777" w:rsidR="00060FE9" w:rsidRDefault="00060FE9" w:rsidP="00920D8E">
            <w:pPr>
              <w:tabs>
                <w:tab w:val="left" w:pos="0"/>
                <w:tab w:val="left" w:pos="405"/>
              </w:tabs>
              <w:ind w:left="644" w:hanging="360"/>
              <w:jc w:val="both"/>
              <w:rPr>
                <w:szCs w:val="24"/>
              </w:rPr>
            </w:pPr>
            <w:r>
              <w:rPr>
                <w:szCs w:val="24"/>
              </w:rPr>
              <w:t>6.</w:t>
            </w:r>
          </w:p>
        </w:tc>
        <w:tc>
          <w:tcPr>
            <w:tcW w:w="8080" w:type="dxa"/>
            <w:shd w:val="clear" w:color="auto" w:fill="auto"/>
          </w:tcPr>
          <w:p w14:paraId="1D433A9B" w14:textId="77777777" w:rsidR="00060FE9" w:rsidRPr="00E52E49" w:rsidRDefault="00060FE9" w:rsidP="00920D8E">
            <w:pPr>
              <w:jc w:val="both"/>
              <w:rPr>
                <w:i/>
                <w:szCs w:val="24"/>
              </w:rPr>
            </w:pPr>
            <w:r>
              <w:rPr>
                <w:i/>
                <w:szCs w:val="24"/>
              </w:rPr>
              <w:t>Uždaroji akcinė bendrovė „Pasvalio vandenys“:</w:t>
            </w:r>
          </w:p>
        </w:tc>
      </w:tr>
      <w:tr w:rsidR="00060FE9" w14:paraId="1D939390" w14:textId="77777777" w:rsidTr="00920D8E">
        <w:tc>
          <w:tcPr>
            <w:tcW w:w="1242" w:type="dxa"/>
            <w:shd w:val="clear" w:color="auto" w:fill="auto"/>
          </w:tcPr>
          <w:p w14:paraId="2EF208D4" w14:textId="77777777" w:rsidR="00060FE9" w:rsidRDefault="00060FE9" w:rsidP="00920D8E">
            <w:pPr>
              <w:tabs>
                <w:tab w:val="left" w:pos="0"/>
                <w:tab w:val="left" w:pos="405"/>
              </w:tabs>
              <w:ind w:left="644" w:hanging="360"/>
              <w:jc w:val="both"/>
              <w:rPr>
                <w:szCs w:val="24"/>
              </w:rPr>
            </w:pPr>
            <w:r>
              <w:rPr>
                <w:szCs w:val="24"/>
              </w:rPr>
              <w:t>6.1.</w:t>
            </w:r>
          </w:p>
        </w:tc>
        <w:tc>
          <w:tcPr>
            <w:tcW w:w="8080" w:type="dxa"/>
            <w:shd w:val="clear" w:color="auto" w:fill="auto"/>
          </w:tcPr>
          <w:p w14:paraId="16498582" w14:textId="77777777" w:rsidR="00060FE9" w:rsidRDefault="00060FE9" w:rsidP="00920D8E">
            <w:pPr>
              <w:jc w:val="both"/>
              <w:rPr>
                <w:szCs w:val="24"/>
              </w:rPr>
            </w:pPr>
            <w:r>
              <w:rPr>
                <w:szCs w:val="24"/>
              </w:rPr>
              <w:t>direktorius</w:t>
            </w:r>
          </w:p>
        </w:tc>
      </w:tr>
      <w:tr w:rsidR="00060FE9" w:rsidRPr="00E52E49" w14:paraId="412E5FD9" w14:textId="77777777" w:rsidTr="00920D8E">
        <w:tc>
          <w:tcPr>
            <w:tcW w:w="1242" w:type="dxa"/>
            <w:shd w:val="clear" w:color="auto" w:fill="auto"/>
          </w:tcPr>
          <w:p w14:paraId="4190ABCB" w14:textId="77777777" w:rsidR="00060FE9" w:rsidRDefault="00060FE9" w:rsidP="00920D8E">
            <w:pPr>
              <w:tabs>
                <w:tab w:val="left" w:pos="0"/>
                <w:tab w:val="left" w:pos="405"/>
              </w:tabs>
              <w:ind w:left="644" w:hanging="360"/>
              <w:jc w:val="both"/>
              <w:rPr>
                <w:szCs w:val="24"/>
              </w:rPr>
            </w:pPr>
            <w:r>
              <w:rPr>
                <w:szCs w:val="24"/>
              </w:rPr>
              <w:t>7.</w:t>
            </w:r>
          </w:p>
        </w:tc>
        <w:tc>
          <w:tcPr>
            <w:tcW w:w="8080" w:type="dxa"/>
            <w:shd w:val="clear" w:color="auto" w:fill="auto"/>
          </w:tcPr>
          <w:p w14:paraId="661B523A" w14:textId="77777777" w:rsidR="00060FE9" w:rsidRPr="00E52E49" w:rsidRDefault="00F7466B" w:rsidP="00920D8E">
            <w:pPr>
              <w:jc w:val="both"/>
              <w:rPr>
                <w:i/>
                <w:szCs w:val="24"/>
              </w:rPr>
            </w:pPr>
            <w:r>
              <w:rPr>
                <w:i/>
                <w:szCs w:val="24"/>
              </w:rPr>
              <w:t>UAB „Pasvalio autobusų parkas“</w:t>
            </w:r>
            <w:r w:rsidR="00060FE9" w:rsidRPr="00E52E49">
              <w:rPr>
                <w:i/>
                <w:szCs w:val="24"/>
              </w:rPr>
              <w:t>:</w:t>
            </w:r>
          </w:p>
        </w:tc>
      </w:tr>
      <w:tr w:rsidR="00F7466B" w:rsidRPr="00E52E49" w14:paraId="17FBA9C2" w14:textId="77777777" w:rsidTr="00920D8E">
        <w:tc>
          <w:tcPr>
            <w:tcW w:w="1242" w:type="dxa"/>
            <w:shd w:val="clear" w:color="auto" w:fill="auto"/>
          </w:tcPr>
          <w:p w14:paraId="2B1FED70" w14:textId="77777777" w:rsidR="00F7466B" w:rsidRDefault="00F7466B" w:rsidP="00920D8E">
            <w:pPr>
              <w:tabs>
                <w:tab w:val="left" w:pos="0"/>
                <w:tab w:val="left" w:pos="405"/>
              </w:tabs>
              <w:ind w:left="644" w:hanging="360"/>
              <w:jc w:val="both"/>
              <w:rPr>
                <w:szCs w:val="24"/>
              </w:rPr>
            </w:pPr>
            <w:r>
              <w:rPr>
                <w:szCs w:val="24"/>
              </w:rPr>
              <w:t>7.1</w:t>
            </w:r>
          </w:p>
        </w:tc>
        <w:tc>
          <w:tcPr>
            <w:tcW w:w="8080" w:type="dxa"/>
            <w:shd w:val="clear" w:color="auto" w:fill="auto"/>
          </w:tcPr>
          <w:p w14:paraId="02E4A0DB" w14:textId="77777777" w:rsidR="00F7466B" w:rsidRPr="00F7466B" w:rsidRDefault="00F7466B" w:rsidP="00920D8E">
            <w:pPr>
              <w:jc w:val="both"/>
              <w:rPr>
                <w:szCs w:val="24"/>
              </w:rPr>
            </w:pPr>
            <w:r w:rsidRPr="00F7466B">
              <w:rPr>
                <w:szCs w:val="24"/>
              </w:rPr>
              <w:t>direktorius</w:t>
            </w:r>
          </w:p>
        </w:tc>
      </w:tr>
    </w:tbl>
    <w:p w14:paraId="2CAC33CC" w14:textId="77777777" w:rsidR="00AE69A3" w:rsidRPr="00AE69A3" w:rsidRDefault="00AE69A3" w:rsidP="00AE69A3">
      <w:pPr>
        <w:pStyle w:val="Antrats"/>
        <w:tabs>
          <w:tab w:val="clear" w:pos="4153"/>
          <w:tab w:val="clear" w:pos="8306"/>
          <w:tab w:val="left" w:pos="1276"/>
        </w:tabs>
        <w:ind w:left="709"/>
        <w:jc w:val="both"/>
        <w:rPr>
          <w:szCs w:val="24"/>
        </w:rPr>
      </w:pPr>
    </w:p>
    <w:p w14:paraId="654BEC0E" w14:textId="77777777" w:rsidR="002A378D" w:rsidRPr="00452FCA" w:rsidRDefault="00AE69A3" w:rsidP="00AE69A3">
      <w:pPr>
        <w:pStyle w:val="Sraopastraipa"/>
        <w:numPr>
          <w:ilvl w:val="0"/>
          <w:numId w:val="18"/>
        </w:numPr>
        <w:tabs>
          <w:tab w:val="left" w:pos="1276"/>
        </w:tabs>
        <w:spacing w:after="0" w:line="240" w:lineRule="auto"/>
        <w:ind w:left="0" w:firstLine="709"/>
        <w:jc w:val="both"/>
        <w:rPr>
          <w:rFonts w:ascii="Times New Roman" w:hAnsi="Times New Roman"/>
          <w:bCs/>
          <w:sz w:val="24"/>
          <w:szCs w:val="24"/>
        </w:rPr>
      </w:pPr>
      <w:r w:rsidRPr="00452FCA">
        <w:rPr>
          <w:rFonts w:ascii="Times New Roman" w:hAnsi="Times New Roman"/>
          <w:bCs/>
          <w:sz w:val="24"/>
          <w:szCs w:val="24"/>
        </w:rPr>
        <w:t xml:space="preserve">Nustatyti, kad </w:t>
      </w:r>
      <w:r w:rsidR="002A378D" w:rsidRPr="00452FCA">
        <w:rPr>
          <w:rFonts w:ascii="Times New Roman" w:hAnsi="Times New Roman"/>
          <w:bCs/>
          <w:sz w:val="24"/>
          <w:szCs w:val="24"/>
        </w:rPr>
        <w:t>prašymas Lietuvos Respublikos specialiųjų tyrimų tarnybai pateikti informaciją apie asmenį, siekiantį eiti pareigas, turi būti teikiamas ir prieš skiriant asmenį laikinai eiti šio sprendimo 1 punkte nurodytas pareigas, kai nėra paskirto nuolat šias pareigas einančio asmens.</w:t>
      </w:r>
    </w:p>
    <w:p w14:paraId="2CABB1D9" w14:textId="77777777" w:rsidR="00060FE9" w:rsidRPr="00AE69A3" w:rsidRDefault="00F7466B" w:rsidP="00F7466B">
      <w:pPr>
        <w:pStyle w:val="Antrats"/>
        <w:numPr>
          <w:ilvl w:val="0"/>
          <w:numId w:val="18"/>
        </w:numPr>
        <w:tabs>
          <w:tab w:val="clear" w:pos="4153"/>
          <w:tab w:val="clear" w:pos="8306"/>
          <w:tab w:val="left" w:pos="1276"/>
        </w:tabs>
        <w:ind w:left="0" w:firstLine="709"/>
        <w:jc w:val="both"/>
        <w:rPr>
          <w:szCs w:val="24"/>
        </w:rPr>
      </w:pPr>
      <w:r w:rsidRPr="00AE69A3">
        <w:rPr>
          <w:szCs w:val="24"/>
        </w:rPr>
        <w:t>Pripažinti netekusiu galios Pasvalio rajono savivaldybės tarybos 2015 m. rugpjūčio 27 d. sprendimą Nr. T1-94 „Dėl pareigybių sąrašo patvirtinimo“ (su visais aktualiais pakeitimais).</w:t>
      </w:r>
    </w:p>
    <w:p w14:paraId="51D2A6BA" w14:textId="77777777" w:rsidR="00F7466B" w:rsidRPr="00AE69A3" w:rsidRDefault="00F7466B" w:rsidP="00F7466B">
      <w:pPr>
        <w:pStyle w:val="Antrats"/>
        <w:numPr>
          <w:ilvl w:val="0"/>
          <w:numId w:val="18"/>
        </w:numPr>
        <w:tabs>
          <w:tab w:val="clear" w:pos="4153"/>
          <w:tab w:val="clear" w:pos="8306"/>
          <w:tab w:val="left" w:pos="1276"/>
        </w:tabs>
        <w:ind w:left="0" w:firstLine="709"/>
        <w:jc w:val="both"/>
        <w:rPr>
          <w:szCs w:val="24"/>
        </w:rPr>
      </w:pPr>
      <w:r w:rsidRPr="00AE69A3">
        <w:rPr>
          <w:szCs w:val="24"/>
        </w:rPr>
        <w:t>Nustatyti, kad:</w:t>
      </w:r>
    </w:p>
    <w:p w14:paraId="1952FFB2" w14:textId="77777777" w:rsidR="00F7466B" w:rsidRPr="00AE69A3" w:rsidRDefault="00F7466B" w:rsidP="00F7466B">
      <w:pPr>
        <w:pStyle w:val="Sraopastraipa"/>
        <w:numPr>
          <w:ilvl w:val="1"/>
          <w:numId w:val="18"/>
        </w:numPr>
        <w:tabs>
          <w:tab w:val="left" w:pos="1276"/>
        </w:tabs>
        <w:spacing w:after="0" w:line="240" w:lineRule="auto"/>
        <w:ind w:left="0" w:firstLine="709"/>
        <w:jc w:val="both"/>
        <w:rPr>
          <w:rFonts w:ascii="Times New Roman" w:hAnsi="Times New Roman"/>
          <w:sz w:val="24"/>
          <w:szCs w:val="24"/>
        </w:rPr>
      </w:pPr>
      <w:r w:rsidRPr="00AE69A3">
        <w:rPr>
          <w:rFonts w:ascii="Times New Roman" w:hAnsi="Times New Roman"/>
          <w:sz w:val="24"/>
          <w:szCs w:val="24"/>
        </w:rPr>
        <w:t xml:space="preserve">šis sprendimas skelbiamas </w:t>
      </w:r>
      <w:r w:rsidRPr="00AE69A3">
        <w:rPr>
          <w:rFonts w:ascii="Times New Roman" w:hAnsi="Times New Roman"/>
          <w:color w:val="000000"/>
          <w:sz w:val="24"/>
          <w:szCs w:val="24"/>
        </w:rPr>
        <w:t>Teisės aktų registre</w:t>
      </w:r>
      <w:r w:rsidRPr="00AE69A3">
        <w:rPr>
          <w:rFonts w:ascii="Times New Roman" w:hAnsi="Times New Roman"/>
          <w:color w:val="000000"/>
          <w:sz w:val="24"/>
          <w:szCs w:val="24"/>
          <w:shd w:val="clear" w:color="auto" w:fill="FFFFFF"/>
        </w:rPr>
        <w:t xml:space="preserve"> ir </w:t>
      </w:r>
      <w:r w:rsidRPr="00AE69A3">
        <w:rPr>
          <w:rFonts w:ascii="Times New Roman" w:hAnsi="Times New Roman"/>
          <w:sz w:val="24"/>
          <w:szCs w:val="24"/>
        </w:rPr>
        <w:t xml:space="preserve">Pasvalio rajono savivaldybės interneto tinklalapyje </w:t>
      </w:r>
      <w:hyperlink r:id="rId8" w:history="1">
        <w:r w:rsidRPr="00AE69A3">
          <w:rPr>
            <w:rStyle w:val="Hipersaitas"/>
            <w:rFonts w:ascii="Times New Roman" w:hAnsi="Times New Roman"/>
            <w:sz w:val="24"/>
            <w:szCs w:val="24"/>
          </w:rPr>
          <w:t>www.pasvalys.lt</w:t>
        </w:r>
      </w:hyperlink>
      <w:r w:rsidRPr="00AE69A3">
        <w:rPr>
          <w:rFonts w:ascii="Times New Roman" w:hAnsi="Times New Roman"/>
          <w:sz w:val="24"/>
          <w:szCs w:val="24"/>
        </w:rPr>
        <w:t>;</w:t>
      </w:r>
    </w:p>
    <w:p w14:paraId="20280624" w14:textId="77777777" w:rsidR="00F7466B" w:rsidRPr="00AE69A3" w:rsidRDefault="00F7466B" w:rsidP="00F7466B">
      <w:pPr>
        <w:pStyle w:val="Sraopastraipa"/>
        <w:numPr>
          <w:ilvl w:val="1"/>
          <w:numId w:val="18"/>
        </w:numPr>
        <w:tabs>
          <w:tab w:val="left" w:pos="1276"/>
        </w:tabs>
        <w:spacing w:after="0" w:line="240" w:lineRule="auto"/>
        <w:ind w:left="0" w:firstLine="709"/>
        <w:jc w:val="both"/>
        <w:rPr>
          <w:rFonts w:ascii="Times New Roman" w:hAnsi="Times New Roman"/>
          <w:sz w:val="24"/>
          <w:szCs w:val="24"/>
        </w:rPr>
      </w:pPr>
      <w:r w:rsidRPr="00AE69A3">
        <w:rPr>
          <w:rFonts w:ascii="Times New Roman" w:hAnsi="Times New Roman"/>
          <w:sz w:val="24"/>
          <w:szCs w:val="24"/>
        </w:rPr>
        <w:t>sprendimas, išskyrus 3 punktą, įsigalioja 2022 m. sausio 1 d.;</w:t>
      </w:r>
    </w:p>
    <w:p w14:paraId="3A804894" w14:textId="77777777" w:rsidR="00F7466B" w:rsidRPr="00AE69A3" w:rsidRDefault="00F7466B" w:rsidP="00F7466B">
      <w:pPr>
        <w:pStyle w:val="Sraopastraipa"/>
        <w:numPr>
          <w:ilvl w:val="1"/>
          <w:numId w:val="18"/>
        </w:numPr>
        <w:tabs>
          <w:tab w:val="left" w:pos="1276"/>
        </w:tabs>
        <w:spacing w:after="0" w:line="240" w:lineRule="auto"/>
        <w:ind w:left="0" w:firstLine="709"/>
        <w:jc w:val="both"/>
        <w:rPr>
          <w:rFonts w:ascii="Times New Roman" w:hAnsi="Times New Roman"/>
          <w:sz w:val="24"/>
          <w:szCs w:val="24"/>
        </w:rPr>
      </w:pPr>
      <w:r w:rsidRPr="00AE69A3">
        <w:rPr>
          <w:rFonts w:ascii="Times New Roman" w:hAnsi="Times New Roman"/>
          <w:sz w:val="24"/>
          <w:szCs w:val="24"/>
        </w:rPr>
        <w:t>iki šio sprendimo 1 punkto įsigaliojimo prašymai Lietuvos Respublikos specialiųjų tyrimų tarnybai teikiami p</w:t>
      </w:r>
      <w:r w:rsidRPr="00AE69A3">
        <w:rPr>
          <w:rFonts w:ascii="Times New Roman" w:hAnsi="Times New Roman"/>
          <w:color w:val="000000"/>
          <w:sz w:val="24"/>
          <w:szCs w:val="24"/>
        </w:rPr>
        <w:t>agal iki šio sprendimo 1 punkto įsigaliojimo galiojusį teisinį reguliavimą.</w:t>
      </w:r>
    </w:p>
    <w:p w14:paraId="666D23C4" w14:textId="77777777" w:rsidR="00F7466B" w:rsidRPr="00F7466B" w:rsidRDefault="00F7466B" w:rsidP="00F7466B">
      <w:pPr>
        <w:pStyle w:val="Antrats"/>
        <w:tabs>
          <w:tab w:val="clear" w:pos="4153"/>
          <w:tab w:val="clear" w:pos="8306"/>
        </w:tabs>
        <w:ind w:firstLine="709"/>
        <w:jc w:val="both"/>
        <w:rPr>
          <w:szCs w:val="24"/>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w:t>
      </w:r>
      <w:r w:rsidRPr="00A476CD">
        <w:rPr>
          <w:color w:val="000000"/>
          <w:szCs w:val="24"/>
          <w:shd w:val="clear" w:color="auto" w:fill="FFFFFF"/>
        </w:rPr>
        <w:lastRenderedPageBreak/>
        <w:t xml:space="preserve">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0401F36B" w14:textId="4F6BFB4E" w:rsidR="00F7466B" w:rsidRDefault="00F7466B" w:rsidP="00C56F65">
      <w:pPr>
        <w:pStyle w:val="Antrats"/>
        <w:tabs>
          <w:tab w:val="clear" w:pos="4153"/>
          <w:tab w:val="clear" w:pos="8306"/>
        </w:tabs>
        <w:jc w:val="both"/>
      </w:pPr>
    </w:p>
    <w:p w14:paraId="7C94D0D9" w14:textId="77777777" w:rsidR="00452FCA" w:rsidRDefault="00452FCA" w:rsidP="00C56F65">
      <w:pPr>
        <w:pStyle w:val="Antrats"/>
        <w:tabs>
          <w:tab w:val="clear" w:pos="4153"/>
          <w:tab w:val="clear" w:pos="8306"/>
        </w:tabs>
        <w:jc w:val="both"/>
      </w:pPr>
    </w:p>
    <w:p w14:paraId="59E401D9"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B27C198" w14:textId="77777777" w:rsidR="00C56F65" w:rsidRDefault="00C56F65" w:rsidP="00C56F65">
      <w:pPr>
        <w:pStyle w:val="Antrats"/>
        <w:tabs>
          <w:tab w:val="clear" w:pos="4153"/>
          <w:tab w:val="clear" w:pos="8306"/>
        </w:tabs>
      </w:pPr>
    </w:p>
    <w:p w14:paraId="5F3A9CF0" w14:textId="77777777" w:rsidR="00AB2731" w:rsidRDefault="00AB2731" w:rsidP="00C56F65">
      <w:pPr>
        <w:pStyle w:val="Antrats"/>
        <w:tabs>
          <w:tab w:val="clear" w:pos="4153"/>
          <w:tab w:val="clear" w:pos="8306"/>
        </w:tabs>
      </w:pPr>
    </w:p>
    <w:p w14:paraId="66A39048" w14:textId="77777777" w:rsidR="00AB2731" w:rsidRDefault="00AB2731" w:rsidP="00C56F65">
      <w:pPr>
        <w:pStyle w:val="Antrats"/>
        <w:tabs>
          <w:tab w:val="clear" w:pos="4153"/>
          <w:tab w:val="clear" w:pos="8306"/>
        </w:tabs>
      </w:pPr>
    </w:p>
    <w:p w14:paraId="2BE305FB" w14:textId="77777777" w:rsidR="00AB2731" w:rsidRDefault="00AB2731" w:rsidP="00C56F65">
      <w:pPr>
        <w:pStyle w:val="Antrats"/>
        <w:tabs>
          <w:tab w:val="clear" w:pos="4153"/>
          <w:tab w:val="clear" w:pos="8306"/>
        </w:tabs>
      </w:pPr>
    </w:p>
    <w:p w14:paraId="3F693045"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416DA8D9" w14:textId="77777777" w:rsidR="00C56F65" w:rsidRDefault="000D59C6" w:rsidP="00C56F65">
      <w:pPr>
        <w:pStyle w:val="Antrats"/>
        <w:tabs>
          <w:tab w:val="clear" w:pos="4153"/>
          <w:tab w:val="clear" w:pos="8306"/>
        </w:tabs>
        <w:rPr>
          <w:szCs w:val="24"/>
        </w:rPr>
      </w:pPr>
      <w:r>
        <w:rPr>
          <w:szCs w:val="24"/>
        </w:rPr>
        <w:t>Juridinio ir personalo skyriaus vedėja</w:t>
      </w:r>
    </w:p>
    <w:p w14:paraId="26F3683F" w14:textId="77777777" w:rsidR="005D0397" w:rsidRDefault="000D59C6" w:rsidP="00C56F65">
      <w:pPr>
        <w:pStyle w:val="Antrats"/>
        <w:tabs>
          <w:tab w:val="clear" w:pos="4153"/>
          <w:tab w:val="clear" w:pos="8306"/>
        </w:tabs>
        <w:rPr>
          <w:szCs w:val="24"/>
        </w:rPr>
      </w:pPr>
      <w:r>
        <w:rPr>
          <w:szCs w:val="24"/>
        </w:rPr>
        <w:t>J. Karčiauskienė</w:t>
      </w:r>
    </w:p>
    <w:p w14:paraId="62F30370" w14:textId="77777777" w:rsidR="005D0397" w:rsidRDefault="0073665C" w:rsidP="00C56F65">
      <w:pPr>
        <w:pStyle w:val="Antrats"/>
        <w:tabs>
          <w:tab w:val="clear" w:pos="4153"/>
          <w:tab w:val="clear" w:pos="8306"/>
        </w:tabs>
        <w:rPr>
          <w:szCs w:val="24"/>
        </w:rPr>
      </w:pPr>
      <w:r>
        <w:rPr>
          <w:szCs w:val="24"/>
        </w:rPr>
        <w:t>2021</w:t>
      </w:r>
      <w:r w:rsidR="005D0397">
        <w:rPr>
          <w:szCs w:val="24"/>
        </w:rPr>
        <w:t>-</w:t>
      </w:r>
      <w:r w:rsidR="00F7466B">
        <w:rPr>
          <w:szCs w:val="24"/>
        </w:rPr>
        <w:t>11</w:t>
      </w:r>
      <w:r w:rsidR="005D0397">
        <w:rPr>
          <w:szCs w:val="24"/>
        </w:rPr>
        <w:t>-</w:t>
      </w:r>
      <w:r w:rsidR="00F7466B">
        <w:rPr>
          <w:szCs w:val="24"/>
        </w:rPr>
        <w:t>29</w:t>
      </w:r>
    </w:p>
    <w:p w14:paraId="1FD7D5A0" w14:textId="77777777" w:rsidR="000D59C6" w:rsidRDefault="000D59C6" w:rsidP="0063759E">
      <w:pPr>
        <w:pStyle w:val="Antrats"/>
        <w:tabs>
          <w:tab w:val="clear" w:pos="4153"/>
          <w:tab w:val="clear" w:pos="8306"/>
        </w:tabs>
        <w:rPr>
          <w:szCs w:val="24"/>
        </w:rPr>
      </w:pPr>
      <w:r>
        <w:rPr>
          <w:szCs w:val="24"/>
        </w:rPr>
        <w:t>Suderinta DVS Nr. RTS-</w:t>
      </w:r>
      <w:r>
        <w:rPr>
          <w:szCs w:val="24"/>
        </w:rPr>
        <w:br w:type="page"/>
      </w:r>
    </w:p>
    <w:p w14:paraId="362B3138" w14:textId="77777777" w:rsidR="000D59C6" w:rsidRPr="00931E2E" w:rsidRDefault="000D59C6" w:rsidP="000D59C6">
      <w:r w:rsidRPr="00931E2E">
        <w:t>Pasvalio rajono savivaldybės tarybai</w:t>
      </w:r>
    </w:p>
    <w:p w14:paraId="320BFFDF" w14:textId="77777777" w:rsidR="000D59C6" w:rsidRPr="00931E2E" w:rsidRDefault="000D59C6" w:rsidP="000D59C6"/>
    <w:p w14:paraId="1163CF47" w14:textId="77777777" w:rsidR="000D59C6" w:rsidRPr="00931E2E" w:rsidRDefault="000D59C6" w:rsidP="000D59C6">
      <w:pPr>
        <w:jc w:val="center"/>
        <w:rPr>
          <w:b/>
        </w:rPr>
      </w:pPr>
      <w:r w:rsidRPr="00931E2E">
        <w:rPr>
          <w:b/>
        </w:rPr>
        <w:t>AIŠKINAMASIS RAŠTAS</w:t>
      </w:r>
    </w:p>
    <w:p w14:paraId="3D139249" w14:textId="77777777" w:rsidR="000D59C6" w:rsidRPr="00931E2E" w:rsidRDefault="000D59C6" w:rsidP="000D59C6">
      <w:pPr>
        <w:jc w:val="center"/>
        <w:rPr>
          <w:b/>
        </w:rPr>
      </w:pPr>
    </w:p>
    <w:p w14:paraId="32DFDCE7" w14:textId="77777777" w:rsidR="000D59C6" w:rsidRPr="00931E2E" w:rsidRDefault="00F7466B" w:rsidP="000D59C6">
      <w:pPr>
        <w:jc w:val="center"/>
        <w:rPr>
          <w:b/>
        </w:rPr>
      </w:pPr>
      <w:r>
        <w:rPr>
          <w:b/>
          <w:caps/>
        </w:rPr>
        <w:t>dėl pareigybių, dėl kurių teikiamas prašymas specialiųjų tyrimų tarnybai pateikti informaciją, sąrašo patvirtinimo</w:t>
      </w:r>
    </w:p>
    <w:p w14:paraId="512A505A" w14:textId="77777777" w:rsidR="000D59C6" w:rsidRPr="00931E2E" w:rsidRDefault="0073665C" w:rsidP="000D59C6">
      <w:pPr>
        <w:jc w:val="center"/>
        <w:rPr>
          <w:b/>
        </w:rPr>
      </w:pPr>
      <w:r>
        <w:rPr>
          <w:b/>
        </w:rPr>
        <w:t>2021</w:t>
      </w:r>
      <w:r w:rsidR="000D59C6">
        <w:rPr>
          <w:b/>
        </w:rPr>
        <w:t>-</w:t>
      </w:r>
      <w:r w:rsidR="00F7466B">
        <w:rPr>
          <w:b/>
        </w:rPr>
        <w:t>11</w:t>
      </w:r>
      <w:r w:rsidR="000D59C6">
        <w:rPr>
          <w:b/>
        </w:rPr>
        <w:t>-</w:t>
      </w:r>
      <w:r w:rsidR="00F7466B">
        <w:rPr>
          <w:b/>
        </w:rPr>
        <w:t>29</w:t>
      </w:r>
    </w:p>
    <w:p w14:paraId="5F595CA4" w14:textId="77777777" w:rsidR="000D59C6" w:rsidRDefault="000D59C6" w:rsidP="000D59C6">
      <w:pPr>
        <w:jc w:val="center"/>
      </w:pPr>
      <w:r w:rsidRPr="00931E2E">
        <w:t>Pasvalys</w:t>
      </w:r>
    </w:p>
    <w:p w14:paraId="0243F884" w14:textId="77777777" w:rsidR="000D59C6" w:rsidRPr="00931E2E" w:rsidRDefault="000D59C6" w:rsidP="000D59C6">
      <w:pPr>
        <w:jc w:val="center"/>
      </w:pPr>
    </w:p>
    <w:p w14:paraId="04A199E0" w14:textId="77777777"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14:paraId="4698E983" w14:textId="77777777" w:rsidR="00BB3568" w:rsidRDefault="00F7466B" w:rsidP="0063759E">
      <w:pPr>
        <w:pStyle w:val="Antrats"/>
        <w:tabs>
          <w:tab w:val="clear" w:pos="4153"/>
          <w:tab w:val="clear" w:pos="8306"/>
        </w:tabs>
        <w:ind w:firstLine="709"/>
        <w:jc w:val="both"/>
        <w:rPr>
          <w:color w:val="000000"/>
        </w:rPr>
      </w:pPr>
      <w:r>
        <w:rPr>
          <w:color w:val="000000"/>
        </w:rPr>
        <w:t xml:space="preserve">2022 m. sausio 1 d. įsigaliosiančiame Lietuvos Respublikos korupcijos prevencijos įstatymo </w:t>
      </w:r>
      <w:r>
        <w:t xml:space="preserve">(2021 m. birželio 29 d. įstatymo Nr. XIV-471 redakcija) </w:t>
      </w:r>
      <w:r>
        <w:rPr>
          <w:color w:val="000000"/>
        </w:rPr>
        <w:t>17 straipsn</w:t>
      </w:r>
      <w:r w:rsidR="0021479A">
        <w:rPr>
          <w:color w:val="000000"/>
        </w:rPr>
        <w:t>io 5 dalyje</w:t>
      </w:r>
      <w:r>
        <w:rPr>
          <w:color w:val="000000"/>
        </w:rPr>
        <w:t xml:space="preserve"> nustatyta</w:t>
      </w:r>
      <w:r w:rsidR="0021479A">
        <w:rPr>
          <w:color w:val="000000"/>
        </w:rPr>
        <w:t xml:space="preserve">, kad į pareigas skiriantis subjektas patvirtina pareigybių, dėl kurių teikiamas prašymas Lietuvos Respublikos specialiųjų tyrimų tarnybai pateikti informaciją, </w:t>
      </w:r>
      <w:r w:rsidR="00BB3568">
        <w:rPr>
          <w:color w:val="000000"/>
        </w:rPr>
        <w:t xml:space="preserve">sąrašą </w:t>
      </w:r>
      <w:r w:rsidR="0021479A">
        <w:rPr>
          <w:color w:val="000000"/>
        </w:rPr>
        <w:t xml:space="preserve">ir </w:t>
      </w:r>
      <w:r w:rsidR="00BB3568">
        <w:rPr>
          <w:color w:val="000000"/>
        </w:rPr>
        <w:t xml:space="preserve">jį </w:t>
      </w:r>
      <w:r w:rsidR="0021479A">
        <w:rPr>
          <w:color w:val="000000"/>
        </w:rPr>
        <w:t xml:space="preserve">paskelbia savo interneto svetainėje. Pabrėžtina, kad </w:t>
      </w:r>
      <w:r w:rsidR="00BB3568">
        <w:rPr>
          <w:color w:val="000000"/>
        </w:rPr>
        <w:t>dėl kitų pareigybių, kurios neįtrauktos į minėtą pareigybių sąrašą, negalima teikti prašymo Lietuvos Respublikos specialiųjų tyrimų tarnybai dėl informacijos pateikimo.</w:t>
      </w:r>
    </w:p>
    <w:p w14:paraId="73432DD4" w14:textId="77777777" w:rsidR="000D59C6" w:rsidRDefault="000D59C6" w:rsidP="000D59C6">
      <w:pPr>
        <w:ind w:left="720"/>
        <w:jc w:val="both"/>
        <w:rPr>
          <w:b/>
          <w:bCs/>
          <w:szCs w:val="24"/>
        </w:rPr>
      </w:pPr>
      <w:r w:rsidRPr="00103000">
        <w:rPr>
          <w:b/>
          <w:bCs/>
          <w:szCs w:val="24"/>
        </w:rPr>
        <w:t>2. Kokios siūlomos naujos teisinio reguliavimo nuostatos ir kokių rezultatų laukiama</w:t>
      </w:r>
    </w:p>
    <w:p w14:paraId="73421A78" w14:textId="77777777" w:rsidR="0063759E" w:rsidRDefault="0063759E" w:rsidP="0063759E">
      <w:pPr>
        <w:ind w:firstLine="748"/>
        <w:jc w:val="both"/>
      </w:pPr>
      <w:r>
        <w:t xml:space="preserve">Šiuo sprendimo projektu siūloma </w:t>
      </w:r>
      <w:r w:rsidR="00BB3568">
        <w:rPr>
          <w:szCs w:val="24"/>
        </w:rPr>
        <w:t>p</w:t>
      </w:r>
      <w:r w:rsidR="00BB3568" w:rsidRPr="00060FE9">
        <w:rPr>
          <w:szCs w:val="24"/>
        </w:rPr>
        <w:t xml:space="preserve">atvirtinti Pasvalio </w:t>
      </w:r>
      <w:r w:rsidR="00BB3568">
        <w:rPr>
          <w:szCs w:val="24"/>
        </w:rPr>
        <w:t>rajono savivaldybės biudžetinių</w:t>
      </w:r>
      <w:r w:rsidR="00BB3568" w:rsidRPr="00060FE9">
        <w:rPr>
          <w:szCs w:val="24"/>
        </w:rPr>
        <w:t xml:space="preserve"> įstaigų bei </w:t>
      </w:r>
      <w:r w:rsidR="00BB3568">
        <w:rPr>
          <w:szCs w:val="24"/>
        </w:rPr>
        <w:t>Pasvalio rajono savivaldybės valdomų įmonių</w:t>
      </w:r>
      <w:r w:rsidR="00BB3568" w:rsidRPr="00060FE9">
        <w:rPr>
          <w:szCs w:val="24"/>
        </w:rPr>
        <w:t xml:space="preserve"> pareigybių, į kurias, prieš skiriant asmenį, teikiamas prašymas Lietuvos Respublikos specialiųjų tyrimų tarnybai pateikti informaciją apie asmenį, siekiantį eiti pareigas, </w:t>
      </w:r>
      <w:r>
        <w:t>sąrašą.</w:t>
      </w:r>
    </w:p>
    <w:p w14:paraId="49FE628E" w14:textId="77777777" w:rsidR="000D59C6" w:rsidRPr="00103000" w:rsidRDefault="000D59C6" w:rsidP="000D59C6">
      <w:pPr>
        <w:ind w:firstLine="720"/>
        <w:jc w:val="both"/>
        <w:rPr>
          <w:szCs w:val="24"/>
        </w:rPr>
      </w:pPr>
      <w:r w:rsidRPr="00103000">
        <w:rPr>
          <w:szCs w:val="24"/>
        </w:rPr>
        <w:t>Priimtas sprendimo projektas įtakos kriminogeninei si</w:t>
      </w:r>
      <w:r>
        <w:rPr>
          <w:szCs w:val="24"/>
        </w:rPr>
        <w:t>tuacijai ir korupcijai neturės.</w:t>
      </w:r>
    </w:p>
    <w:p w14:paraId="3F17D041" w14:textId="77777777"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14:paraId="0F9D3252" w14:textId="77777777"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14:paraId="1CA02C10" w14:textId="77777777"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14:paraId="47C72519" w14:textId="77777777"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14:paraId="3DE70E44" w14:textId="77777777" w:rsidR="000D59C6" w:rsidRPr="00103000" w:rsidRDefault="000D59C6" w:rsidP="000D59C6">
      <w:pPr>
        <w:ind w:firstLine="731"/>
        <w:jc w:val="both"/>
        <w:rPr>
          <w:szCs w:val="24"/>
        </w:rPr>
      </w:pPr>
      <w:r w:rsidRPr="00103000">
        <w:rPr>
          <w:szCs w:val="24"/>
        </w:rPr>
        <w:t>Priėmus sprendimo projektą, neigiamų pasekmių nenumatoma.</w:t>
      </w:r>
    </w:p>
    <w:p w14:paraId="641B2CE7" w14:textId="77777777"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14:paraId="019690D5" w14:textId="77777777"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xml:space="preserve">– </w:t>
      </w:r>
      <w:r w:rsidR="00622FCC">
        <w:rPr>
          <w:szCs w:val="24"/>
        </w:rPr>
        <w:t>Juridinis ir personalo skyrius.</w:t>
      </w:r>
    </w:p>
    <w:p w14:paraId="083EF8F9" w14:textId="77777777"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14:paraId="72E227C5" w14:textId="77777777" w:rsidR="000D59C6" w:rsidRPr="00103000" w:rsidRDefault="000D59C6" w:rsidP="000D59C6">
      <w:pPr>
        <w:ind w:firstLine="720"/>
        <w:jc w:val="both"/>
        <w:rPr>
          <w:szCs w:val="24"/>
        </w:rPr>
      </w:pPr>
    </w:p>
    <w:p w14:paraId="691CA890" w14:textId="77777777" w:rsidR="000D59C6" w:rsidRPr="00103000" w:rsidRDefault="000D59C6" w:rsidP="000D59C6">
      <w:pPr>
        <w:jc w:val="both"/>
        <w:rPr>
          <w:szCs w:val="24"/>
        </w:rPr>
      </w:pPr>
    </w:p>
    <w:p w14:paraId="0B7B8571" w14:textId="77777777"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61B7" w14:textId="77777777" w:rsidR="00301DF7" w:rsidRDefault="00301DF7">
      <w:r>
        <w:separator/>
      </w:r>
    </w:p>
  </w:endnote>
  <w:endnote w:type="continuationSeparator" w:id="0">
    <w:p w14:paraId="6583ED7D" w14:textId="77777777" w:rsidR="00301DF7" w:rsidRDefault="0030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7A87" w:usb1="80000000" w:usb2="00000008" w:usb3="00000000" w:csb0="000000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7E31" w14:textId="77777777" w:rsidR="00301DF7" w:rsidRDefault="00301DF7">
      <w:r>
        <w:separator/>
      </w:r>
    </w:p>
  </w:footnote>
  <w:footnote w:type="continuationSeparator" w:id="0">
    <w:p w14:paraId="753514CF" w14:textId="77777777" w:rsidR="00301DF7" w:rsidRDefault="00301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61D4" w14:textId="77777777" w:rsidR="00761A17" w:rsidRDefault="00761A17">
    <w:pPr>
      <w:pStyle w:val="Antrats"/>
      <w:rPr>
        <w:b/>
      </w:rPr>
    </w:pPr>
    <w:r>
      <w:tab/>
    </w:r>
    <w:r>
      <w:tab/>
      <w:t xml:space="preserve">   </w:t>
    </w:r>
  </w:p>
  <w:p w14:paraId="5D2FAE86" w14:textId="77777777"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3C5D"/>
    <w:multiLevelType w:val="multilevel"/>
    <w:tmpl w:val="63C637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2"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3" w15:restartNumberingAfterBreak="0">
    <w:nsid w:val="54016D20"/>
    <w:multiLevelType w:val="multilevel"/>
    <w:tmpl w:val="7E6A4ADC"/>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A8A74AD"/>
    <w:multiLevelType w:val="multilevel"/>
    <w:tmpl w:val="6CFA41C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3"/>
  </w:num>
  <w:num w:numId="6">
    <w:abstractNumId w:val="6"/>
  </w:num>
  <w:num w:numId="7">
    <w:abstractNumId w:val="15"/>
  </w:num>
  <w:num w:numId="8">
    <w:abstractNumId w:val="10"/>
  </w:num>
  <w:num w:numId="9">
    <w:abstractNumId w:val="8"/>
  </w:num>
  <w:num w:numId="10">
    <w:abstractNumId w:val="17"/>
  </w:num>
  <w:num w:numId="11">
    <w:abstractNumId w:val="0"/>
  </w:num>
  <w:num w:numId="12">
    <w:abstractNumId w:val="11"/>
  </w:num>
  <w:num w:numId="13">
    <w:abstractNumId w:val="7"/>
  </w:num>
  <w:num w:numId="14">
    <w:abstractNumId w:val="4"/>
  </w:num>
  <w:num w:numId="15">
    <w:abstractNumId w:val="14"/>
  </w:num>
  <w:num w:numId="16">
    <w:abstractNumId w:val="2"/>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1783"/>
    <w:rsid w:val="00017EAD"/>
    <w:rsid w:val="00043666"/>
    <w:rsid w:val="00060FE9"/>
    <w:rsid w:val="00065A3B"/>
    <w:rsid w:val="0007355A"/>
    <w:rsid w:val="00076552"/>
    <w:rsid w:val="000B00D7"/>
    <w:rsid w:val="000C5C88"/>
    <w:rsid w:val="000D59C6"/>
    <w:rsid w:val="000E59A2"/>
    <w:rsid w:val="00103000"/>
    <w:rsid w:val="001102C3"/>
    <w:rsid w:val="001107AE"/>
    <w:rsid w:val="00133394"/>
    <w:rsid w:val="001333C9"/>
    <w:rsid w:val="00184B6C"/>
    <w:rsid w:val="00193618"/>
    <w:rsid w:val="001A0DCB"/>
    <w:rsid w:val="001E4382"/>
    <w:rsid w:val="001F2C56"/>
    <w:rsid w:val="002040E6"/>
    <w:rsid w:val="00207467"/>
    <w:rsid w:val="0021479A"/>
    <w:rsid w:val="00231409"/>
    <w:rsid w:val="00231BE6"/>
    <w:rsid w:val="00245165"/>
    <w:rsid w:val="002466D9"/>
    <w:rsid w:val="00274D54"/>
    <w:rsid w:val="00275F74"/>
    <w:rsid w:val="002A378D"/>
    <w:rsid w:val="002B1E0F"/>
    <w:rsid w:val="002B5B9F"/>
    <w:rsid w:val="002C6571"/>
    <w:rsid w:val="002D0602"/>
    <w:rsid w:val="002D44D3"/>
    <w:rsid w:val="00301DF7"/>
    <w:rsid w:val="0031102D"/>
    <w:rsid w:val="00313EE5"/>
    <w:rsid w:val="00316996"/>
    <w:rsid w:val="00325084"/>
    <w:rsid w:val="00333E18"/>
    <w:rsid w:val="00345F5D"/>
    <w:rsid w:val="0035102A"/>
    <w:rsid w:val="003730BC"/>
    <w:rsid w:val="003A06A1"/>
    <w:rsid w:val="003B5018"/>
    <w:rsid w:val="003D6848"/>
    <w:rsid w:val="003D6D34"/>
    <w:rsid w:val="003E0D13"/>
    <w:rsid w:val="00403E1B"/>
    <w:rsid w:val="004338F9"/>
    <w:rsid w:val="00452FCA"/>
    <w:rsid w:val="00460BF9"/>
    <w:rsid w:val="00474F10"/>
    <w:rsid w:val="00493DDE"/>
    <w:rsid w:val="00494510"/>
    <w:rsid w:val="00496533"/>
    <w:rsid w:val="004B7F2E"/>
    <w:rsid w:val="004E2CB3"/>
    <w:rsid w:val="005146F0"/>
    <w:rsid w:val="00554FAD"/>
    <w:rsid w:val="00575E6E"/>
    <w:rsid w:val="005832AB"/>
    <w:rsid w:val="00591345"/>
    <w:rsid w:val="005B2628"/>
    <w:rsid w:val="005B3856"/>
    <w:rsid w:val="005D0397"/>
    <w:rsid w:val="005D372C"/>
    <w:rsid w:val="005F3703"/>
    <w:rsid w:val="005F5350"/>
    <w:rsid w:val="00622FCC"/>
    <w:rsid w:val="006326BE"/>
    <w:rsid w:val="0063759E"/>
    <w:rsid w:val="00637C95"/>
    <w:rsid w:val="00646AC5"/>
    <w:rsid w:val="00666083"/>
    <w:rsid w:val="00674D03"/>
    <w:rsid w:val="006C474C"/>
    <w:rsid w:val="006F0C0F"/>
    <w:rsid w:val="007009A1"/>
    <w:rsid w:val="00717F54"/>
    <w:rsid w:val="00720622"/>
    <w:rsid w:val="0073665C"/>
    <w:rsid w:val="00760BD5"/>
    <w:rsid w:val="00761264"/>
    <w:rsid w:val="00761A17"/>
    <w:rsid w:val="0076481B"/>
    <w:rsid w:val="007759D7"/>
    <w:rsid w:val="007852DD"/>
    <w:rsid w:val="007873C5"/>
    <w:rsid w:val="00793931"/>
    <w:rsid w:val="007A1310"/>
    <w:rsid w:val="007A25DA"/>
    <w:rsid w:val="007A3E97"/>
    <w:rsid w:val="007D5514"/>
    <w:rsid w:val="007F76B4"/>
    <w:rsid w:val="0081422A"/>
    <w:rsid w:val="008260FD"/>
    <w:rsid w:val="00836AA3"/>
    <w:rsid w:val="00844BFD"/>
    <w:rsid w:val="0084516C"/>
    <w:rsid w:val="008520E7"/>
    <w:rsid w:val="00852ACA"/>
    <w:rsid w:val="00854C19"/>
    <w:rsid w:val="008A6696"/>
    <w:rsid w:val="008B3507"/>
    <w:rsid w:val="008C0229"/>
    <w:rsid w:val="008E0052"/>
    <w:rsid w:val="008F5A67"/>
    <w:rsid w:val="009049B0"/>
    <w:rsid w:val="009073DA"/>
    <w:rsid w:val="009217F2"/>
    <w:rsid w:val="00931E2E"/>
    <w:rsid w:val="00934E0B"/>
    <w:rsid w:val="0094106B"/>
    <w:rsid w:val="00947A5D"/>
    <w:rsid w:val="00964982"/>
    <w:rsid w:val="0097233D"/>
    <w:rsid w:val="009C44F1"/>
    <w:rsid w:val="009E4719"/>
    <w:rsid w:val="00A17984"/>
    <w:rsid w:val="00A17B5F"/>
    <w:rsid w:val="00A26FAC"/>
    <w:rsid w:val="00A40BF7"/>
    <w:rsid w:val="00A42A3E"/>
    <w:rsid w:val="00A5275C"/>
    <w:rsid w:val="00A55B03"/>
    <w:rsid w:val="00A61381"/>
    <w:rsid w:val="00A9430D"/>
    <w:rsid w:val="00A95BB6"/>
    <w:rsid w:val="00A97B0F"/>
    <w:rsid w:val="00AA4A4D"/>
    <w:rsid w:val="00AB2731"/>
    <w:rsid w:val="00AB5186"/>
    <w:rsid w:val="00AB5B3F"/>
    <w:rsid w:val="00AC0EDC"/>
    <w:rsid w:val="00AD4E31"/>
    <w:rsid w:val="00AE69A3"/>
    <w:rsid w:val="00B1480F"/>
    <w:rsid w:val="00B264D7"/>
    <w:rsid w:val="00B27617"/>
    <w:rsid w:val="00B34346"/>
    <w:rsid w:val="00B502D2"/>
    <w:rsid w:val="00B63BF8"/>
    <w:rsid w:val="00B84999"/>
    <w:rsid w:val="00BB3568"/>
    <w:rsid w:val="00BD6F4B"/>
    <w:rsid w:val="00BE65AD"/>
    <w:rsid w:val="00BF03EC"/>
    <w:rsid w:val="00BF1A3F"/>
    <w:rsid w:val="00C010E9"/>
    <w:rsid w:val="00C238A9"/>
    <w:rsid w:val="00C420C2"/>
    <w:rsid w:val="00C56F65"/>
    <w:rsid w:val="00C6588F"/>
    <w:rsid w:val="00C733AE"/>
    <w:rsid w:val="00C775F7"/>
    <w:rsid w:val="00C9319D"/>
    <w:rsid w:val="00CC3CD0"/>
    <w:rsid w:val="00CC5535"/>
    <w:rsid w:val="00CE42DA"/>
    <w:rsid w:val="00D40910"/>
    <w:rsid w:val="00D52A3C"/>
    <w:rsid w:val="00D5519C"/>
    <w:rsid w:val="00D57CD8"/>
    <w:rsid w:val="00D60C5B"/>
    <w:rsid w:val="00D6305A"/>
    <w:rsid w:val="00D64C37"/>
    <w:rsid w:val="00D7418F"/>
    <w:rsid w:val="00DD071C"/>
    <w:rsid w:val="00DE61CA"/>
    <w:rsid w:val="00DF677E"/>
    <w:rsid w:val="00E34A15"/>
    <w:rsid w:val="00EA4E46"/>
    <w:rsid w:val="00EE1AA2"/>
    <w:rsid w:val="00EE39DC"/>
    <w:rsid w:val="00F0140C"/>
    <w:rsid w:val="00F266B9"/>
    <w:rsid w:val="00F26935"/>
    <w:rsid w:val="00F27AB5"/>
    <w:rsid w:val="00F31B12"/>
    <w:rsid w:val="00F36E16"/>
    <w:rsid w:val="00F61C1A"/>
    <w:rsid w:val="00F7466B"/>
    <w:rsid w:val="00FA3B80"/>
    <w:rsid w:val="00FB14DC"/>
    <w:rsid w:val="00FB5086"/>
    <w:rsid w:val="00FD44F2"/>
    <w:rsid w:val="00FD4E4B"/>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D7AFC"/>
  <w15:docId w15:val="{3D0FE4B5-1658-48BE-9710-F2DF2616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 Diagrama,Char,Diagrama"/>
    <w:basedOn w:val="prastasis"/>
    <w:link w:val="AntratsDiagrama"/>
    <w:rsid w:val="00C6588F"/>
    <w:pPr>
      <w:tabs>
        <w:tab w:val="center" w:pos="4153"/>
        <w:tab w:val="right" w:pos="8306"/>
      </w:tabs>
    </w:pPr>
  </w:style>
  <w:style w:type="character" w:customStyle="1" w:styleId="AntratsDiagrama">
    <w:name w:val="Antraštės Diagrama"/>
    <w:aliases w:val=" Diagrama Diagrama,Char Diagrama,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647</Words>
  <Characters>4702</Characters>
  <Application>Microsoft Office Word</Application>
  <DocSecurity>0</DocSecurity>
  <Lines>39</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2021-12-13T11:53:00Z</cp:lastPrinted>
  <dcterms:created xsi:type="dcterms:W3CDTF">2021-12-13T13:43:00Z</dcterms:created>
  <dcterms:modified xsi:type="dcterms:W3CDTF">2021-12-16T13:46:00Z</dcterms:modified>
</cp:coreProperties>
</file>