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4AB4" w14:textId="77777777" w:rsidR="002F707B" w:rsidRDefault="00424857" w:rsidP="002F707B">
      <w:pPr>
        <w:pStyle w:val="Antrat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43050C9C" wp14:editId="41894831">
                <wp:simplePos x="0" y="0"/>
                <wp:positionH relativeFrom="column">
                  <wp:posOffset>3478010</wp:posOffset>
                </wp:positionH>
                <wp:positionV relativeFrom="paragraph">
                  <wp:posOffset>-609369</wp:posOffset>
                </wp:positionV>
                <wp:extent cx="2446020" cy="775854"/>
                <wp:effectExtent l="0" t="0" r="0" b="571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5854"/>
                        </a:xfrm>
                        <a:prstGeom prst="rect">
                          <a:avLst/>
                        </a:prstGeom>
                        <a:solidFill>
                          <a:srgbClr val="FFFFFF"/>
                        </a:solidFill>
                        <a:ln>
                          <a:noFill/>
                        </a:ln>
                      </wps:spPr>
                      <wps:txbx>
                        <w:txbxContent>
                          <w:p w14:paraId="3B7E085A" w14:textId="461D3CA5" w:rsidR="0020679A" w:rsidRPr="0020679A" w:rsidRDefault="0020679A" w:rsidP="002F707B">
                            <w:pPr>
                              <w:rPr>
                                <w:b/>
                                <w:bCs/>
                                <w:i/>
                                <w:iCs/>
                                <w:u w:val="single"/>
                              </w:rPr>
                            </w:pPr>
                            <w:r w:rsidRPr="0020679A">
                              <w:rPr>
                                <w:b/>
                                <w:bCs/>
                                <w:i/>
                                <w:iCs/>
                                <w:u w:val="single"/>
                              </w:rPr>
                              <w:t>pataisytas</w:t>
                            </w:r>
                          </w:p>
                          <w:p w14:paraId="713333D3" w14:textId="3D3BD598" w:rsidR="002F707B" w:rsidRDefault="002F707B" w:rsidP="002F707B">
                            <w:pPr>
                              <w:rPr>
                                <w:b/>
                              </w:rPr>
                            </w:pPr>
                            <w:r>
                              <w:rPr>
                                <w:b/>
                                <w:bCs/>
                              </w:rPr>
                              <w:t>projektas</w:t>
                            </w:r>
                          </w:p>
                          <w:p w14:paraId="54581AB0" w14:textId="08723BEE" w:rsidR="002F707B" w:rsidRDefault="002F707B" w:rsidP="002F707B">
                            <w:pPr>
                              <w:rPr>
                                <w:b/>
                              </w:rPr>
                            </w:pPr>
                            <w:r>
                              <w:rPr>
                                <w:b/>
                                <w:bCs/>
                              </w:rPr>
                              <w:t>reg. Nr. T</w:t>
                            </w:r>
                            <w:r>
                              <w:rPr>
                                <w:b/>
                              </w:rPr>
                              <w:t>-</w:t>
                            </w:r>
                            <w:r w:rsidR="0008340F">
                              <w:rPr>
                                <w:b/>
                              </w:rPr>
                              <w:t>92</w:t>
                            </w:r>
                          </w:p>
                          <w:p w14:paraId="5304C7A6" w14:textId="060017D0" w:rsidR="002F707B" w:rsidRDefault="002F707B" w:rsidP="002F707B">
                            <w:pPr>
                              <w:rPr>
                                <w:b/>
                              </w:rPr>
                            </w:pPr>
                            <w:r>
                              <w:rPr>
                                <w:b/>
                              </w:rPr>
                              <w:t>2.</w:t>
                            </w:r>
                            <w:r w:rsidR="00A61C40">
                              <w:rPr>
                                <w:b/>
                              </w:rPr>
                              <w:t>17.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50C9C" id="_x0000_t202" coordsize="21600,21600" o:spt="202" path="m,l,21600r21600,l21600,xe">
                <v:stroke joinstyle="miter"/>
                <v:path gradientshapeok="t" o:connecttype="rect"/>
              </v:shapetype>
              <v:shape id="Teksto laukas 1" o:spid="_x0000_s1026" type="#_x0000_t202" style="position:absolute;left:0;text-align:left;margin-left:273.85pt;margin-top:-48pt;width:192.6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" stroked="f">
                <v:textbox>
                  <w:txbxContent>
                    <w:p w14:paraId="3B7E085A" w14:textId="461D3CA5" w:rsidR="0020679A" w:rsidRPr="0020679A" w:rsidRDefault="0020679A" w:rsidP="002F707B">
                      <w:pPr>
                        <w:rPr>
                          <w:b/>
                          <w:bCs/>
                          <w:i/>
                          <w:iCs/>
                          <w:u w:val="single"/>
                        </w:rPr>
                      </w:pPr>
                      <w:r w:rsidRPr="0020679A">
                        <w:rPr>
                          <w:b/>
                          <w:bCs/>
                          <w:i/>
                          <w:iCs/>
                          <w:u w:val="single"/>
                        </w:rPr>
                        <w:t>pataisytas</w:t>
                      </w:r>
                    </w:p>
                    <w:p w14:paraId="713333D3" w14:textId="3D3BD598" w:rsidR="002F707B" w:rsidRDefault="002F707B" w:rsidP="002F707B">
                      <w:pPr>
                        <w:rPr>
                          <w:b/>
                        </w:rPr>
                      </w:pPr>
                      <w:r>
                        <w:rPr>
                          <w:b/>
                          <w:bCs/>
                        </w:rPr>
                        <w:t>projektas</w:t>
                      </w:r>
                    </w:p>
                    <w:p w14:paraId="54581AB0" w14:textId="08723BEE" w:rsidR="002F707B" w:rsidRDefault="002F707B" w:rsidP="002F707B">
                      <w:pPr>
                        <w:rPr>
                          <w:b/>
                        </w:rPr>
                      </w:pPr>
                      <w:r>
                        <w:rPr>
                          <w:b/>
                          <w:bCs/>
                        </w:rPr>
                        <w:t>reg. Nr. T</w:t>
                      </w:r>
                      <w:r>
                        <w:rPr>
                          <w:b/>
                        </w:rPr>
                        <w:t>-</w:t>
                      </w:r>
                      <w:r w:rsidR="0008340F">
                        <w:rPr>
                          <w:b/>
                        </w:rPr>
                        <w:t>92</w:t>
                      </w:r>
                    </w:p>
                    <w:p w14:paraId="5304C7A6" w14:textId="060017D0" w:rsidR="002F707B" w:rsidRDefault="002F707B" w:rsidP="002F707B">
                      <w:pPr>
                        <w:rPr>
                          <w:b/>
                        </w:rPr>
                      </w:pPr>
                      <w:r>
                        <w:rPr>
                          <w:b/>
                        </w:rPr>
                        <w:t>2.</w:t>
                      </w:r>
                      <w:r w:rsidR="00A61C40">
                        <w:rPr>
                          <w:b/>
                        </w:rPr>
                        <w:t>17.</w:t>
                      </w:r>
                      <w:r>
                        <w:rPr>
                          <w:b/>
                        </w:rPr>
                        <w:t>darbotvarkės klausimas</w:t>
                      </w:r>
                    </w:p>
                  </w:txbxContent>
                </v:textbox>
              </v:shape>
            </w:pict>
          </mc:Fallback>
        </mc:AlternateContent>
      </w:r>
    </w:p>
    <w:p w14:paraId="516EBAA0" w14:textId="77777777" w:rsidR="002F707B" w:rsidRDefault="002F707B" w:rsidP="002F707B">
      <w:pPr>
        <w:pStyle w:val="Antrats"/>
        <w:jc w:val="center"/>
        <w:rPr>
          <w:b/>
          <w:bCs/>
          <w:caps/>
          <w:sz w:val="26"/>
        </w:rPr>
      </w:pPr>
      <w:r>
        <w:rPr>
          <w:b/>
          <w:bCs/>
          <w:caps/>
          <w:sz w:val="26"/>
        </w:rPr>
        <w:t>Pasvalio rajono savivaldybės taryba</w:t>
      </w:r>
      <w:bookmarkEnd w:id="0"/>
    </w:p>
    <w:p w14:paraId="1FFA60CC" w14:textId="77777777" w:rsidR="002F707B" w:rsidRDefault="002F707B" w:rsidP="002F707B"/>
    <w:p w14:paraId="63602F53" w14:textId="77777777" w:rsidR="002F707B" w:rsidRDefault="002F707B" w:rsidP="002F707B">
      <w:pPr>
        <w:jc w:val="center"/>
        <w:rPr>
          <w:b/>
          <w:caps/>
        </w:rPr>
      </w:pPr>
      <w:bookmarkStart w:id="1" w:name="Forma"/>
      <w:r>
        <w:rPr>
          <w:b/>
          <w:caps/>
        </w:rPr>
        <w:t>Sprendimas</w:t>
      </w:r>
      <w:bookmarkEnd w:id="1"/>
    </w:p>
    <w:p w14:paraId="7C046C59" w14:textId="77777777" w:rsidR="002F707B" w:rsidRPr="0094022E" w:rsidRDefault="002F707B" w:rsidP="002F707B">
      <w:pPr>
        <w:jc w:val="center"/>
        <w:rPr>
          <w:b/>
          <w:color w:val="000000"/>
          <w:szCs w:val="24"/>
        </w:rPr>
      </w:pPr>
      <w:bookmarkStart w:id="2" w:name="Pavadinimas"/>
      <w:r>
        <w:rPr>
          <w:b/>
          <w:caps/>
        </w:rPr>
        <w:t>Dėl</w:t>
      </w:r>
      <w:r>
        <w:rPr>
          <w:b/>
          <w:caps/>
          <w:szCs w:val="24"/>
        </w:rPr>
        <w:t xml:space="preserve"> </w:t>
      </w:r>
      <w:r w:rsidRPr="0094022E">
        <w:rPr>
          <w:b/>
          <w:bCs/>
          <w:color w:val="000000"/>
          <w:szCs w:val="24"/>
        </w:rPr>
        <w:t xml:space="preserve">PASVALIO RAJONO SAVIVALDYBĖS </w:t>
      </w:r>
      <w:r>
        <w:rPr>
          <w:b/>
          <w:bCs/>
          <w:color w:val="000000"/>
          <w:szCs w:val="24"/>
        </w:rPr>
        <w:t>PEDAGOGŲ</w:t>
      </w:r>
      <w:r w:rsidRPr="0094022E">
        <w:rPr>
          <w:b/>
          <w:bCs/>
          <w:color w:val="000000"/>
          <w:szCs w:val="24"/>
        </w:rPr>
        <w:t xml:space="preserve"> STUDIJŲ RĖMIMO TVARKOS APRAŠ</w:t>
      </w:r>
      <w:r>
        <w:rPr>
          <w:b/>
          <w:bCs/>
          <w:color w:val="000000"/>
          <w:szCs w:val="24"/>
        </w:rPr>
        <w:t>O PATVIRTINIMO</w:t>
      </w:r>
    </w:p>
    <w:p w14:paraId="13CDE1F8" w14:textId="77777777" w:rsidR="002F707B" w:rsidRDefault="002F707B" w:rsidP="002F707B">
      <w:pPr>
        <w:jc w:val="center"/>
      </w:pPr>
    </w:p>
    <w:p w14:paraId="5C6295FF" w14:textId="77777777" w:rsidR="002F707B" w:rsidRDefault="002F707B" w:rsidP="002F707B">
      <w:pPr>
        <w:jc w:val="center"/>
      </w:pPr>
      <w:bookmarkStart w:id="3" w:name="Data"/>
      <w:bookmarkEnd w:id="2"/>
      <w:r>
        <w:t>2022 m. balandžio</w:t>
      </w:r>
      <w:r w:rsidRPr="00112A4A">
        <w:t xml:space="preserve">    </w:t>
      </w:r>
      <w:r>
        <w:t xml:space="preserve"> d. </w:t>
      </w:r>
      <w:bookmarkEnd w:id="3"/>
      <w:r>
        <w:tab/>
        <w:t xml:space="preserve">Nr. </w:t>
      </w:r>
      <w:bookmarkStart w:id="4" w:name="Nr"/>
      <w:r>
        <w:t>T1-</w:t>
      </w:r>
    </w:p>
    <w:bookmarkEnd w:id="4"/>
    <w:p w14:paraId="4D214C99" w14:textId="77777777" w:rsidR="002F707B" w:rsidRDefault="002F707B" w:rsidP="002F707B">
      <w:pPr>
        <w:jc w:val="center"/>
      </w:pPr>
      <w:r>
        <w:t>Pasvalys</w:t>
      </w:r>
    </w:p>
    <w:p w14:paraId="1184782E" w14:textId="77777777" w:rsidR="002F707B" w:rsidRDefault="002F707B" w:rsidP="002F707B">
      <w:pPr>
        <w:pStyle w:val="Antrats"/>
        <w:tabs>
          <w:tab w:val="clear" w:pos="4153"/>
          <w:tab w:val="clear" w:pos="8306"/>
        </w:tabs>
      </w:pPr>
    </w:p>
    <w:p w14:paraId="22033416" w14:textId="77777777" w:rsidR="002F707B" w:rsidRDefault="002F707B" w:rsidP="002F707B">
      <w:pPr>
        <w:pStyle w:val="Antrats"/>
        <w:tabs>
          <w:tab w:val="clear" w:pos="4153"/>
          <w:tab w:val="clear" w:pos="8306"/>
        </w:tabs>
        <w:sectPr w:rsidR="002F707B" w:rsidSect="002F707B">
          <w:headerReference w:type="first" r:id="rId8"/>
          <w:type w:val="continuous"/>
          <w:pgSz w:w="11906" w:h="16838" w:code="9"/>
          <w:pgMar w:top="1134" w:right="567" w:bottom="1134" w:left="1701" w:header="964" w:footer="567" w:gutter="0"/>
          <w:cols w:space="1296"/>
          <w:titlePg/>
        </w:sectPr>
      </w:pPr>
    </w:p>
    <w:p w14:paraId="6FF1EC62" w14:textId="77777777" w:rsidR="002F707B" w:rsidRDefault="002F707B" w:rsidP="002F707B">
      <w:pPr>
        <w:ind w:firstLine="851"/>
        <w:jc w:val="both"/>
        <w:rPr>
          <w:szCs w:val="24"/>
          <w:lang w:eastAsia="lt-LT"/>
        </w:rPr>
      </w:pPr>
      <w:r>
        <w:t xml:space="preserve">Vadovaudamasi </w:t>
      </w:r>
      <w:r>
        <w:rPr>
          <w:szCs w:val="24"/>
          <w:lang w:eastAsia="ar-SA"/>
        </w:rPr>
        <w:t>Lietuvos Respublikos vietos savivaldos įstatymo 16 straipsnio 4 dalimi</w:t>
      </w:r>
      <w:r>
        <w:t xml:space="preserve">, </w:t>
      </w:r>
      <w:r>
        <w:rPr>
          <w:szCs w:val="24"/>
          <w:lang w:eastAsia="lt-LT"/>
        </w:rPr>
        <w:t xml:space="preserve">Pasvalio rajono savivaldybės taryba </w:t>
      </w:r>
      <w:r w:rsidRPr="008C4C85">
        <w:rPr>
          <w:spacing w:val="20"/>
          <w:szCs w:val="24"/>
          <w:lang w:eastAsia="lt-LT"/>
        </w:rPr>
        <w:t>nusprendžia</w:t>
      </w:r>
      <w:r>
        <w:rPr>
          <w:szCs w:val="24"/>
          <w:lang w:eastAsia="lt-LT"/>
        </w:rPr>
        <w:t>:</w:t>
      </w:r>
    </w:p>
    <w:p w14:paraId="2F0654E1" w14:textId="77777777" w:rsidR="002F707B" w:rsidRDefault="002F707B" w:rsidP="002F707B">
      <w:pPr>
        <w:ind w:firstLine="851"/>
        <w:jc w:val="both"/>
        <w:rPr>
          <w:szCs w:val="24"/>
          <w:lang w:eastAsia="lt-LT"/>
        </w:rPr>
      </w:pPr>
      <w:r w:rsidRPr="005C0282">
        <w:rPr>
          <w:szCs w:val="24"/>
          <w:lang w:eastAsia="lt-LT"/>
        </w:rPr>
        <w:t xml:space="preserve">1. </w:t>
      </w:r>
      <w:bookmarkStart w:id="5" w:name="_Hlk97218079"/>
      <w:r w:rsidRPr="005C0282">
        <w:rPr>
          <w:szCs w:val="24"/>
          <w:lang w:eastAsia="lt-LT"/>
        </w:rPr>
        <w:t xml:space="preserve">Patvirtinti </w:t>
      </w:r>
      <w:r>
        <w:rPr>
          <w:szCs w:val="24"/>
          <w:lang w:eastAsia="lt-LT"/>
        </w:rPr>
        <w:t xml:space="preserve">Pasvalio rajono savivaldybės pedagogų studijų rėmimo </w:t>
      </w:r>
      <w:r w:rsidRPr="005C0282">
        <w:rPr>
          <w:szCs w:val="24"/>
          <w:lang w:eastAsia="lt-LT"/>
        </w:rPr>
        <w:t xml:space="preserve">tvarkos aprašą </w:t>
      </w:r>
      <w:bookmarkEnd w:id="5"/>
      <w:r w:rsidRPr="005C0282">
        <w:rPr>
          <w:szCs w:val="24"/>
          <w:lang w:eastAsia="lt-LT"/>
        </w:rPr>
        <w:t>(pridedama).</w:t>
      </w:r>
    </w:p>
    <w:p w14:paraId="20F2F729" w14:textId="77777777" w:rsidR="002F707B" w:rsidRDefault="002F707B" w:rsidP="002F707B">
      <w:pPr>
        <w:tabs>
          <w:tab w:val="left" w:pos="142"/>
          <w:tab w:val="left" w:pos="1134"/>
        </w:tabs>
        <w:ind w:firstLine="851"/>
        <w:jc w:val="both"/>
      </w:pPr>
      <w:r>
        <w:t xml:space="preserve">2. Sprendimas įsigalioja 2022 m. gegužės </w:t>
      </w:r>
      <w:r w:rsidR="005132B3">
        <w:t xml:space="preserve">1 </w:t>
      </w:r>
      <w:r>
        <w:t xml:space="preserve">d. </w:t>
      </w:r>
    </w:p>
    <w:p w14:paraId="240094F2" w14:textId="77777777" w:rsidR="002F707B" w:rsidRPr="00353066" w:rsidRDefault="002F707B" w:rsidP="002F707B">
      <w:pPr>
        <w:tabs>
          <w:tab w:val="left" w:pos="142"/>
          <w:tab w:val="left" w:pos="1134"/>
        </w:tabs>
        <w:ind w:firstLine="851"/>
        <w:jc w:val="both"/>
      </w:pPr>
      <w:r>
        <w:t>3. Nustatyti, kad šis sprendimas skelbiamas Teisės aktų registre ir Pasvalio rajono savivaldybės interneto tinklalapyje www.pasvalys.lt.</w:t>
      </w:r>
    </w:p>
    <w:p w14:paraId="455ED278" w14:textId="77777777" w:rsidR="002F707B" w:rsidRDefault="002F707B" w:rsidP="002F707B">
      <w:pPr>
        <w:ind w:firstLine="851"/>
        <w:jc w:val="both"/>
        <w:rPr>
          <w:color w:val="000000"/>
          <w:szCs w:val="24"/>
        </w:rPr>
      </w:pPr>
      <w:r>
        <w:rPr>
          <w:color w:val="000000"/>
          <w:szCs w:val="24"/>
        </w:rPr>
        <w:t>Sprendimas gali būti skundžiamas Lietuvos Respublikos administracinių bylų teisenos įstatymo nustatyta tvarka.</w:t>
      </w:r>
    </w:p>
    <w:p w14:paraId="61BD152A" w14:textId="77777777" w:rsidR="002F707B" w:rsidRDefault="002F707B" w:rsidP="002F707B">
      <w:pPr>
        <w:pStyle w:val="Antrats"/>
        <w:tabs>
          <w:tab w:val="clear" w:pos="4153"/>
          <w:tab w:val="clear" w:pos="8306"/>
        </w:tabs>
        <w:jc w:val="both"/>
        <w:rPr>
          <w:color w:val="C00000"/>
          <w:u w:val="single"/>
        </w:rPr>
      </w:pPr>
    </w:p>
    <w:p w14:paraId="2DE1E8B7" w14:textId="77777777" w:rsidR="002F707B" w:rsidRPr="00112A4A" w:rsidRDefault="002F707B" w:rsidP="002F707B">
      <w:pPr>
        <w:pStyle w:val="Antrats"/>
        <w:tabs>
          <w:tab w:val="clear" w:pos="4153"/>
          <w:tab w:val="clear" w:pos="8306"/>
        </w:tabs>
        <w:jc w:val="both"/>
        <w:rPr>
          <w:color w:val="C00000"/>
          <w:u w:val="single"/>
        </w:rPr>
      </w:pPr>
    </w:p>
    <w:p w14:paraId="4EA98301" w14:textId="77777777" w:rsidR="002F707B" w:rsidRDefault="002F707B" w:rsidP="002F707B">
      <w:pPr>
        <w:pStyle w:val="Antrats"/>
        <w:tabs>
          <w:tab w:val="clear" w:pos="4153"/>
          <w:tab w:val="clear" w:pos="8306"/>
        </w:tabs>
        <w:jc w:val="both"/>
      </w:pPr>
      <w:r>
        <w:t xml:space="preserve">Savivaldybės meras </w:t>
      </w:r>
      <w:r>
        <w:tab/>
      </w:r>
      <w:r>
        <w:tab/>
      </w:r>
      <w:r>
        <w:tab/>
      </w:r>
      <w:r>
        <w:tab/>
      </w:r>
      <w:r>
        <w:tab/>
      </w:r>
      <w:r>
        <w:tab/>
      </w:r>
      <w:r>
        <w:tab/>
      </w:r>
    </w:p>
    <w:p w14:paraId="5813A4FD" w14:textId="77777777" w:rsidR="002F707B" w:rsidRDefault="002F707B" w:rsidP="002F707B">
      <w:pPr>
        <w:pStyle w:val="Antrats"/>
        <w:tabs>
          <w:tab w:val="clear" w:pos="4153"/>
          <w:tab w:val="clear" w:pos="8306"/>
        </w:tabs>
      </w:pPr>
    </w:p>
    <w:p w14:paraId="04AD5FC5" w14:textId="77777777" w:rsidR="002F707B" w:rsidRDefault="002F707B" w:rsidP="002F707B">
      <w:pPr>
        <w:pStyle w:val="Antrats"/>
        <w:tabs>
          <w:tab w:val="clear" w:pos="4153"/>
          <w:tab w:val="clear" w:pos="8306"/>
        </w:tabs>
        <w:rPr>
          <w:szCs w:val="24"/>
        </w:rPr>
      </w:pPr>
    </w:p>
    <w:p w14:paraId="0A3FC496" w14:textId="77777777" w:rsidR="002F707B" w:rsidRDefault="002F707B" w:rsidP="002F707B">
      <w:pPr>
        <w:pStyle w:val="Antrats"/>
        <w:tabs>
          <w:tab w:val="clear" w:pos="4153"/>
          <w:tab w:val="clear" w:pos="8306"/>
        </w:tabs>
        <w:rPr>
          <w:szCs w:val="24"/>
        </w:rPr>
      </w:pPr>
    </w:p>
    <w:p w14:paraId="4B6574ED" w14:textId="77777777" w:rsidR="002F707B" w:rsidRDefault="002F707B" w:rsidP="002F707B">
      <w:pPr>
        <w:pStyle w:val="Antrats"/>
        <w:tabs>
          <w:tab w:val="clear" w:pos="4153"/>
          <w:tab w:val="clear" w:pos="8306"/>
        </w:tabs>
        <w:rPr>
          <w:szCs w:val="24"/>
        </w:rPr>
      </w:pPr>
    </w:p>
    <w:p w14:paraId="0E43780D" w14:textId="77777777" w:rsidR="002F707B" w:rsidRDefault="002F707B" w:rsidP="002F707B">
      <w:pPr>
        <w:pStyle w:val="Antrats"/>
        <w:tabs>
          <w:tab w:val="clear" w:pos="4153"/>
          <w:tab w:val="clear" w:pos="8306"/>
        </w:tabs>
        <w:rPr>
          <w:szCs w:val="24"/>
        </w:rPr>
      </w:pPr>
    </w:p>
    <w:p w14:paraId="4D6136EE" w14:textId="77777777" w:rsidR="002F707B" w:rsidRDefault="002F707B" w:rsidP="002F707B">
      <w:pPr>
        <w:pStyle w:val="Antrats"/>
        <w:tabs>
          <w:tab w:val="clear" w:pos="4153"/>
          <w:tab w:val="clear" w:pos="8306"/>
        </w:tabs>
        <w:rPr>
          <w:szCs w:val="24"/>
        </w:rPr>
      </w:pPr>
    </w:p>
    <w:p w14:paraId="258528BF" w14:textId="77777777" w:rsidR="002F707B" w:rsidRDefault="002F707B" w:rsidP="002F707B">
      <w:pPr>
        <w:pStyle w:val="Antrats"/>
        <w:tabs>
          <w:tab w:val="clear" w:pos="4153"/>
          <w:tab w:val="clear" w:pos="8306"/>
        </w:tabs>
        <w:rPr>
          <w:szCs w:val="24"/>
        </w:rPr>
      </w:pPr>
    </w:p>
    <w:p w14:paraId="0078EA87" w14:textId="0A42CD74" w:rsidR="002F707B" w:rsidRPr="0020679A" w:rsidRDefault="0020679A" w:rsidP="002F707B">
      <w:pPr>
        <w:pStyle w:val="Antrats"/>
        <w:tabs>
          <w:tab w:val="clear" w:pos="4153"/>
          <w:tab w:val="clear" w:pos="8306"/>
        </w:tabs>
        <w:rPr>
          <w:szCs w:val="24"/>
          <w:u w:val="single"/>
        </w:rPr>
      </w:pPr>
      <w:r w:rsidRPr="0020679A">
        <w:rPr>
          <w:szCs w:val="24"/>
          <w:u w:val="single"/>
        </w:rPr>
        <w:t>Švietimo komiteto siūlymas:</w:t>
      </w:r>
    </w:p>
    <w:p w14:paraId="76550BD8" w14:textId="77777777" w:rsidR="0020679A" w:rsidRDefault="0020679A" w:rsidP="0020679A">
      <w:pPr>
        <w:jc w:val="both"/>
        <w:rPr>
          <w:szCs w:val="24"/>
        </w:rPr>
      </w:pPr>
      <w:r>
        <w:rPr>
          <w:szCs w:val="24"/>
        </w:rPr>
        <w:t>7</w:t>
      </w:r>
      <w:r w:rsidRPr="002B1D46">
        <w:rPr>
          <w:szCs w:val="24"/>
        </w:rPr>
        <w:t>.</w:t>
      </w:r>
      <w:r>
        <w:rPr>
          <w:szCs w:val="24"/>
        </w:rPr>
        <w:t>6</w:t>
      </w:r>
      <w:r w:rsidRPr="002B1D46">
        <w:rPr>
          <w:szCs w:val="24"/>
        </w:rPr>
        <w:t xml:space="preserve">. </w:t>
      </w:r>
      <w:r w:rsidRPr="0020679A">
        <w:rPr>
          <w:strike/>
          <w:szCs w:val="24"/>
        </w:rPr>
        <w:t xml:space="preserve">studijų išlaidas </w:t>
      </w:r>
      <w:r w:rsidRPr="0020679A">
        <w:rPr>
          <w:b/>
          <w:bCs/>
          <w:szCs w:val="24"/>
        </w:rPr>
        <w:t>mokestį už studijas</w:t>
      </w:r>
      <w:r w:rsidRPr="0020679A">
        <w:rPr>
          <w:szCs w:val="24"/>
        </w:rPr>
        <w:t xml:space="preserve"> patvirtinančius dokumentus.</w:t>
      </w:r>
    </w:p>
    <w:p w14:paraId="39C9E6EE" w14:textId="77777777" w:rsidR="002F707B" w:rsidRDefault="002F707B" w:rsidP="002F707B">
      <w:pPr>
        <w:pStyle w:val="Antrats"/>
        <w:tabs>
          <w:tab w:val="clear" w:pos="4153"/>
          <w:tab w:val="clear" w:pos="8306"/>
        </w:tabs>
        <w:rPr>
          <w:szCs w:val="24"/>
        </w:rPr>
      </w:pPr>
    </w:p>
    <w:p w14:paraId="11AD008C" w14:textId="77777777" w:rsidR="002F707B" w:rsidRDefault="002F707B" w:rsidP="002F707B">
      <w:pPr>
        <w:pStyle w:val="Antrats"/>
        <w:tabs>
          <w:tab w:val="clear" w:pos="4153"/>
          <w:tab w:val="clear" w:pos="8306"/>
        </w:tabs>
        <w:rPr>
          <w:szCs w:val="24"/>
        </w:rPr>
      </w:pPr>
    </w:p>
    <w:p w14:paraId="34FAAFC2" w14:textId="77777777" w:rsidR="002F707B" w:rsidRDefault="002F707B" w:rsidP="002F707B">
      <w:pPr>
        <w:pStyle w:val="Antrats"/>
        <w:tabs>
          <w:tab w:val="clear" w:pos="4153"/>
          <w:tab w:val="clear" w:pos="8306"/>
        </w:tabs>
        <w:rPr>
          <w:szCs w:val="24"/>
        </w:rPr>
      </w:pPr>
    </w:p>
    <w:p w14:paraId="10358876" w14:textId="77777777" w:rsidR="002F707B" w:rsidRDefault="002F707B" w:rsidP="002F707B">
      <w:pPr>
        <w:pStyle w:val="Antrats"/>
        <w:tabs>
          <w:tab w:val="clear" w:pos="4153"/>
          <w:tab w:val="clear" w:pos="8306"/>
        </w:tabs>
        <w:rPr>
          <w:szCs w:val="24"/>
        </w:rPr>
      </w:pPr>
    </w:p>
    <w:p w14:paraId="70C0C851" w14:textId="77777777" w:rsidR="002F707B" w:rsidRDefault="002F707B" w:rsidP="002F707B">
      <w:pPr>
        <w:pStyle w:val="Antrats"/>
        <w:tabs>
          <w:tab w:val="clear" w:pos="4153"/>
          <w:tab w:val="clear" w:pos="8306"/>
        </w:tabs>
        <w:rPr>
          <w:szCs w:val="24"/>
        </w:rPr>
      </w:pPr>
    </w:p>
    <w:p w14:paraId="2ED1C722" w14:textId="77777777" w:rsidR="002F707B" w:rsidRPr="00BA6972" w:rsidRDefault="002F707B" w:rsidP="002F707B">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40D138FF" w14:textId="77777777" w:rsidR="002F707B" w:rsidRPr="00AF4C4C" w:rsidRDefault="002F707B" w:rsidP="002F707B">
      <w:pPr>
        <w:pStyle w:val="Antrats"/>
        <w:rPr>
          <w:szCs w:val="24"/>
        </w:rPr>
      </w:pPr>
      <w:r w:rsidRPr="00AF4C4C">
        <w:rPr>
          <w:szCs w:val="24"/>
        </w:rPr>
        <w:t>Švietimo ir sporto skyriaus</w:t>
      </w:r>
    </w:p>
    <w:p w14:paraId="358459B7" w14:textId="77777777" w:rsidR="002F707B" w:rsidRPr="00AF4C4C" w:rsidRDefault="002F707B" w:rsidP="002F707B">
      <w:pPr>
        <w:pStyle w:val="Antrats"/>
        <w:rPr>
          <w:szCs w:val="24"/>
        </w:rPr>
      </w:pPr>
      <w:r w:rsidRPr="00AF4C4C">
        <w:rPr>
          <w:szCs w:val="24"/>
        </w:rPr>
        <w:t>vyriausioji specialistė</w:t>
      </w:r>
    </w:p>
    <w:p w14:paraId="31729B78" w14:textId="77777777" w:rsidR="002F707B" w:rsidRDefault="002F707B" w:rsidP="002F707B">
      <w:pPr>
        <w:pStyle w:val="Antrats"/>
        <w:rPr>
          <w:szCs w:val="24"/>
        </w:rPr>
      </w:pPr>
      <w:r w:rsidRPr="00AF4C4C">
        <w:rPr>
          <w:szCs w:val="24"/>
        </w:rPr>
        <w:t>R. Šileikien</w:t>
      </w:r>
      <w:r>
        <w:rPr>
          <w:szCs w:val="24"/>
        </w:rPr>
        <w:t>ė</w:t>
      </w:r>
    </w:p>
    <w:p w14:paraId="14C32A35" w14:textId="77777777" w:rsidR="004F22FB" w:rsidRPr="00AF4C4C" w:rsidRDefault="004F22FB" w:rsidP="002F707B">
      <w:pPr>
        <w:pStyle w:val="Antrats"/>
        <w:rPr>
          <w:szCs w:val="24"/>
        </w:rPr>
      </w:pPr>
      <w:r>
        <w:rPr>
          <w:szCs w:val="24"/>
        </w:rPr>
        <w:t>2022-04-06</w:t>
      </w:r>
    </w:p>
    <w:p w14:paraId="1E36DE0A" w14:textId="77777777" w:rsidR="002F707B" w:rsidRPr="00F67879" w:rsidRDefault="002F707B" w:rsidP="002F707B">
      <w:pPr>
        <w:pStyle w:val="Antrats"/>
        <w:rPr>
          <w:szCs w:val="24"/>
        </w:rPr>
      </w:pPr>
      <w:r>
        <w:rPr>
          <w:szCs w:val="24"/>
        </w:rPr>
        <w:t>Suderinta DVS Nr. RTS-</w:t>
      </w:r>
    </w:p>
    <w:p w14:paraId="39F0F49C" w14:textId="77777777" w:rsidR="002F707B" w:rsidRDefault="002F707B" w:rsidP="002F707B">
      <w:pPr>
        <w:pStyle w:val="Antrats"/>
        <w:ind w:firstLine="426"/>
        <w:jc w:val="both"/>
        <w:rPr>
          <w:color w:val="FF0000"/>
          <w:szCs w:val="24"/>
        </w:rPr>
      </w:pPr>
    </w:p>
    <w:p w14:paraId="6BE4C961" w14:textId="77777777" w:rsidR="002F707B" w:rsidRDefault="002F707B" w:rsidP="002F707B">
      <w:pPr>
        <w:pStyle w:val="Antrats"/>
        <w:ind w:firstLine="426"/>
        <w:jc w:val="both"/>
        <w:rPr>
          <w:color w:val="FF0000"/>
          <w:szCs w:val="24"/>
        </w:rPr>
      </w:pPr>
    </w:p>
    <w:p w14:paraId="430E7DBB" w14:textId="77777777" w:rsidR="002F707B" w:rsidRDefault="002F707B" w:rsidP="002F707B">
      <w:pPr>
        <w:pStyle w:val="Antrats"/>
        <w:ind w:firstLine="426"/>
        <w:jc w:val="both"/>
        <w:rPr>
          <w:color w:val="FF0000"/>
          <w:szCs w:val="24"/>
        </w:rPr>
      </w:pPr>
    </w:p>
    <w:p w14:paraId="1DFA5391" w14:textId="77777777" w:rsidR="002F707B" w:rsidRPr="005B3856" w:rsidRDefault="002F707B" w:rsidP="002F707B">
      <w:pPr>
        <w:pStyle w:val="Antrats"/>
        <w:ind w:firstLine="426"/>
        <w:jc w:val="both"/>
        <w:rPr>
          <w:color w:val="FF0000"/>
          <w:szCs w:val="24"/>
        </w:rPr>
      </w:pPr>
    </w:p>
    <w:p w14:paraId="276492FB" w14:textId="77777777" w:rsidR="002F707B" w:rsidRPr="00054658" w:rsidRDefault="002F707B" w:rsidP="002F707B">
      <w:pPr>
        <w:pStyle w:val="Antrats"/>
        <w:rPr>
          <w:szCs w:val="24"/>
        </w:rPr>
      </w:pPr>
      <w:r>
        <w:rPr>
          <w:szCs w:val="24"/>
        </w:rPr>
        <w:br w:type="page"/>
      </w:r>
      <w:r w:rsidRPr="00054658">
        <w:rPr>
          <w:szCs w:val="24"/>
        </w:rPr>
        <w:lastRenderedPageBreak/>
        <w:t>Pasvalio rajono savivaldybės tarybai</w:t>
      </w:r>
    </w:p>
    <w:p w14:paraId="58676E97" w14:textId="77777777" w:rsidR="002F707B" w:rsidRPr="0091118A" w:rsidRDefault="002F707B" w:rsidP="002F707B">
      <w:pPr>
        <w:jc w:val="center"/>
        <w:rPr>
          <w:b/>
          <w:sz w:val="23"/>
          <w:szCs w:val="23"/>
        </w:rPr>
      </w:pPr>
    </w:p>
    <w:p w14:paraId="130A74AB" w14:textId="77777777" w:rsidR="002F707B" w:rsidRPr="0094022E" w:rsidRDefault="002F707B" w:rsidP="002F707B">
      <w:pPr>
        <w:jc w:val="center"/>
        <w:rPr>
          <w:b/>
          <w:szCs w:val="24"/>
        </w:rPr>
      </w:pPr>
      <w:r w:rsidRPr="0094022E">
        <w:rPr>
          <w:b/>
          <w:szCs w:val="24"/>
        </w:rPr>
        <w:t>AIŠKINAMASIS RAŠTAS</w:t>
      </w:r>
    </w:p>
    <w:p w14:paraId="132A877C" w14:textId="77777777" w:rsidR="002F707B" w:rsidRPr="0094022E" w:rsidRDefault="002F707B" w:rsidP="002F707B">
      <w:pPr>
        <w:jc w:val="center"/>
        <w:rPr>
          <w:szCs w:val="24"/>
        </w:rPr>
      </w:pPr>
    </w:p>
    <w:p w14:paraId="619C5ED6" w14:textId="77777777" w:rsidR="002F707B" w:rsidRPr="00F649DA" w:rsidRDefault="002F707B" w:rsidP="002F707B">
      <w:pPr>
        <w:jc w:val="center"/>
        <w:rPr>
          <w:b/>
          <w:bCs/>
          <w:color w:val="000000"/>
          <w:szCs w:val="24"/>
        </w:rPr>
      </w:pPr>
      <w:r w:rsidRPr="00F649DA">
        <w:rPr>
          <w:b/>
          <w:bCs/>
          <w:color w:val="000000"/>
          <w:szCs w:val="24"/>
        </w:rPr>
        <w:t>D</w:t>
      </w:r>
      <w:r>
        <w:rPr>
          <w:b/>
          <w:bCs/>
          <w:color w:val="000000"/>
          <w:szCs w:val="24"/>
        </w:rPr>
        <w:t>ĖL</w:t>
      </w:r>
      <w:r w:rsidRPr="00F649DA">
        <w:rPr>
          <w:b/>
          <w:bCs/>
          <w:color w:val="000000"/>
          <w:szCs w:val="24"/>
        </w:rPr>
        <w:t xml:space="preserve"> PASVALIO RAJONO SAVIVALDYBĖS PEDAGOGŲ STUDIJŲ RĖMIMO TVARKOS APRAŠO PATVIRTINIMO</w:t>
      </w:r>
    </w:p>
    <w:p w14:paraId="46EF19D3" w14:textId="77777777" w:rsidR="002F707B" w:rsidRDefault="002F707B" w:rsidP="002F707B">
      <w:pPr>
        <w:jc w:val="center"/>
        <w:rPr>
          <w:b/>
          <w:color w:val="000000"/>
          <w:sz w:val="23"/>
          <w:szCs w:val="23"/>
        </w:rPr>
      </w:pPr>
    </w:p>
    <w:p w14:paraId="5DBE8493" w14:textId="77777777" w:rsidR="002F707B" w:rsidRPr="0091118A" w:rsidRDefault="002F707B" w:rsidP="002F707B">
      <w:pPr>
        <w:jc w:val="center"/>
        <w:rPr>
          <w:sz w:val="23"/>
          <w:szCs w:val="23"/>
        </w:rPr>
      </w:pPr>
      <w:r w:rsidRPr="0091118A">
        <w:rPr>
          <w:sz w:val="23"/>
          <w:szCs w:val="23"/>
        </w:rPr>
        <w:t>202</w:t>
      </w:r>
      <w:r>
        <w:rPr>
          <w:sz w:val="23"/>
          <w:szCs w:val="23"/>
        </w:rPr>
        <w:t>2</w:t>
      </w:r>
      <w:r w:rsidRPr="0091118A">
        <w:rPr>
          <w:sz w:val="23"/>
          <w:szCs w:val="23"/>
        </w:rPr>
        <w:t xml:space="preserve"> m. </w:t>
      </w:r>
      <w:r>
        <w:rPr>
          <w:sz w:val="23"/>
          <w:szCs w:val="23"/>
        </w:rPr>
        <w:t>balandžio</w:t>
      </w:r>
      <w:r w:rsidR="006E3833">
        <w:rPr>
          <w:sz w:val="23"/>
          <w:szCs w:val="23"/>
        </w:rPr>
        <w:t xml:space="preserve"> 6 </w:t>
      </w:r>
      <w:r w:rsidRPr="0091118A">
        <w:rPr>
          <w:sz w:val="23"/>
          <w:szCs w:val="23"/>
        </w:rPr>
        <w:t>d.</w:t>
      </w:r>
    </w:p>
    <w:p w14:paraId="70F0DBD5" w14:textId="77777777" w:rsidR="002F707B" w:rsidRDefault="002F707B" w:rsidP="002F707B">
      <w:pPr>
        <w:jc w:val="center"/>
        <w:rPr>
          <w:sz w:val="23"/>
          <w:szCs w:val="23"/>
        </w:rPr>
      </w:pPr>
      <w:r w:rsidRPr="0091118A">
        <w:rPr>
          <w:sz w:val="23"/>
          <w:szCs w:val="23"/>
        </w:rPr>
        <w:t>Pasvalys</w:t>
      </w:r>
    </w:p>
    <w:p w14:paraId="632E71D0" w14:textId="77777777" w:rsidR="002F707B" w:rsidRPr="0091118A" w:rsidRDefault="002F707B" w:rsidP="002F707B">
      <w:pPr>
        <w:jc w:val="center"/>
        <w:rPr>
          <w:sz w:val="23"/>
          <w:szCs w:val="23"/>
        </w:rPr>
      </w:pPr>
    </w:p>
    <w:p w14:paraId="07D12716" w14:textId="77777777" w:rsidR="002F707B" w:rsidRDefault="002F707B" w:rsidP="002F707B">
      <w:pPr>
        <w:pStyle w:val="Antrats"/>
        <w:numPr>
          <w:ilvl w:val="0"/>
          <w:numId w:val="8"/>
        </w:numPr>
        <w:jc w:val="both"/>
        <w:rPr>
          <w:b/>
        </w:rPr>
      </w:pPr>
      <w:r w:rsidRPr="001F6695">
        <w:rPr>
          <w:b/>
        </w:rPr>
        <w:t>Sprendimo projekto rengimo pagrindas</w:t>
      </w:r>
      <w:r>
        <w:rPr>
          <w:b/>
        </w:rPr>
        <w:t>.</w:t>
      </w:r>
    </w:p>
    <w:p w14:paraId="7DD52764" w14:textId="77777777" w:rsidR="002F707B" w:rsidRDefault="002F707B" w:rsidP="002F707B">
      <w:pPr>
        <w:pStyle w:val="Antrats"/>
        <w:ind w:firstLine="709"/>
        <w:jc w:val="both"/>
        <w:rPr>
          <w:b/>
        </w:rPr>
      </w:pPr>
      <w:r w:rsidRPr="00AA3638">
        <w:rPr>
          <w:bCs/>
          <w:szCs w:val="24"/>
        </w:rPr>
        <w:t>Kasmet Švietimo ir sporto skyrius vykdo</w:t>
      </w:r>
      <w:r>
        <w:rPr>
          <w:bCs/>
          <w:szCs w:val="24"/>
        </w:rPr>
        <w:t xml:space="preserve"> Pasvalio rajono savivaldybės</w:t>
      </w:r>
      <w:r w:rsidRPr="00AA3638">
        <w:rPr>
          <w:bCs/>
          <w:szCs w:val="24"/>
        </w:rPr>
        <w:t xml:space="preserve"> </w:t>
      </w:r>
      <w:r>
        <w:rPr>
          <w:bCs/>
          <w:szCs w:val="24"/>
        </w:rPr>
        <w:t>š</w:t>
      </w:r>
      <w:r w:rsidRPr="00AA3638">
        <w:rPr>
          <w:bCs/>
          <w:szCs w:val="24"/>
        </w:rPr>
        <w:t xml:space="preserve">vietimo įstaigų apklausą dėl pedagogų poreikio. </w:t>
      </w:r>
      <w:r>
        <w:rPr>
          <w:bCs/>
          <w:szCs w:val="24"/>
        </w:rPr>
        <w:t xml:space="preserve">Pastebime, kad Pasvalio rajono savivaldybės </w:t>
      </w:r>
      <w:r>
        <w:rPr>
          <w:szCs w:val="24"/>
          <w:lang w:eastAsia="lt-LT"/>
        </w:rPr>
        <w:t>š</w:t>
      </w:r>
      <w:r w:rsidRPr="00AA3638">
        <w:rPr>
          <w:szCs w:val="24"/>
          <w:lang w:eastAsia="lt-LT"/>
        </w:rPr>
        <w:t>vietimo įstaigose yra tam tikrų specialybių pedagoginio personalo poreikis</w:t>
      </w:r>
      <w:r>
        <w:rPr>
          <w:szCs w:val="24"/>
          <w:lang w:eastAsia="lt-LT"/>
        </w:rPr>
        <w:t>. Didelis poreikis yra ikimokyklinio ir priešmokyklinio ugdymo pedagogų, logopedo, psichologo ir kitų specialybių pedagogų.</w:t>
      </w:r>
    </w:p>
    <w:p w14:paraId="75553491" w14:textId="77777777" w:rsidR="002F707B" w:rsidRDefault="002F707B" w:rsidP="002F707B">
      <w:pPr>
        <w:pStyle w:val="Antrats"/>
        <w:numPr>
          <w:ilvl w:val="0"/>
          <w:numId w:val="8"/>
        </w:numPr>
        <w:jc w:val="both"/>
        <w:rPr>
          <w:b/>
        </w:rPr>
      </w:pPr>
      <w:r w:rsidRPr="001F6695">
        <w:rPr>
          <w:b/>
        </w:rPr>
        <w:t xml:space="preserve">Sprendimo projekto </w:t>
      </w:r>
      <w:r>
        <w:rPr>
          <w:b/>
        </w:rPr>
        <w:t>tikslai ir uždaviniai.</w:t>
      </w:r>
    </w:p>
    <w:p w14:paraId="60CE87A6" w14:textId="77777777" w:rsidR="002F707B" w:rsidRPr="00400A9F" w:rsidRDefault="002F707B" w:rsidP="002F707B">
      <w:pPr>
        <w:pStyle w:val="Antrats"/>
        <w:ind w:firstLine="731"/>
        <w:jc w:val="both"/>
        <w:rPr>
          <w:bCs/>
        </w:rPr>
      </w:pPr>
      <w:r w:rsidRPr="00400A9F">
        <w:rPr>
          <w:bCs/>
        </w:rPr>
        <w:t xml:space="preserve">Projekto tikslas </w:t>
      </w:r>
      <w:r>
        <w:rPr>
          <w:bCs/>
        </w:rPr>
        <w:t>–</w:t>
      </w:r>
      <w:r w:rsidRPr="00400A9F">
        <w:rPr>
          <w:bCs/>
        </w:rPr>
        <w:t xml:space="preserve"> patvirtinti</w:t>
      </w:r>
      <w:r>
        <w:rPr>
          <w:bCs/>
        </w:rPr>
        <w:t xml:space="preserve"> </w:t>
      </w:r>
      <w:r w:rsidRPr="00400A9F">
        <w:rPr>
          <w:bCs/>
        </w:rPr>
        <w:t>Pasvalio rajono savivaldybės pedagogų studijų rėmimo tvarkos aprašą.</w:t>
      </w:r>
    </w:p>
    <w:p w14:paraId="6E36D793" w14:textId="428197D4" w:rsidR="002F707B" w:rsidRPr="00507CCB" w:rsidRDefault="002F707B" w:rsidP="002F707B">
      <w:pPr>
        <w:pStyle w:val="Antrats"/>
        <w:ind w:firstLine="731"/>
        <w:jc w:val="both"/>
        <w:rPr>
          <w:b/>
        </w:rPr>
      </w:pPr>
      <w:r w:rsidRPr="00400A9F">
        <w:rPr>
          <w:bCs/>
        </w:rPr>
        <w:t>Projekto uždavinys</w:t>
      </w:r>
      <w:r>
        <w:rPr>
          <w:b/>
        </w:rPr>
        <w:t xml:space="preserve"> – </w:t>
      </w:r>
      <w:r>
        <w:rPr>
          <w:bCs/>
          <w:szCs w:val="24"/>
        </w:rPr>
        <w:t>p</w:t>
      </w:r>
      <w:r w:rsidRPr="006D52FB">
        <w:rPr>
          <w:bCs/>
          <w:szCs w:val="24"/>
        </w:rPr>
        <w:t>ritraukti</w:t>
      </w:r>
      <w:r>
        <w:rPr>
          <w:bCs/>
          <w:szCs w:val="24"/>
        </w:rPr>
        <w:t xml:space="preserve"> </w:t>
      </w:r>
      <w:r w:rsidRPr="006D52FB">
        <w:rPr>
          <w:bCs/>
          <w:szCs w:val="24"/>
        </w:rPr>
        <w:t xml:space="preserve">ir paskatinti pedagogus dirbti pedagoginį darbą Pasvalio rajono savivaldybės </w:t>
      </w:r>
      <w:r>
        <w:rPr>
          <w:bCs/>
          <w:szCs w:val="24"/>
        </w:rPr>
        <w:t>švietimo</w:t>
      </w:r>
      <w:r w:rsidRPr="006D52FB">
        <w:rPr>
          <w:bCs/>
          <w:szCs w:val="24"/>
        </w:rPr>
        <w:t xml:space="preserve"> įstaigose.</w:t>
      </w:r>
      <w:r>
        <w:rPr>
          <w:b/>
          <w:szCs w:val="24"/>
        </w:rPr>
        <w:t xml:space="preserve"> S</w:t>
      </w:r>
      <w:r>
        <w:rPr>
          <w:color w:val="000000"/>
          <w:szCs w:val="24"/>
          <w:lang w:eastAsia="lt-LT"/>
        </w:rPr>
        <w:t xml:space="preserve">katinti studentų, baigusių studijas, įsidarbinimą Pasvalio rajono savivaldybės teritorijoje. </w:t>
      </w:r>
    </w:p>
    <w:p w14:paraId="48F90E4D" w14:textId="77777777" w:rsidR="002F707B" w:rsidRDefault="002F707B" w:rsidP="002F707B">
      <w:pPr>
        <w:ind w:firstLine="720"/>
        <w:jc w:val="both"/>
        <w:rPr>
          <w:b/>
          <w:bCs/>
          <w:szCs w:val="24"/>
        </w:rPr>
      </w:pPr>
      <w:r>
        <w:rPr>
          <w:b/>
          <w:bCs/>
          <w:szCs w:val="24"/>
        </w:rPr>
        <w:t>3</w:t>
      </w:r>
      <w:r w:rsidRPr="00DF6FB2">
        <w:rPr>
          <w:b/>
          <w:bCs/>
          <w:szCs w:val="24"/>
        </w:rPr>
        <w:t xml:space="preserve">. Kokios siūlomos naujos teisinio reguliavimo nuostatos ir kokių rezultatų laukiama. </w:t>
      </w:r>
    </w:p>
    <w:p w14:paraId="15A66908" w14:textId="2171C73F" w:rsidR="002F707B" w:rsidRDefault="002F707B" w:rsidP="002F707B">
      <w:pPr>
        <w:ind w:firstLine="709"/>
        <w:jc w:val="both"/>
        <w:rPr>
          <w:szCs w:val="24"/>
          <w:lang w:eastAsia="lt-LT"/>
        </w:rPr>
      </w:pPr>
      <w:r w:rsidRPr="00650C10">
        <w:rPr>
          <w:szCs w:val="24"/>
        </w:rPr>
        <w:t xml:space="preserve">Bus skiriama finansinė parama studijoms </w:t>
      </w:r>
      <w:r>
        <w:rPr>
          <w:szCs w:val="24"/>
        </w:rPr>
        <w:t>už kiekvienus mokslo metus.</w:t>
      </w:r>
      <w:r w:rsidRPr="00C24B30">
        <w:rPr>
          <w:szCs w:val="24"/>
          <w:lang w:eastAsia="lt-LT"/>
        </w:rPr>
        <w:t xml:space="preserve"> </w:t>
      </w:r>
    </w:p>
    <w:p w14:paraId="2C180F34" w14:textId="77777777" w:rsidR="002F707B" w:rsidRPr="001E52C1" w:rsidRDefault="002F707B" w:rsidP="002F707B">
      <w:pPr>
        <w:pStyle w:val="prastasiniatinklio"/>
        <w:spacing w:before="0" w:beforeAutospacing="0" w:after="0" w:afterAutospacing="0"/>
        <w:ind w:firstLine="720"/>
        <w:jc w:val="both"/>
        <w:rPr>
          <w:lang w:val="lt-LT"/>
        </w:rPr>
      </w:pPr>
      <w:r w:rsidRPr="001E52C1">
        <w:rPr>
          <w:b/>
          <w:lang w:val="lt-LT"/>
        </w:rPr>
        <w:t>4. Skaičiavimai, išlaidų sąmatos, finansavimo šaltiniai</w:t>
      </w:r>
      <w:r w:rsidRPr="001E52C1">
        <w:rPr>
          <w:lang w:val="lt-LT"/>
        </w:rPr>
        <w:t xml:space="preserve">. </w:t>
      </w:r>
    </w:p>
    <w:p w14:paraId="320C19AE" w14:textId="77777777" w:rsidR="002F707B" w:rsidRPr="001E52C1" w:rsidRDefault="002F707B" w:rsidP="002F707B">
      <w:pPr>
        <w:pStyle w:val="prastasiniatinklio"/>
        <w:spacing w:before="0" w:beforeAutospacing="0" w:after="0" w:afterAutospacing="0"/>
        <w:ind w:firstLine="709"/>
        <w:jc w:val="both"/>
        <w:rPr>
          <w:lang w:val="lt-LT"/>
        </w:rPr>
      </w:pPr>
      <w:r w:rsidRPr="001E52C1">
        <w:rPr>
          <w:color w:val="000000"/>
          <w:lang w:val="lt-LT"/>
        </w:rPr>
        <w:t>Savivaldybės biudžeto lėšos.</w:t>
      </w:r>
    </w:p>
    <w:p w14:paraId="1541EF3F" w14:textId="77777777" w:rsidR="002F707B" w:rsidRDefault="002F707B" w:rsidP="002F707B">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p>
    <w:p w14:paraId="1D83FEDC" w14:textId="77777777" w:rsidR="002F707B" w:rsidRPr="00DF6FB2" w:rsidRDefault="002F707B" w:rsidP="002F707B">
      <w:pPr>
        <w:ind w:firstLine="731"/>
        <w:jc w:val="both"/>
        <w:rPr>
          <w:szCs w:val="24"/>
        </w:rPr>
      </w:pPr>
      <w:r w:rsidRPr="00344A66">
        <w:rPr>
          <w:szCs w:val="24"/>
        </w:rPr>
        <w:t>Neigiamų pasekmių nėra.</w:t>
      </w:r>
    </w:p>
    <w:p w14:paraId="6BD4EF86" w14:textId="77777777" w:rsidR="002F707B" w:rsidRDefault="002F707B" w:rsidP="002F707B">
      <w:pPr>
        <w:ind w:firstLine="731"/>
        <w:rPr>
          <w:b/>
          <w:bCs/>
          <w:szCs w:val="24"/>
        </w:rPr>
      </w:pPr>
      <w:r>
        <w:rPr>
          <w:b/>
          <w:bCs/>
          <w:szCs w:val="24"/>
        </w:rPr>
        <w:t>6</w:t>
      </w:r>
      <w:r w:rsidRPr="00DF6FB2">
        <w:rPr>
          <w:b/>
          <w:bCs/>
          <w:szCs w:val="24"/>
        </w:rPr>
        <w:t>. Jeigu sprendimui įgyvendinti reikia įgyvendinamųjų teisės aktų, – kas ir kada juos turėtų priimti.</w:t>
      </w:r>
    </w:p>
    <w:p w14:paraId="62F5CAF5" w14:textId="77777777" w:rsidR="002F707B" w:rsidRDefault="002F707B" w:rsidP="002F707B">
      <w:pPr>
        <w:ind w:firstLine="731"/>
        <w:rPr>
          <w:b/>
          <w:bCs/>
          <w:szCs w:val="24"/>
        </w:rPr>
      </w:pPr>
      <w:r>
        <w:rPr>
          <w:b/>
          <w:bCs/>
          <w:szCs w:val="24"/>
        </w:rPr>
        <w:t>-</w:t>
      </w:r>
    </w:p>
    <w:p w14:paraId="0A780CC6" w14:textId="77777777" w:rsidR="002F707B" w:rsidRDefault="002F707B" w:rsidP="002F707B">
      <w:pPr>
        <w:ind w:firstLine="731"/>
        <w:rPr>
          <w:b/>
          <w:bCs/>
          <w:szCs w:val="24"/>
        </w:rPr>
      </w:pPr>
      <w:r>
        <w:rPr>
          <w:b/>
          <w:bCs/>
          <w:szCs w:val="24"/>
        </w:rPr>
        <w:t>7. Sprendimo projekto a</w:t>
      </w:r>
      <w:r w:rsidRPr="00964B6F">
        <w:rPr>
          <w:b/>
          <w:bCs/>
          <w:szCs w:val="24"/>
        </w:rPr>
        <w:t>ntikorupcinis vertinimas</w:t>
      </w:r>
      <w:r>
        <w:rPr>
          <w:b/>
          <w:bCs/>
          <w:szCs w:val="24"/>
        </w:rPr>
        <w:t>.</w:t>
      </w:r>
    </w:p>
    <w:p w14:paraId="3A8EAD65" w14:textId="77777777" w:rsidR="0045617D" w:rsidRPr="00344A66" w:rsidRDefault="0045617D" w:rsidP="0045617D">
      <w:pPr>
        <w:ind w:firstLine="731"/>
        <w:rPr>
          <w:szCs w:val="24"/>
        </w:rPr>
      </w:pPr>
      <w:r w:rsidRPr="00344A66">
        <w:rPr>
          <w:szCs w:val="24"/>
        </w:rPr>
        <w:t xml:space="preserve">Antikorupcinio vertinimo </w:t>
      </w:r>
      <w:r>
        <w:rPr>
          <w:szCs w:val="24"/>
        </w:rPr>
        <w:t>pažyma</w:t>
      </w:r>
      <w:r w:rsidRPr="00344A66">
        <w:rPr>
          <w:szCs w:val="24"/>
        </w:rPr>
        <w:t xml:space="preserve"> pateikta.</w:t>
      </w:r>
    </w:p>
    <w:p w14:paraId="0E9ECEA4" w14:textId="77777777" w:rsidR="002F707B" w:rsidRPr="00DF6FB2" w:rsidRDefault="002F707B" w:rsidP="002F707B">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7D6A1FF9" w14:textId="3DFEF131" w:rsidR="005536BE" w:rsidRPr="005536BE" w:rsidRDefault="002F707B" w:rsidP="007F6534">
      <w:pPr>
        <w:ind w:firstLine="709"/>
        <w:jc w:val="both"/>
        <w:rPr>
          <w:bCs/>
          <w:color w:val="000000" w:themeColor="text1"/>
          <w:szCs w:val="24"/>
        </w:rPr>
      </w:pPr>
      <w:r w:rsidRPr="006D4AFA">
        <w:rPr>
          <w:bCs/>
          <w:szCs w:val="24"/>
        </w:rPr>
        <w:t>Pasvalio rajono savivaldybės švietimo įstaigų vadovai</w:t>
      </w:r>
      <w:r w:rsidR="005536BE">
        <w:rPr>
          <w:bCs/>
          <w:szCs w:val="24"/>
        </w:rPr>
        <w:t xml:space="preserve">, </w:t>
      </w:r>
      <w:r w:rsidR="005536BE" w:rsidRPr="00F36E68">
        <w:rPr>
          <w:bCs/>
          <w:color w:val="000000" w:themeColor="text1"/>
          <w:szCs w:val="24"/>
        </w:rPr>
        <w:t>Švietimo ir sporto skyri</w:t>
      </w:r>
      <w:r w:rsidR="005536BE">
        <w:rPr>
          <w:bCs/>
          <w:color w:val="000000" w:themeColor="text1"/>
          <w:szCs w:val="24"/>
        </w:rPr>
        <w:t>aus vyriausioji specialistė Ramunė Šileikienė</w:t>
      </w:r>
      <w:r w:rsidR="005536BE" w:rsidRPr="00F36E68">
        <w:rPr>
          <w:bCs/>
          <w:color w:val="000000" w:themeColor="text1"/>
          <w:szCs w:val="24"/>
        </w:rPr>
        <w:t>. Asmuo, atsakingas už sprendimo vykdymo kontrolę</w:t>
      </w:r>
      <w:r w:rsidR="007D2F75">
        <w:rPr>
          <w:bCs/>
          <w:color w:val="000000" w:themeColor="text1"/>
          <w:szCs w:val="24"/>
        </w:rPr>
        <w:t xml:space="preserve"> – </w:t>
      </w:r>
      <w:r w:rsidR="005536BE" w:rsidRPr="00B4118D">
        <w:rPr>
          <w:bCs/>
          <w:color w:val="000000" w:themeColor="text1"/>
          <w:szCs w:val="24"/>
        </w:rPr>
        <w:t xml:space="preserve">Švietimo ir sporto skyriaus vedėjas. </w:t>
      </w:r>
    </w:p>
    <w:p w14:paraId="6B598EB6" w14:textId="77777777" w:rsidR="002F707B" w:rsidRPr="006D4AFA" w:rsidRDefault="002F707B" w:rsidP="002F707B">
      <w:pPr>
        <w:ind w:firstLine="567"/>
        <w:jc w:val="both"/>
        <w:rPr>
          <w:bCs/>
          <w:szCs w:val="24"/>
        </w:rPr>
      </w:pPr>
    </w:p>
    <w:p w14:paraId="65C4D4AD" w14:textId="77777777" w:rsidR="002F707B" w:rsidRPr="006D4AFA" w:rsidRDefault="002F707B" w:rsidP="002F707B">
      <w:pPr>
        <w:jc w:val="both"/>
        <w:rPr>
          <w:szCs w:val="24"/>
        </w:rPr>
      </w:pPr>
    </w:p>
    <w:p w14:paraId="4B1FD4BA" w14:textId="77777777" w:rsidR="002E156E" w:rsidRDefault="002F707B" w:rsidP="002F707B">
      <w:pPr>
        <w:tabs>
          <w:tab w:val="left" w:pos="1530"/>
        </w:tabs>
        <w:rPr>
          <w:szCs w:val="24"/>
        </w:rPr>
      </w:pPr>
      <w:r w:rsidRPr="005E7402">
        <w:rPr>
          <w:szCs w:val="24"/>
        </w:rPr>
        <w:t>Švietimo ir sporto skyriaus</w:t>
      </w:r>
      <w:r>
        <w:rPr>
          <w:szCs w:val="24"/>
        </w:rPr>
        <w:t xml:space="preserve"> </w:t>
      </w:r>
      <w:r w:rsidRPr="005E7402">
        <w:rPr>
          <w:szCs w:val="24"/>
        </w:rPr>
        <w:t>vyriausioji specialistė</w:t>
      </w:r>
      <w:r>
        <w:rPr>
          <w:szCs w:val="24"/>
        </w:rPr>
        <w:tab/>
      </w:r>
      <w:r>
        <w:rPr>
          <w:szCs w:val="24"/>
        </w:rPr>
        <w:tab/>
      </w:r>
      <w:r>
        <w:rPr>
          <w:szCs w:val="24"/>
        </w:rPr>
        <w:tab/>
      </w:r>
      <w:r>
        <w:rPr>
          <w:szCs w:val="24"/>
        </w:rPr>
        <w:tab/>
      </w:r>
      <w:r w:rsidRPr="005E7402">
        <w:rPr>
          <w:szCs w:val="24"/>
        </w:rPr>
        <w:t>R</w:t>
      </w:r>
      <w:r>
        <w:rPr>
          <w:szCs w:val="24"/>
        </w:rPr>
        <w:t>amunė</w:t>
      </w:r>
      <w:r w:rsidRPr="005E7402">
        <w:rPr>
          <w:szCs w:val="24"/>
        </w:rPr>
        <w:t xml:space="preserve"> Šileikienė</w:t>
      </w:r>
    </w:p>
    <w:p w14:paraId="1F30C248" w14:textId="77777777" w:rsidR="00F7331A" w:rsidRDefault="00F7331A" w:rsidP="002F707B">
      <w:pPr>
        <w:tabs>
          <w:tab w:val="left" w:pos="1530"/>
        </w:tabs>
        <w:rPr>
          <w:szCs w:val="24"/>
        </w:rPr>
      </w:pPr>
    </w:p>
    <w:p w14:paraId="2C9A0E69" w14:textId="77777777" w:rsidR="00F7331A" w:rsidRDefault="00F7331A" w:rsidP="002F707B">
      <w:pPr>
        <w:tabs>
          <w:tab w:val="left" w:pos="1530"/>
        </w:tabs>
        <w:rPr>
          <w:szCs w:val="24"/>
        </w:rPr>
      </w:pPr>
    </w:p>
    <w:p w14:paraId="2D27AC36" w14:textId="77777777" w:rsidR="00F7331A" w:rsidRDefault="00F7331A" w:rsidP="002F707B">
      <w:pPr>
        <w:tabs>
          <w:tab w:val="left" w:pos="1530"/>
        </w:tabs>
        <w:rPr>
          <w:szCs w:val="24"/>
        </w:rPr>
      </w:pPr>
    </w:p>
    <w:p w14:paraId="660653D4" w14:textId="77777777" w:rsidR="00F7331A" w:rsidRDefault="00F7331A" w:rsidP="002F707B">
      <w:pPr>
        <w:tabs>
          <w:tab w:val="left" w:pos="1530"/>
        </w:tabs>
        <w:rPr>
          <w:szCs w:val="24"/>
        </w:rPr>
      </w:pPr>
    </w:p>
    <w:p w14:paraId="1BCADF68" w14:textId="77777777" w:rsidR="00F7331A" w:rsidRDefault="00F7331A" w:rsidP="002F707B">
      <w:pPr>
        <w:tabs>
          <w:tab w:val="left" w:pos="1530"/>
        </w:tabs>
        <w:rPr>
          <w:szCs w:val="24"/>
        </w:rPr>
      </w:pPr>
    </w:p>
    <w:p w14:paraId="50E96821" w14:textId="77777777" w:rsidR="00F7331A" w:rsidRDefault="00F7331A" w:rsidP="002F707B">
      <w:pPr>
        <w:tabs>
          <w:tab w:val="left" w:pos="1530"/>
        </w:tabs>
        <w:rPr>
          <w:szCs w:val="24"/>
        </w:rPr>
      </w:pPr>
    </w:p>
    <w:p w14:paraId="254CA18B" w14:textId="77777777" w:rsidR="00F7331A" w:rsidRDefault="00F7331A" w:rsidP="002F707B">
      <w:pPr>
        <w:tabs>
          <w:tab w:val="left" w:pos="1530"/>
        </w:tabs>
        <w:rPr>
          <w:szCs w:val="24"/>
        </w:rPr>
      </w:pPr>
    </w:p>
    <w:p w14:paraId="07DE0606" w14:textId="77777777" w:rsidR="002F707B" w:rsidRDefault="002F707B" w:rsidP="002F707B">
      <w:pPr>
        <w:tabs>
          <w:tab w:val="left" w:pos="1530"/>
        </w:tabs>
        <w:rPr>
          <w:szCs w:val="24"/>
        </w:rPr>
      </w:pPr>
    </w:p>
    <w:p w14:paraId="6B99D451" w14:textId="77777777" w:rsidR="005536BE" w:rsidRDefault="005536BE" w:rsidP="002F707B">
      <w:pPr>
        <w:tabs>
          <w:tab w:val="left" w:pos="1530"/>
        </w:tabs>
        <w:rPr>
          <w:szCs w:val="24"/>
        </w:rPr>
      </w:pPr>
    </w:p>
    <w:p w14:paraId="077313DA" w14:textId="77777777" w:rsidR="005132B3" w:rsidRDefault="005132B3">
      <w:pPr>
        <w:rPr>
          <w:szCs w:val="24"/>
        </w:rPr>
      </w:pPr>
      <w:r>
        <w:rPr>
          <w:szCs w:val="24"/>
        </w:rPr>
        <w:br w:type="page"/>
      </w:r>
    </w:p>
    <w:p w14:paraId="64CD3F60" w14:textId="77777777" w:rsidR="00F92E38" w:rsidRDefault="00F92E38" w:rsidP="00F92E38">
      <w:pPr>
        <w:pStyle w:val="Betarp"/>
        <w:ind w:left="4320" w:firstLine="358"/>
        <w:rPr>
          <w:rFonts w:ascii="Times New Roman" w:hAnsi="Times New Roman"/>
          <w:bCs/>
          <w:sz w:val="24"/>
          <w:szCs w:val="24"/>
        </w:rPr>
      </w:pPr>
      <w:r>
        <w:rPr>
          <w:rFonts w:ascii="Times New Roman" w:hAnsi="Times New Roman"/>
          <w:bCs/>
          <w:sz w:val="24"/>
          <w:szCs w:val="24"/>
        </w:rPr>
        <w:t>PATVIRTINTA</w:t>
      </w:r>
    </w:p>
    <w:p w14:paraId="31053405" w14:textId="77777777" w:rsidR="00F92E38" w:rsidRDefault="00F92E38" w:rsidP="00F92E38">
      <w:pPr>
        <w:pStyle w:val="Betarp"/>
        <w:ind w:left="3958" w:firstLine="720"/>
        <w:rPr>
          <w:rFonts w:ascii="Times New Roman" w:hAnsi="Times New Roman"/>
          <w:bCs/>
          <w:sz w:val="24"/>
          <w:szCs w:val="24"/>
        </w:rPr>
      </w:pPr>
      <w:r>
        <w:rPr>
          <w:rFonts w:ascii="Times New Roman" w:hAnsi="Times New Roman"/>
          <w:bCs/>
          <w:sz w:val="24"/>
          <w:szCs w:val="24"/>
        </w:rPr>
        <w:t xml:space="preserve">Pasvalio rajono savivaldybės tarybos </w:t>
      </w:r>
    </w:p>
    <w:p w14:paraId="2FA97E1B" w14:textId="77777777" w:rsidR="00F92E38" w:rsidRDefault="00F92E38" w:rsidP="00F92E38">
      <w:pPr>
        <w:pStyle w:val="Betarp"/>
        <w:ind w:left="3958" w:firstLine="720"/>
        <w:rPr>
          <w:rFonts w:ascii="Times New Roman" w:hAnsi="Times New Roman"/>
          <w:bCs/>
          <w:sz w:val="24"/>
          <w:szCs w:val="24"/>
        </w:rPr>
      </w:pPr>
      <w:r>
        <w:rPr>
          <w:rFonts w:ascii="Times New Roman" w:hAnsi="Times New Roman"/>
          <w:bCs/>
          <w:sz w:val="24"/>
          <w:szCs w:val="24"/>
        </w:rPr>
        <w:t xml:space="preserve">2022 m. </w:t>
      </w:r>
      <w:r w:rsidR="00C7257D">
        <w:rPr>
          <w:rFonts w:ascii="Times New Roman" w:hAnsi="Times New Roman"/>
          <w:bCs/>
          <w:sz w:val="24"/>
          <w:szCs w:val="24"/>
        </w:rPr>
        <w:t>balandžio</w:t>
      </w:r>
      <w:r>
        <w:rPr>
          <w:rFonts w:ascii="Times New Roman" w:hAnsi="Times New Roman"/>
          <w:bCs/>
          <w:sz w:val="24"/>
          <w:szCs w:val="24"/>
        </w:rPr>
        <w:t xml:space="preserve">    d. sprendimu Nr. T1-</w:t>
      </w:r>
    </w:p>
    <w:p w14:paraId="1457A6EE" w14:textId="77777777" w:rsidR="00C11F8B" w:rsidRDefault="00C11F8B" w:rsidP="00F92E38">
      <w:pPr>
        <w:pStyle w:val="Betarp"/>
        <w:ind w:left="3958" w:firstLine="720"/>
        <w:rPr>
          <w:rFonts w:ascii="Times New Roman" w:hAnsi="Times New Roman"/>
          <w:bCs/>
          <w:sz w:val="24"/>
          <w:szCs w:val="24"/>
        </w:rPr>
      </w:pPr>
    </w:p>
    <w:p w14:paraId="01ABB921" w14:textId="77777777" w:rsidR="00A36FF5" w:rsidRDefault="00A36FF5" w:rsidP="00A36FF5">
      <w:pPr>
        <w:tabs>
          <w:tab w:val="left" w:pos="5985"/>
        </w:tabs>
        <w:jc w:val="both"/>
        <w:rPr>
          <w:color w:val="000000"/>
          <w:szCs w:val="24"/>
        </w:rPr>
      </w:pPr>
    </w:p>
    <w:p w14:paraId="33E9D119" w14:textId="77777777" w:rsidR="00594D0D" w:rsidRDefault="00594D0D" w:rsidP="00594D0D">
      <w:pPr>
        <w:jc w:val="center"/>
        <w:rPr>
          <w:b/>
          <w:bCs/>
          <w:caps/>
        </w:rPr>
      </w:pPr>
      <w:r w:rsidRPr="00D1785E">
        <w:rPr>
          <w:b/>
          <w:bCs/>
          <w:caps/>
        </w:rPr>
        <w:t xml:space="preserve">PASVALIO RAJONO SAVIVALDYBĖS </w:t>
      </w:r>
      <w:r>
        <w:rPr>
          <w:b/>
          <w:bCs/>
          <w:caps/>
        </w:rPr>
        <w:t>PEDAGOGŲ</w:t>
      </w:r>
      <w:r w:rsidRPr="00D1785E">
        <w:rPr>
          <w:b/>
          <w:bCs/>
          <w:caps/>
        </w:rPr>
        <w:t xml:space="preserve"> STUDIJŲ RĖMIMO TVARKOS APRAŠ</w:t>
      </w:r>
      <w:r>
        <w:rPr>
          <w:b/>
          <w:bCs/>
          <w:caps/>
        </w:rPr>
        <w:t>AS</w:t>
      </w:r>
    </w:p>
    <w:p w14:paraId="2C078912" w14:textId="77777777" w:rsidR="00594D0D" w:rsidRDefault="00594D0D" w:rsidP="00594D0D">
      <w:pPr>
        <w:jc w:val="center"/>
        <w:rPr>
          <w:b/>
          <w:bCs/>
          <w:color w:val="000000"/>
          <w:szCs w:val="24"/>
        </w:rPr>
      </w:pPr>
    </w:p>
    <w:p w14:paraId="382251FA" w14:textId="77777777" w:rsidR="00594D0D" w:rsidRDefault="00594D0D" w:rsidP="00594D0D">
      <w:pPr>
        <w:jc w:val="center"/>
        <w:rPr>
          <w:b/>
          <w:bCs/>
          <w:color w:val="000000"/>
          <w:szCs w:val="24"/>
        </w:rPr>
      </w:pPr>
      <w:r>
        <w:rPr>
          <w:b/>
          <w:bCs/>
          <w:color w:val="000000"/>
          <w:szCs w:val="24"/>
        </w:rPr>
        <w:t>I SKYRIUS</w:t>
      </w:r>
    </w:p>
    <w:p w14:paraId="17AFC6E1" w14:textId="77777777" w:rsidR="00594D0D" w:rsidRDefault="00594D0D" w:rsidP="00594D0D">
      <w:pPr>
        <w:jc w:val="center"/>
        <w:rPr>
          <w:b/>
          <w:bCs/>
          <w:color w:val="000000"/>
          <w:szCs w:val="24"/>
        </w:rPr>
      </w:pPr>
      <w:r>
        <w:rPr>
          <w:b/>
          <w:bCs/>
          <w:color w:val="000000"/>
          <w:szCs w:val="24"/>
        </w:rPr>
        <w:t>BENDROSIOS NUOSTATOS</w:t>
      </w:r>
    </w:p>
    <w:p w14:paraId="4D6D5E29" w14:textId="77777777" w:rsidR="00594D0D" w:rsidRDefault="00594D0D" w:rsidP="00594D0D">
      <w:pPr>
        <w:tabs>
          <w:tab w:val="left" w:pos="1530"/>
        </w:tabs>
        <w:rPr>
          <w:szCs w:val="24"/>
        </w:rPr>
      </w:pPr>
    </w:p>
    <w:p w14:paraId="77C21C1D" w14:textId="7877BBA4" w:rsidR="00594D0D" w:rsidRPr="00BA5818" w:rsidRDefault="00594D0D" w:rsidP="00594D0D">
      <w:pPr>
        <w:tabs>
          <w:tab w:val="left" w:pos="1530"/>
        </w:tabs>
        <w:ind w:firstLine="851"/>
        <w:jc w:val="both"/>
        <w:rPr>
          <w:szCs w:val="24"/>
        </w:rPr>
      </w:pPr>
      <w:r w:rsidRPr="00431567">
        <w:rPr>
          <w:szCs w:val="24"/>
        </w:rPr>
        <w:t xml:space="preserve">1. </w:t>
      </w:r>
      <w:bookmarkStart w:id="6" w:name="_Hlk100565648"/>
      <w:r>
        <w:rPr>
          <w:szCs w:val="24"/>
        </w:rPr>
        <w:t>Pasvalio</w:t>
      </w:r>
      <w:r w:rsidRPr="00431567">
        <w:rPr>
          <w:szCs w:val="24"/>
        </w:rPr>
        <w:t xml:space="preserve"> rajono savivaldybės</w:t>
      </w:r>
      <w:r>
        <w:rPr>
          <w:szCs w:val="24"/>
        </w:rPr>
        <w:t xml:space="preserve"> </w:t>
      </w:r>
      <w:bookmarkEnd w:id="6"/>
      <w:r>
        <w:rPr>
          <w:szCs w:val="24"/>
        </w:rPr>
        <w:t xml:space="preserve">pedagogų </w:t>
      </w:r>
      <w:r w:rsidRPr="00431567">
        <w:rPr>
          <w:szCs w:val="24"/>
        </w:rPr>
        <w:t>studijų rėmimo tvarkos aprašas (toliau – Aprašas)</w:t>
      </w:r>
      <w:r>
        <w:rPr>
          <w:szCs w:val="24"/>
        </w:rPr>
        <w:t xml:space="preserve"> nustato f</w:t>
      </w:r>
      <w:r w:rsidRPr="00431567">
        <w:rPr>
          <w:szCs w:val="24"/>
        </w:rPr>
        <w:t>inansinės paramos skyrimo</w:t>
      </w:r>
      <w:r>
        <w:rPr>
          <w:szCs w:val="24"/>
        </w:rPr>
        <w:t xml:space="preserve"> </w:t>
      </w:r>
      <w:r w:rsidRPr="00431567">
        <w:rPr>
          <w:szCs w:val="24"/>
        </w:rPr>
        <w:t>studentams</w:t>
      </w:r>
      <w:r>
        <w:rPr>
          <w:szCs w:val="24"/>
        </w:rPr>
        <w:t xml:space="preserve">, </w:t>
      </w:r>
      <w:r w:rsidRPr="00431567">
        <w:rPr>
          <w:szCs w:val="24"/>
        </w:rPr>
        <w:t>besimokantiems Lietuvos Respublikos</w:t>
      </w:r>
      <w:r>
        <w:rPr>
          <w:szCs w:val="24"/>
        </w:rPr>
        <w:t xml:space="preserve"> </w:t>
      </w:r>
      <w:r w:rsidRPr="00431567">
        <w:rPr>
          <w:szCs w:val="24"/>
        </w:rPr>
        <w:t>aukštosiose mokyklose</w:t>
      </w:r>
      <w:r>
        <w:rPr>
          <w:szCs w:val="24"/>
        </w:rPr>
        <w:t xml:space="preserve"> </w:t>
      </w:r>
      <w:r w:rsidRPr="00431567">
        <w:rPr>
          <w:szCs w:val="24"/>
        </w:rPr>
        <w:t xml:space="preserve">(toliau – </w:t>
      </w:r>
      <w:r>
        <w:rPr>
          <w:szCs w:val="24"/>
        </w:rPr>
        <w:t>s</w:t>
      </w:r>
      <w:r w:rsidRPr="00431567">
        <w:rPr>
          <w:szCs w:val="24"/>
        </w:rPr>
        <w:t>tudenta</w:t>
      </w:r>
      <w:r>
        <w:rPr>
          <w:szCs w:val="24"/>
        </w:rPr>
        <w:t>s</w:t>
      </w:r>
      <w:r w:rsidRPr="00431567">
        <w:rPr>
          <w:szCs w:val="24"/>
        </w:rPr>
        <w:t>) tvarką</w:t>
      </w:r>
      <w:r w:rsidR="00017EB3">
        <w:rPr>
          <w:szCs w:val="24"/>
        </w:rPr>
        <w:t>.</w:t>
      </w:r>
      <w:r w:rsidRPr="00431567">
        <w:rPr>
          <w:szCs w:val="24"/>
        </w:rPr>
        <w:t xml:space="preserve"> </w:t>
      </w:r>
    </w:p>
    <w:p w14:paraId="6CBD80D7" w14:textId="61624717" w:rsidR="00594D0D" w:rsidRDefault="00594D0D" w:rsidP="00594D0D">
      <w:pPr>
        <w:widowControl w:val="0"/>
        <w:tabs>
          <w:tab w:val="left" w:pos="709"/>
        </w:tabs>
        <w:suppressAutoHyphens/>
        <w:ind w:firstLine="851"/>
        <w:jc w:val="both"/>
        <w:rPr>
          <w:szCs w:val="24"/>
        </w:rPr>
      </w:pPr>
      <w:r>
        <w:rPr>
          <w:szCs w:val="24"/>
        </w:rPr>
        <w:t xml:space="preserve">2. </w:t>
      </w:r>
      <w:r w:rsidRPr="006D42C3">
        <w:rPr>
          <w:szCs w:val="24"/>
        </w:rPr>
        <w:t>Pedagogų studijų rėmimo lėšų šaltinis –</w:t>
      </w:r>
      <w:r>
        <w:rPr>
          <w:szCs w:val="24"/>
        </w:rPr>
        <w:t xml:space="preserve"> </w:t>
      </w:r>
      <w:r w:rsidR="001B188D" w:rsidRPr="001B188D">
        <w:rPr>
          <w:szCs w:val="24"/>
        </w:rPr>
        <w:t>Pasvalio rajono savivaldybės</w:t>
      </w:r>
      <w:r w:rsidR="004E59D7">
        <w:rPr>
          <w:szCs w:val="24"/>
        </w:rPr>
        <w:t xml:space="preserve"> </w:t>
      </w:r>
      <w:r w:rsidR="004E59D7" w:rsidRPr="00CC2211">
        <w:rPr>
          <w:szCs w:val="24"/>
        </w:rPr>
        <w:t xml:space="preserve">(toliau – Savivaldybė) </w:t>
      </w:r>
      <w:r w:rsidRPr="006D42C3">
        <w:rPr>
          <w:szCs w:val="24"/>
        </w:rPr>
        <w:t>biudžeto lėšos, kurios numatomos kasmet tvirtinant Savivaldybės biudžetą.</w:t>
      </w:r>
    </w:p>
    <w:p w14:paraId="3D049F22" w14:textId="4295F8DB" w:rsidR="00594D0D" w:rsidRDefault="00594D0D" w:rsidP="00CB5863">
      <w:pPr>
        <w:tabs>
          <w:tab w:val="left" w:pos="1418"/>
        </w:tabs>
        <w:ind w:firstLine="851"/>
        <w:jc w:val="both"/>
        <w:rPr>
          <w:szCs w:val="24"/>
        </w:rPr>
      </w:pPr>
      <w:r>
        <w:rPr>
          <w:szCs w:val="24"/>
        </w:rPr>
        <w:t>3.</w:t>
      </w:r>
      <w:r w:rsidR="00CB5863">
        <w:rPr>
          <w:szCs w:val="24"/>
        </w:rPr>
        <w:t xml:space="preserve"> </w:t>
      </w:r>
      <w:r>
        <w:rPr>
          <w:szCs w:val="24"/>
        </w:rPr>
        <w:t xml:space="preserve">Studijų </w:t>
      </w:r>
      <w:r w:rsidRPr="00CD192D">
        <w:rPr>
          <w:szCs w:val="24"/>
        </w:rPr>
        <w:t xml:space="preserve">rėmimo finansavimas gali būti skiriamas </w:t>
      </w:r>
      <w:r w:rsidRPr="007A0694">
        <w:rPr>
          <w:szCs w:val="24"/>
        </w:rPr>
        <w:t xml:space="preserve">pirmosios ir antrosios pakopos universitetinėms </w:t>
      </w:r>
      <w:r w:rsidRPr="00CD192D">
        <w:rPr>
          <w:szCs w:val="24"/>
        </w:rPr>
        <w:t>ir koleginėms studijoms pagal nuolatinę ar ištęstinę studijų formą</w:t>
      </w:r>
      <w:r>
        <w:rPr>
          <w:szCs w:val="24"/>
        </w:rPr>
        <w:t>, taip pat</w:t>
      </w:r>
      <w:r w:rsidRPr="00CD192D">
        <w:rPr>
          <w:szCs w:val="24"/>
        </w:rPr>
        <w:t xml:space="preserve"> </w:t>
      </w:r>
      <w:r>
        <w:rPr>
          <w:szCs w:val="24"/>
        </w:rPr>
        <w:t>perkvalifikavimo studijoms remti.</w:t>
      </w:r>
    </w:p>
    <w:p w14:paraId="0C247A83" w14:textId="77777777" w:rsidR="00594D0D" w:rsidRDefault="00594D0D" w:rsidP="00594D0D">
      <w:pPr>
        <w:tabs>
          <w:tab w:val="left" w:pos="1530"/>
        </w:tabs>
        <w:jc w:val="both"/>
        <w:rPr>
          <w:szCs w:val="24"/>
        </w:rPr>
      </w:pPr>
    </w:p>
    <w:p w14:paraId="6E7CB30D" w14:textId="77777777" w:rsidR="00594D0D" w:rsidRDefault="00594D0D" w:rsidP="00594D0D">
      <w:pPr>
        <w:jc w:val="center"/>
        <w:rPr>
          <w:b/>
          <w:bCs/>
          <w:color w:val="000000"/>
          <w:szCs w:val="24"/>
        </w:rPr>
      </w:pPr>
      <w:r>
        <w:rPr>
          <w:b/>
          <w:bCs/>
          <w:color w:val="000000"/>
          <w:szCs w:val="24"/>
        </w:rPr>
        <w:t>II SKYRIUS</w:t>
      </w:r>
    </w:p>
    <w:p w14:paraId="40EDF428" w14:textId="77777777" w:rsidR="00594D0D" w:rsidRDefault="00594D0D" w:rsidP="00594D0D">
      <w:pPr>
        <w:jc w:val="center"/>
        <w:rPr>
          <w:b/>
          <w:bCs/>
          <w:color w:val="000000"/>
          <w:szCs w:val="24"/>
        </w:rPr>
      </w:pPr>
      <w:r>
        <w:rPr>
          <w:b/>
          <w:bCs/>
          <w:color w:val="000000"/>
          <w:szCs w:val="24"/>
        </w:rPr>
        <w:t>STUDIJŲ RĖMIMO KRITERIJAI</w:t>
      </w:r>
    </w:p>
    <w:p w14:paraId="03BC74E2" w14:textId="77777777" w:rsidR="00594D0D" w:rsidRDefault="00594D0D" w:rsidP="00594D0D">
      <w:pPr>
        <w:tabs>
          <w:tab w:val="left" w:pos="1530"/>
        </w:tabs>
        <w:ind w:firstLine="851"/>
        <w:jc w:val="both"/>
        <w:rPr>
          <w:szCs w:val="24"/>
        </w:rPr>
      </w:pPr>
    </w:p>
    <w:p w14:paraId="6FDCA71D" w14:textId="4BDD8C14" w:rsidR="00594D0D" w:rsidRPr="00FD2283" w:rsidRDefault="00B5547A" w:rsidP="00594D0D">
      <w:pPr>
        <w:autoSpaceDE w:val="0"/>
        <w:autoSpaceDN w:val="0"/>
        <w:adjustRightInd w:val="0"/>
        <w:ind w:firstLine="851"/>
        <w:jc w:val="both"/>
      </w:pPr>
      <w:r>
        <w:rPr>
          <w:szCs w:val="24"/>
        </w:rPr>
        <w:t>4</w:t>
      </w:r>
      <w:r w:rsidR="00594D0D">
        <w:rPr>
          <w:szCs w:val="24"/>
        </w:rPr>
        <w:t>. Parama gali būti skiriama  studentams, kurie atitinka visus šiuos kriterijus:</w:t>
      </w:r>
      <w:r w:rsidR="00594D0D" w:rsidRPr="00FD2283">
        <w:t xml:space="preserve"> </w:t>
      </w:r>
    </w:p>
    <w:p w14:paraId="0FCED04E" w14:textId="1C869DEB" w:rsidR="00594D0D" w:rsidRDefault="00B5547A" w:rsidP="00594D0D">
      <w:pPr>
        <w:tabs>
          <w:tab w:val="left" w:pos="1530"/>
        </w:tabs>
        <w:ind w:firstLine="851"/>
        <w:jc w:val="both"/>
        <w:rPr>
          <w:szCs w:val="24"/>
          <w:lang w:eastAsia="lt-LT"/>
        </w:rPr>
      </w:pPr>
      <w:r>
        <w:rPr>
          <w:szCs w:val="24"/>
        </w:rPr>
        <w:t>4</w:t>
      </w:r>
      <w:r w:rsidR="00594D0D">
        <w:rPr>
          <w:szCs w:val="24"/>
        </w:rPr>
        <w:t>.</w:t>
      </w:r>
      <w:r w:rsidR="00DD3245">
        <w:rPr>
          <w:szCs w:val="24"/>
        </w:rPr>
        <w:t>1</w:t>
      </w:r>
      <w:r w:rsidR="00594D0D">
        <w:rPr>
          <w:szCs w:val="24"/>
        </w:rPr>
        <w:t xml:space="preserve">. </w:t>
      </w:r>
      <w:bookmarkStart w:id="7" w:name="_Hlk100577007"/>
      <w:r w:rsidR="00594D0D">
        <w:rPr>
          <w:szCs w:val="24"/>
        </w:rPr>
        <w:t>s</w:t>
      </w:r>
      <w:r w:rsidR="00594D0D" w:rsidRPr="00AD54CA">
        <w:rPr>
          <w:szCs w:val="24"/>
          <w:lang w:eastAsia="lt-LT"/>
        </w:rPr>
        <w:t>tudento</w:t>
      </w:r>
      <w:r w:rsidR="00594D0D">
        <w:rPr>
          <w:szCs w:val="24"/>
          <w:lang w:eastAsia="lt-LT"/>
        </w:rPr>
        <w:t xml:space="preserve"> </w:t>
      </w:r>
      <w:r w:rsidR="00254E51">
        <w:rPr>
          <w:szCs w:val="24"/>
          <w:lang w:eastAsia="lt-LT"/>
        </w:rPr>
        <w:t xml:space="preserve">pusmečio </w:t>
      </w:r>
      <w:r w:rsidR="00594D0D" w:rsidRPr="00AD54CA">
        <w:rPr>
          <w:szCs w:val="24"/>
          <w:lang w:eastAsia="lt-LT"/>
        </w:rPr>
        <w:t>mokymosi rezultat</w:t>
      </w:r>
      <w:r w:rsidR="00594D0D">
        <w:rPr>
          <w:szCs w:val="24"/>
          <w:lang w:eastAsia="lt-LT"/>
        </w:rPr>
        <w:t xml:space="preserve">ų vidurkis </w:t>
      </w:r>
      <w:r w:rsidR="00817BCF">
        <w:rPr>
          <w:szCs w:val="24"/>
          <w:lang w:eastAsia="lt-LT"/>
        </w:rPr>
        <w:t xml:space="preserve">– </w:t>
      </w:r>
      <w:r w:rsidR="00594D0D">
        <w:rPr>
          <w:szCs w:val="24"/>
          <w:lang w:eastAsia="lt-LT"/>
        </w:rPr>
        <w:t xml:space="preserve">ne mažesnis </w:t>
      </w:r>
      <w:r w:rsidR="00594D0D" w:rsidRPr="008025E7">
        <w:rPr>
          <w:szCs w:val="24"/>
          <w:lang w:eastAsia="lt-LT"/>
        </w:rPr>
        <w:t xml:space="preserve">kaip </w:t>
      </w:r>
      <w:r w:rsidR="00806C06">
        <w:rPr>
          <w:szCs w:val="24"/>
          <w:lang w:eastAsia="lt-LT"/>
        </w:rPr>
        <w:t>7,5</w:t>
      </w:r>
      <w:r w:rsidR="00594D0D" w:rsidRPr="008025E7">
        <w:rPr>
          <w:szCs w:val="24"/>
          <w:lang w:eastAsia="lt-LT"/>
        </w:rPr>
        <w:t xml:space="preserve"> bal</w:t>
      </w:r>
      <w:r w:rsidR="00806C06">
        <w:rPr>
          <w:szCs w:val="24"/>
          <w:lang w:eastAsia="lt-LT"/>
        </w:rPr>
        <w:t>o</w:t>
      </w:r>
      <w:bookmarkEnd w:id="7"/>
      <w:r w:rsidR="005132B3">
        <w:rPr>
          <w:szCs w:val="24"/>
          <w:lang w:eastAsia="lt-LT"/>
        </w:rPr>
        <w:t>.</w:t>
      </w:r>
      <w:r w:rsidR="00D45FB3">
        <w:rPr>
          <w:szCs w:val="24"/>
          <w:lang w:eastAsia="lt-LT"/>
        </w:rPr>
        <w:t xml:space="preserve"> </w:t>
      </w:r>
      <w:r w:rsidR="005132B3">
        <w:rPr>
          <w:szCs w:val="24"/>
          <w:lang w:eastAsia="lt-LT"/>
        </w:rPr>
        <w:t>P</w:t>
      </w:r>
      <w:r w:rsidR="00594D0D" w:rsidRPr="00AD54CA">
        <w:rPr>
          <w:szCs w:val="24"/>
          <w:lang w:eastAsia="lt-LT"/>
        </w:rPr>
        <w:t>irmenybė teikiama pažangiau besimokantiems studentams</w:t>
      </w:r>
      <w:r w:rsidR="005132B3">
        <w:rPr>
          <w:szCs w:val="24"/>
          <w:lang w:eastAsia="lt-LT"/>
        </w:rPr>
        <w:t xml:space="preserve">, t. y. </w:t>
      </w:r>
      <w:r w:rsidR="00594D0D" w:rsidRPr="00AD54CA">
        <w:rPr>
          <w:szCs w:val="24"/>
          <w:lang w:eastAsia="lt-LT"/>
        </w:rPr>
        <w:t xml:space="preserve"> skaičiuojamas </w:t>
      </w:r>
      <w:r w:rsidR="00594D0D">
        <w:rPr>
          <w:szCs w:val="24"/>
          <w:lang w:eastAsia="lt-LT"/>
        </w:rPr>
        <w:t xml:space="preserve">pusmečio </w:t>
      </w:r>
      <w:r w:rsidR="00594D0D" w:rsidRPr="00AD54CA">
        <w:rPr>
          <w:szCs w:val="24"/>
          <w:lang w:eastAsia="lt-LT"/>
        </w:rPr>
        <w:t xml:space="preserve">egzaminų įvertinimų vidurkis, </w:t>
      </w:r>
      <w:r w:rsidR="005132B3">
        <w:rPr>
          <w:szCs w:val="24"/>
          <w:lang w:eastAsia="lt-LT"/>
        </w:rPr>
        <w:t xml:space="preserve">o </w:t>
      </w:r>
      <w:r w:rsidR="00594D0D" w:rsidRPr="00AD54CA">
        <w:rPr>
          <w:szCs w:val="24"/>
          <w:lang w:eastAsia="lt-LT"/>
        </w:rPr>
        <w:t>ką tik įstojusiems pirmojo kurso studentams skaičiuojamas brandos atestato metinių įvertinimų vidurkis</w:t>
      </w:r>
      <w:r w:rsidR="00594D0D">
        <w:rPr>
          <w:szCs w:val="24"/>
          <w:lang w:eastAsia="lt-LT"/>
        </w:rPr>
        <w:t>;</w:t>
      </w:r>
    </w:p>
    <w:p w14:paraId="0C1A0413" w14:textId="1345B6B5" w:rsidR="00594D0D" w:rsidRDefault="00B5547A" w:rsidP="00594D0D">
      <w:pPr>
        <w:tabs>
          <w:tab w:val="left" w:pos="1530"/>
        </w:tabs>
        <w:ind w:firstLine="851"/>
        <w:jc w:val="both"/>
        <w:rPr>
          <w:szCs w:val="24"/>
        </w:rPr>
      </w:pPr>
      <w:r>
        <w:rPr>
          <w:szCs w:val="24"/>
        </w:rPr>
        <w:t>4</w:t>
      </w:r>
      <w:r w:rsidR="00594D0D">
        <w:rPr>
          <w:szCs w:val="24"/>
        </w:rPr>
        <w:t>.</w:t>
      </w:r>
      <w:r w:rsidR="00DD3245">
        <w:rPr>
          <w:szCs w:val="24"/>
        </w:rPr>
        <w:t>2</w:t>
      </w:r>
      <w:r w:rsidR="00594D0D">
        <w:rPr>
          <w:szCs w:val="24"/>
        </w:rPr>
        <w:t>. n</w:t>
      </w:r>
      <w:r w:rsidR="00594D0D" w:rsidRPr="00CB2084">
        <w:rPr>
          <w:szCs w:val="24"/>
        </w:rPr>
        <w:t>eturi akademinių skolų</w:t>
      </w:r>
      <w:r w:rsidR="009E17A8">
        <w:rPr>
          <w:szCs w:val="24"/>
        </w:rPr>
        <w:t>.</w:t>
      </w:r>
    </w:p>
    <w:p w14:paraId="5D1B082B" w14:textId="61C8D15A" w:rsidR="00FA7DFE" w:rsidRDefault="00B5547A" w:rsidP="00280EF4">
      <w:pPr>
        <w:tabs>
          <w:tab w:val="left" w:pos="1530"/>
        </w:tabs>
        <w:ind w:firstLine="851"/>
        <w:jc w:val="both"/>
        <w:rPr>
          <w:szCs w:val="24"/>
        </w:rPr>
      </w:pPr>
      <w:r>
        <w:rPr>
          <w:szCs w:val="24"/>
        </w:rPr>
        <w:t>5</w:t>
      </w:r>
      <w:r w:rsidR="005E0317" w:rsidRPr="007600ED">
        <w:rPr>
          <w:szCs w:val="24"/>
        </w:rPr>
        <w:t xml:space="preserve">. </w:t>
      </w:r>
      <w:r w:rsidR="009E17A8" w:rsidRPr="007600ED">
        <w:rPr>
          <w:szCs w:val="24"/>
        </w:rPr>
        <w:t>Studentas</w:t>
      </w:r>
      <w:r w:rsidR="00D45FB3" w:rsidRPr="007600ED">
        <w:rPr>
          <w:szCs w:val="24"/>
        </w:rPr>
        <w:t>,</w:t>
      </w:r>
      <w:r w:rsidR="00992709" w:rsidRPr="007600ED">
        <w:rPr>
          <w:szCs w:val="24"/>
        </w:rPr>
        <w:t xml:space="preserve"> sudaręs trišalę sutartį (2 priedas),</w:t>
      </w:r>
      <w:r w:rsidR="00992709">
        <w:rPr>
          <w:szCs w:val="24"/>
        </w:rPr>
        <w:t xml:space="preserve"> </w:t>
      </w:r>
      <w:r w:rsidR="005E0317" w:rsidRPr="005E0317">
        <w:rPr>
          <w:szCs w:val="24"/>
        </w:rPr>
        <w:t>kasmet, iki rugsėjo 1</w:t>
      </w:r>
      <w:r w:rsidR="00FC442A">
        <w:rPr>
          <w:szCs w:val="24"/>
        </w:rPr>
        <w:t xml:space="preserve"> </w:t>
      </w:r>
      <w:r w:rsidR="005E0317" w:rsidRPr="005E0317">
        <w:rPr>
          <w:szCs w:val="24"/>
        </w:rPr>
        <w:t>d. (už pavasario semestrą) ir iki kovo 1 d. (už rudens semestrą),</w:t>
      </w:r>
      <w:r w:rsidR="009E17A8">
        <w:rPr>
          <w:szCs w:val="24"/>
        </w:rPr>
        <w:t xml:space="preserve"> privalo </w:t>
      </w:r>
      <w:r w:rsidR="00BA429C">
        <w:rPr>
          <w:szCs w:val="24"/>
        </w:rPr>
        <w:t>atitikti</w:t>
      </w:r>
      <w:r w:rsidR="00613832">
        <w:rPr>
          <w:szCs w:val="24"/>
        </w:rPr>
        <w:t xml:space="preserve"> </w:t>
      </w:r>
      <w:r w:rsidR="005E0317" w:rsidRPr="005E0317">
        <w:rPr>
          <w:szCs w:val="24"/>
        </w:rPr>
        <w:t>Aprašo</w:t>
      </w:r>
      <w:r w:rsidR="00702007">
        <w:rPr>
          <w:szCs w:val="24"/>
        </w:rPr>
        <w:t xml:space="preserve"> </w:t>
      </w:r>
      <w:r>
        <w:rPr>
          <w:szCs w:val="24"/>
        </w:rPr>
        <w:t>4</w:t>
      </w:r>
      <w:r w:rsidR="00DD3245">
        <w:rPr>
          <w:szCs w:val="24"/>
        </w:rPr>
        <w:t xml:space="preserve"> punkt</w:t>
      </w:r>
      <w:r w:rsidR="00BA429C">
        <w:rPr>
          <w:szCs w:val="24"/>
        </w:rPr>
        <w:t>o reikalavimus</w:t>
      </w:r>
      <w:r w:rsidR="000336E1">
        <w:rPr>
          <w:szCs w:val="24"/>
        </w:rPr>
        <w:t xml:space="preserve"> ir </w:t>
      </w:r>
      <w:r w:rsidR="00BA429C">
        <w:rPr>
          <w:szCs w:val="24"/>
        </w:rPr>
        <w:t xml:space="preserve">pateikti </w:t>
      </w:r>
      <w:r w:rsidR="00121B90" w:rsidRPr="007E4F21">
        <w:rPr>
          <w:szCs w:val="24"/>
        </w:rPr>
        <w:t xml:space="preserve">Aprašo </w:t>
      </w:r>
      <w:r w:rsidRPr="007E4F21">
        <w:rPr>
          <w:szCs w:val="24"/>
        </w:rPr>
        <w:t>7</w:t>
      </w:r>
      <w:r w:rsidR="0093372F" w:rsidRPr="007E4F21">
        <w:rPr>
          <w:szCs w:val="24"/>
        </w:rPr>
        <w:t xml:space="preserve">.3, </w:t>
      </w:r>
      <w:r w:rsidRPr="007E4F21">
        <w:rPr>
          <w:szCs w:val="24"/>
        </w:rPr>
        <w:t>7</w:t>
      </w:r>
      <w:r w:rsidR="005E0317" w:rsidRPr="007E4F21">
        <w:rPr>
          <w:szCs w:val="24"/>
        </w:rPr>
        <w:t>.</w:t>
      </w:r>
      <w:r w:rsidR="005A5B33" w:rsidRPr="007E4F21">
        <w:rPr>
          <w:szCs w:val="24"/>
        </w:rPr>
        <w:t>4</w:t>
      </w:r>
      <w:r w:rsidR="002E245B" w:rsidRPr="007E4F21">
        <w:rPr>
          <w:szCs w:val="24"/>
        </w:rPr>
        <w:t xml:space="preserve">, </w:t>
      </w:r>
      <w:r w:rsidRPr="007E4F21">
        <w:rPr>
          <w:szCs w:val="24"/>
        </w:rPr>
        <w:t>7</w:t>
      </w:r>
      <w:r w:rsidR="004D0BD6" w:rsidRPr="007E4F21">
        <w:rPr>
          <w:szCs w:val="24"/>
        </w:rPr>
        <w:t>.</w:t>
      </w:r>
      <w:r w:rsidR="005A5B33" w:rsidRPr="007E4F21">
        <w:rPr>
          <w:szCs w:val="24"/>
        </w:rPr>
        <w:t>6</w:t>
      </w:r>
      <w:r w:rsidR="00DD0F72">
        <w:rPr>
          <w:szCs w:val="24"/>
        </w:rPr>
        <w:t xml:space="preserve"> </w:t>
      </w:r>
      <w:r w:rsidR="005E0317" w:rsidRPr="005E0317">
        <w:rPr>
          <w:szCs w:val="24"/>
        </w:rPr>
        <w:t>p</w:t>
      </w:r>
      <w:r w:rsidR="00DD0F72">
        <w:rPr>
          <w:szCs w:val="24"/>
        </w:rPr>
        <w:t>apunkčiuose</w:t>
      </w:r>
      <w:r w:rsidR="005E0317" w:rsidRPr="005E0317">
        <w:rPr>
          <w:szCs w:val="24"/>
        </w:rPr>
        <w:t xml:space="preserve"> nurodytus dokumentus Savivaldybės administracijos Švietimo ir sporto skyriui dėl finansinės paramos skyrimo</w:t>
      </w:r>
      <w:r w:rsidR="00CA7329">
        <w:rPr>
          <w:szCs w:val="24"/>
        </w:rPr>
        <w:t xml:space="preserve"> ar</w:t>
      </w:r>
      <w:r w:rsidR="005E0317" w:rsidRPr="005E0317">
        <w:rPr>
          <w:szCs w:val="24"/>
        </w:rPr>
        <w:t xml:space="preserve"> tęsimo.</w:t>
      </w:r>
    </w:p>
    <w:p w14:paraId="71154D75" w14:textId="3D310A65" w:rsidR="003A3BD0" w:rsidRDefault="00B5547A" w:rsidP="00702007">
      <w:pPr>
        <w:widowControl w:val="0"/>
        <w:shd w:val="clear" w:color="auto" w:fill="FFFFFF" w:themeFill="background1"/>
        <w:autoSpaceDE w:val="0"/>
        <w:autoSpaceDN w:val="0"/>
        <w:ind w:firstLine="851"/>
        <w:jc w:val="both"/>
        <w:rPr>
          <w:szCs w:val="24"/>
        </w:rPr>
      </w:pPr>
      <w:r>
        <w:rPr>
          <w:szCs w:val="24"/>
        </w:rPr>
        <w:t>6</w:t>
      </w:r>
      <w:r w:rsidR="009008DF">
        <w:rPr>
          <w:szCs w:val="24"/>
        </w:rPr>
        <w:t xml:space="preserve">. </w:t>
      </w:r>
      <w:r w:rsidR="009008DF" w:rsidRPr="00702007">
        <w:rPr>
          <w:szCs w:val="24"/>
        </w:rPr>
        <w:t>Studentas, prieš teikdamas prašymą</w:t>
      </w:r>
      <w:r w:rsidR="000711E4" w:rsidRPr="00702007">
        <w:rPr>
          <w:szCs w:val="24"/>
        </w:rPr>
        <w:t xml:space="preserve"> Savivaldybės administracijai</w:t>
      </w:r>
      <w:r w:rsidR="00B631C6" w:rsidRPr="00702007">
        <w:rPr>
          <w:szCs w:val="24"/>
        </w:rPr>
        <w:t>,</w:t>
      </w:r>
      <w:r w:rsidR="009008DF" w:rsidRPr="00702007">
        <w:rPr>
          <w:szCs w:val="24"/>
        </w:rPr>
        <w:t xml:space="preserve"> turi </w:t>
      </w:r>
      <w:r w:rsidR="00A23133" w:rsidRPr="00702007">
        <w:rPr>
          <w:szCs w:val="24"/>
        </w:rPr>
        <w:t xml:space="preserve">pats </w:t>
      </w:r>
      <w:r w:rsidR="009008DF" w:rsidRPr="00702007">
        <w:rPr>
          <w:szCs w:val="24"/>
        </w:rPr>
        <w:t>susirasti</w:t>
      </w:r>
      <w:r w:rsidR="00A23133" w:rsidRPr="00702007">
        <w:rPr>
          <w:szCs w:val="24"/>
        </w:rPr>
        <w:t xml:space="preserve"> </w:t>
      </w:r>
      <w:r w:rsidR="005132B3" w:rsidRPr="00702007">
        <w:rPr>
          <w:szCs w:val="24"/>
        </w:rPr>
        <w:t xml:space="preserve">Savivaldybės švietimo </w:t>
      </w:r>
      <w:r w:rsidR="009008DF" w:rsidRPr="00702007">
        <w:rPr>
          <w:szCs w:val="24"/>
        </w:rPr>
        <w:t>įstaigą</w:t>
      </w:r>
      <w:r w:rsidR="00AB2A57" w:rsidRPr="00702007">
        <w:rPr>
          <w:szCs w:val="24"/>
        </w:rPr>
        <w:t>,</w:t>
      </w:r>
      <w:r w:rsidR="00A23133" w:rsidRPr="00702007">
        <w:rPr>
          <w:szCs w:val="24"/>
        </w:rPr>
        <w:t xml:space="preserve"> kuri</w:t>
      </w:r>
      <w:r w:rsidR="009008DF" w:rsidRPr="00702007">
        <w:rPr>
          <w:szCs w:val="24"/>
        </w:rPr>
        <w:t xml:space="preserve"> jį </w:t>
      </w:r>
      <w:r w:rsidR="00AC07FF" w:rsidRPr="00702007">
        <w:rPr>
          <w:szCs w:val="24"/>
        </w:rPr>
        <w:t>įdarbintų po studijų baigimo</w:t>
      </w:r>
      <w:r w:rsidR="00142C36" w:rsidRPr="00702007">
        <w:rPr>
          <w:szCs w:val="24"/>
        </w:rPr>
        <w:t>.</w:t>
      </w:r>
      <w:r w:rsidR="00142C36">
        <w:rPr>
          <w:szCs w:val="24"/>
        </w:rPr>
        <w:t xml:space="preserve"> </w:t>
      </w:r>
    </w:p>
    <w:p w14:paraId="59497AA9" w14:textId="77777777" w:rsidR="00E165D2" w:rsidRPr="00E165D2" w:rsidRDefault="00E165D2" w:rsidP="00E165D2">
      <w:pPr>
        <w:widowControl w:val="0"/>
        <w:autoSpaceDE w:val="0"/>
        <w:autoSpaceDN w:val="0"/>
        <w:ind w:firstLine="851"/>
        <w:jc w:val="both"/>
        <w:rPr>
          <w:szCs w:val="24"/>
        </w:rPr>
      </w:pPr>
    </w:p>
    <w:p w14:paraId="72F39AA8" w14:textId="77777777" w:rsidR="00594D0D" w:rsidRPr="001155E3" w:rsidRDefault="00594D0D" w:rsidP="00594D0D">
      <w:pPr>
        <w:jc w:val="center"/>
        <w:rPr>
          <w:b/>
          <w:bCs/>
          <w:color w:val="000000"/>
          <w:szCs w:val="24"/>
        </w:rPr>
      </w:pPr>
      <w:r>
        <w:rPr>
          <w:b/>
          <w:bCs/>
          <w:color w:val="000000"/>
          <w:szCs w:val="24"/>
        </w:rPr>
        <w:t>III SKYRIUS</w:t>
      </w:r>
    </w:p>
    <w:p w14:paraId="06810324" w14:textId="77777777" w:rsidR="00594D0D" w:rsidRPr="00900461" w:rsidRDefault="00594D0D" w:rsidP="00CE0F8F">
      <w:pPr>
        <w:pStyle w:val="Pagrindiniotekstotrauka2"/>
        <w:tabs>
          <w:tab w:val="left" w:pos="1134"/>
        </w:tabs>
        <w:spacing w:line="240" w:lineRule="auto"/>
        <w:ind w:firstLine="1276"/>
        <w:rPr>
          <w:b/>
          <w:bCs/>
        </w:rPr>
      </w:pPr>
      <w:r>
        <w:rPr>
          <w:b/>
          <w:bCs/>
        </w:rPr>
        <w:t>PARAMOS STUDIJOMS SKYRIMO TVARKA IR DYDIS</w:t>
      </w:r>
    </w:p>
    <w:p w14:paraId="1E6222F8" w14:textId="77777777" w:rsidR="00594D0D" w:rsidRDefault="00594D0D" w:rsidP="00594D0D">
      <w:pPr>
        <w:tabs>
          <w:tab w:val="left" w:pos="1530"/>
        </w:tabs>
        <w:ind w:firstLine="851"/>
        <w:jc w:val="both"/>
        <w:rPr>
          <w:szCs w:val="24"/>
        </w:rPr>
      </w:pPr>
    </w:p>
    <w:p w14:paraId="35E441FC" w14:textId="640DA013" w:rsidR="002B1D46" w:rsidRPr="002B1D46" w:rsidRDefault="00E11B3D" w:rsidP="002B1D46">
      <w:pPr>
        <w:ind w:firstLine="851"/>
        <w:jc w:val="both"/>
        <w:rPr>
          <w:szCs w:val="24"/>
        </w:rPr>
      </w:pPr>
      <w:r>
        <w:rPr>
          <w:szCs w:val="24"/>
        </w:rPr>
        <w:t>7</w:t>
      </w:r>
      <w:r w:rsidR="002B1D46" w:rsidRPr="002B1D46">
        <w:rPr>
          <w:szCs w:val="24"/>
        </w:rPr>
        <w:t>. Studentai, siekiantys gauti Savivaldybės paramą studijoms</w:t>
      </w:r>
      <w:r w:rsidR="00D45FB3">
        <w:rPr>
          <w:szCs w:val="24"/>
        </w:rPr>
        <w:t>,</w:t>
      </w:r>
      <w:r w:rsidR="002B1D46" w:rsidRPr="002B1D46">
        <w:rPr>
          <w:szCs w:val="24"/>
        </w:rPr>
        <w:t xml:space="preserve"> Savivaldybės administracijai pateikia šiuos dokumentus:</w:t>
      </w:r>
    </w:p>
    <w:p w14:paraId="10C43BBD" w14:textId="42CDCCAD" w:rsidR="002B1D46" w:rsidRPr="002B1D46" w:rsidRDefault="00E11B3D" w:rsidP="006F2826">
      <w:pPr>
        <w:shd w:val="clear" w:color="auto" w:fill="FFFFFF" w:themeFill="background1"/>
        <w:ind w:firstLine="851"/>
        <w:jc w:val="both"/>
        <w:rPr>
          <w:szCs w:val="24"/>
        </w:rPr>
      </w:pPr>
      <w:r>
        <w:rPr>
          <w:szCs w:val="24"/>
        </w:rPr>
        <w:t>7</w:t>
      </w:r>
      <w:r w:rsidR="002B1D46" w:rsidRPr="002B1D46">
        <w:rPr>
          <w:szCs w:val="24"/>
        </w:rPr>
        <w:t xml:space="preserve">.1. </w:t>
      </w:r>
      <w:r w:rsidR="00D079C8">
        <w:rPr>
          <w:szCs w:val="24"/>
        </w:rPr>
        <w:t>n</w:t>
      </w:r>
      <w:r w:rsidR="002B1D46" w:rsidRPr="002B1D46">
        <w:rPr>
          <w:szCs w:val="24"/>
        </w:rPr>
        <w:t>ustatytos formos prašymą (1 priedas);</w:t>
      </w:r>
    </w:p>
    <w:p w14:paraId="5334774F" w14:textId="52B535E2" w:rsidR="002B1D46" w:rsidRDefault="00E11B3D" w:rsidP="002B1D46">
      <w:pPr>
        <w:ind w:firstLine="851"/>
        <w:jc w:val="both"/>
        <w:rPr>
          <w:szCs w:val="24"/>
        </w:rPr>
      </w:pPr>
      <w:r>
        <w:rPr>
          <w:szCs w:val="24"/>
        </w:rPr>
        <w:t>7</w:t>
      </w:r>
      <w:r w:rsidR="002B1D46" w:rsidRPr="002B1D46">
        <w:rPr>
          <w:szCs w:val="24"/>
        </w:rPr>
        <w:t xml:space="preserve">.2. </w:t>
      </w:r>
      <w:r w:rsidR="00D079C8">
        <w:rPr>
          <w:szCs w:val="24"/>
        </w:rPr>
        <w:t>p</w:t>
      </w:r>
      <w:r w:rsidR="002B1D46" w:rsidRPr="002B1D46">
        <w:rPr>
          <w:szCs w:val="24"/>
        </w:rPr>
        <w:t>ažymą iš mokymo įstaigos apie mokymąsi aukštojoje mokykloje;</w:t>
      </w:r>
    </w:p>
    <w:p w14:paraId="2279F144" w14:textId="5162FB7D" w:rsidR="000B08FC" w:rsidRPr="002B1D46" w:rsidRDefault="00E11B3D" w:rsidP="002B1D46">
      <w:pPr>
        <w:ind w:firstLine="851"/>
        <w:jc w:val="both"/>
        <w:rPr>
          <w:szCs w:val="24"/>
        </w:rPr>
      </w:pPr>
      <w:r>
        <w:rPr>
          <w:szCs w:val="24"/>
        </w:rPr>
        <w:t>7</w:t>
      </w:r>
      <w:r w:rsidR="000B08FC">
        <w:rPr>
          <w:szCs w:val="24"/>
        </w:rPr>
        <w:t xml:space="preserve">.3. </w:t>
      </w:r>
      <w:r>
        <w:rPr>
          <w:szCs w:val="24"/>
        </w:rPr>
        <w:t>pažymą</w:t>
      </w:r>
      <w:r w:rsidR="000B08FC">
        <w:rPr>
          <w:szCs w:val="24"/>
        </w:rPr>
        <w:t xml:space="preserve"> </w:t>
      </w:r>
      <w:r w:rsidR="000B08FC" w:rsidRPr="002B1D46">
        <w:rPr>
          <w:szCs w:val="24"/>
        </w:rPr>
        <w:t>iš mokymo įstaigos</w:t>
      </w:r>
      <w:r w:rsidR="000B08FC">
        <w:rPr>
          <w:szCs w:val="24"/>
        </w:rPr>
        <w:t>, kad neturi akademinių skolų</w:t>
      </w:r>
      <w:r w:rsidR="000B08FC" w:rsidRPr="002B1D46">
        <w:rPr>
          <w:szCs w:val="24"/>
        </w:rPr>
        <w:t>;</w:t>
      </w:r>
    </w:p>
    <w:p w14:paraId="1ED1EDA3" w14:textId="77589AA0" w:rsidR="002B1D46" w:rsidRPr="002B1D46" w:rsidRDefault="00E11B3D" w:rsidP="002B1D46">
      <w:pPr>
        <w:ind w:firstLine="851"/>
        <w:jc w:val="both"/>
        <w:rPr>
          <w:szCs w:val="24"/>
        </w:rPr>
      </w:pPr>
      <w:r>
        <w:rPr>
          <w:szCs w:val="24"/>
        </w:rPr>
        <w:t>7</w:t>
      </w:r>
      <w:r w:rsidR="002B1D46" w:rsidRPr="002B1D46">
        <w:rPr>
          <w:szCs w:val="24"/>
        </w:rPr>
        <w:t>.</w:t>
      </w:r>
      <w:r w:rsidR="000B08FC">
        <w:rPr>
          <w:szCs w:val="24"/>
        </w:rPr>
        <w:t>4</w:t>
      </w:r>
      <w:r w:rsidR="00D079C8">
        <w:rPr>
          <w:szCs w:val="24"/>
        </w:rPr>
        <w:t>. f</w:t>
      </w:r>
      <w:r w:rsidR="002B1D46" w:rsidRPr="002B1D46">
        <w:rPr>
          <w:szCs w:val="24"/>
        </w:rPr>
        <w:t>akulteto dekanato patvirtintą pažymą apie paskutinio semestro pažangumą (įvertinimų balų vidurkį). Įstoję į pirmą kursą</w:t>
      </w:r>
      <w:r w:rsidR="00D45FB3">
        <w:rPr>
          <w:szCs w:val="24"/>
        </w:rPr>
        <w:t>,</w:t>
      </w:r>
      <w:r w:rsidR="002B1D46" w:rsidRPr="002B1D46">
        <w:rPr>
          <w:szCs w:val="24"/>
        </w:rPr>
        <w:t xml:space="preserve"> </w:t>
      </w:r>
      <w:r w:rsidR="001F4FF8">
        <w:rPr>
          <w:szCs w:val="24"/>
        </w:rPr>
        <w:t>s</w:t>
      </w:r>
      <w:r w:rsidR="002B1D46" w:rsidRPr="002B1D46">
        <w:rPr>
          <w:szCs w:val="24"/>
        </w:rPr>
        <w:t>tudentai pateikia bendrojo ugdymo mokyklos brandos atestato priedo su mokymosi rezultatų įvertinimu kopiją ar kitos mokyklos baigimo dokumentą su mokymosi rezultatų įvertinimu kopiją;</w:t>
      </w:r>
    </w:p>
    <w:p w14:paraId="76965B2E" w14:textId="7A1216CF" w:rsidR="002B1D46" w:rsidRPr="002B1D46" w:rsidRDefault="00E11B3D" w:rsidP="002B1D46">
      <w:pPr>
        <w:ind w:firstLine="851"/>
        <w:jc w:val="both"/>
        <w:rPr>
          <w:szCs w:val="24"/>
        </w:rPr>
      </w:pPr>
      <w:r>
        <w:rPr>
          <w:szCs w:val="24"/>
        </w:rPr>
        <w:t>7</w:t>
      </w:r>
      <w:r w:rsidR="002B1D46" w:rsidRPr="002B1D46">
        <w:rPr>
          <w:szCs w:val="24"/>
        </w:rPr>
        <w:t>.</w:t>
      </w:r>
      <w:r w:rsidR="000B08FC">
        <w:rPr>
          <w:szCs w:val="24"/>
        </w:rPr>
        <w:t>5</w:t>
      </w:r>
      <w:r w:rsidR="002B1D46" w:rsidRPr="002B1D46">
        <w:rPr>
          <w:szCs w:val="24"/>
        </w:rPr>
        <w:t xml:space="preserve">. </w:t>
      </w:r>
      <w:r w:rsidR="00D079C8">
        <w:rPr>
          <w:szCs w:val="24"/>
        </w:rPr>
        <w:t>a</w:t>
      </w:r>
      <w:r w:rsidR="002B1D46" w:rsidRPr="002B1D46">
        <w:rPr>
          <w:szCs w:val="24"/>
        </w:rPr>
        <w:t>smens tapatybę patvirtinančio dokumento kopiją;</w:t>
      </w:r>
    </w:p>
    <w:p w14:paraId="0134F32B" w14:textId="208C30E0" w:rsidR="002B1D46" w:rsidRDefault="00E11B3D" w:rsidP="00E23E66">
      <w:pPr>
        <w:ind w:firstLine="851"/>
        <w:jc w:val="both"/>
        <w:rPr>
          <w:szCs w:val="24"/>
        </w:rPr>
      </w:pPr>
      <w:r>
        <w:rPr>
          <w:szCs w:val="24"/>
        </w:rPr>
        <w:t>7</w:t>
      </w:r>
      <w:r w:rsidR="002B1D46" w:rsidRPr="002B1D46">
        <w:rPr>
          <w:szCs w:val="24"/>
        </w:rPr>
        <w:t>.</w:t>
      </w:r>
      <w:r w:rsidR="000B08FC">
        <w:rPr>
          <w:szCs w:val="24"/>
        </w:rPr>
        <w:t>6</w:t>
      </w:r>
      <w:r w:rsidR="002B1D46" w:rsidRPr="002B1D46">
        <w:rPr>
          <w:szCs w:val="24"/>
        </w:rPr>
        <w:t xml:space="preserve">. </w:t>
      </w:r>
      <w:r w:rsidR="00D079C8" w:rsidRPr="0020679A">
        <w:rPr>
          <w:strike/>
          <w:szCs w:val="24"/>
          <w:highlight w:val="yellow"/>
        </w:rPr>
        <w:t>s</w:t>
      </w:r>
      <w:r w:rsidR="002B1D46" w:rsidRPr="0020679A">
        <w:rPr>
          <w:strike/>
          <w:szCs w:val="24"/>
          <w:highlight w:val="yellow"/>
        </w:rPr>
        <w:t xml:space="preserve">tudijų išlaidas </w:t>
      </w:r>
      <w:r w:rsidR="0020679A" w:rsidRPr="0020679A">
        <w:rPr>
          <w:b/>
          <w:bCs/>
          <w:szCs w:val="24"/>
          <w:highlight w:val="yellow"/>
        </w:rPr>
        <w:t>mokestį už studijas</w:t>
      </w:r>
      <w:r w:rsidR="0020679A">
        <w:rPr>
          <w:szCs w:val="24"/>
          <w:highlight w:val="yellow"/>
        </w:rPr>
        <w:t xml:space="preserve"> </w:t>
      </w:r>
      <w:r w:rsidR="002B1D46" w:rsidRPr="007E317B">
        <w:rPr>
          <w:szCs w:val="24"/>
          <w:highlight w:val="yellow"/>
        </w:rPr>
        <w:t>patvirtinančius dokumentus</w:t>
      </w:r>
      <w:r w:rsidR="00004754" w:rsidRPr="007E317B">
        <w:rPr>
          <w:szCs w:val="24"/>
          <w:highlight w:val="yellow"/>
        </w:rPr>
        <w:t>.</w:t>
      </w:r>
    </w:p>
    <w:p w14:paraId="67616B0C" w14:textId="7A225519" w:rsidR="002B1D46" w:rsidRPr="002B1D46" w:rsidRDefault="00E11B3D" w:rsidP="00E23E66">
      <w:pPr>
        <w:ind w:firstLine="851"/>
        <w:jc w:val="both"/>
        <w:rPr>
          <w:szCs w:val="24"/>
        </w:rPr>
      </w:pPr>
      <w:r>
        <w:rPr>
          <w:szCs w:val="24"/>
        </w:rPr>
        <w:t>8</w:t>
      </w:r>
      <w:r w:rsidR="002B1D46" w:rsidRPr="002B1D46">
        <w:rPr>
          <w:szCs w:val="24"/>
        </w:rPr>
        <w:t xml:space="preserve">. Prašymai ir kiti dokumentai studijų paramai gauti pateikiami Savivaldybės </w:t>
      </w:r>
      <w:r w:rsidR="00EA1494">
        <w:rPr>
          <w:szCs w:val="24"/>
        </w:rPr>
        <w:t>administracijai</w:t>
      </w:r>
      <w:r w:rsidR="002B1D46" w:rsidRPr="002B1D46">
        <w:rPr>
          <w:szCs w:val="24"/>
        </w:rPr>
        <w:t xml:space="preserve"> (Vytauto Didžiojo a. 1, Pasvalys) arba </w:t>
      </w:r>
      <w:r w:rsidR="00D45FB3">
        <w:rPr>
          <w:szCs w:val="24"/>
        </w:rPr>
        <w:t>e</w:t>
      </w:r>
      <w:r w:rsidR="00D45FB3" w:rsidRPr="002B1D46">
        <w:rPr>
          <w:szCs w:val="24"/>
        </w:rPr>
        <w:t>l</w:t>
      </w:r>
      <w:r w:rsidR="002B1D46" w:rsidRPr="002B1D46">
        <w:rPr>
          <w:szCs w:val="24"/>
        </w:rPr>
        <w:t>. p</w:t>
      </w:r>
      <w:r w:rsidR="00825EAD">
        <w:rPr>
          <w:szCs w:val="24"/>
        </w:rPr>
        <w:t>.</w:t>
      </w:r>
      <w:r w:rsidR="002B1D46" w:rsidRPr="002B1D46">
        <w:rPr>
          <w:szCs w:val="24"/>
        </w:rPr>
        <w:t xml:space="preserve"> </w:t>
      </w:r>
      <w:hyperlink r:id="rId9" w:history="1">
        <w:r w:rsidR="002B1D46" w:rsidRPr="002B1D46">
          <w:rPr>
            <w:rStyle w:val="Hipersaitas"/>
            <w:szCs w:val="24"/>
          </w:rPr>
          <w:t>dokumentai@pasvalys.lt</w:t>
        </w:r>
      </w:hyperlink>
      <w:r w:rsidR="002B1D46" w:rsidRPr="002B1D46">
        <w:rPr>
          <w:szCs w:val="24"/>
        </w:rPr>
        <w:t>.</w:t>
      </w:r>
    </w:p>
    <w:p w14:paraId="1F548E91" w14:textId="1B79641C" w:rsidR="002B1D46" w:rsidRPr="002B1D46" w:rsidRDefault="00E11B3D" w:rsidP="00E23E66">
      <w:pPr>
        <w:ind w:firstLine="851"/>
        <w:jc w:val="both"/>
        <w:rPr>
          <w:szCs w:val="24"/>
        </w:rPr>
      </w:pPr>
      <w:r>
        <w:rPr>
          <w:szCs w:val="24"/>
        </w:rPr>
        <w:t>9</w:t>
      </w:r>
      <w:r w:rsidR="002B1D46" w:rsidRPr="002B1D46">
        <w:rPr>
          <w:szCs w:val="24"/>
        </w:rPr>
        <w:t xml:space="preserve">. Prašymus vertina ir finansinės paramos skyrimą koordinuoja Savivaldybės administracijos direktoriaus </w:t>
      </w:r>
      <w:r w:rsidR="008B7D25">
        <w:rPr>
          <w:szCs w:val="24"/>
        </w:rPr>
        <w:t xml:space="preserve">įsakymu </w:t>
      </w:r>
      <w:r w:rsidR="002B1D46" w:rsidRPr="002B1D46">
        <w:rPr>
          <w:szCs w:val="24"/>
        </w:rPr>
        <w:t>sudaryta komisija (toliau – Komisija).</w:t>
      </w:r>
    </w:p>
    <w:p w14:paraId="09EE2280" w14:textId="3EC0CE9B" w:rsidR="00407E6F" w:rsidRDefault="00C72850" w:rsidP="007E51ED">
      <w:pPr>
        <w:ind w:firstLine="851"/>
        <w:jc w:val="both"/>
        <w:rPr>
          <w:szCs w:val="24"/>
        </w:rPr>
      </w:pPr>
      <w:r>
        <w:rPr>
          <w:szCs w:val="24"/>
        </w:rPr>
        <w:t>1</w:t>
      </w:r>
      <w:r w:rsidR="00E11B3D">
        <w:rPr>
          <w:szCs w:val="24"/>
        </w:rPr>
        <w:t>0</w:t>
      </w:r>
      <w:r w:rsidR="002B1D46" w:rsidRPr="002B1D46">
        <w:rPr>
          <w:szCs w:val="24"/>
        </w:rPr>
        <w:t>.</w:t>
      </w:r>
      <w:r w:rsidR="008B7D25">
        <w:rPr>
          <w:szCs w:val="24"/>
        </w:rPr>
        <w:t xml:space="preserve"> </w:t>
      </w:r>
      <w:r w:rsidR="008B7D25" w:rsidRPr="008B7D25">
        <w:rPr>
          <w:szCs w:val="24"/>
        </w:rPr>
        <w:t>Komisija</w:t>
      </w:r>
      <w:r w:rsidR="007E51ED">
        <w:rPr>
          <w:szCs w:val="24"/>
        </w:rPr>
        <w:t xml:space="preserve"> </w:t>
      </w:r>
      <w:r w:rsidR="008B7D25" w:rsidRPr="008B7D25">
        <w:rPr>
          <w:szCs w:val="24"/>
        </w:rPr>
        <w:t xml:space="preserve">sudaroma iš 5 asmenų, iš kurių </w:t>
      </w:r>
      <w:r w:rsidR="008B7D25">
        <w:rPr>
          <w:szCs w:val="24"/>
        </w:rPr>
        <w:t>3</w:t>
      </w:r>
      <w:r w:rsidR="008B7D25" w:rsidRPr="008B7D25">
        <w:rPr>
          <w:szCs w:val="24"/>
        </w:rPr>
        <w:t xml:space="preserve"> narius deleguoja Savivaldybės administracija, </w:t>
      </w:r>
      <w:r w:rsidR="00113EB4">
        <w:rPr>
          <w:szCs w:val="24"/>
        </w:rPr>
        <w:t xml:space="preserve">po </w:t>
      </w:r>
      <w:r w:rsidR="008B7D25" w:rsidRPr="008B7D25">
        <w:rPr>
          <w:szCs w:val="24"/>
        </w:rPr>
        <w:t xml:space="preserve">1 atstovą </w:t>
      </w:r>
      <w:r w:rsidR="00D45FB3">
        <w:rPr>
          <w:szCs w:val="24"/>
        </w:rPr>
        <w:t xml:space="preserve">– </w:t>
      </w:r>
      <w:r w:rsidR="008B7D25" w:rsidRPr="008B7D25">
        <w:rPr>
          <w:szCs w:val="24"/>
        </w:rPr>
        <w:t xml:space="preserve">Savivaldybės tarybos </w:t>
      </w:r>
      <w:r w:rsidR="008B7D25" w:rsidRPr="00A80DC5">
        <w:rPr>
          <w:szCs w:val="24"/>
        </w:rPr>
        <w:t>Švietimo</w:t>
      </w:r>
      <w:r w:rsidR="00A80DC5">
        <w:rPr>
          <w:szCs w:val="24"/>
        </w:rPr>
        <w:t xml:space="preserve">, kultūros ir sporto </w:t>
      </w:r>
      <w:r w:rsidR="008B7D25" w:rsidRPr="00A80DC5">
        <w:rPr>
          <w:szCs w:val="24"/>
        </w:rPr>
        <w:t>komitetas</w:t>
      </w:r>
      <w:r w:rsidR="00113EB4">
        <w:rPr>
          <w:szCs w:val="24"/>
        </w:rPr>
        <w:t xml:space="preserve"> ir</w:t>
      </w:r>
      <w:r w:rsidR="008B7D25" w:rsidRPr="008B7D25">
        <w:rPr>
          <w:szCs w:val="24"/>
        </w:rPr>
        <w:t xml:space="preserve"> Lietuvos mokyklų vadovų asociacijos Pa</w:t>
      </w:r>
      <w:r w:rsidR="00113EB4">
        <w:rPr>
          <w:szCs w:val="24"/>
        </w:rPr>
        <w:t>svalio rajono</w:t>
      </w:r>
      <w:r w:rsidR="008B7D25" w:rsidRPr="008B7D25">
        <w:rPr>
          <w:szCs w:val="24"/>
        </w:rPr>
        <w:t xml:space="preserve"> skyrius</w:t>
      </w:r>
      <w:r w:rsidR="007E51ED">
        <w:rPr>
          <w:szCs w:val="24"/>
        </w:rPr>
        <w:t>.</w:t>
      </w:r>
    </w:p>
    <w:p w14:paraId="0FAE4977" w14:textId="36064047" w:rsidR="00407E6F" w:rsidRDefault="00C72850" w:rsidP="00F94554">
      <w:pPr>
        <w:ind w:firstLine="851"/>
        <w:jc w:val="both"/>
        <w:rPr>
          <w:szCs w:val="24"/>
        </w:rPr>
      </w:pPr>
      <w:r>
        <w:rPr>
          <w:szCs w:val="24"/>
        </w:rPr>
        <w:t>1</w:t>
      </w:r>
      <w:r w:rsidR="00E11B3D">
        <w:rPr>
          <w:szCs w:val="24"/>
        </w:rPr>
        <w:t>1</w:t>
      </w:r>
      <w:r w:rsidR="007E51ED">
        <w:rPr>
          <w:szCs w:val="24"/>
        </w:rPr>
        <w:t>. Komisijos</w:t>
      </w:r>
      <w:r w:rsidR="007E3DB2">
        <w:rPr>
          <w:szCs w:val="24"/>
        </w:rPr>
        <w:t xml:space="preserve"> </w:t>
      </w:r>
      <w:r w:rsidR="00FF5820">
        <w:rPr>
          <w:szCs w:val="24"/>
        </w:rPr>
        <w:t>p</w:t>
      </w:r>
      <w:r w:rsidR="00407E6F">
        <w:rPr>
          <w:szCs w:val="24"/>
        </w:rPr>
        <w:t>agrindinė</w:t>
      </w:r>
      <w:r w:rsidR="00FF5820">
        <w:rPr>
          <w:szCs w:val="24"/>
        </w:rPr>
        <w:t xml:space="preserve"> </w:t>
      </w:r>
      <w:r w:rsidR="00407E6F">
        <w:rPr>
          <w:szCs w:val="24"/>
        </w:rPr>
        <w:t>veiklos forma yra posėdžiai, kurie šaukiami pagal poreikį.</w:t>
      </w:r>
      <w:r w:rsidR="00407E6F" w:rsidRPr="00407E6F">
        <w:t xml:space="preserve"> </w:t>
      </w:r>
      <w:r w:rsidR="00407E6F">
        <w:rPr>
          <w:szCs w:val="24"/>
        </w:rPr>
        <w:t>P</w:t>
      </w:r>
      <w:r w:rsidR="00407E6F" w:rsidRPr="00407E6F">
        <w:rPr>
          <w:szCs w:val="24"/>
        </w:rPr>
        <w:t xml:space="preserve">osėdžiai gali būti </w:t>
      </w:r>
      <w:r w:rsidR="00407E6F">
        <w:rPr>
          <w:szCs w:val="24"/>
        </w:rPr>
        <w:t xml:space="preserve">šaukiami </w:t>
      </w:r>
      <w:r w:rsidR="00407E6F" w:rsidRPr="00407E6F">
        <w:rPr>
          <w:szCs w:val="24"/>
        </w:rPr>
        <w:t>kontaktini</w:t>
      </w:r>
      <w:r w:rsidR="00407E6F">
        <w:rPr>
          <w:szCs w:val="24"/>
        </w:rPr>
        <w:t>u</w:t>
      </w:r>
      <w:r w:rsidR="00407E6F" w:rsidRPr="00407E6F">
        <w:rPr>
          <w:szCs w:val="24"/>
        </w:rPr>
        <w:t xml:space="preserve"> </w:t>
      </w:r>
      <w:r w:rsidR="00407E6F">
        <w:rPr>
          <w:szCs w:val="24"/>
        </w:rPr>
        <w:t>ir</w:t>
      </w:r>
      <w:r w:rsidR="00407E6F" w:rsidRPr="00407E6F">
        <w:rPr>
          <w:szCs w:val="24"/>
        </w:rPr>
        <w:t xml:space="preserve"> nuotolini</w:t>
      </w:r>
      <w:r w:rsidR="00407E6F">
        <w:rPr>
          <w:szCs w:val="24"/>
        </w:rPr>
        <w:t>u būdu</w:t>
      </w:r>
      <w:r w:rsidR="00280EF4">
        <w:rPr>
          <w:szCs w:val="24"/>
        </w:rPr>
        <w:t>.</w:t>
      </w:r>
    </w:p>
    <w:p w14:paraId="2C452037" w14:textId="79683D43" w:rsidR="00F564AA" w:rsidRPr="00E4694E" w:rsidRDefault="00A80DC5" w:rsidP="00E4694E">
      <w:pPr>
        <w:ind w:firstLine="851"/>
        <w:jc w:val="both"/>
      </w:pPr>
      <w:r w:rsidRPr="00E4694E">
        <w:t>1</w:t>
      </w:r>
      <w:r w:rsidR="001C7AB1">
        <w:t>2</w:t>
      </w:r>
      <w:r w:rsidR="007E51ED" w:rsidRPr="00E4694E">
        <w:t xml:space="preserve">. </w:t>
      </w:r>
      <w:r w:rsidR="004D00F1" w:rsidRPr="00E4694E">
        <w:t>Komisijos pirminink</w:t>
      </w:r>
      <w:r w:rsidR="00F111D4" w:rsidRPr="00E4694E">
        <w:t xml:space="preserve">as skiriamas </w:t>
      </w:r>
      <w:r w:rsidR="00F111D4" w:rsidRPr="00E4694E">
        <w:rPr>
          <w:szCs w:val="24"/>
        </w:rPr>
        <w:t xml:space="preserve">Savivaldybės administracijos direktoriaus įsakymu. </w:t>
      </w:r>
      <w:r w:rsidR="00E4694E" w:rsidRPr="00E4694E">
        <w:rPr>
          <w:szCs w:val="24"/>
        </w:rPr>
        <w:t>Posėdžius šaukia</w:t>
      </w:r>
      <w:r w:rsidR="00637658">
        <w:rPr>
          <w:szCs w:val="24"/>
        </w:rPr>
        <w:t xml:space="preserve">, posėdžiams </w:t>
      </w:r>
      <w:r w:rsidR="00E4694E" w:rsidRPr="00E4694E">
        <w:rPr>
          <w:szCs w:val="24"/>
        </w:rPr>
        <w:t>pirmininkauja Komisijos pirmininkas</w:t>
      </w:r>
      <w:r w:rsidR="00637658">
        <w:rPr>
          <w:szCs w:val="24"/>
        </w:rPr>
        <w:t xml:space="preserve">. </w:t>
      </w:r>
      <w:r w:rsidR="00E4694E" w:rsidRPr="00E4694E">
        <w:rPr>
          <w:szCs w:val="24"/>
        </w:rPr>
        <w:t>Komisija iš savo narių, p</w:t>
      </w:r>
      <w:r w:rsidR="00F111D4" w:rsidRPr="00E4694E">
        <w:t xml:space="preserve">irmojo posėdžio metu išsirenka </w:t>
      </w:r>
      <w:r w:rsidR="00E4694E" w:rsidRPr="00E4694E">
        <w:t>K</w:t>
      </w:r>
      <w:r w:rsidR="00F111D4" w:rsidRPr="00E4694E">
        <w:t>omisijos pirmininko pavaduotoją, kuris, nesant Komisijos pirminink</w:t>
      </w:r>
      <w:r w:rsidR="00EA1494">
        <w:t>o</w:t>
      </w:r>
      <w:r w:rsidR="00F111D4" w:rsidRPr="00E4694E">
        <w:t xml:space="preserve">, pirmininkauja posėdžiui. </w:t>
      </w:r>
      <w:r w:rsidR="00637658" w:rsidRPr="00E4694E">
        <w:t>Posėdis yra teisėtas, jeigu jame dalyvauja daugiau kaip pusė Komisijos narių.</w:t>
      </w:r>
    </w:p>
    <w:p w14:paraId="61ECF14F" w14:textId="208D9133" w:rsidR="004D00F1" w:rsidRDefault="00A80DC5" w:rsidP="004D00F1">
      <w:pPr>
        <w:ind w:firstLine="851"/>
        <w:jc w:val="both"/>
      </w:pPr>
      <w:r>
        <w:t>1</w:t>
      </w:r>
      <w:r w:rsidR="001C7AB1">
        <w:t>3</w:t>
      </w:r>
      <w:r w:rsidR="007E51ED">
        <w:t>.</w:t>
      </w:r>
      <w:r w:rsidR="00AE2500">
        <w:t xml:space="preserve"> </w:t>
      </w:r>
      <w:r w:rsidR="004D00F1" w:rsidRPr="004D00F1">
        <w:t>Komisijos posėdžiai protokoluojami. Komisijos sekretorius išrenkamas pirm</w:t>
      </w:r>
      <w:r w:rsidR="00FC5601">
        <w:t>ojo</w:t>
      </w:r>
      <w:r w:rsidR="004D00F1" w:rsidRPr="004D00F1">
        <w:t xml:space="preserve"> posėd</w:t>
      </w:r>
      <w:r w:rsidR="00FC5601">
        <w:t>žio metu</w:t>
      </w:r>
      <w:r w:rsidR="004D00F1" w:rsidRPr="004D00F1">
        <w:t xml:space="preserve"> balsų dauguma iš Komisijos narių ir turi balso teisę. Komisijos protokolus pasirašo posėdžio pirmininkas ir sekretorius. </w:t>
      </w:r>
    </w:p>
    <w:p w14:paraId="3C261BFB" w14:textId="64103A83" w:rsidR="00F564AA" w:rsidRDefault="00E25060" w:rsidP="004D00F1">
      <w:pPr>
        <w:ind w:firstLine="851"/>
        <w:jc w:val="both"/>
      </w:pPr>
      <w:r>
        <w:t>1</w:t>
      </w:r>
      <w:r w:rsidR="001C7AB1">
        <w:t>4</w:t>
      </w:r>
      <w:r w:rsidR="007E51ED">
        <w:t>.</w:t>
      </w:r>
      <w:r w:rsidR="00C72850">
        <w:t xml:space="preserve"> </w:t>
      </w:r>
      <w:r w:rsidR="004D00F1">
        <w:t xml:space="preserve">Komisijos sprendimai </w:t>
      </w:r>
      <w:r w:rsidR="004D00F1" w:rsidRPr="00D4330A">
        <w:t>priimami balsų dauguma.</w:t>
      </w:r>
      <w:r w:rsidR="004D00F1">
        <w:t xml:space="preserve"> Balsuojama atvirai. Balsams pasiskirsčius po lygiai, lemia Komisijos pirmininko, jo nesant – Komisijos pirmininko pavaduotojo balsas. </w:t>
      </w:r>
    </w:p>
    <w:p w14:paraId="1D0C4A39" w14:textId="54D7EE39" w:rsidR="00E201C2" w:rsidRDefault="00FF5820" w:rsidP="00FF5820">
      <w:pPr>
        <w:ind w:firstLine="851"/>
        <w:jc w:val="both"/>
      </w:pPr>
      <w:r>
        <w:t>1</w:t>
      </w:r>
      <w:r w:rsidR="001C7AB1">
        <w:t>5</w:t>
      </w:r>
      <w:r w:rsidR="007E51ED">
        <w:t xml:space="preserve">. </w:t>
      </w:r>
      <w:r>
        <w:t xml:space="preserve">Komisija </w:t>
      </w:r>
      <w:r w:rsidR="00F7135B">
        <w:t>svarsto</w:t>
      </w:r>
      <w:r>
        <w:t xml:space="preserve"> pateiktus prašymus</w:t>
      </w:r>
      <w:r w:rsidR="00C27F9B">
        <w:t xml:space="preserve"> </w:t>
      </w:r>
      <w:r w:rsidR="00F7135B">
        <w:t xml:space="preserve">ir </w:t>
      </w:r>
      <w:r>
        <w:t>teikia</w:t>
      </w:r>
      <w:r w:rsidR="007E51ED">
        <w:t xml:space="preserve"> rekomendaciją</w:t>
      </w:r>
      <w:r>
        <w:t xml:space="preserve"> </w:t>
      </w:r>
      <w:r w:rsidR="007E51ED">
        <w:t>S</w:t>
      </w:r>
      <w:r>
        <w:t xml:space="preserve">avivaldybės administracijos direktoriui dėl </w:t>
      </w:r>
      <w:r w:rsidR="00E201C2">
        <w:t xml:space="preserve">finansinės </w:t>
      </w:r>
      <w:r>
        <w:t xml:space="preserve">paramos </w:t>
      </w:r>
      <w:r w:rsidRPr="007E4F21">
        <w:t>skyrimo</w:t>
      </w:r>
      <w:r w:rsidR="00A66F1F">
        <w:t xml:space="preserve"> </w:t>
      </w:r>
      <w:r w:rsidR="001C7AB1" w:rsidRPr="007E4F21">
        <w:t>/</w:t>
      </w:r>
      <w:r w:rsidR="00A66F1F">
        <w:t xml:space="preserve"> </w:t>
      </w:r>
      <w:r w:rsidR="00C27F9B" w:rsidRPr="007E4F21">
        <w:t>neskyrimo.</w:t>
      </w:r>
    </w:p>
    <w:p w14:paraId="7B881E9B" w14:textId="2A0ED748" w:rsidR="007339C1" w:rsidRDefault="002B1D46" w:rsidP="00E23E66">
      <w:pPr>
        <w:ind w:firstLine="851"/>
        <w:jc w:val="both"/>
        <w:rPr>
          <w:szCs w:val="24"/>
        </w:rPr>
      </w:pPr>
      <w:r w:rsidRPr="002B1D46">
        <w:rPr>
          <w:szCs w:val="24"/>
        </w:rPr>
        <w:t>1</w:t>
      </w:r>
      <w:r w:rsidR="00EF4242">
        <w:rPr>
          <w:szCs w:val="24"/>
        </w:rPr>
        <w:t>6</w:t>
      </w:r>
      <w:r w:rsidRPr="002B1D46">
        <w:rPr>
          <w:szCs w:val="24"/>
        </w:rPr>
        <w:t>. Finansinė studijų parama skiriama Savivaldybės administracijos direktoriaus įsakymu, atsižvelgiant į Komisijos rekomendaciją</w:t>
      </w:r>
      <w:r w:rsidR="00412CCF">
        <w:rPr>
          <w:szCs w:val="24"/>
        </w:rPr>
        <w:t>:</w:t>
      </w:r>
    </w:p>
    <w:p w14:paraId="300B1F77" w14:textId="57127D2E" w:rsidR="007339C1" w:rsidRDefault="007339C1" w:rsidP="00DB1B93">
      <w:pPr>
        <w:ind w:firstLine="851"/>
        <w:jc w:val="both"/>
        <w:rPr>
          <w:szCs w:val="24"/>
        </w:rPr>
      </w:pPr>
      <w:r>
        <w:rPr>
          <w:szCs w:val="24"/>
        </w:rPr>
        <w:t>1</w:t>
      </w:r>
      <w:r w:rsidR="00EF4242">
        <w:rPr>
          <w:szCs w:val="24"/>
        </w:rPr>
        <w:t>6</w:t>
      </w:r>
      <w:r>
        <w:rPr>
          <w:szCs w:val="24"/>
        </w:rPr>
        <w:t>.1.</w:t>
      </w:r>
      <w:r w:rsidR="00FF78E3">
        <w:rPr>
          <w:szCs w:val="24"/>
        </w:rPr>
        <w:t xml:space="preserve"> skirti finansinę paramą 1 metų laikotarpiui;</w:t>
      </w:r>
    </w:p>
    <w:p w14:paraId="35C2D526" w14:textId="28462744" w:rsidR="00FF78E3" w:rsidRDefault="00FF78E3" w:rsidP="00FF78E3">
      <w:pPr>
        <w:ind w:firstLine="851"/>
        <w:jc w:val="both"/>
        <w:rPr>
          <w:szCs w:val="24"/>
        </w:rPr>
      </w:pPr>
      <w:r>
        <w:rPr>
          <w:szCs w:val="24"/>
        </w:rPr>
        <w:t>1</w:t>
      </w:r>
      <w:r w:rsidR="00EF4242">
        <w:rPr>
          <w:szCs w:val="24"/>
        </w:rPr>
        <w:t>6</w:t>
      </w:r>
      <w:r>
        <w:rPr>
          <w:szCs w:val="24"/>
        </w:rPr>
        <w:t>.2. skirti finansinę paramą 2 metų laikotarpiui;</w:t>
      </w:r>
    </w:p>
    <w:p w14:paraId="0E77E022" w14:textId="5C35DCB5" w:rsidR="00FF78E3" w:rsidRDefault="00FF78E3" w:rsidP="00FF78E3">
      <w:pPr>
        <w:ind w:firstLine="851"/>
        <w:jc w:val="both"/>
        <w:rPr>
          <w:szCs w:val="24"/>
        </w:rPr>
      </w:pPr>
      <w:r>
        <w:rPr>
          <w:szCs w:val="24"/>
        </w:rPr>
        <w:t>1</w:t>
      </w:r>
      <w:r w:rsidR="00EF4242">
        <w:rPr>
          <w:szCs w:val="24"/>
        </w:rPr>
        <w:t>6</w:t>
      </w:r>
      <w:r>
        <w:rPr>
          <w:szCs w:val="24"/>
        </w:rPr>
        <w:t>.3. skirti finansinę paramą 3 metų laikotarpiui;</w:t>
      </w:r>
    </w:p>
    <w:p w14:paraId="66026FC7" w14:textId="37FB2B5F" w:rsidR="0006326D" w:rsidRDefault="0006326D" w:rsidP="00FF78E3">
      <w:pPr>
        <w:ind w:firstLine="851"/>
        <w:jc w:val="both"/>
        <w:rPr>
          <w:szCs w:val="24"/>
        </w:rPr>
      </w:pPr>
      <w:r>
        <w:rPr>
          <w:szCs w:val="24"/>
        </w:rPr>
        <w:t>1</w:t>
      </w:r>
      <w:r w:rsidR="00EF4242">
        <w:rPr>
          <w:szCs w:val="24"/>
        </w:rPr>
        <w:t>6</w:t>
      </w:r>
      <w:r>
        <w:rPr>
          <w:szCs w:val="24"/>
        </w:rPr>
        <w:t>.4. skirti finansinę paramą 4 metų laikotarpiui;</w:t>
      </w:r>
    </w:p>
    <w:p w14:paraId="27DE3D36" w14:textId="6F12676B" w:rsidR="00D560C2" w:rsidRDefault="00D560C2" w:rsidP="00FF78E3">
      <w:pPr>
        <w:ind w:firstLine="851"/>
        <w:jc w:val="both"/>
        <w:rPr>
          <w:szCs w:val="24"/>
        </w:rPr>
      </w:pPr>
      <w:r>
        <w:rPr>
          <w:szCs w:val="24"/>
        </w:rPr>
        <w:t>1</w:t>
      </w:r>
      <w:r w:rsidR="00EF4242">
        <w:rPr>
          <w:szCs w:val="24"/>
        </w:rPr>
        <w:t>6</w:t>
      </w:r>
      <w:r>
        <w:rPr>
          <w:szCs w:val="24"/>
        </w:rPr>
        <w:t>.</w:t>
      </w:r>
      <w:r w:rsidR="0006326D">
        <w:rPr>
          <w:szCs w:val="24"/>
        </w:rPr>
        <w:t>5</w:t>
      </w:r>
      <w:r>
        <w:rPr>
          <w:szCs w:val="24"/>
        </w:rPr>
        <w:t>. neskirti finansinės paramos.</w:t>
      </w:r>
    </w:p>
    <w:p w14:paraId="13DF17B0" w14:textId="3CE75187" w:rsidR="0015667F" w:rsidRDefault="00884D69" w:rsidP="00FF78E3">
      <w:pPr>
        <w:ind w:firstLine="851"/>
        <w:jc w:val="both"/>
        <w:rPr>
          <w:szCs w:val="24"/>
        </w:rPr>
      </w:pPr>
      <w:r>
        <w:rPr>
          <w:szCs w:val="24"/>
        </w:rPr>
        <w:t>1</w:t>
      </w:r>
      <w:r w:rsidR="00EF4242">
        <w:rPr>
          <w:szCs w:val="24"/>
        </w:rPr>
        <w:t>7</w:t>
      </w:r>
      <w:r w:rsidR="0015667F">
        <w:rPr>
          <w:szCs w:val="24"/>
        </w:rPr>
        <w:t xml:space="preserve">. </w:t>
      </w:r>
      <w:bookmarkStart w:id="8" w:name="_Hlk100065414"/>
      <w:r w:rsidR="0015667F" w:rsidRPr="002B1D46">
        <w:rPr>
          <w:szCs w:val="24"/>
        </w:rPr>
        <w:t>Savivaldybės administracijos</w:t>
      </w:r>
      <w:bookmarkEnd w:id="8"/>
      <w:r w:rsidR="0015667F" w:rsidRPr="002B1D46">
        <w:rPr>
          <w:szCs w:val="24"/>
        </w:rPr>
        <w:t xml:space="preserve"> direktoriaus įsakym</w:t>
      </w:r>
      <w:r w:rsidR="0015667F">
        <w:rPr>
          <w:szCs w:val="24"/>
        </w:rPr>
        <w:t>o projektą</w:t>
      </w:r>
      <w:r w:rsidR="00D537B5">
        <w:rPr>
          <w:szCs w:val="24"/>
        </w:rPr>
        <w:t xml:space="preserve">, atsižvelgdamas į Komisijos rekomendaciją </w:t>
      </w:r>
      <w:r w:rsidR="00FC3139">
        <w:rPr>
          <w:szCs w:val="24"/>
        </w:rPr>
        <w:t xml:space="preserve">dėl finansinės paramos </w:t>
      </w:r>
      <w:r w:rsidR="00FC3139" w:rsidRPr="007E4F21">
        <w:rPr>
          <w:szCs w:val="24"/>
        </w:rPr>
        <w:t>skyrimo</w:t>
      </w:r>
      <w:r w:rsidR="00A66F1F">
        <w:rPr>
          <w:szCs w:val="24"/>
        </w:rPr>
        <w:t xml:space="preserve"> </w:t>
      </w:r>
      <w:r w:rsidR="00EF4242" w:rsidRPr="007E4F21">
        <w:rPr>
          <w:szCs w:val="24"/>
        </w:rPr>
        <w:t>/</w:t>
      </w:r>
      <w:r w:rsidR="00A66F1F">
        <w:rPr>
          <w:szCs w:val="24"/>
        </w:rPr>
        <w:t xml:space="preserve"> </w:t>
      </w:r>
      <w:r w:rsidR="00C062B8" w:rsidRPr="007E4F21">
        <w:rPr>
          <w:szCs w:val="24"/>
        </w:rPr>
        <w:t>neskyrimo</w:t>
      </w:r>
      <w:r w:rsidR="00FC3139">
        <w:rPr>
          <w:szCs w:val="24"/>
        </w:rPr>
        <w:t xml:space="preserve">, </w:t>
      </w:r>
      <w:r w:rsidR="0015667F">
        <w:rPr>
          <w:szCs w:val="24"/>
        </w:rPr>
        <w:t>rengia</w:t>
      </w:r>
      <w:r w:rsidR="00FC3139">
        <w:rPr>
          <w:szCs w:val="24"/>
        </w:rPr>
        <w:t xml:space="preserve"> </w:t>
      </w:r>
      <w:bookmarkStart w:id="9" w:name="_Hlk100065080"/>
      <w:r w:rsidR="00FC3139" w:rsidRPr="005E0317">
        <w:rPr>
          <w:szCs w:val="24"/>
        </w:rPr>
        <w:t>Savivaldybės administracijos Švietimo ir sporto skyri</w:t>
      </w:r>
      <w:r w:rsidR="00FC3139">
        <w:rPr>
          <w:szCs w:val="24"/>
        </w:rPr>
        <w:t xml:space="preserve">us </w:t>
      </w:r>
      <w:bookmarkEnd w:id="9"/>
      <w:r w:rsidR="00FC3139">
        <w:rPr>
          <w:szCs w:val="24"/>
        </w:rPr>
        <w:t xml:space="preserve">ir </w:t>
      </w:r>
      <w:r w:rsidR="00D537B5">
        <w:rPr>
          <w:szCs w:val="24"/>
        </w:rPr>
        <w:t xml:space="preserve">per 5 darbo dienas </w:t>
      </w:r>
      <w:r w:rsidR="00FC3139">
        <w:rPr>
          <w:szCs w:val="24"/>
        </w:rPr>
        <w:t xml:space="preserve">teikia pasirašyti </w:t>
      </w:r>
      <w:r w:rsidR="00FC3139" w:rsidRPr="002B1D46">
        <w:rPr>
          <w:szCs w:val="24"/>
        </w:rPr>
        <w:t>Savivaldybės administracijos direktori</w:t>
      </w:r>
      <w:r w:rsidR="00FC3139">
        <w:rPr>
          <w:szCs w:val="24"/>
        </w:rPr>
        <w:t>ui.</w:t>
      </w:r>
    </w:p>
    <w:p w14:paraId="709C70F5" w14:textId="6457A6A3" w:rsidR="009D6B4E" w:rsidRDefault="00884D69" w:rsidP="003259F7">
      <w:pPr>
        <w:ind w:firstLine="851"/>
        <w:jc w:val="both"/>
        <w:rPr>
          <w:szCs w:val="24"/>
        </w:rPr>
      </w:pPr>
      <w:r>
        <w:rPr>
          <w:szCs w:val="24"/>
        </w:rPr>
        <w:t>1</w:t>
      </w:r>
      <w:r w:rsidR="00906468">
        <w:rPr>
          <w:szCs w:val="24"/>
        </w:rPr>
        <w:t>8</w:t>
      </w:r>
      <w:r w:rsidR="00D17755">
        <w:rPr>
          <w:szCs w:val="24"/>
        </w:rPr>
        <w:t xml:space="preserve">. </w:t>
      </w:r>
      <w:r w:rsidR="00223263" w:rsidRPr="00223263">
        <w:rPr>
          <w:szCs w:val="24"/>
        </w:rPr>
        <w:t xml:space="preserve">Savivaldybės administracijos </w:t>
      </w:r>
      <w:r w:rsidR="00D17755" w:rsidRPr="00D17755">
        <w:rPr>
          <w:szCs w:val="24"/>
        </w:rPr>
        <w:t xml:space="preserve">direktorius, įvertinęs Komisijos </w:t>
      </w:r>
      <w:r w:rsidR="00C27F9B">
        <w:rPr>
          <w:szCs w:val="24"/>
        </w:rPr>
        <w:t>rekomendaciją</w:t>
      </w:r>
      <w:r w:rsidR="00D17755" w:rsidRPr="00D17755">
        <w:rPr>
          <w:szCs w:val="24"/>
        </w:rPr>
        <w:t xml:space="preserve">, priima sprendimą dėl </w:t>
      </w:r>
      <w:r w:rsidR="00223263">
        <w:rPr>
          <w:szCs w:val="24"/>
        </w:rPr>
        <w:t>finansinės paramos</w:t>
      </w:r>
      <w:r w:rsidR="00D17755" w:rsidRPr="00D17755">
        <w:rPr>
          <w:szCs w:val="24"/>
        </w:rPr>
        <w:t xml:space="preserve"> </w:t>
      </w:r>
      <w:r w:rsidR="00223263">
        <w:rPr>
          <w:szCs w:val="24"/>
        </w:rPr>
        <w:t>s</w:t>
      </w:r>
      <w:r w:rsidR="00D17755" w:rsidRPr="00D17755">
        <w:rPr>
          <w:szCs w:val="24"/>
        </w:rPr>
        <w:t xml:space="preserve">tudentui </w:t>
      </w:r>
      <w:r w:rsidR="00D17755" w:rsidRPr="007E4F21">
        <w:rPr>
          <w:szCs w:val="24"/>
        </w:rPr>
        <w:t>skyrimo</w:t>
      </w:r>
      <w:r w:rsidR="00A66F1F">
        <w:rPr>
          <w:szCs w:val="24"/>
        </w:rPr>
        <w:t xml:space="preserve"> </w:t>
      </w:r>
      <w:r w:rsidR="00906468" w:rsidRPr="007E4F21">
        <w:rPr>
          <w:szCs w:val="24"/>
        </w:rPr>
        <w:t>/</w:t>
      </w:r>
      <w:r w:rsidR="00A66F1F">
        <w:rPr>
          <w:szCs w:val="24"/>
        </w:rPr>
        <w:t xml:space="preserve"> </w:t>
      </w:r>
      <w:r w:rsidR="00D17755" w:rsidRPr="007E4F21">
        <w:rPr>
          <w:szCs w:val="24"/>
        </w:rPr>
        <w:t>neskyrimo</w:t>
      </w:r>
      <w:r w:rsidR="009D6B4E" w:rsidRPr="007E4F21">
        <w:rPr>
          <w:szCs w:val="24"/>
        </w:rPr>
        <w:t>.</w:t>
      </w:r>
      <w:r w:rsidR="009D6B4E" w:rsidRPr="0006326D">
        <w:rPr>
          <w:szCs w:val="24"/>
        </w:rPr>
        <w:t xml:space="preserve"> Po šiame Aprašo punkte nurodyto sprendimo priėmimo pasirašoma trišalė sutartis (</w:t>
      </w:r>
      <w:r w:rsidR="00AE7665" w:rsidRPr="0006326D">
        <w:rPr>
          <w:szCs w:val="24"/>
        </w:rPr>
        <w:t xml:space="preserve">2 </w:t>
      </w:r>
      <w:r w:rsidR="009D6B4E" w:rsidRPr="0006326D">
        <w:rPr>
          <w:szCs w:val="24"/>
        </w:rPr>
        <w:t>priedas).</w:t>
      </w:r>
    </w:p>
    <w:p w14:paraId="3CA665C8" w14:textId="45451520" w:rsidR="00D17755" w:rsidRDefault="00906468" w:rsidP="009C77D5">
      <w:pPr>
        <w:ind w:firstLine="851"/>
        <w:jc w:val="both"/>
        <w:rPr>
          <w:szCs w:val="24"/>
        </w:rPr>
      </w:pPr>
      <w:r>
        <w:rPr>
          <w:szCs w:val="24"/>
        </w:rPr>
        <w:t>19</w:t>
      </w:r>
      <w:r w:rsidR="009C77D5">
        <w:rPr>
          <w:szCs w:val="24"/>
        </w:rPr>
        <w:t>. Trišalė sutartis (</w:t>
      </w:r>
      <w:r w:rsidR="00AE7665">
        <w:rPr>
          <w:szCs w:val="24"/>
        </w:rPr>
        <w:t xml:space="preserve">2 </w:t>
      </w:r>
      <w:r w:rsidR="009C77D5">
        <w:rPr>
          <w:szCs w:val="24"/>
        </w:rPr>
        <w:t xml:space="preserve">priedas) </w:t>
      </w:r>
      <w:r w:rsidR="00D17755" w:rsidRPr="00D17755">
        <w:rPr>
          <w:szCs w:val="24"/>
        </w:rPr>
        <w:t xml:space="preserve">tarp Savivaldybės administracijos, </w:t>
      </w:r>
      <w:r w:rsidR="00223263">
        <w:rPr>
          <w:szCs w:val="24"/>
        </w:rPr>
        <w:t>s</w:t>
      </w:r>
      <w:r w:rsidR="00D17755" w:rsidRPr="00D17755">
        <w:rPr>
          <w:szCs w:val="24"/>
        </w:rPr>
        <w:t xml:space="preserve">tudento ir </w:t>
      </w:r>
      <w:r w:rsidR="00F16990" w:rsidRPr="00D17755">
        <w:rPr>
          <w:szCs w:val="24"/>
        </w:rPr>
        <w:t>Savivaldybės</w:t>
      </w:r>
      <w:r w:rsidR="00456528">
        <w:rPr>
          <w:szCs w:val="24"/>
        </w:rPr>
        <w:t xml:space="preserve"> </w:t>
      </w:r>
      <w:r w:rsidR="003259F7">
        <w:rPr>
          <w:szCs w:val="24"/>
        </w:rPr>
        <w:t xml:space="preserve">švietimo </w:t>
      </w:r>
      <w:r w:rsidR="00D17755" w:rsidRPr="00D17755">
        <w:rPr>
          <w:szCs w:val="24"/>
        </w:rPr>
        <w:t xml:space="preserve">įstaigos, kurioje </w:t>
      </w:r>
      <w:r w:rsidR="003259F7">
        <w:rPr>
          <w:szCs w:val="24"/>
        </w:rPr>
        <w:t>s</w:t>
      </w:r>
      <w:r w:rsidR="00D17755" w:rsidRPr="00D17755">
        <w:rPr>
          <w:szCs w:val="24"/>
        </w:rPr>
        <w:t>tudentas planuoja įsidarbinti</w:t>
      </w:r>
      <w:r w:rsidR="00C65D27">
        <w:rPr>
          <w:szCs w:val="24"/>
        </w:rPr>
        <w:t>,</w:t>
      </w:r>
      <w:r w:rsidR="009C77D5">
        <w:rPr>
          <w:szCs w:val="24"/>
        </w:rPr>
        <w:t xml:space="preserve"> gali būti pasirašoma:</w:t>
      </w:r>
    </w:p>
    <w:p w14:paraId="569B9062" w14:textId="5510817A" w:rsidR="009C77D5" w:rsidRDefault="00906468" w:rsidP="009C77D5">
      <w:pPr>
        <w:ind w:firstLine="851"/>
        <w:jc w:val="both"/>
        <w:rPr>
          <w:szCs w:val="24"/>
        </w:rPr>
      </w:pPr>
      <w:r>
        <w:rPr>
          <w:szCs w:val="24"/>
        </w:rPr>
        <w:t>19</w:t>
      </w:r>
      <w:r w:rsidR="009C77D5">
        <w:rPr>
          <w:szCs w:val="24"/>
        </w:rPr>
        <w:t>.</w:t>
      </w:r>
      <w:r w:rsidR="00B85296">
        <w:rPr>
          <w:szCs w:val="24"/>
        </w:rPr>
        <w:t>1.</w:t>
      </w:r>
      <w:r w:rsidR="009C77D5">
        <w:rPr>
          <w:szCs w:val="24"/>
        </w:rPr>
        <w:t xml:space="preserve"> 1 metų laikotarpiui;</w:t>
      </w:r>
    </w:p>
    <w:p w14:paraId="28FEDA91" w14:textId="426A9329" w:rsidR="009C77D5" w:rsidRDefault="00906468" w:rsidP="009C77D5">
      <w:pPr>
        <w:ind w:firstLine="851"/>
        <w:jc w:val="both"/>
        <w:rPr>
          <w:szCs w:val="24"/>
        </w:rPr>
      </w:pPr>
      <w:r>
        <w:rPr>
          <w:szCs w:val="24"/>
        </w:rPr>
        <w:t>19</w:t>
      </w:r>
      <w:r w:rsidR="009C77D5">
        <w:rPr>
          <w:szCs w:val="24"/>
        </w:rPr>
        <w:t>.</w:t>
      </w:r>
      <w:r w:rsidR="00B85296">
        <w:rPr>
          <w:szCs w:val="24"/>
        </w:rPr>
        <w:t>2.</w:t>
      </w:r>
      <w:r w:rsidR="009C77D5">
        <w:rPr>
          <w:szCs w:val="24"/>
        </w:rPr>
        <w:t xml:space="preserve"> 2 metų laikotarpiui;</w:t>
      </w:r>
    </w:p>
    <w:p w14:paraId="5413B3C8" w14:textId="47FE9511" w:rsidR="009C77D5" w:rsidRDefault="00906468" w:rsidP="00E165D2">
      <w:pPr>
        <w:ind w:firstLine="851"/>
        <w:jc w:val="both"/>
        <w:rPr>
          <w:szCs w:val="24"/>
        </w:rPr>
      </w:pPr>
      <w:r>
        <w:rPr>
          <w:szCs w:val="24"/>
        </w:rPr>
        <w:t>19</w:t>
      </w:r>
      <w:r w:rsidR="009C77D5">
        <w:rPr>
          <w:szCs w:val="24"/>
        </w:rPr>
        <w:t>.</w:t>
      </w:r>
      <w:r w:rsidR="00B85296">
        <w:rPr>
          <w:szCs w:val="24"/>
        </w:rPr>
        <w:t>3.</w:t>
      </w:r>
      <w:r w:rsidR="009C77D5">
        <w:rPr>
          <w:szCs w:val="24"/>
        </w:rPr>
        <w:t xml:space="preserve"> 3 metų laikotarpiui;</w:t>
      </w:r>
    </w:p>
    <w:p w14:paraId="5210E590" w14:textId="32565302" w:rsidR="0006326D" w:rsidRDefault="00906468" w:rsidP="0006326D">
      <w:pPr>
        <w:ind w:firstLine="851"/>
        <w:jc w:val="both"/>
        <w:rPr>
          <w:szCs w:val="24"/>
        </w:rPr>
      </w:pPr>
      <w:r>
        <w:rPr>
          <w:szCs w:val="24"/>
        </w:rPr>
        <w:t>19</w:t>
      </w:r>
      <w:r w:rsidR="0006326D">
        <w:rPr>
          <w:szCs w:val="24"/>
        </w:rPr>
        <w:t>.4. 4 metų laikotarpiui</w:t>
      </w:r>
      <w:r>
        <w:rPr>
          <w:szCs w:val="24"/>
        </w:rPr>
        <w:t>.</w:t>
      </w:r>
    </w:p>
    <w:p w14:paraId="12E4E7F6" w14:textId="5B3AAC76" w:rsidR="00F7135B" w:rsidRPr="005E1F4A" w:rsidRDefault="00884D69" w:rsidP="00F7135B">
      <w:pPr>
        <w:ind w:firstLine="851"/>
        <w:jc w:val="both"/>
        <w:rPr>
          <w:szCs w:val="24"/>
        </w:rPr>
      </w:pPr>
      <w:r>
        <w:rPr>
          <w:szCs w:val="24"/>
        </w:rPr>
        <w:t>2</w:t>
      </w:r>
      <w:r w:rsidR="00906468">
        <w:rPr>
          <w:szCs w:val="24"/>
        </w:rPr>
        <w:t>0</w:t>
      </w:r>
      <w:r w:rsidR="00F7135B">
        <w:rPr>
          <w:szCs w:val="24"/>
        </w:rPr>
        <w:t xml:space="preserve">. </w:t>
      </w:r>
      <w:r w:rsidR="00C11C35" w:rsidRPr="00C11C35">
        <w:rPr>
          <w:szCs w:val="24"/>
        </w:rPr>
        <w:t>Savivaldybės administracijos Švietimo ir sporto skyrius</w:t>
      </w:r>
      <w:r w:rsidR="00F7135B" w:rsidRPr="00A207BE">
        <w:rPr>
          <w:szCs w:val="24"/>
        </w:rPr>
        <w:t xml:space="preserve"> ne vėliau kaip per </w:t>
      </w:r>
      <w:r w:rsidR="00F7135B">
        <w:rPr>
          <w:szCs w:val="24"/>
        </w:rPr>
        <w:t>10</w:t>
      </w:r>
      <w:r w:rsidR="00F7135B" w:rsidRPr="00A207BE">
        <w:rPr>
          <w:szCs w:val="24"/>
        </w:rPr>
        <w:t xml:space="preserve"> (</w:t>
      </w:r>
      <w:r w:rsidR="00F7135B">
        <w:rPr>
          <w:szCs w:val="24"/>
        </w:rPr>
        <w:t>dešimt</w:t>
      </w:r>
      <w:r w:rsidR="00F7135B" w:rsidRPr="00A207BE">
        <w:rPr>
          <w:szCs w:val="24"/>
        </w:rPr>
        <w:t>) darbo dien</w:t>
      </w:r>
      <w:r w:rsidR="00F7135B">
        <w:rPr>
          <w:szCs w:val="24"/>
        </w:rPr>
        <w:t>ų</w:t>
      </w:r>
      <w:r w:rsidR="00F7135B" w:rsidRPr="00A207BE">
        <w:rPr>
          <w:szCs w:val="24"/>
        </w:rPr>
        <w:t xml:space="preserve"> nuo</w:t>
      </w:r>
      <w:r w:rsidR="00F7135B">
        <w:rPr>
          <w:szCs w:val="24"/>
        </w:rPr>
        <w:t xml:space="preserve"> </w:t>
      </w:r>
      <w:r w:rsidR="00F7135B" w:rsidRPr="00A207BE">
        <w:rPr>
          <w:szCs w:val="24"/>
        </w:rPr>
        <w:t xml:space="preserve">sprendimo priėmimo dienos informuoja </w:t>
      </w:r>
      <w:r w:rsidR="00F7135B">
        <w:rPr>
          <w:szCs w:val="24"/>
        </w:rPr>
        <w:t>studentą</w:t>
      </w:r>
      <w:r w:rsidR="00F7135B" w:rsidRPr="00A207BE">
        <w:rPr>
          <w:szCs w:val="24"/>
        </w:rPr>
        <w:t xml:space="preserve"> </w:t>
      </w:r>
      <w:r w:rsidR="00F7135B" w:rsidRPr="005E1F4A">
        <w:t>apie pateikto prašymo svarstymo rezultatus bei Savivaldybės administracijos direktoriaus priimt</w:t>
      </w:r>
      <w:r w:rsidR="00707FDA">
        <w:t>ą</w:t>
      </w:r>
      <w:r w:rsidR="00F7135B" w:rsidRPr="005E1F4A">
        <w:t xml:space="preserve"> sprendim</w:t>
      </w:r>
      <w:r w:rsidR="00707FDA">
        <w:t>ą</w:t>
      </w:r>
      <w:r w:rsidR="00F7135B" w:rsidRPr="005E1F4A">
        <w:t xml:space="preserve"> dėl </w:t>
      </w:r>
      <w:r w:rsidR="00707FDA">
        <w:t xml:space="preserve">finansinės </w:t>
      </w:r>
      <w:r w:rsidR="00F7135B" w:rsidRPr="005E1F4A">
        <w:t xml:space="preserve">paramos </w:t>
      </w:r>
      <w:r w:rsidR="00F7135B" w:rsidRPr="007E4F21">
        <w:t>skyrimo</w:t>
      </w:r>
      <w:r w:rsidR="00A66F1F">
        <w:t xml:space="preserve"> </w:t>
      </w:r>
      <w:r w:rsidR="00DE44AF" w:rsidRPr="007E4F21">
        <w:t>/</w:t>
      </w:r>
      <w:r w:rsidR="00A66F1F">
        <w:t xml:space="preserve"> </w:t>
      </w:r>
      <w:r w:rsidR="00F7135B" w:rsidRPr="007E4F21">
        <w:t>neskyrimo</w:t>
      </w:r>
      <w:r w:rsidR="00F7135B" w:rsidRPr="005E1F4A">
        <w:t xml:space="preserve"> </w:t>
      </w:r>
      <w:r w:rsidR="00F7135B" w:rsidRPr="005E1F4A">
        <w:rPr>
          <w:szCs w:val="24"/>
        </w:rPr>
        <w:t>el. paštu</w:t>
      </w:r>
      <w:r w:rsidR="00AE2500">
        <w:rPr>
          <w:szCs w:val="24"/>
        </w:rPr>
        <w:t xml:space="preserve"> ar kitomis studento pasirinktomis informavimo priemonėmis.</w:t>
      </w:r>
    </w:p>
    <w:p w14:paraId="72A375D9" w14:textId="39D7E7F2" w:rsidR="00A25BC7" w:rsidRPr="002C7C5A" w:rsidRDefault="006C0585" w:rsidP="00011EFD">
      <w:pPr>
        <w:tabs>
          <w:tab w:val="left" w:pos="900"/>
        </w:tabs>
        <w:ind w:firstLine="851"/>
        <w:jc w:val="both"/>
        <w:rPr>
          <w:szCs w:val="24"/>
        </w:rPr>
      </w:pPr>
      <w:r w:rsidRPr="006F2534">
        <w:rPr>
          <w:szCs w:val="24"/>
          <w:lang w:eastAsia="lt-LT"/>
        </w:rPr>
        <w:t>2</w:t>
      </w:r>
      <w:r w:rsidR="00DE44AF">
        <w:rPr>
          <w:szCs w:val="24"/>
          <w:lang w:eastAsia="lt-LT"/>
        </w:rPr>
        <w:t>1</w:t>
      </w:r>
      <w:r w:rsidR="00594D0D" w:rsidRPr="006F2534">
        <w:rPr>
          <w:szCs w:val="24"/>
          <w:lang w:eastAsia="lt-LT"/>
        </w:rPr>
        <w:t xml:space="preserve">. </w:t>
      </w:r>
      <w:r w:rsidR="00594D0D" w:rsidRPr="006F2534">
        <w:rPr>
          <w:szCs w:val="24"/>
        </w:rPr>
        <w:t xml:space="preserve">Sudarius trišalę sutartį </w:t>
      </w:r>
      <w:bookmarkStart w:id="10" w:name="_Hlk100065499"/>
      <w:r w:rsidR="00594D0D" w:rsidRPr="006F2534">
        <w:rPr>
          <w:szCs w:val="24"/>
        </w:rPr>
        <w:t>(</w:t>
      </w:r>
      <w:r w:rsidR="00AE7665">
        <w:rPr>
          <w:szCs w:val="24"/>
        </w:rPr>
        <w:t xml:space="preserve">2 </w:t>
      </w:r>
      <w:r w:rsidR="00594D0D" w:rsidRPr="006F2534">
        <w:rPr>
          <w:szCs w:val="24"/>
        </w:rPr>
        <w:t xml:space="preserve">priedas) </w:t>
      </w:r>
      <w:bookmarkEnd w:id="10"/>
      <w:r w:rsidR="00594D0D" w:rsidRPr="006F2534">
        <w:rPr>
          <w:szCs w:val="24"/>
        </w:rPr>
        <w:t xml:space="preserve">Savivaldybės administracija įsipareigoja skirti finansinę paramą </w:t>
      </w:r>
      <w:r w:rsidR="00594D0D" w:rsidRPr="006F2534">
        <w:rPr>
          <w:bCs/>
          <w:szCs w:val="24"/>
        </w:rPr>
        <w:t>iš Savivaldybės biudžeto lėšų</w:t>
      </w:r>
      <w:r w:rsidR="00594D0D" w:rsidRPr="006F2534">
        <w:rPr>
          <w:b/>
          <w:bCs/>
          <w:szCs w:val="24"/>
        </w:rPr>
        <w:t xml:space="preserve"> </w:t>
      </w:r>
      <w:r w:rsidR="00594D0D" w:rsidRPr="006F2534">
        <w:rPr>
          <w:szCs w:val="24"/>
        </w:rPr>
        <w:t xml:space="preserve">studento studijoms, </w:t>
      </w:r>
      <w:r w:rsidR="008820CA" w:rsidRPr="00D17755">
        <w:rPr>
          <w:szCs w:val="24"/>
        </w:rPr>
        <w:t>Savivaldybės</w:t>
      </w:r>
      <w:r w:rsidR="008820CA" w:rsidRPr="006F2534">
        <w:rPr>
          <w:szCs w:val="24"/>
        </w:rPr>
        <w:t xml:space="preserve"> </w:t>
      </w:r>
      <w:r w:rsidR="00594D0D" w:rsidRPr="006F2534">
        <w:rPr>
          <w:szCs w:val="24"/>
        </w:rPr>
        <w:t xml:space="preserve">švietimo įstaiga įsipareigoja suteikti studentui </w:t>
      </w:r>
      <w:r w:rsidR="00A25BC7" w:rsidRPr="006F2534">
        <w:rPr>
          <w:szCs w:val="24"/>
        </w:rPr>
        <w:t>galimybę atlikti praktiką studijų metu ir darbo vietą po studento studijų baigimo</w:t>
      </w:r>
      <w:r w:rsidR="00D60C04" w:rsidRPr="006F2534">
        <w:rPr>
          <w:szCs w:val="24"/>
          <w:lang w:eastAsia="lt-LT"/>
        </w:rPr>
        <w:t>,</w:t>
      </w:r>
      <w:r w:rsidR="00594D0D" w:rsidRPr="006F2534">
        <w:rPr>
          <w:szCs w:val="24"/>
        </w:rPr>
        <w:t xml:space="preserve"> studentas įsipareigoja dirbti </w:t>
      </w:r>
      <w:r w:rsidR="008820CA" w:rsidRPr="00D17755">
        <w:rPr>
          <w:szCs w:val="24"/>
        </w:rPr>
        <w:t>Savivaldybės</w:t>
      </w:r>
      <w:r w:rsidR="008820CA" w:rsidRPr="006F2534">
        <w:rPr>
          <w:szCs w:val="24"/>
        </w:rPr>
        <w:t xml:space="preserve"> </w:t>
      </w:r>
      <w:r w:rsidR="00594D0D" w:rsidRPr="006F2534">
        <w:rPr>
          <w:szCs w:val="24"/>
        </w:rPr>
        <w:t xml:space="preserve">švietimo įstaigoje pagal įgytą specialybę </w:t>
      </w:r>
      <w:r w:rsidR="00A25BC7" w:rsidRPr="006F2534">
        <w:rPr>
          <w:szCs w:val="24"/>
        </w:rPr>
        <w:t>tiek</w:t>
      </w:r>
      <w:r w:rsidR="00A25BC7">
        <w:rPr>
          <w:szCs w:val="24"/>
        </w:rPr>
        <w:t xml:space="preserve"> metų, kiek Savivaldybės administracija teikė </w:t>
      </w:r>
      <w:r w:rsidR="00A25BC7">
        <w:rPr>
          <w:szCs w:val="24"/>
          <w:lang w:eastAsia="lt-LT"/>
        </w:rPr>
        <w:t xml:space="preserve">finansinę </w:t>
      </w:r>
      <w:r w:rsidR="00A25BC7" w:rsidRPr="009F6022">
        <w:rPr>
          <w:szCs w:val="24"/>
          <w:lang w:eastAsia="lt-LT"/>
        </w:rPr>
        <w:t>paramą</w:t>
      </w:r>
      <w:r w:rsidR="006A7062">
        <w:rPr>
          <w:szCs w:val="24"/>
        </w:rPr>
        <w:t xml:space="preserve"> ir vykdyti Aprašo </w:t>
      </w:r>
      <w:r w:rsidR="00DE44AF">
        <w:rPr>
          <w:szCs w:val="24"/>
        </w:rPr>
        <w:t>5</w:t>
      </w:r>
      <w:r w:rsidR="006A7062">
        <w:rPr>
          <w:szCs w:val="24"/>
        </w:rPr>
        <w:t xml:space="preserve"> punkto reikalavimus.</w:t>
      </w:r>
    </w:p>
    <w:p w14:paraId="03ECE97E" w14:textId="0FF5C598" w:rsidR="002B1D46" w:rsidRDefault="00884D69" w:rsidP="004640D9">
      <w:pPr>
        <w:ind w:firstLine="851"/>
        <w:jc w:val="both"/>
        <w:rPr>
          <w:szCs w:val="24"/>
          <w:lang w:eastAsia="lt-LT"/>
        </w:rPr>
      </w:pPr>
      <w:r>
        <w:rPr>
          <w:szCs w:val="24"/>
        </w:rPr>
        <w:t>2</w:t>
      </w:r>
      <w:r w:rsidR="005F6572">
        <w:rPr>
          <w:szCs w:val="24"/>
        </w:rPr>
        <w:t>2</w:t>
      </w:r>
      <w:r w:rsidR="002B1D46">
        <w:rPr>
          <w:szCs w:val="24"/>
        </w:rPr>
        <w:t xml:space="preserve">. </w:t>
      </w:r>
      <w:r w:rsidR="006F31A1">
        <w:rPr>
          <w:szCs w:val="24"/>
        </w:rPr>
        <w:t>Finansinė p</w:t>
      </w:r>
      <w:r w:rsidR="002B1D46" w:rsidRPr="00F32CDD">
        <w:rPr>
          <w:szCs w:val="24"/>
          <w:lang w:eastAsia="lt-LT"/>
        </w:rPr>
        <w:t xml:space="preserve">arama skiriama 50 proc. </w:t>
      </w:r>
      <w:r w:rsidR="002B1D46" w:rsidRPr="00F32CDD">
        <w:t xml:space="preserve">dydžio kiekvienų mokslo metų studijų kainos, bet ne daugiau kaip 1 000 Eur, </w:t>
      </w:r>
      <w:r w:rsidR="002B1D46" w:rsidRPr="00D43DF3">
        <w:t>jei studentas</w:t>
      </w:r>
      <w:r w:rsidR="002B1D46">
        <w:t xml:space="preserve"> </w:t>
      </w:r>
      <w:r w:rsidR="00AF7910">
        <w:t xml:space="preserve">atitinka </w:t>
      </w:r>
      <w:r w:rsidR="004A4167" w:rsidRPr="00C767BD">
        <w:t>Aprašo</w:t>
      </w:r>
      <w:r w:rsidR="005A5B33">
        <w:t xml:space="preserve"> </w:t>
      </w:r>
      <w:r w:rsidR="005F6572">
        <w:t>4</w:t>
      </w:r>
      <w:r w:rsidR="005A5B33">
        <w:t xml:space="preserve"> punkt</w:t>
      </w:r>
      <w:r w:rsidR="00AF7910">
        <w:t xml:space="preserve">o reikalavimus ir </w:t>
      </w:r>
      <w:r w:rsidR="00AF7910" w:rsidRPr="00D43DF3">
        <w:rPr>
          <w:szCs w:val="24"/>
          <w:lang w:eastAsia="lt-LT"/>
        </w:rPr>
        <w:t xml:space="preserve">pateikia </w:t>
      </w:r>
      <w:r w:rsidR="00AF7910" w:rsidRPr="005E0317">
        <w:rPr>
          <w:szCs w:val="24"/>
        </w:rPr>
        <w:t xml:space="preserve">Savivaldybės </w:t>
      </w:r>
      <w:r w:rsidR="00AF7910" w:rsidRPr="00C767BD">
        <w:rPr>
          <w:szCs w:val="24"/>
        </w:rPr>
        <w:t>administracijai</w:t>
      </w:r>
      <w:r w:rsidR="00AF7910">
        <w:t xml:space="preserve"> </w:t>
      </w:r>
      <w:r w:rsidR="009F62CA" w:rsidRPr="007E4F21">
        <w:t xml:space="preserve">Aprašo </w:t>
      </w:r>
      <w:r w:rsidR="005F6572" w:rsidRPr="007E4F21">
        <w:t>7</w:t>
      </w:r>
      <w:r w:rsidR="0093372F" w:rsidRPr="007E4F21">
        <w:t xml:space="preserve">.3, </w:t>
      </w:r>
      <w:r w:rsidR="005F6572" w:rsidRPr="007E4F21">
        <w:t>7</w:t>
      </w:r>
      <w:r w:rsidR="009F62CA" w:rsidRPr="007E4F21">
        <w:t>.</w:t>
      </w:r>
      <w:r w:rsidR="0093372F" w:rsidRPr="007E4F21">
        <w:t>4</w:t>
      </w:r>
      <w:r w:rsidR="009F62CA" w:rsidRPr="007E4F21">
        <w:t xml:space="preserve"> ir </w:t>
      </w:r>
      <w:r w:rsidR="005F6572" w:rsidRPr="007E4F21">
        <w:t>7</w:t>
      </w:r>
      <w:r w:rsidR="009F62CA" w:rsidRPr="007E4F21">
        <w:t>.</w:t>
      </w:r>
      <w:r w:rsidR="0093372F" w:rsidRPr="007E4F21">
        <w:t>6</w:t>
      </w:r>
      <w:r w:rsidR="009A0796">
        <w:t xml:space="preserve"> </w:t>
      </w:r>
      <w:r w:rsidR="009F62CA" w:rsidRPr="00C767BD">
        <w:t xml:space="preserve">papunkčiuose </w:t>
      </w:r>
      <w:r w:rsidR="004A4167" w:rsidRPr="00C767BD">
        <w:t xml:space="preserve">nurodytus </w:t>
      </w:r>
      <w:r w:rsidR="004640D9" w:rsidRPr="00C767BD">
        <w:rPr>
          <w:szCs w:val="24"/>
          <w:lang w:eastAsia="lt-LT"/>
        </w:rPr>
        <w:t>dokumentus</w:t>
      </w:r>
      <w:r w:rsidR="002B1D46" w:rsidRPr="00C767BD">
        <w:rPr>
          <w:szCs w:val="24"/>
          <w:lang w:eastAsia="lt-LT"/>
        </w:rPr>
        <w:t xml:space="preserve"> bei</w:t>
      </w:r>
      <w:r w:rsidR="00C65D27" w:rsidRPr="00C767BD">
        <w:rPr>
          <w:szCs w:val="24"/>
          <w:lang w:eastAsia="lt-LT"/>
        </w:rPr>
        <w:t xml:space="preserve">, </w:t>
      </w:r>
      <w:r w:rsidR="002B1D46" w:rsidRPr="00C767BD">
        <w:rPr>
          <w:szCs w:val="24"/>
          <w:lang w:eastAsia="lt-LT"/>
        </w:rPr>
        <w:t>sudaręs trišalę sutartį (</w:t>
      </w:r>
      <w:r w:rsidR="00AE7665" w:rsidRPr="00C767BD">
        <w:rPr>
          <w:szCs w:val="24"/>
          <w:lang w:eastAsia="lt-LT"/>
        </w:rPr>
        <w:t xml:space="preserve">2 </w:t>
      </w:r>
      <w:r w:rsidR="002B1D46" w:rsidRPr="00C767BD">
        <w:rPr>
          <w:szCs w:val="24"/>
          <w:lang w:eastAsia="lt-LT"/>
        </w:rPr>
        <w:t>priedas), įvykdo savo sutartinius įsipareigojimus.</w:t>
      </w:r>
    </w:p>
    <w:p w14:paraId="32C62A5E" w14:textId="5C9803CE" w:rsidR="00116826" w:rsidRDefault="00812F19" w:rsidP="00C8006B">
      <w:pPr>
        <w:tabs>
          <w:tab w:val="left" w:pos="1530"/>
        </w:tabs>
        <w:ind w:firstLine="851"/>
        <w:jc w:val="both"/>
        <w:rPr>
          <w:szCs w:val="24"/>
        </w:rPr>
      </w:pPr>
      <w:bookmarkStart w:id="11" w:name="_Hlk100572485"/>
      <w:r>
        <w:rPr>
          <w:szCs w:val="24"/>
        </w:rPr>
        <w:t>2</w:t>
      </w:r>
      <w:r w:rsidR="00B57F87">
        <w:rPr>
          <w:szCs w:val="24"/>
        </w:rPr>
        <w:t>3</w:t>
      </w:r>
      <w:r>
        <w:rPr>
          <w:szCs w:val="24"/>
        </w:rPr>
        <w:t xml:space="preserve">. </w:t>
      </w:r>
      <w:r w:rsidR="006F31A1">
        <w:rPr>
          <w:szCs w:val="24"/>
        </w:rPr>
        <w:t>Finansinė p</w:t>
      </w:r>
      <w:r w:rsidR="006F31A1" w:rsidRPr="00F32CDD">
        <w:rPr>
          <w:szCs w:val="24"/>
          <w:lang w:eastAsia="lt-LT"/>
        </w:rPr>
        <w:t>arama</w:t>
      </w:r>
      <w:r>
        <w:rPr>
          <w:szCs w:val="24"/>
        </w:rPr>
        <w:t xml:space="preserve"> studentui neskiriama</w:t>
      </w:r>
      <w:r w:rsidR="008150CC">
        <w:rPr>
          <w:szCs w:val="24"/>
        </w:rPr>
        <w:t>,</w:t>
      </w:r>
      <w:r w:rsidR="00116826">
        <w:rPr>
          <w:szCs w:val="24"/>
        </w:rPr>
        <w:t xml:space="preserve"> jei</w:t>
      </w:r>
      <w:r w:rsidR="002837E1">
        <w:rPr>
          <w:szCs w:val="24"/>
        </w:rPr>
        <w:t>:</w:t>
      </w:r>
    </w:p>
    <w:p w14:paraId="77541656" w14:textId="23BE7C71" w:rsidR="00116826" w:rsidRDefault="002950E0" w:rsidP="00C8006B">
      <w:pPr>
        <w:tabs>
          <w:tab w:val="left" w:pos="1530"/>
        </w:tabs>
        <w:ind w:firstLine="851"/>
        <w:jc w:val="both"/>
        <w:rPr>
          <w:szCs w:val="24"/>
        </w:rPr>
      </w:pPr>
      <w:r>
        <w:rPr>
          <w:szCs w:val="24"/>
        </w:rPr>
        <w:t>2</w:t>
      </w:r>
      <w:r w:rsidR="00B57F87">
        <w:rPr>
          <w:szCs w:val="24"/>
        </w:rPr>
        <w:t>3</w:t>
      </w:r>
      <w:r>
        <w:rPr>
          <w:szCs w:val="24"/>
        </w:rPr>
        <w:t xml:space="preserve">.1. </w:t>
      </w:r>
      <w:r w:rsidR="00116826">
        <w:rPr>
          <w:szCs w:val="24"/>
        </w:rPr>
        <w:t>s</w:t>
      </w:r>
      <w:r w:rsidR="00116826" w:rsidRPr="00116826">
        <w:rPr>
          <w:szCs w:val="24"/>
        </w:rPr>
        <w:t>tudentas išbraukiamas iš studentų registro;</w:t>
      </w:r>
    </w:p>
    <w:p w14:paraId="6FE9D84D" w14:textId="0E92A66B" w:rsidR="002950E0" w:rsidRDefault="00116826" w:rsidP="00C8006B">
      <w:pPr>
        <w:tabs>
          <w:tab w:val="left" w:pos="1530"/>
        </w:tabs>
        <w:ind w:firstLine="851"/>
        <w:jc w:val="both"/>
        <w:rPr>
          <w:szCs w:val="24"/>
        </w:rPr>
      </w:pPr>
      <w:r>
        <w:rPr>
          <w:szCs w:val="24"/>
        </w:rPr>
        <w:t>2</w:t>
      </w:r>
      <w:r w:rsidR="00B57F87">
        <w:rPr>
          <w:szCs w:val="24"/>
        </w:rPr>
        <w:t>3</w:t>
      </w:r>
      <w:r>
        <w:rPr>
          <w:szCs w:val="24"/>
        </w:rPr>
        <w:t>.</w:t>
      </w:r>
      <w:r w:rsidR="00BF3444">
        <w:rPr>
          <w:szCs w:val="24"/>
        </w:rPr>
        <w:t>2</w:t>
      </w:r>
      <w:r>
        <w:rPr>
          <w:szCs w:val="24"/>
        </w:rPr>
        <w:t xml:space="preserve">. studentas </w:t>
      </w:r>
      <w:r w:rsidR="0048241B">
        <w:rPr>
          <w:szCs w:val="24"/>
        </w:rPr>
        <w:t xml:space="preserve">neatitinka </w:t>
      </w:r>
      <w:r w:rsidR="0048241B" w:rsidRPr="005E0317">
        <w:rPr>
          <w:szCs w:val="24"/>
        </w:rPr>
        <w:t>Aprašo</w:t>
      </w:r>
      <w:r w:rsidR="0048241B">
        <w:rPr>
          <w:szCs w:val="24"/>
        </w:rPr>
        <w:t xml:space="preserve"> 4 punkto reikalavimų ir </w:t>
      </w:r>
      <w:r>
        <w:rPr>
          <w:szCs w:val="24"/>
        </w:rPr>
        <w:t>ne</w:t>
      </w:r>
      <w:r w:rsidR="00244516">
        <w:rPr>
          <w:szCs w:val="24"/>
        </w:rPr>
        <w:t>pateikia</w:t>
      </w:r>
      <w:r>
        <w:rPr>
          <w:szCs w:val="24"/>
        </w:rPr>
        <w:t xml:space="preserve"> </w:t>
      </w:r>
      <w:r w:rsidR="004369C3" w:rsidRPr="005E0317">
        <w:rPr>
          <w:szCs w:val="24"/>
        </w:rPr>
        <w:t xml:space="preserve">Savivaldybės </w:t>
      </w:r>
      <w:bookmarkStart w:id="12" w:name="_Hlk100572341"/>
      <w:r w:rsidR="004369C3" w:rsidRPr="005E0317">
        <w:rPr>
          <w:szCs w:val="24"/>
        </w:rPr>
        <w:t xml:space="preserve">administracijos Švietimo ir sporto skyriui </w:t>
      </w:r>
      <w:bookmarkEnd w:id="12"/>
      <w:r w:rsidRPr="005E0317">
        <w:rPr>
          <w:szCs w:val="24"/>
        </w:rPr>
        <w:t xml:space="preserve">Aprašo </w:t>
      </w:r>
      <w:r w:rsidR="005F6572">
        <w:rPr>
          <w:szCs w:val="24"/>
        </w:rPr>
        <w:t>5</w:t>
      </w:r>
      <w:r>
        <w:rPr>
          <w:szCs w:val="24"/>
        </w:rPr>
        <w:t xml:space="preserve"> </w:t>
      </w:r>
      <w:r w:rsidRPr="005E0317">
        <w:rPr>
          <w:szCs w:val="24"/>
        </w:rPr>
        <w:t>p</w:t>
      </w:r>
      <w:r w:rsidR="00FC2C62">
        <w:rPr>
          <w:szCs w:val="24"/>
        </w:rPr>
        <w:t>unkte nurodytų dokumentų;</w:t>
      </w:r>
    </w:p>
    <w:bookmarkEnd w:id="11"/>
    <w:p w14:paraId="791BF3EF" w14:textId="59D0AC29" w:rsidR="000016A7" w:rsidRDefault="000016A7" w:rsidP="00C8006B">
      <w:pPr>
        <w:tabs>
          <w:tab w:val="left" w:pos="1530"/>
        </w:tabs>
        <w:ind w:firstLine="851"/>
        <w:jc w:val="both"/>
        <w:rPr>
          <w:szCs w:val="24"/>
        </w:rPr>
      </w:pPr>
      <w:r>
        <w:rPr>
          <w:szCs w:val="24"/>
        </w:rPr>
        <w:t>2</w:t>
      </w:r>
      <w:r w:rsidR="00B57F87">
        <w:rPr>
          <w:szCs w:val="24"/>
        </w:rPr>
        <w:t>3</w:t>
      </w:r>
      <w:r>
        <w:rPr>
          <w:szCs w:val="24"/>
        </w:rPr>
        <w:t>.3. s</w:t>
      </w:r>
      <w:r w:rsidRPr="000016A7">
        <w:rPr>
          <w:szCs w:val="24"/>
        </w:rPr>
        <w:t>tudentas pateikia neteisingus duomenis (dokumentus)</w:t>
      </w:r>
      <w:r w:rsidR="00FC2C62">
        <w:rPr>
          <w:szCs w:val="24"/>
        </w:rPr>
        <w:t>.</w:t>
      </w:r>
    </w:p>
    <w:p w14:paraId="7E32F417" w14:textId="6E08BC73" w:rsidR="00C8006B" w:rsidRPr="009A0796" w:rsidRDefault="00C8006B" w:rsidP="00C8006B">
      <w:pPr>
        <w:tabs>
          <w:tab w:val="left" w:pos="1530"/>
        </w:tabs>
        <w:ind w:firstLine="851"/>
        <w:jc w:val="both"/>
        <w:rPr>
          <w:szCs w:val="24"/>
        </w:rPr>
      </w:pPr>
      <w:r w:rsidRPr="009A0796">
        <w:rPr>
          <w:szCs w:val="24"/>
        </w:rPr>
        <w:t>24. Finansinė parama studentui sustabdoma, jei:</w:t>
      </w:r>
    </w:p>
    <w:p w14:paraId="12CA1925" w14:textId="77777777" w:rsidR="002D454B" w:rsidRPr="009A0796" w:rsidRDefault="00C8006B" w:rsidP="00C8006B">
      <w:pPr>
        <w:tabs>
          <w:tab w:val="left" w:pos="1530"/>
        </w:tabs>
        <w:ind w:firstLine="851"/>
        <w:jc w:val="both"/>
        <w:rPr>
          <w:szCs w:val="24"/>
        </w:rPr>
      </w:pPr>
      <w:r w:rsidRPr="009A0796">
        <w:rPr>
          <w:szCs w:val="24"/>
        </w:rPr>
        <w:t>24.1. studentas sustabdo studijas, atideda baigiamojo darbo gynimą</w:t>
      </w:r>
      <w:r w:rsidR="002D454B" w:rsidRPr="009A0796">
        <w:rPr>
          <w:szCs w:val="24"/>
        </w:rPr>
        <w:t>;</w:t>
      </w:r>
    </w:p>
    <w:p w14:paraId="017DFC85" w14:textId="54D38C4D" w:rsidR="00C8006B" w:rsidRPr="009A0796" w:rsidRDefault="002D454B" w:rsidP="002D454B">
      <w:pPr>
        <w:tabs>
          <w:tab w:val="left" w:pos="1530"/>
        </w:tabs>
        <w:ind w:firstLine="851"/>
        <w:jc w:val="both"/>
        <w:rPr>
          <w:rFonts w:ascii="TimesNewRomanPSMT" w:hAnsi="TimesNewRomanPSMT" w:cs="TimesNewRomanPSMT"/>
          <w:szCs w:val="24"/>
          <w:lang w:eastAsia="lt-LT"/>
        </w:rPr>
      </w:pPr>
      <w:r w:rsidRPr="009A0796">
        <w:rPr>
          <w:szCs w:val="24"/>
        </w:rPr>
        <w:t xml:space="preserve">24.2. studentui </w:t>
      </w:r>
      <w:r w:rsidR="00C8006B" w:rsidRPr="009A0796">
        <w:rPr>
          <w:szCs w:val="24"/>
        </w:rPr>
        <w:t>suteikiamos akademinės</w:t>
      </w:r>
      <w:r w:rsidR="00242C7F" w:rsidRPr="009A0796">
        <w:rPr>
          <w:szCs w:val="24"/>
        </w:rPr>
        <w:t xml:space="preserve"> ar kitos trišalė</w:t>
      </w:r>
      <w:r w:rsidR="00BE39D0" w:rsidRPr="009A0796">
        <w:rPr>
          <w:szCs w:val="24"/>
        </w:rPr>
        <w:t>s</w:t>
      </w:r>
      <w:r w:rsidR="00242C7F" w:rsidRPr="009A0796">
        <w:rPr>
          <w:szCs w:val="24"/>
        </w:rPr>
        <w:t xml:space="preserve"> sutart</w:t>
      </w:r>
      <w:r w:rsidR="00BE39D0" w:rsidRPr="009A0796">
        <w:rPr>
          <w:szCs w:val="24"/>
        </w:rPr>
        <w:t>ies</w:t>
      </w:r>
      <w:r w:rsidR="00242C7F" w:rsidRPr="009A0796">
        <w:rPr>
          <w:szCs w:val="24"/>
        </w:rPr>
        <w:t xml:space="preserve"> (2 priedas)</w:t>
      </w:r>
      <w:r w:rsidR="00BE39D0" w:rsidRPr="009A0796">
        <w:rPr>
          <w:szCs w:val="24"/>
        </w:rPr>
        <w:t xml:space="preserve"> </w:t>
      </w:r>
      <w:r w:rsidR="006057CD" w:rsidRPr="009A0796">
        <w:rPr>
          <w:szCs w:val="24"/>
        </w:rPr>
        <w:t>10</w:t>
      </w:r>
      <w:r w:rsidR="00BE39D0" w:rsidRPr="009A0796">
        <w:rPr>
          <w:szCs w:val="24"/>
        </w:rPr>
        <w:t xml:space="preserve"> punkte</w:t>
      </w:r>
      <w:r w:rsidR="00242C7F" w:rsidRPr="009A0796">
        <w:rPr>
          <w:szCs w:val="24"/>
        </w:rPr>
        <w:t xml:space="preserve"> </w:t>
      </w:r>
      <w:r w:rsidR="00242C7F" w:rsidRPr="009A0796">
        <w:rPr>
          <w:rFonts w:ascii="TimesNewRomanPSMT" w:hAnsi="TimesNewRomanPSMT" w:cs="TimesNewRomanPSMT"/>
          <w:szCs w:val="24"/>
          <w:lang w:eastAsia="lt-LT"/>
        </w:rPr>
        <w:t>nurodytos</w:t>
      </w:r>
      <w:r w:rsidR="00BB4F63" w:rsidRPr="009A0796">
        <w:rPr>
          <w:rFonts w:ascii="TimesNewRomanPSMT" w:hAnsi="TimesNewRomanPSMT" w:cs="TimesNewRomanPSMT"/>
          <w:szCs w:val="24"/>
          <w:lang w:eastAsia="lt-LT"/>
        </w:rPr>
        <w:t xml:space="preserve"> atostogos;</w:t>
      </w:r>
    </w:p>
    <w:p w14:paraId="3BB3F772" w14:textId="495C2019" w:rsidR="00C8006B" w:rsidRPr="009A0796" w:rsidRDefault="00C8006B" w:rsidP="006A1AE0">
      <w:pPr>
        <w:tabs>
          <w:tab w:val="left" w:pos="1530"/>
        </w:tabs>
        <w:ind w:firstLine="851"/>
        <w:jc w:val="both"/>
        <w:rPr>
          <w:szCs w:val="24"/>
        </w:rPr>
      </w:pPr>
      <w:r w:rsidRPr="009A0796">
        <w:rPr>
          <w:szCs w:val="24"/>
        </w:rPr>
        <w:t>24.</w:t>
      </w:r>
      <w:r w:rsidR="002D454B" w:rsidRPr="009A0796">
        <w:rPr>
          <w:szCs w:val="24"/>
        </w:rPr>
        <w:t>3</w:t>
      </w:r>
      <w:r w:rsidRPr="009A0796">
        <w:rPr>
          <w:szCs w:val="24"/>
        </w:rPr>
        <w:t xml:space="preserve">. </w:t>
      </w:r>
      <w:r w:rsidR="006A1AE0" w:rsidRPr="009A0796">
        <w:rPr>
          <w:szCs w:val="24"/>
        </w:rPr>
        <w:t xml:space="preserve">studento pusmečio mokymosi rezultatų vidurkis </w:t>
      </w:r>
      <w:r w:rsidR="00817BCF" w:rsidRPr="009A0796">
        <w:rPr>
          <w:szCs w:val="24"/>
        </w:rPr>
        <w:t xml:space="preserve">– </w:t>
      </w:r>
      <w:r w:rsidR="006A1AE0" w:rsidRPr="009A0796">
        <w:rPr>
          <w:szCs w:val="24"/>
        </w:rPr>
        <w:t>mažesnis kaip 7,5 balo;</w:t>
      </w:r>
    </w:p>
    <w:p w14:paraId="2E696E8C" w14:textId="7D994890" w:rsidR="005150EB" w:rsidRPr="009A0796" w:rsidRDefault="005150EB" w:rsidP="00C8006B">
      <w:pPr>
        <w:tabs>
          <w:tab w:val="left" w:pos="1530"/>
        </w:tabs>
        <w:ind w:firstLine="851"/>
        <w:jc w:val="both"/>
        <w:rPr>
          <w:szCs w:val="24"/>
        </w:rPr>
      </w:pPr>
      <w:r w:rsidRPr="009A0796">
        <w:rPr>
          <w:szCs w:val="24"/>
        </w:rPr>
        <w:t>24.</w:t>
      </w:r>
      <w:r w:rsidR="002D454B" w:rsidRPr="009A0796">
        <w:rPr>
          <w:szCs w:val="24"/>
        </w:rPr>
        <w:t>4</w:t>
      </w:r>
      <w:r w:rsidRPr="009A0796">
        <w:rPr>
          <w:szCs w:val="24"/>
        </w:rPr>
        <w:t xml:space="preserve">. </w:t>
      </w:r>
      <w:r w:rsidR="006A1AE0" w:rsidRPr="009A0796">
        <w:rPr>
          <w:szCs w:val="24"/>
        </w:rPr>
        <w:t xml:space="preserve">studentas turi akademinių skolų. </w:t>
      </w:r>
    </w:p>
    <w:p w14:paraId="4D250C6B" w14:textId="51F62B1C" w:rsidR="00CD721D" w:rsidRPr="009A0796" w:rsidRDefault="00C8006B" w:rsidP="00CD721D">
      <w:pPr>
        <w:tabs>
          <w:tab w:val="left" w:pos="1276"/>
        </w:tabs>
        <w:ind w:firstLine="851"/>
        <w:jc w:val="both"/>
        <w:rPr>
          <w:szCs w:val="24"/>
        </w:rPr>
      </w:pPr>
      <w:r w:rsidRPr="009A0796">
        <w:rPr>
          <w:szCs w:val="24"/>
        </w:rPr>
        <w:t>25.</w:t>
      </w:r>
      <w:r w:rsidR="00656B6F" w:rsidRPr="009A0796">
        <w:rPr>
          <w:szCs w:val="24"/>
        </w:rPr>
        <w:t xml:space="preserve"> Finansinės paramos </w:t>
      </w:r>
      <w:r w:rsidR="005E7B98" w:rsidRPr="009A0796">
        <w:rPr>
          <w:szCs w:val="24"/>
        </w:rPr>
        <w:t xml:space="preserve">mokėjimas atnaujinamas </w:t>
      </w:r>
      <w:r w:rsidR="00BE39D0" w:rsidRPr="009A0796">
        <w:rPr>
          <w:szCs w:val="24"/>
        </w:rPr>
        <w:t xml:space="preserve">studentui </w:t>
      </w:r>
      <w:r w:rsidR="005E7B98" w:rsidRPr="009A0796">
        <w:rPr>
          <w:szCs w:val="24"/>
        </w:rPr>
        <w:t xml:space="preserve">pateikus Savivaldybės </w:t>
      </w:r>
      <w:r w:rsidR="00656B6F" w:rsidRPr="009A0796">
        <w:rPr>
          <w:szCs w:val="24"/>
        </w:rPr>
        <w:t>administracijos Švietimo ir sporto skyriui</w:t>
      </w:r>
      <w:r w:rsidR="003D4AB3" w:rsidRPr="009A0796">
        <w:rPr>
          <w:szCs w:val="24"/>
        </w:rPr>
        <w:t xml:space="preserve"> </w:t>
      </w:r>
      <w:r w:rsidR="005E7B98" w:rsidRPr="009A0796">
        <w:rPr>
          <w:szCs w:val="24"/>
        </w:rPr>
        <w:t>studijų atnaujinimą pagrindžiančius dokumentus</w:t>
      </w:r>
      <w:r w:rsidR="00BE39D0" w:rsidRPr="009A0796">
        <w:rPr>
          <w:szCs w:val="24"/>
        </w:rPr>
        <w:t xml:space="preserve">, </w:t>
      </w:r>
      <w:r w:rsidR="00CD721D" w:rsidRPr="009A0796">
        <w:rPr>
          <w:szCs w:val="24"/>
        </w:rPr>
        <w:t>pakėlus pusmečio mokymosi rezultatų vidurkį iki 7,5 ir daugiau balo,</w:t>
      </w:r>
      <w:r w:rsidR="00BE39D0" w:rsidRPr="009A0796">
        <w:rPr>
          <w:szCs w:val="24"/>
        </w:rPr>
        <w:t xml:space="preserve"> panaikinus akademines skolas.</w:t>
      </w:r>
    </w:p>
    <w:p w14:paraId="2A418ACB" w14:textId="3F221D41" w:rsidR="00586944" w:rsidRPr="009A0796" w:rsidRDefault="00586944" w:rsidP="00586944">
      <w:pPr>
        <w:widowControl w:val="0"/>
        <w:tabs>
          <w:tab w:val="left" w:pos="993"/>
        </w:tabs>
        <w:autoSpaceDE w:val="0"/>
        <w:autoSpaceDN w:val="0"/>
        <w:ind w:firstLine="851"/>
        <w:jc w:val="both"/>
        <w:rPr>
          <w:szCs w:val="24"/>
        </w:rPr>
      </w:pPr>
      <w:r w:rsidRPr="009A0796">
        <w:rPr>
          <w:szCs w:val="24"/>
        </w:rPr>
        <w:t>26.</w:t>
      </w:r>
      <w:r w:rsidR="00817BCF" w:rsidRPr="009A0796">
        <w:rPr>
          <w:szCs w:val="24"/>
        </w:rPr>
        <w:t xml:space="preserve"> </w:t>
      </w:r>
      <w:r w:rsidRPr="009A0796">
        <w:rPr>
          <w:szCs w:val="24"/>
        </w:rPr>
        <w:t>Trišalė sutartis (2 priedas) ir finansinė parama nutraukiama, jei studentas gauna finansavimą studijoms iš valstybės</w:t>
      </w:r>
      <w:r w:rsidR="00817BCF" w:rsidRPr="009A0796">
        <w:rPr>
          <w:szCs w:val="24"/>
        </w:rPr>
        <w:t xml:space="preserve"> </w:t>
      </w:r>
      <w:r w:rsidRPr="009A0796">
        <w:rPr>
          <w:szCs w:val="24"/>
        </w:rPr>
        <w:t>/</w:t>
      </w:r>
      <w:r w:rsidR="00817BCF" w:rsidRPr="009A0796">
        <w:rPr>
          <w:szCs w:val="24"/>
        </w:rPr>
        <w:t xml:space="preserve"> </w:t>
      </w:r>
      <w:r w:rsidRPr="009A0796">
        <w:rPr>
          <w:szCs w:val="24"/>
        </w:rPr>
        <w:t>ES biudžeto lėšų.</w:t>
      </w:r>
      <w:r w:rsidR="00332DBB" w:rsidRPr="009A0796">
        <w:rPr>
          <w:szCs w:val="24"/>
        </w:rPr>
        <w:t xml:space="preserve"> </w:t>
      </w:r>
    </w:p>
    <w:p w14:paraId="406A22AB" w14:textId="34460DF4" w:rsidR="00594D0D" w:rsidRDefault="00884D69" w:rsidP="00594D0D">
      <w:pPr>
        <w:tabs>
          <w:tab w:val="left" w:pos="1530"/>
        </w:tabs>
        <w:ind w:firstLine="851"/>
        <w:jc w:val="both"/>
        <w:rPr>
          <w:szCs w:val="24"/>
          <w:lang w:eastAsia="lt-LT"/>
        </w:rPr>
      </w:pPr>
      <w:r>
        <w:rPr>
          <w:szCs w:val="24"/>
          <w:lang w:eastAsia="lt-LT"/>
        </w:rPr>
        <w:t>2</w:t>
      </w:r>
      <w:r w:rsidR="00E7209D">
        <w:rPr>
          <w:szCs w:val="24"/>
          <w:lang w:eastAsia="lt-LT"/>
        </w:rPr>
        <w:t>7</w:t>
      </w:r>
      <w:r w:rsidR="00594D0D" w:rsidRPr="009F6022">
        <w:rPr>
          <w:szCs w:val="24"/>
          <w:lang w:eastAsia="lt-LT"/>
        </w:rPr>
        <w:t xml:space="preserve">. Studentas, nutraukęs sutartį ar nevykdantis sutarties įsipareigojimų, privalo grąžinti iš Savivaldybės biudžeto gautą </w:t>
      </w:r>
      <w:r w:rsidR="00594D0D">
        <w:rPr>
          <w:szCs w:val="24"/>
          <w:lang w:eastAsia="lt-LT"/>
        </w:rPr>
        <w:t xml:space="preserve">finansinę </w:t>
      </w:r>
      <w:r w:rsidR="00594D0D" w:rsidRPr="009F6022">
        <w:rPr>
          <w:szCs w:val="24"/>
          <w:lang w:eastAsia="lt-LT"/>
        </w:rPr>
        <w:t>paramą, pagal sutartyje numatytus įsipareigojimus ir atsakomybę.</w:t>
      </w:r>
    </w:p>
    <w:p w14:paraId="42C0C3ED" w14:textId="77777777" w:rsidR="008672EE" w:rsidRDefault="008672EE" w:rsidP="008672EE">
      <w:pPr>
        <w:tabs>
          <w:tab w:val="left" w:pos="1530"/>
        </w:tabs>
        <w:jc w:val="both"/>
        <w:rPr>
          <w:szCs w:val="24"/>
          <w:lang w:eastAsia="lt-LT"/>
        </w:rPr>
      </w:pPr>
    </w:p>
    <w:p w14:paraId="782931B6" w14:textId="77777777" w:rsidR="00594D0D" w:rsidRPr="001155E3" w:rsidRDefault="00594D0D" w:rsidP="00594D0D">
      <w:pPr>
        <w:jc w:val="center"/>
        <w:rPr>
          <w:b/>
          <w:bCs/>
          <w:color w:val="000000"/>
          <w:szCs w:val="24"/>
        </w:rPr>
      </w:pPr>
      <w:r>
        <w:rPr>
          <w:b/>
          <w:bCs/>
          <w:color w:val="000000"/>
          <w:szCs w:val="24"/>
        </w:rPr>
        <w:t>IV SKYRIUS</w:t>
      </w:r>
    </w:p>
    <w:p w14:paraId="5F65126B" w14:textId="77777777" w:rsidR="00594D0D" w:rsidRPr="00E31AE2" w:rsidRDefault="00594D0D" w:rsidP="00594D0D">
      <w:pPr>
        <w:pStyle w:val="Pagrindiniotekstotrauka2"/>
        <w:tabs>
          <w:tab w:val="left" w:pos="1134"/>
        </w:tabs>
        <w:spacing w:line="240" w:lineRule="auto"/>
        <w:ind w:left="0"/>
        <w:jc w:val="center"/>
        <w:rPr>
          <w:b/>
          <w:bCs/>
        </w:rPr>
      </w:pPr>
      <w:r>
        <w:rPr>
          <w:b/>
          <w:bCs/>
        </w:rPr>
        <w:t>BAIGIAMOSIOS NUOSTATOS</w:t>
      </w:r>
    </w:p>
    <w:p w14:paraId="43808416" w14:textId="77777777" w:rsidR="00594D0D" w:rsidRDefault="00594D0D" w:rsidP="00594D0D">
      <w:pPr>
        <w:tabs>
          <w:tab w:val="left" w:pos="1530"/>
        </w:tabs>
        <w:ind w:firstLine="851"/>
        <w:jc w:val="both"/>
        <w:rPr>
          <w:szCs w:val="24"/>
          <w:lang w:eastAsia="lt-LT"/>
        </w:rPr>
      </w:pPr>
    </w:p>
    <w:p w14:paraId="34582B71" w14:textId="7A9EE230" w:rsidR="00594D0D" w:rsidRDefault="00812F19" w:rsidP="00594D0D">
      <w:pPr>
        <w:tabs>
          <w:tab w:val="left" w:pos="1530"/>
        </w:tabs>
        <w:ind w:firstLine="851"/>
        <w:jc w:val="both"/>
        <w:rPr>
          <w:szCs w:val="24"/>
        </w:rPr>
      </w:pPr>
      <w:r>
        <w:rPr>
          <w:szCs w:val="24"/>
        </w:rPr>
        <w:t>2</w:t>
      </w:r>
      <w:r w:rsidR="00E7209D">
        <w:rPr>
          <w:szCs w:val="24"/>
        </w:rPr>
        <w:t>8</w:t>
      </w:r>
      <w:r w:rsidR="00594D0D">
        <w:rPr>
          <w:szCs w:val="24"/>
        </w:rPr>
        <w:t xml:space="preserve">. Informacija apie Savivaldybės pedagogų studijų rėmimą bei nustatyta studijų rėmimo prašymo forma skelbiama Savivaldybės interneto svetainėje </w:t>
      </w:r>
      <w:hyperlink r:id="rId10" w:history="1">
        <w:r w:rsidR="00F51AE9">
          <w:rPr>
            <w:rStyle w:val="Hipersaitas"/>
            <w:szCs w:val="24"/>
          </w:rPr>
          <w:t>www.pasvalys.lt.</w:t>
        </w:r>
      </w:hyperlink>
    </w:p>
    <w:p w14:paraId="358753A9" w14:textId="695723C9" w:rsidR="00594D0D" w:rsidRDefault="00812F19" w:rsidP="00594D0D">
      <w:pPr>
        <w:tabs>
          <w:tab w:val="left" w:pos="1530"/>
        </w:tabs>
        <w:ind w:firstLine="851"/>
        <w:jc w:val="both"/>
        <w:rPr>
          <w:szCs w:val="24"/>
        </w:rPr>
      </w:pPr>
      <w:r>
        <w:rPr>
          <w:szCs w:val="24"/>
        </w:rPr>
        <w:t>2</w:t>
      </w:r>
      <w:r w:rsidR="00E7209D">
        <w:rPr>
          <w:szCs w:val="24"/>
        </w:rPr>
        <w:t>9</w:t>
      </w:r>
      <w:r w:rsidR="00594D0D">
        <w:rPr>
          <w:szCs w:val="24"/>
        </w:rPr>
        <w:t xml:space="preserve">. Aprašas gali būti keičiamas ar papildomas </w:t>
      </w:r>
      <w:r w:rsidR="00594D0D">
        <w:rPr>
          <w:bCs/>
          <w:szCs w:val="24"/>
        </w:rPr>
        <w:t>S</w:t>
      </w:r>
      <w:r w:rsidR="00594D0D">
        <w:rPr>
          <w:szCs w:val="24"/>
        </w:rPr>
        <w:t>avivaldybės tarybos sprendimu.</w:t>
      </w:r>
    </w:p>
    <w:p w14:paraId="23A14A6C" w14:textId="725F5D2E" w:rsidR="00594D0D" w:rsidRDefault="00E7209D" w:rsidP="00594D0D">
      <w:pPr>
        <w:tabs>
          <w:tab w:val="left" w:pos="1530"/>
        </w:tabs>
        <w:ind w:firstLine="851"/>
        <w:jc w:val="both"/>
        <w:rPr>
          <w:szCs w:val="24"/>
        </w:rPr>
      </w:pPr>
      <w:r>
        <w:rPr>
          <w:szCs w:val="24"/>
        </w:rPr>
        <w:t>30</w:t>
      </w:r>
      <w:r w:rsidR="00594D0D">
        <w:rPr>
          <w:szCs w:val="24"/>
        </w:rPr>
        <w:t xml:space="preserve">. </w:t>
      </w:r>
      <w:r w:rsidR="00594D0D" w:rsidRPr="005D5861">
        <w:rPr>
          <w:szCs w:val="24"/>
        </w:rPr>
        <w:t xml:space="preserve">Aprašo </w:t>
      </w:r>
      <w:r w:rsidR="00594D0D">
        <w:rPr>
          <w:szCs w:val="24"/>
        </w:rPr>
        <w:t>s</w:t>
      </w:r>
      <w:r w:rsidR="00594D0D" w:rsidRPr="002342FC">
        <w:rPr>
          <w:szCs w:val="24"/>
        </w:rPr>
        <w:t xml:space="preserve">utartinių įsipareigojimų kontrolę </w:t>
      </w:r>
      <w:r w:rsidR="00594D0D">
        <w:rPr>
          <w:szCs w:val="24"/>
        </w:rPr>
        <w:t xml:space="preserve">vykdo </w:t>
      </w:r>
      <w:r w:rsidR="00594D0D" w:rsidRPr="005D5861">
        <w:rPr>
          <w:szCs w:val="24"/>
        </w:rPr>
        <w:t xml:space="preserve">Savivaldybės administracijos Švietimo ir </w:t>
      </w:r>
      <w:r w:rsidR="00594D0D">
        <w:rPr>
          <w:szCs w:val="24"/>
        </w:rPr>
        <w:t>sporto</w:t>
      </w:r>
      <w:r w:rsidR="00594D0D" w:rsidRPr="005D5861">
        <w:rPr>
          <w:szCs w:val="24"/>
        </w:rPr>
        <w:t xml:space="preserve"> skyrius, finansinės paramos skyrimo apskaitą tvarko Savivaldybės administracijos </w:t>
      </w:r>
      <w:r w:rsidR="00594D0D">
        <w:rPr>
          <w:szCs w:val="24"/>
        </w:rPr>
        <w:t>A</w:t>
      </w:r>
      <w:r w:rsidR="00594D0D" w:rsidRPr="005D5861">
        <w:rPr>
          <w:szCs w:val="24"/>
        </w:rPr>
        <w:t>pskaitos skyrius.</w:t>
      </w:r>
    </w:p>
    <w:p w14:paraId="7DB0C468" w14:textId="77777777" w:rsidR="00594D0D" w:rsidRDefault="00594D0D" w:rsidP="00594D0D">
      <w:pPr>
        <w:tabs>
          <w:tab w:val="left" w:pos="1530"/>
        </w:tabs>
        <w:ind w:firstLine="851"/>
        <w:jc w:val="both"/>
        <w:rPr>
          <w:szCs w:val="24"/>
        </w:rPr>
      </w:pPr>
    </w:p>
    <w:p w14:paraId="016BCC4F" w14:textId="77777777" w:rsidR="00594D0D" w:rsidRDefault="00594D0D" w:rsidP="00594D0D">
      <w:pPr>
        <w:tabs>
          <w:tab w:val="left" w:pos="1530"/>
        </w:tabs>
        <w:ind w:firstLine="851"/>
        <w:jc w:val="center"/>
        <w:rPr>
          <w:szCs w:val="24"/>
        </w:rPr>
      </w:pPr>
      <w:r>
        <w:rPr>
          <w:szCs w:val="24"/>
        </w:rPr>
        <w:t>____________________________</w:t>
      </w:r>
    </w:p>
    <w:p w14:paraId="57AD9FBA" w14:textId="77777777" w:rsidR="00594D0D" w:rsidRPr="00E165D2" w:rsidRDefault="002E4DB8" w:rsidP="003E2B7A">
      <w:pPr>
        <w:rPr>
          <w:szCs w:val="24"/>
        </w:rPr>
      </w:pPr>
      <w:r>
        <w:rPr>
          <w:szCs w:val="24"/>
        </w:rPr>
        <w:br w:type="page"/>
      </w:r>
    </w:p>
    <w:p w14:paraId="3AD5955C" w14:textId="77777777" w:rsidR="008A3705" w:rsidRDefault="008A3705" w:rsidP="008A3705">
      <w:pPr>
        <w:ind w:left="5387" w:right="-286"/>
        <w:rPr>
          <w:szCs w:val="24"/>
          <w:lang w:eastAsia="ar-SA"/>
        </w:rPr>
      </w:pPr>
      <w:r>
        <w:rPr>
          <w:szCs w:val="24"/>
        </w:rPr>
        <w:t>Pasvalio rajono</w:t>
      </w:r>
      <w:r>
        <w:rPr>
          <w:szCs w:val="24"/>
          <w:lang w:eastAsia="ar-SA"/>
        </w:rPr>
        <w:t xml:space="preserve"> savivaldybės pedagogų</w:t>
      </w:r>
    </w:p>
    <w:p w14:paraId="2ECFCEC1" w14:textId="77777777" w:rsidR="008A3705" w:rsidRDefault="008A3705" w:rsidP="008A3705">
      <w:pPr>
        <w:ind w:left="5387" w:right="-286"/>
        <w:rPr>
          <w:szCs w:val="24"/>
        </w:rPr>
      </w:pPr>
      <w:r>
        <w:rPr>
          <w:szCs w:val="24"/>
          <w:lang w:eastAsia="ar-SA"/>
        </w:rPr>
        <w:t>studijų rėmimo</w:t>
      </w:r>
      <w:r>
        <w:rPr>
          <w:szCs w:val="24"/>
        </w:rPr>
        <w:t xml:space="preserve"> </w:t>
      </w:r>
      <w:r>
        <w:rPr>
          <w:szCs w:val="24"/>
          <w:lang w:eastAsia="ar-SA"/>
        </w:rPr>
        <w:t xml:space="preserve">tvarkos aprašo </w:t>
      </w:r>
    </w:p>
    <w:p w14:paraId="753B7DE7" w14:textId="77777777" w:rsidR="008A3705" w:rsidRDefault="008A3705" w:rsidP="008A3705">
      <w:pPr>
        <w:ind w:left="4320" w:right="-286" w:firstLine="1067"/>
        <w:rPr>
          <w:szCs w:val="24"/>
          <w:lang w:eastAsia="ar-SA"/>
        </w:rPr>
      </w:pPr>
      <w:r>
        <w:rPr>
          <w:szCs w:val="24"/>
          <w:lang w:eastAsia="ar-SA"/>
        </w:rPr>
        <w:t>1 priedas</w:t>
      </w:r>
    </w:p>
    <w:p w14:paraId="065A052D" w14:textId="77777777" w:rsidR="008A3705" w:rsidRDefault="008A3705" w:rsidP="008A3705">
      <w:pPr>
        <w:ind w:left="4320" w:right="-286" w:firstLine="1067"/>
        <w:rPr>
          <w:szCs w:val="24"/>
          <w:lang w:eastAsia="ar-SA"/>
        </w:rPr>
      </w:pPr>
    </w:p>
    <w:p w14:paraId="4685455F" w14:textId="77777777" w:rsidR="008A3705" w:rsidRDefault="008A3705" w:rsidP="008A3705">
      <w:pPr>
        <w:ind w:right="-286"/>
        <w:jc w:val="center"/>
        <w:rPr>
          <w:b/>
          <w:szCs w:val="24"/>
          <w:lang w:eastAsia="ar-SA"/>
        </w:rPr>
      </w:pPr>
      <w:r>
        <w:rPr>
          <w:b/>
          <w:szCs w:val="24"/>
          <w:lang w:eastAsia="ar-SA"/>
        </w:rPr>
        <w:t>(Prašymo forma)</w:t>
      </w:r>
    </w:p>
    <w:p w14:paraId="01C325EE" w14:textId="77777777" w:rsidR="008A3705" w:rsidRDefault="008A3705" w:rsidP="008A3705">
      <w:pPr>
        <w:ind w:right="-286"/>
        <w:jc w:val="center"/>
        <w:rPr>
          <w:b/>
          <w:szCs w:val="24"/>
          <w:lang w:eastAsia="ar-SA"/>
        </w:rPr>
      </w:pPr>
    </w:p>
    <w:p w14:paraId="3692DBD3" w14:textId="77777777" w:rsidR="008A3705" w:rsidRDefault="008A3705" w:rsidP="008A3705">
      <w:pPr>
        <w:spacing w:line="276" w:lineRule="auto"/>
        <w:jc w:val="center"/>
        <w:rPr>
          <w:szCs w:val="24"/>
          <w:lang w:eastAsia="ar-SA"/>
        </w:rPr>
      </w:pPr>
      <w:r>
        <w:rPr>
          <w:szCs w:val="24"/>
          <w:lang w:eastAsia="ar-SA"/>
        </w:rPr>
        <w:t>_________________________________________________________</w:t>
      </w:r>
    </w:p>
    <w:p w14:paraId="3B08089E" w14:textId="77777777" w:rsidR="008A3705" w:rsidRDefault="008A3705" w:rsidP="008A3705">
      <w:pPr>
        <w:spacing w:line="276" w:lineRule="auto"/>
        <w:jc w:val="center"/>
        <w:rPr>
          <w:sz w:val="18"/>
          <w:szCs w:val="18"/>
          <w:lang w:eastAsia="ar-SA"/>
        </w:rPr>
      </w:pPr>
      <w:r>
        <w:rPr>
          <w:sz w:val="18"/>
          <w:szCs w:val="18"/>
          <w:lang w:eastAsia="ar-SA"/>
        </w:rPr>
        <w:t>(vardas, pavardė)</w:t>
      </w:r>
    </w:p>
    <w:p w14:paraId="3E3F7382" w14:textId="77777777" w:rsidR="008A3705" w:rsidRDefault="008A3705" w:rsidP="008A3705">
      <w:pPr>
        <w:spacing w:line="276" w:lineRule="auto"/>
        <w:jc w:val="center"/>
        <w:rPr>
          <w:szCs w:val="24"/>
          <w:lang w:eastAsia="ar-SA"/>
        </w:rPr>
      </w:pPr>
      <w:r>
        <w:rPr>
          <w:szCs w:val="24"/>
          <w:lang w:eastAsia="ar-SA"/>
        </w:rPr>
        <w:t>_________________________________________________________</w:t>
      </w:r>
    </w:p>
    <w:p w14:paraId="233F2176" w14:textId="77777777" w:rsidR="008A3705" w:rsidRDefault="008A3705" w:rsidP="008A3705">
      <w:pPr>
        <w:spacing w:line="276" w:lineRule="auto"/>
        <w:jc w:val="center"/>
        <w:rPr>
          <w:sz w:val="18"/>
          <w:szCs w:val="18"/>
          <w:lang w:eastAsia="ar-SA"/>
        </w:rPr>
      </w:pPr>
      <w:r>
        <w:rPr>
          <w:sz w:val="18"/>
          <w:szCs w:val="18"/>
          <w:lang w:eastAsia="ar-SA"/>
        </w:rPr>
        <w:t>(adresas)</w:t>
      </w:r>
    </w:p>
    <w:p w14:paraId="47F38089" w14:textId="77777777" w:rsidR="008A3705" w:rsidRDefault="008A3705" w:rsidP="008A3705">
      <w:pPr>
        <w:spacing w:line="276" w:lineRule="auto"/>
        <w:jc w:val="center"/>
        <w:rPr>
          <w:szCs w:val="24"/>
          <w:lang w:eastAsia="ar-SA"/>
        </w:rPr>
      </w:pPr>
      <w:r>
        <w:rPr>
          <w:szCs w:val="24"/>
          <w:lang w:eastAsia="ar-SA"/>
        </w:rPr>
        <w:t>_________________________________________________________</w:t>
      </w:r>
    </w:p>
    <w:p w14:paraId="6396EB59" w14:textId="77777777" w:rsidR="008A3705" w:rsidRDefault="008A3705" w:rsidP="008A3705">
      <w:pPr>
        <w:spacing w:line="276" w:lineRule="auto"/>
        <w:jc w:val="center"/>
        <w:rPr>
          <w:sz w:val="18"/>
          <w:szCs w:val="18"/>
          <w:lang w:eastAsia="ar-SA"/>
        </w:rPr>
      </w:pPr>
      <w:r>
        <w:rPr>
          <w:sz w:val="18"/>
          <w:szCs w:val="18"/>
          <w:lang w:eastAsia="ar-SA"/>
        </w:rPr>
        <w:t>(telefono Nr., el. pašto adresas)</w:t>
      </w:r>
    </w:p>
    <w:p w14:paraId="2FCF9E88" w14:textId="77777777" w:rsidR="008A3705" w:rsidRPr="00245493" w:rsidRDefault="008A3705" w:rsidP="008A3705">
      <w:pPr>
        <w:rPr>
          <w:szCs w:val="24"/>
          <w:lang w:eastAsia="ar-SA"/>
        </w:rPr>
      </w:pPr>
    </w:p>
    <w:p w14:paraId="4B01A225" w14:textId="77777777" w:rsidR="008A3705" w:rsidRDefault="008A3705" w:rsidP="008A3705">
      <w:pPr>
        <w:rPr>
          <w:szCs w:val="24"/>
          <w:lang w:eastAsia="ar-SA"/>
        </w:rPr>
      </w:pPr>
    </w:p>
    <w:p w14:paraId="18B63E02" w14:textId="77777777" w:rsidR="008A3705" w:rsidRDefault="008A3705" w:rsidP="008A3705">
      <w:pPr>
        <w:rPr>
          <w:rFonts w:cs="Tahoma"/>
          <w:szCs w:val="24"/>
          <w:lang w:eastAsia="ar-SA"/>
        </w:rPr>
      </w:pPr>
      <w:r w:rsidRPr="00052655">
        <w:rPr>
          <w:rFonts w:cs="Tahoma"/>
          <w:szCs w:val="24"/>
          <w:lang w:eastAsia="ar-SA"/>
        </w:rPr>
        <w:t xml:space="preserve">Pasvalio rajono savivaldybės </w:t>
      </w:r>
    </w:p>
    <w:p w14:paraId="2275A107" w14:textId="77777777" w:rsidR="008A3705" w:rsidRDefault="008A3705" w:rsidP="008A3705">
      <w:pPr>
        <w:rPr>
          <w:bCs/>
          <w:szCs w:val="24"/>
        </w:rPr>
      </w:pPr>
      <w:r>
        <w:rPr>
          <w:bCs/>
          <w:szCs w:val="24"/>
        </w:rPr>
        <w:t>Administracijos direktoriui</w:t>
      </w:r>
    </w:p>
    <w:p w14:paraId="15AF5C44" w14:textId="77777777" w:rsidR="008A3705" w:rsidRDefault="008A3705" w:rsidP="008A3705">
      <w:pPr>
        <w:rPr>
          <w:szCs w:val="24"/>
          <w:lang w:eastAsia="ar-SA"/>
        </w:rPr>
      </w:pPr>
    </w:p>
    <w:p w14:paraId="03736490" w14:textId="77777777" w:rsidR="008A3705" w:rsidRDefault="008A3705" w:rsidP="008A3705">
      <w:pPr>
        <w:jc w:val="center"/>
        <w:rPr>
          <w:b/>
          <w:szCs w:val="24"/>
          <w:lang w:eastAsia="ar-SA"/>
        </w:rPr>
      </w:pPr>
    </w:p>
    <w:p w14:paraId="7CE5A334" w14:textId="77777777" w:rsidR="008A3705" w:rsidRDefault="008A3705" w:rsidP="008A3705">
      <w:pPr>
        <w:jc w:val="center"/>
        <w:rPr>
          <w:b/>
          <w:szCs w:val="24"/>
          <w:lang w:eastAsia="ar-SA"/>
        </w:rPr>
      </w:pPr>
      <w:r>
        <w:rPr>
          <w:b/>
          <w:szCs w:val="24"/>
          <w:lang w:eastAsia="ar-SA"/>
        </w:rPr>
        <w:t>PRAŠYMAS</w:t>
      </w:r>
    </w:p>
    <w:p w14:paraId="10B2F941" w14:textId="77777777" w:rsidR="008A3705" w:rsidRDefault="008A3705" w:rsidP="008A3705">
      <w:pPr>
        <w:jc w:val="center"/>
        <w:rPr>
          <w:b/>
          <w:szCs w:val="24"/>
          <w:lang w:eastAsia="ar-SA"/>
        </w:rPr>
      </w:pPr>
      <w:r>
        <w:rPr>
          <w:b/>
          <w:szCs w:val="24"/>
          <w:lang w:eastAsia="ar-SA"/>
        </w:rPr>
        <w:t xml:space="preserve">DĖL STUDIJŲ RĖMIMO </w:t>
      </w:r>
    </w:p>
    <w:p w14:paraId="3D10F3BA" w14:textId="77777777" w:rsidR="008A3705" w:rsidRDefault="008A3705" w:rsidP="008A3705">
      <w:pPr>
        <w:jc w:val="center"/>
        <w:rPr>
          <w:b/>
          <w:szCs w:val="24"/>
          <w:lang w:eastAsia="ar-SA"/>
        </w:rPr>
      </w:pPr>
    </w:p>
    <w:p w14:paraId="4E62FA7D" w14:textId="77777777" w:rsidR="008A3705" w:rsidRDefault="008A3705" w:rsidP="008A3705">
      <w:pPr>
        <w:jc w:val="center"/>
        <w:rPr>
          <w:szCs w:val="24"/>
          <w:lang w:eastAsia="ar-SA"/>
        </w:rPr>
      </w:pPr>
      <w:r>
        <w:rPr>
          <w:szCs w:val="24"/>
          <w:lang w:eastAsia="ar-SA"/>
        </w:rPr>
        <w:t xml:space="preserve">20___m. ______________________ d. </w:t>
      </w:r>
    </w:p>
    <w:p w14:paraId="46307808" w14:textId="77777777" w:rsidR="008A3705" w:rsidRDefault="008A3705" w:rsidP="008A3705">
      <w:pPr>
        <w:rPr>
          <w:szCs w:val="24"/>
          <w:lang w:eastAsia="ar-SA"/>
        </w:rPr>
      </w:pPr>
    </w:p>
    <w:p w14:paraId="4C79B6F4" w14:textId="77777777" w:rsidR="008A3705" w:rsidRDefault="008A3705" w:rsidP="008A3705">
      <w:pPr>
        <w:tabs>
          <w:tab w:val="left" w:pos="1134"/>
        </w:tabs>
        <w:ind w:firstLine="1134"/>
        <w:rPr>
          <w:szCs w:val="24"/>
          <w:lang w:eastAsia="ar-SA"/>
        </w:rPr>
      </w:pPr>
      <w:r>
        <w:rPr>
          <w:szCs w:val="24"/>
          <w:lang w:eastAsia="ar-SA"/>
        </w:rPr>
        <w:t>Prašau skirti finansinę paramą mano studijoms. Studijuoju:</w:t>
      </w:r>
    </w:p>
    <w:p w14:paraId="746C85A1" w14:textId="77777777" w:rsidR="008A3705" w:rsidRDefault="008A3705" w:rsidP="008A3705">
      <w:pPr>
        <w:tabs>
          <w:tab w:val="left" w:pos="1134"/>
        </w:tabs>
        <w:rPr>
          <w:szCs w:val="24"/>
          <w:lang w:eastAsia="ar-SA"/>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4"/>
      </w:tblGrid>
      <w:tr w:rsidR="008A3705" w14:paraId="2AF9164D" w14:textId="77777777" w:rsidTr="00C23583">
        <w:trPr>
          <w:trHeight w:val="340"/>
        </w:trPr>
        <w:tc>
          <w:tcPr>
            <w:tcW w:w="2500" w:type="pct"/>
          </w:tcPr>
          <w:p w14:paraId="024F6D46" w14:textId="77777777" w:rsidR="008A3705" w:rsidRDefault="008A3705" w:rsidP="00C23583">
            <w:pPr>
              <w:tabs>
                <w:tab w:val="left" w:pos="1134"/>
              </w:tabs>
              <w:rPr>
                <w:szCs w:val="24"/>
                <w:lang w:eastAsia="ar-SA"/>
              </w:rPr>
            </w:pPr>
            <w:r>
              <w:rPr>
                <w:szCs w:val="24"/>
                <w:lang w:eastAsia="lt-LT"/>
              </w:rPr>
              <w:t>Mokymo įstaigos pavadinimas</w:t>
            </w:r>
          </w:p>
        </w:tc>
        <w:tc>
          <w:tcPr>
            <w:tcW w:w="2500" w:type="pct"/>
          </w:tcPr>
          <w:p w14:paraId="3C1FCC9A" w14:textId="77777777" w:rsidR="008A3705" w:rsidRDefault="008A3705" w:rsidP="00C23583">
            <w:pPr>
              <w:tabs>
                <w:tab w:val="left" w:pos="1134"/>
              </w:tabs>
              <w:rPr>
                <w:szCs w:val="24"/>
                <w:lang w:eastAsia="ar-SA"/>
              </w:rPr>
            </w:pPr>
          </w:p>
        </w:tc>
      </w:tr>
      <w:tr w:rsidR="008A3705" w14:paraId="1E93C2D3" w14:textId="77777777" w:rsidTr="00C23583">
        <w:trPr>
          <w:trHeight w:val="340"/>
        </w:trPr>
        <w:tc>
          <w:tcPr>
            <w:tcW w:w="2500" w:type="pct"/>
          </w:tcPr>
          <w:p w14:paraId="30D95719" w14:textId="77777777" w:rsidR="008A3705" w:rsidRDefault="008A3705" w:rsidP="00C23583">
            <w:pPr>
              <w:tabs>
                <w:tab w:val="left" w:pos="1134"/>
              </w:tabs>
              <w:rPr>
                <w:szCs w:val="24"/>
                <w:lang w:eastAsia="ar-SA"/>
              </w:rPr>
            </w:pPr>
            <w:r>
              <w:rPr>
                <w:szCs w:val="24"/>
                <w:lang w:eastAsia="lt-LT"/>
              </w:rPr>
              <w:t>Studijų programos pavadinimas</w:t>
            </w:r>
          </w:p>
        </w:tc>
        <w:tc>
          <w:tcPr>
            <w:tcW w:w="2500" w:type="pct"/>
          </w:tcPr>
          <w:p w14:paraId="1CEF2CBB" w14:textId="77777777" w:rsidR="008A3705" w:rsidRDefault="008A3705" w:rsidP="00C23583">
            <w:pPr>
              <w:tabs>
                <w:tab w:val="left" w:pos="1134"/>
              </w:tabs>
              <w:rPr>
                <w:szCs w:val="24"/>
                <w:lang w:eastAsia="ar-SA"/>
              </w:rPr>
            </w:pPr>
          </w:p>
        </w:tc>
      </w:tr>
      <w:tr w:rsidR="008A3705" w14:paraId="14B0E2F3" w14:textId="77777777" w:rsidTr="00C23583">
        <w:trPr>
          <w:trHeight w:val="340"/>
        </w:trPr>
        <w:tc>
          <w:tcPr>
            <w:tcW w:w="2500" w:type="pct"/>
          </w:tcPr>
          <w:p w14:paraId="25A5D7AB" w14:textId="77777777" w:rsidR="008A3705" w:rsidRDefault="008A3705" w:rsidP="00C23583">
            <w:pPr>
              <w:tabs>
                <w:tab w:val="left" w:pos="1134"/>
              </w:tabs>
              <w:rPr>
                <w:szCs w:val="24"/>
                <w:lang w:eastAsia="ar-SA"/>
              </w:rPr>
            </w:pPr>
            <w:r>
              <w:rPr>
                <w:szCs w:val="24"/>
                <w:lang w:eastAsia="lt-LT"/>
              </w:rPr>
              <w:t>Kursas</w:t>
            </w:r>
          </w:p>
        </w:tc>
        <w:tc>
          <w:tcPr>
            <w:tcW w:w="2500" w:type="pct"/>
          </w:tcPr>
          <w:p w14:paraId="664F8BBE" w14:textId="77777777" w:rsidR="008A3705" w:rsidRDefault="008A3705" w:rsidP="00C23583">
            <w:pPr>
              <w:tabs>
                <w:tab w:val="left" w:pos="1134"/>
              </w:tabs>
              <w:rPr>
                <w:szCs w:val="24"/>
                <w:lang w:eastAsia="ar-SA"/>
              </w:rPr>
            </w:pPr>
          </w:p>
        </w:tc>
      </w:tr>
      <w:tr w:rsidR="008A3705" w14:paraId="26B46B26" w14:textId="77777777" w:rsidTr="00C23583">
        <w:trPr>
          <w:trHeight w:val="340"/>
        </w:trPr>
        <w:tc>
          <w:tcPr>
            <w:tcW w:w="2500" w:type="pct"/>
          </w:tcPr>
          <w:p w14:paraId="60FF3F78" w14:textId="77777777" w:rsidR="008A3705" w:rsidRDefault="008A3705" w:rsidP="00C23583">
            <w:pPr>
              <w:tabs>
                <w:tab w:val="left" w:pos="1134"/>
              </w:tabs>
              <w:rPr>
                <w:szCs w:val="24"/>
                <w:lang w:eastAsia="lt-LT"/>
              </w:rPr>
            </w:pPr>
            <w:r>
              <w:rPr>
                <w:szCs w:val="24"/>
                <w:lang w:eastAsia="lt-LT"/>
              </w:rPr>
              <w:t>Studijų programos valstybinis kodas</w:t>
            </w:r>
          </w:p>
        </w:tc>
        <w:tc>
          <w:tcPr>
            <w:tcW w:w="2500" w:type="pct"/>
          </w:tcPr>
          <w:p w14:paraId="3B32CB77" w14:textId="77777777" w:rsidR="008A3705" w:rsidRDefault="008A3705" w:rsidP="00C23583">
            <w:pPr>
              <w:tabs>
                <w:tab w:val="left" w:pos="1134"/>
              </w:tabs>
              <w:rPr>
                <w:szCs w:val="24"/>
                <w:lang w:eastAsia="ar-SA"/>
              </w:rPr>
            </w:pPr>
          </w:p>
        </w:tc>
      </w:tr>
    </w:tbl>
    <w:p w14:paraId="727F5F40" w14:textId="77777777" w:rsidR="008A3705" w:rsidRDefault="008A3705" w:rsidP="008A3705">
      <w:pPr>
        <w:tabs>
          <w:tab w:val="left" w:pos="1134"/>
        </w:tabs>
        <w:ind w:firstLine="1134"/>
        <w:rPr>
          <w:szCs w:val="24"/>
          <w:lang w:eastAsia="ar-SA"/>
        </w:rPr>
      </w:pPr>
    </w:p>
    <w:p w14:paraId="1B762146" w14:textId="77777777" w:rsidR="008A3705" w:rsidRDefault="008A3705" w:rsidP="008A3705">
      <w:pPr>
        <w:tabs>
          <w:tab w:val="left" w:pos="1134"/>
        </w:tabs>
        <w:rPr>
          <w:szCs w:val="24"/>
          <w:lang w:eastAsia="ar-SA"/>
        </w:rPr>
      </w:pPr>
    </w:p>
    <w:p w14:paraId="1DE73A32" w14:textId="77777777" w:rsidR="008A3705" w:rsidRDefault="008A3705" w:rsidP="008A3705">
      <w:pPr>
        <w:tabs>
          <w:tab w:val="left" w:pos="1134"/>
        </w:tabs>
        <w:ind w:firstLine="1134"/>
        <w:rPr>
          <w:szCs w:val="24"/>
          <w:lang w:eastAsia="ar-SA"/>
        </w:rPr>
      </w:pPr>
      <w:r>
        <w:rPr>
          <w:szCs w:val="24"/>
          <w:lang w:eastAsia="ar-SA"/>
        </w:rPr>
        <w:t>PRIDEDAMA:</w:t>
      </w:r>
    </w:p>
    <w:p w14:paraId="4AB059BE" w14:textId="13EA9626" w:rsidR="008A3705" w:rsidRDefault="008A3705" w:rsidP="008A3705">
      <w:pPr>
        <w:tabs>
          <w:tab w:val="left" w:pos="1134"/>
        </w:tabs>
        <w:ind w:firstLine="1134"/>
        <w:jc w:val="both"/>
        <w:rPr>
          <w:szCs w:val="24"/>
          <w:lang w:eastAsia="lt-LT"/>
        </w:rPr>
      </w:pPr>
      <w:r>
        <w:rPr>
          <w:szCs w:val="24"/>
          <w:lang w:eastAsia="ar-SA"/>
        </w:rPr>
        <w:t xml:space="preserve">1. Pažyma apie mokymąsi </w:t>
      </w:r>
      <w:r w:rsidRPr="00697359">
        <w:rPr>
          <w:szCs w:val="24"/>
          <w:lang w:eastAsia="lt-LT"/>
        </w:rPr>
        <w:t>aukštojoje mokykloje.</w:t>
      </w:r>
    </w:p>
    <w:p w14:paraId="6A6FB619" w14:textId="77777777" w:rsidR="008A3705" w:rsidRDefault="008A3705" w:rsidP="008A3705">
      <w:pPr>
        <w:tabs>
          <w:tab w:val="left" w:pos="1134"/>
        </w:tabs>
        <w:ind w:firstLine="1134"/>
        <w:jc w:val="both"/>
        <w:rPr>
          <w:szCs w:val="24"/>
          <w:lang w:eastAsia="ar-SA"/>
        </w:rPr>
      </w:pPr>
      <w:r>
        <w:rPr>
          <w:szCs w:val="24"/>
          <w:lang w:eastAsia="ar-SA"/>
        </w:rPr>
        <w:t xml:space="preserve">2. Pažyma apie </w:t>
      </w:r>
      <w:r w:rsidRPr="00BF764C">
        <w:rPr>
          <w:szCs w:val="24"/>
          <w:lang w:eastAsia="ar-SA"/>
        </w:rPr>
        <w:t>paskutinio semestro pažangumą (įvertinimų balų vidurkį</w:t>
      </w:r>
      <w:r>
        <w:rPr>
          <w:szCs w:val="24"/>
          <w:lang w:eastAsia="ar-SA"/>
        </w:rPr>
        <w:t>) arba</w:t>
      </w:r>
      <w:r w:rsidRPr="00BF764C">
        <w:rPr>
          <w:szCs w:val="24"/>
          <w:lang w:eastAsia="ar-SA"/>
        </w:rPr>
        <w:t xml:space="preserve"> bendrojo ugdymo mokyklos brandos atestato priedo su mokymosi rezultatų įvertinimu kopij</w:t>
      </w:r>
      <w:r>
        <w:rPr>
          <w:szCs w:val="24"/>
          <w:lang w:eastAsia="ar-SA"/>
        </w:rPr>
        <w:t>a</w:t>
      </w:r>
      <w:r w:rsidRPr="00BF764C">
        <w:rPr>
          <w:szCs w:val="24"/>
          <w:lang w:eastAsia="ar-SA"/>
        </w:rPr>
        <w:t xml:space="preserve"> ar kitos mokyklos baigimo dokument</w:t>
      </w:r>
      <w:r>
        <w:rPr>
          <w:szCs w:val="24"/>
          <w:lang w:eastAsia="ar-SA"/>
        </w:rPr>
        <w:t>as</w:t>
      </w:r>
      <w:r w:rsidRPr="00BF764C">
        <w:rPr>
          <w:szCs w:val="24"/>
          <w:lang w:eastAsia="ar-SA"/>
        </w:rPr>
        <w:t xml:space="preserve"> su mokymosi rezultatų įvertinimu kopij</w:t>
      </w:r>
      <w:r>
        <w:rPr>
          <w:szCs w:val="24"/>
          <w:lang w:eastAsia="ar-SA"/>
        </w:rPr>
        <w:t>a.</w:t>
      </w:r>
    </w:p>
    <w:p w14:paraId="5AA9C262" w14:textId="77777777" w:rsidR="008A3705" w:rsidRDefault="008A3705" w:rsidP="008A3705">
      <w:pPr>
        <w:tabs>
          <w:tab w:val="left" w:pos="1134"/>
        </w:tabs>
        <w:ind w:firstLine="1134"/>
        <w:jc w:val="both"/>
        <w:rPr>
          <w:szCs w:val="24"/>
          <w:lang w:eastAsia="ar-SA"/>
        </w:rPr>
      </w:pPr>
      <w:r>
        <w:rPr>
          <w:szCs w:val="24"/>
          <w:lang w:eastAsia="ar-SA"/>
        </w:rPr>
        <w:t>3. Asmens dokumentas (kopija).</w:t>
      </w:r>
    </w:p>
    <w:p w14:paraId="3D93199F" w14:textId="75FDF613" w:rsidR="008A3705" w:rsidRDefault="008A3705" w:rsidP="008A3705">
      <w:pPr>
        <w:tabs>
          <w:tab w:val="left" w:pos="1134"/>
        </w:tabs>
        <w:ind w:firstLine="1134"/>
        <w:jc w:val="both"/>
        <w:rPr>
          <w:szCs w:val="24"/>
          <w:lang w:eastAsia="lt-LT"/>
        </w:rPr>
      </w:pPr>
      <w:r>
        <w:rPr>
          <w:szCs w:val="24"/>
          <w:lang w:eastAsia="ar-SA"/>
        </w:rPr>
        <w:t xml:space="preserve">4. </w:t>
      </w:r>
      <w:r w:rsidR="00306EA7">
        <w:rPr>
          <w:szCs w:val="24"/>
          <w:lang w:eastAsia="lt-LT"/>
        </w:rPr>
        <w:t>Mokesčio už studijas</w:t>
      </w:r>
      <w:r w:rsidRPr="00B06DA1">
        <w:rPr>
          <w:szCs w:val="24"/>
          <w:lang w:eastAsia="lt-LT"/>
        </w:rPr>
        <w:t xml:space="preserve"> patvirtinan</w:t>
      </w:r>
      <w:r>
        <w:rPr>
          <w:szCs w:val="24"/>
          <w:lang w:eastAsia="lt-LT"/>
        </w:rPr>
        <w:t>tis</w:t>
      </w:r>
      <w:r w:rsidRPr="00B06DA1">
        <w:rPr>
          <w:szCs w:val="24"/>
          <w:lang w:eastAsia="lt-LT"/>
        </w:rPr>
        <w:t xml:space="preserve"> dokument</w:t>
      </w:r>
      <w:r>
        <w:rPr>
          <w:szCs w:val="24"/>
          <w:lang w:eastAsia="lt-LT"/>
        </w:rPr>
        <w:t>as (kopija).</w:t>
      </w:r>
    </w:p>
    <w:p w14:paraId="16AB00E4" w14:textId="748F7801" w:rsidR="00847B43" w:rsidRDefault="00847B43" w:rsidP="00847B43">
      <w:pPr>
        <w:tabs>
          <w:tab w:val="left" w:pos="1134"/>
        </w:tabs>
        <w:ind w:firstLine="1134"/>
        <w:jc w:val="both"/>
        <w:rPr>
          <w:szCs w:val="24"/>
          <w:lang w:eastAsia="ar-SA"/>
        </w:rPr>
      </w:pPr>
      <w:r>
        <w:rPr>
          <w:szCs w:val="24"/>
          <w:lang w:eastAsia="lt-LT"/>
        </w:rPr>
        <w:t>5.</w:t>
      </w:r>
      <w:r>
        <w:rPr>
          <w:szCs w:val="24"/>
        </w:rPr>
        <w:t xml:space="preserve"> </w:t>
      </w:r>
      <w:r w:rsidR="00F73849">
        <w:rPr>
          <w:szCs w:val="24"/>
        </w:rPr>
        <w:t>Pažyma</w:t>
      </w:r>
      <w:r>
        <w:rPr>
          <w:szCs w:val="24"/>
        </w:rPr>
        <w:t xml:space="preserve"> </w:t>
      </w:r>
      <w:r w:rsidRPr="002B1D46">
        <w:rPr>
          <w:szCs w:val="24"/>
        </w:rPr>
        <w:t>iš mokymo įstaigos</w:t>
      </w:r>
      <w:r>
        <w:rPr>
          <w:szCs w:val="24"/>
        </w:rPr>
        <w:t>, kad studentas neturi akademinių skolų</w:t>
      </w:r>
      <w:r w:rsidR="004E4EFB">
        <w:rPr>
          <w:szCs w:val="24"/>
        </w:rPr>
        <w:t xml:space="preserve"> (kopija).</w:t>
      </w:r>
    </w:p>
    <w:p w14:paraId="6D3DDDCC" w14:textId="394DE99E" w:rsidR="00847B43" w:rsidRDefault="00847B43" w:rsidP="008A3705">
      <w:pPr>
        <w:tabs>
          <w:tab w:val="left" w:pos="1134"/>
        </w:tabs>
        <w:ind w:firstLine="1134"/>
        <w:jc w:val="both"/>
        <w:rPr>
          <w:szCs w:val="24"/>
          <w:lang w:eastAsia="ar-SA"/>
        </w:rPr>
      </w:pPr>
    </w:p>
    <w:p w14:paraId="4F4AB171" w14:textId="77777777" w:rsidR="008A3705" w:rsidRDefault="008A3705" w:rsidP="008A3705">
      <w:pPr>
        <w:tabs>
          <w:tab w:val="left" w:pos="1134"/>
        </w:tabs>
        <w:ind w:firstLine="1134"/>
        <w:jc w:val="both"/>
        <w:rPr>
          <w:szCs w:val="24"/>
          <w:lang w:eastAsia="ar-SA"/>
        </w:rPr>
      </w:pPr>
    </w:p>
    <w:p w14:paraId="7F861D3B" w14:textId="77777777" w:rsidR="008A3705" w:rsidRDefault="008A3705" w:rsidP="008A3705">
      <w:pPr>
        <w:tabs>
          <w:tab w:val="left" w:pos="1134"/>
        </w:tabs>
        <w:ind w:firstLine="1134"/>
        <w:rPr>
          <w:szCs w:val="24"/>
          <w:lang w:eastAsia="ar-SA"/>
        </w:rPr>
      </w:pPr>
      <w:r>
        <w:rPr>
          <w:szCs w:val="24"/>
          <w:lang w:eastAsia="ar-SA"/>
        </w:rPr>
        <w:t>Patvirtinu, kad pateikti duomenys yra teisingi.</w:t>
      </w:r>
    </w:p>
    <w:p w14:paraId="571C50D3" w14:textId="77777777" w:rsidR="008A3705" w:rsidRDefault="008A3705" w:rsidP="008A3705">
      <w:pPr>
        <w:rPr>
          <w:szCs w:val="24"/>
          <w:lang w:eastAsia="ar-SA"/>
        </w:rPr>
      </w:pPr>
    </w:p>
    <w:p w14:paraId="74559A2C" w14:textId="77777777" w:rsidR="00D975AD" w:rsidRDefault="00D975AD" w:rsidP="008A3705">
      <w:pPr>
        <w:rPr>
          <w:szCs w:val="24"/>
          <w:lang w:eastAsia="ar-SA"/>
        </w:rPr>
      </w:pPr>
    </w:p>
    <w:p w14:paraId="13087CED" w14:textId="77777777" w:rsidR="008A3705" w:rsidRDefault="008A3705" w:rsidP="008A3705">
      <w:pPr>
        <w:ind w:firstLine="720"/>
        <w:jc w:val="center"/>
        <w:rPr>
          <w:szCs w:val="24"/>
          <w:lang w:eastAsia="ar-SA"/>
        </w:rPr>
      </w:pPr>
      <w:r>
        <w:rPr>
          <w:szCs w:val="24"/>
          <w:lang w:eastAsia="ar-SA"/>
        </w:rPr>
        <w:t>____________________________</w:t>
      </w:r>
      <w:r>
        <w:rPr>
          <w:szCs w:val="24"/>
          <w:lang w:eastAsia="ar-SA"/>
        </w:rPr>
        <w:tab/>
        <w:t>__________________________</w:t>
      </w:r>
    </w:p>
    <w:p w14:paraId="47AD5C26" w14:textId="77777777" w:rsidR="008A3705" w:rsidRDefault="008A3705" w:rsidP="008A3705">
      <w:pPr>
        <w:tabs>
          <w:tab w:val="left" w:pos="6804"/>
        </w:tabs>
        <w:ind w:firstLine="1843"/>
        <w:jc w:val="both"/>
        <w:rPr>
          <w:sz w:val="14"/>
          <w:szCs w:val="14"/>
        </w:rPr>
      </w:pPr>
      <w:r>
        <w:rPr>
          <w:sz w:val="18"/>
          <w:szCs w:val="18"/>
          <w:lang w:eastAsia="ar-SA"/>
        </w:rPr>
        <w:t xml:space="preserve">               (parašas)</w:t>
      </w:r>
      <w:r>
        <w:rPr>
          <w:sz w:val="18"/>
          <w:szCs w:val="18"/>
          <w:lang w:eastAsia="ar-SA"/>
        </w:rPr>
        <w:tab/>
        <w:t>(vardas, pavardė)</w:t>
      </w:r>
    </w:p>
    <w:p w14:paraId="60B505A7" w14:textId="77777777" w:rsidR="008A3705" w:rsidRDefault="008A3705" w:rsidP="008A3705">
      <w:pPr>
        <w:ind w:left="6521"/>
        <w:sectPr w:rsidR="008A3705" w:rsidSect="00CA66E2">
          <w:headerReference w:type="first" r:id="rId11"/>
          <w:type w:val="continuous"/>
          <w:pgSz w:w="11906" w:h="16838"/>
          <w:pgMar w:top="1134" w:right="680" w:bottom="1134" w:left="1701" w:header="567" w:footer="567" w:gutter="0"/>
          <w:pgNumType w:start="1"/>
          <w:cols w:space="1296"/>
          <w:titlePg/>
          <w:docGrid w:linePitch="360"/>
        </w:sectPr>
      </w:pPr>
    </w:p>
    <w:p w14:paraId="1BA6CE6F" w14:textId="77777777" w:rsidR="008A3705" w:rsidRDefault="008A3705" w:rsidP="008A3705">
      <w:pPr>
        <w:rPr>
          <w:rFonts w:ascii="TimesNewRomanPS-BoldMT" w:hAnsi="TimesNewRomanPS-BoldMT" w:cs="TimesNewRomanPS-BoldMT"/>
          <w:bCs/>
          <w:szCs w:val="24"/>
          <w:lang w:eastAsia="lt-LT"/>
        </w:rPr>
      </w:pPr>
    </w:p>
    <w:p w14:paraId="694A27FA" w14:textId="77777777" w:rsidR="008A3705" w:rsidRDefault="008A3705" w:rsidP="00594D0D">
      <w:pPr>
        <w:ind w:left="5760"/>
        <w:rPr>
          <w:rFonts w:ascii="TimesNewRomanPS-BoldMT" w:hAnsi="TimesNewRomanPS-BoldMT" w:cs="TimesNewRomanPS-BoldMT"/>
          <w:bCs/>
          <w:szCs w:val="24"/>
          <w:lang w:eastAsia="lt-LT"/>
        </w:rPr>
      </w:pPr>
    </w:p>
    <w:p w14:paraId="649B4443" w14:textId="77777777" w:rsidR="008A3705" w:rsidRDefault="008A3705" w:rsidP="005940D9">
      <w:pPr>
        <w:rPr>
          <w:rFonts w:ascii="TimesNewRomanPS-BoldMT" w:hAnsi="TimesNewRomanPS-BoldMT" w:cs="TimesNewRomanPS-BoldMT"/>
          <w:bCs/>
          <w:szCs w:val="24"/>
          <w:lang w:eastAsia="lt-LT"/>
        </w:rPr>
      </w:pPr>
    </w:p>
    <w:p w14:paraId="352A996F" w14:textId="423A3357" w:rsidR="008A3705" w:rsidRDefault="008A3705" w:rsidP="00957DB4">
      <w:pPr>
        <w:rPr>
          <w:rFonts w:ascii="TimesNewRomanPS-BoldMT" w:hAnsi="TimesNewRomanPS-BoldMT" w:cs="TimesNewRomanPS-BoldMT"/>
          <w:bCs/>
          <w:szCs w:val="24"/>
          <w:lang w:eastAsia="lt-LT"/>
        </w:rPr>
      </w:pPr>
    </w:p>
    <w:p w14:paraId="4DD0772F" w14:textId="77777777" w:rsidR="00957DB4" w:rsidRDefault="00957DB4" w:rsidP="00957DB4">
      <w:pPr>
        <w:rPr>
          <w:rFonts w:ascii="TimesNewRomanPS-BoldMT" w:hAnsi="TimesNewRomanPS-BoldMT" w:cs="TimesNewRomanPS-BoldMT"/>
          <w:bCs/>
          <w:szCs w:val="24"/>
          <w:lang w:eastAsia="lt-LT"/>
        </w:rPr>
      </w:pPr>
    </w:p>
    <w:p w14:paraId="3E4D0147" w14:textId="77777777" w:rsidR="00594D0D" w:rsidRPr="001C0413" w:rsidRDefault="00594D0D" w:rsidP="00594D0D">
      <w:pPr>
        <w:ind w:left="5760"/>
        <w:rPr>
          <w:rFonts w:ascii="TimesNewRomanPS-BoldMT" w:hAnsi="TimesNewRomanPS-BoldMT" w:cs="TimesNewRomanPS-BoldMT"/>
          <w:bCs/>
          <w:szCs w:val="24"/>
          <w:lang w:eastAsia="lt-LT"/>
        </w:rPr>
      </w:pPr>
      <w:r w:rsidRPr="001C0413">
        <w:rPr>
          <w:rFonts w:ascii="TimesNewRomanPS-BoldMT" w:hAnsi="TimesNewRomanPS-BoldMT" w:cs="TimesNewRomanPS-BoldMT"/>
          <w:bCs/>
          <w:szCs w:val="24"/>
          <w:lang w:eastAsia="lt-LT"/>
        </w:rPr>
        <w:t>Pasvalio rajono savivaldybės pedagogų</w:t>
      </w:r>
    </w:p>
    <w:p w14:paraId="2B36E559" w14:textId="77777777" w:rsidR="00594D0D" w:rsidRPr="001C0413" w:rsidRDefault="00594D0D" w:rsidP="00594D0D">
      <w:pPr>
        <w:ind w:left="5760"/>
        <w:rPr>
          <w:rFonts w:ascii="TimesNewRomanPS-BoldMT" w:hAnsi="TimesNewRomanPS-BoldMT" w:cs="TimesNewRomanPS-BoldMT"/>
          <w:bCs/>
          <w:szCs w:val="24"/>
          <w:lang w:eastAsia="lt-LT"/>
        </w:rPr>
      </w:pPr>
      <w:r w:rsidRPr="001C0413">
        <w:rPr>
          <w:rFonts w:ascii="TimesNewRomanPS-BoldMT" w:hAnsi="TimesNewRomanPS-BoldMT" w:cs="TimesNewRomanPS-BoldMT"/>
          <w:bCs/>
          <w:szCs w:val="24"/>
          <w:lang w:eastAsia="lt-LT"/>
        </w:rPr>
        <w:t xml:space="preserve">studijų rėmimo tvarkos aprašo </w:t>
      </w:r>
    </w:p>
    <w:p w14:paraId="74095807" w14:textId="77777777" w:rsidR="00594D0D" w:rsidRDefault="008A3705" w:rsidP="00594D0D">
      <w:pPr>
        <w:ind w:left="5760"/>
        <w:rPr>
          <w:rFonts w:ascii="TimesNewRomanPS-BoldMT" w:hAnsi="TimesNewRomanPS-BoldMT" w:cs="TimesNewRomanPS-BoldMT"/>
          <w:bCs/>
          <w:szCs w:val="24"/>
          <w:lang w:eastAsia="lt-LT"/>
        </w:rPr>
      </w:pPr>
      <w:r>
        <w:rPr>
          <w:rFonts w:ascii="TimesNewRomanPS-BoldMT" w:hAnsi="TimesNewRomanPS-BoldMT" w:cs="TimesNewRomanPS-BoldMT"/>
          <w:bCs/>
          <w:szCs w:val="24"/>
          <w:lang w:eastAsia="lt-LT"/>
        </w:rPr>
        <w:t xml:space="preserve">2 </w:t>
      </w:r>
      <w:r w:rsidR="00594D0D" w:rsidRPr="001C0413">
        <w:rPr>
          <w:rFonts w:ascii="TimesNewRomanPS-BoldMT" w:hAnsi="TimesNewRomanPS-BoldMT" w:cs="TimesNewRomanPS-BoldMT"/>
          <w:bCs/>
          <w:szCs w:val="24"/>
          <w:lang w:eastAsia="lt-LT"/>
        </w:rPr>
        <w:t>priedas</w:t>
      </w:r>
    </w:p>
    <w:p w14:paraId="2582F670" w14:textId="77777777" w:rsidR="00594D0D" w:rsidRDefault="00594D0D" w:rsidP="00594D0D">
      <w:pPr>
        <w:ind w:left="5760"/>
        <w:rPr>
          <w:rFonts w:ascii="TimesNewRomanPS-BoldMT" w:hAnsi="TimesNewRomanPS-BoldMT" w:cs="TimesNewRomanPS-BoldMT"/>
          <w:bCs/>
          <w:szCs w:val="24"/>
          <w:lang w:eastAsia="lt-LT"/>
        </w:rPr>
      </w:pPr>
    </w:p>
    <w:p w14:paraId="2C34DDC3" w14:textId="77777777" w:rsidR="00594D0D" w:rsidRDefault="00594D0D" w:rsidP="00594D0D">
      <w:pPr>
        <w:jc w:val="center"/>
        <w:rPr>
          <w:rFonts w:ascii="TimesNewRomanPS-BoldMT" w:hAnsi="TimesNewRomanPS-BoldMT" w:cs="TimesNewRomanPS-BoldMT"/>
          <w:b/>
          <w:bCs/>
          <w:szCs w:val="24"/>
          <w:lang w:eastAsia="lt-LT"/>
        </w:rPr>
      </w:pPr>
    </w:p>
    <w:p w14:paraId="032C48BA" w14:textId="77777777" w:rsidR="00594D0D" w:rsidRDefault="00594D0D" w:rsidP="00594D0D">
      <w:pPr>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(Trišalės studijų rėmimo sutarties forma)</w:t>
      </w:r>
    </w:p>
    <w:p w14:paraId="54EEB49A" w14:textId="77777777" w:rsidR="00594D0D" w:rsidRDefault="00594D0D" w:rsidP="00594D0D">
      <w:pPr>
        <w:jc w:val="center"/>
        <w:rPr>
          <w:rFonts w:ascii="TimesNewRomanPS-BoldMT" w:hAnsi="TimesNewRomanPS-BoldMT" w:cs="TimesNewRomanPS-BoldMT"/>
          <w:b/>
          <w:bCs/>
          <w:szCs w:val="24"/>
          <w:lang w:eastAsia="lt-LT"/>
        </w:rPr>
      </w:pPr>
    </w:p>
    <w:p w14:paraId="64935827" w14:textId="77777777" w:rsidR="00594D0D" w:rsidRDefault="00594D0D" w:rsidP="00594D0D">
      <w:pPr>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TRIŠALĖ STUDIJŲ RĖMIMO SUTARTIS</w:t>
      </w:r>
    </w:p>
    <w:p w14:paraId="03A9C9B5" w14:textId="77777777" w:rsidR="00594D0D" w:rsidRDefault="00594D0D" w:rsidP="00594D0D">
      <w:pPr>
        <w:jc w:val="center"/>
        <w:rPr>
          <w:rFonts w:ascii="TimesNewRomanPS-BoldMT" w:hAnsi="TimesNewRomanPS-BoldMT" w:cs="TimesNewRomanPS-BoldMT"/>
          <w:b/>
          <w:bCs/>
          <w:szCs w:val="24"/>
          <w:lang w:eastAsia="lt-LT"/>
        </w:rPr>
      </w:pPr>
    </w:p>
    <w:p w14:paraId="23ABC9B2" w14:textId="77777777" w:rsidR="00594D0D" w:rsidRDefault="00594D0D" w:rsidP="00594D0D">
      <w:pPr>
        <w:jc w:val="center"/>
        <w:rPr>
          <w:rFonts w:ascii="TimesNewRomanPSMT" w:hAnsi="TimesNewRomanPSMT" w:cs="TimesNewRomanPSMT"/>
          <w:szCs w:val="24"/>
          <w:lang w:eastAsia="lt-LT"/>
        </w:rPr>
      </w:pPr>
      <w:r>
        <w:rPr>
          <w:rFonts w:ascii="TimesNewRomanPSMT" w:hAnsi="TimesNewRomanPSMT" w:cs="TimesNewRomanPSMT"/>
          <w:szCs w:val="24"/>
          <w:lang w:eastAsia="lt-LT"/>
        </w:rPr>
        <w:t>20___m.___________________d. Nr.</w:t>
      </w:r>
    </w:p>
    <w:p w14:paraId="10657A33" w14:textId="77777777" w:rsidR="00594D0D" w:rsidRDefault="00594D0D" w:rsidP="00594D0D">
      <w:pPr>
        <w:jc w:val="center"/>
        <w:rPr>
          <w:rFonts w:ascii="TimesNewRomanPSMT" w:hAnsi="TimesNewRomanPSMT" w:cs="TimesNewRomanPSMT"/>
          <w:szCs w:val="24"/>
          <w:lang w:eastAsia="lt-LT"/>
        </w:rPr>
      </w:pPr>
      <w:r>
        <w:rPr>
          <w:rFonts w:ascii="TimesNewRomanPSMT" w:hAnsi="TimesNewRomanPSMT" w:cs="TimesNewRomanPSMT"/>
          <w:szCs w:val="24"/>
          <w:lang w:eastAsia="lt-LT"/>
        </w:rPr>
        <w:t>Pasvalys</w:t>
      </w:r>
    </w:p>
    <w:p w14:paraId="200DA369" w14:textId="77777777" w:rsidR="00594D0D" w:rsidRDefault="00594D0D" w:rsidP="00594D0D">
      <w:pPr>
        <w:jc w:val="center"/>
        <w:rPr>
          <w:rFonts w:ascii="TimesNewRomanPSMT" w:hAnsi="TimesNewRomanPSMT" w:cs="TimesNewRomanPSMT"/>
          <w:szCs w:val="24"/>
          <w:lang w:eastAsia="lt-LT"/>
        </w:rPr>
      </w:pPr>
    </w:p>
    <w:p w14:paraId="4642C56A" w14:textId="77777777" w:rsidR="00594D0D" w:rsidRPr="005621B1" w:rsidRDefault="00594D0D" w:rsidP="00594D0D">
      <w:pPr>
        <w:ind w:firstLine="709"/>
        <w:jc w:val="both"/>
        <w:rPr>
          <w:rFonts w:ascii="TimesNewRomanPSMT" w:hAnsi="TimesNewRomanPSMT" w:cs="TimesNewRomanPSMT"/>
          <w:szCs w:val="24"/>
          <w:lang w:eastAsia="lt-LT"/>
        </w:rPr>
      </w:pPr>
      <w:r w:rsidRPr="00566CFE">
        <w:t xml:space="preserve">Pasvalio rajono savivaldybės administracija (toliau </w:t>
      </w:r>
      <w:r>
        <w:t>–</w:t>
      </w:r>
      <w:r w:rsidRPr="00566CFE">
        <w:t xml:space="preserve"> </w:t>
      </w:r>
      <w:r w:rsidRPr="00566CFE">
        <w:rPr>
          <w:iCs/>
        </w:rPr>
        <w:t>Administracija</w:t>
      </w:r>
      <w:r w:rsidRPr="00566CFE">
        <w:t xml:space="preserve">), juridinio asmens kodas 188753657, įstaigos duomenys registruoti juridinių asmenų registre, registruota buveinė: Vytauto Didžiojo a. 1, </w:t>
      </w:r>
      <w:r w:rsidRPr="009E7F11">
        <w:t xml:space="preserve">Pasvalys, atstovaujama Administracijos direktoriaus </w:t>
      </w:r>
      <w:r w:rsidRPr="00C16C15">
        <w:rPr>
          <w:i/>
          <w:iCs/>
        </w:rPr>
        <w:t>(</w:t>
      </w:r>
      <w:r>
        <w:rPr>
          <w:i/>
          <w:iCs/>
        </w:rPr>
        <w:t>asmens v</w:t>
      </w:r>
      <w:r w:rsidRPr="00C16C15">
        <w:rPr>
          <w:i/>
          <w:iCs/>
        </w:rPr>
        <w:t>ardas</w:t>
      </w:r>
      <w:r>
        <w:rPr>
          <w:i/>
          <w:iCs/>
        </w:rPr>
        <w:t>,</w:t>
      </w:r>
      <w:r w:rsidRPr="00C16C15">
        <w:rPr>
          <w:i/>
          <w:iCs/>
        </w:rPr>
        <w:t xml:space="preserve"> </w:t>
      </w:r>
      <w:r>
        <w:rPr>
          <w:i/>
          <w:iCs/>
        </w:rPr>
        <w:t>p</w:t>
      </w:r>
      <w:r w:rsidRPr="00C16C15">
        <w:rPr>
          <w:i/>
          <w:iCs/>
        </w:rPr>
        <w:t>avardė)</w:t>
      </w:r>
      <w:r w:rsidRPr="00D8440A">
        <w:rPr>
          <w:iCs/>
        </w:rPr>
        <w:t>,</w:t>
      </w:r>
      <w:r w:rsidRPr="009E7F11">
        <w:t xml:space="preserve"> veikiančio pagal Administracijos nuostatus, </w:t>
      </w:r>
      <w:bookmarkStart w:id="13" w:name="_Hlk82180126"/>
      <w:r>
        <w:t xml:space="preserve">studentas </w:t>
      </w:r>
      <w:r w:rsidRPr="00C03B9F">
        <w:rPr>
          <w:i/>
          <w:iCs/>
        </w:rPr>
        <w:t>(</w:t>
      </w:r>
      <w:r>
        <w:rPr>
          <w:i/>
          <w:iCs/>
        </w:rPr>
        <w:t>asmens v</w:t>
      </w:r>
      <w:r w:rsidRPr="00C03B9F">
        <w:rPr>
          <w:i/>
          <w:iCs/>
        </w:rPr>
        <w:t>ardas</w:t>
      </w:r>
      <w:r>
        <w:rPr>
          <w:i/>
          <w:iCs/>
        </w:rPr>
        <w:t>,</w:t>
      </w:r>
      <w:r w:rsidRPr="00C03B9F">
        <w:rPr>
          <w:i/>
          <w:iCs/>
        </w:rPr>
        <w:t xml:space="preserve"> </w:t>
      </w:r>
      <w:r>
        <w:rPr>
          <w:i/>
          <w:iCs/>
        </w:rPr>
        <w:t>p</w:t>
      </w:r>
      <w:r w:rsidRPr="00C03B9F">
        <w:rPr>
          <w:i/>
          <w:iCs/>
        </w:rPr>
        <w:t xml:space="preserve">avardė, </w:t>
      </w:r>
      <w:r>
        <w:rPr>
          <w:i/>
          <w:iCs/>
        </w:rPr>
        <w:t>asmens kodas</w:t>
      </w:r>
      <w:r w:rsidRPr="00C03B9F">
        <w:rPr>
          <w:i/>
          <w:iCs/>
        </w:rPr>
        <w:t>)</w:t>
      </w:r>
      <w:r>
        <w:t xml:space="preserve"> (toliau – Paramos gavėjas), studijuojantis (-i) </w:t>
      </w:r>
      <w:r w:rsidRPr="00C03B9F">
        <w:rPr>
          <w:i/>
          <w:iCs/>
        </w:rPr>
        <w:t>(</w:t>
      </w:r>
      <w:r>
        <w:rPr>
          <w:i/>
          <w:iCs/>
        </w:rPr>
        <w:t>m</w:t>
      </w:r>
      <w:r w:rsidRPr="00C03B9F">
        <w:rPr>
          <w:i/>
          <w:iCs/>
        </w:rPr>
        <w:t>okymosi įstaigos pavadinimas)</w:t>
      </w:r>
      <w:r>
        <w:rPr>
          <w:i/>
          <w:iCs/>
        </w:rPr>
        <w:t xml:space="preserve"> </w:t>
      </w:r>
      <w:r>
        <w:t xml:space="preserve">pagal </w:t>
      </w:r>
      <w:r w:rsidRPr="00C16C15">
        <w:rPr>
          <w:i/>
          <w:iCs/>
        </w:rPr>
        <w:t>(</w:t>
      </w:r>
      <w:r>
        <w:rPr>
          <w:i/>
          <w:iCs/>
        </w:rPr>
        <w:t>s</w:t>
      </w:r>
      <w:r w:rsidRPr="00C16C15">
        <w:rPr>
          <w:i/>
          <w:iCs/>
        </w:rPr>
        <w:t>tudijų programos pavadinimas)</w:t>
      </w:r>
      <w:r>
        <w:t xml:space="preserve"> ir </w:t>
      </w:r>
      <w:r w:rsidRPr="00DB06DF">
        <w:rPr>
          <w:i/>
          <w:iCs/>
        </w:rPr>
        <w:t>(</w:t>
      </w:r>
      <w:r>
        <w:rPr>
          <w:i/>
          <w:iCs/>
        </w:rPr>
        <w:t>švietimo į</w:t>
      </w:r>
      <w:r w:rsidRPr="00DB06DF">
        <w:rPr>
          <w:i/>
          <w:iCs/>
        </w:rPr>
        <w:t>staigos pavadinimas, juridini</w:t>
      </w:r>
      <w:r>
        <w:rPr>
          <w:i/>
          <w:iCs/>
        </w:rPr>
        <w:t>o asmens kodas, buveinė, atstovo pareigos, vardas ir pavardė, atstovavimo pagrindas</w:t>
      </w:r>
      <w:r w:rsidRPr="00DB06DF">
        <w:rPr>
          <w:i/>
          <w:iCs/>
        </w:rPr>
        <w:t>)</w:t>
      </w:r>
      <w:r>
        <w:rPr>
          <w:i/>
          <w:iCs/>
        </w:rPr>
        <w:t xml:space="preserve"> </w:t>
      </w:r>
      <w:r>
        <w:t xml:space="preserve">(toliau – Įstaiga), toliau kartu vadinami šalimis, o kiekvienas atskirai – šalimi, </w:t>
      </w:r>
      <w:r>
        <w:rPr>
          <w:rFonts w:ascii="TimesNewRomanPSMT" w:hAnsi="TimesNewRomanPSMT" w:cs="TimesNewRomanPSMT"/>
          <w:szCs w:val="24"/>
          <w:lang w:eastAsia="lt-LT"/>
        </w:rPr>
        <w:t>sudarė šią trišalę studijų rėmimo sutartį (toliau – Sutartis).</w:t>
      </w:r>
    </w:p>
    <w:bookmarkEnd w:id="13"/>
    <w:p w14:paraId="0A9C5E49" w14:textId="77777777" w:rsidR="00594D0D" w:rsidRDefault="00594D0D" w:rsidP="00594D0D">
      <w:pPr>
        <w:jc w:val="both"/>
        <w:rPr>
          <w:rFonts w:ascii="TimesNewRomanPSMT" w:hAnsi="TimesNewRomanPSMT" w:cs="TimesNewRomanPSMT"/>
          <w:sz w:val="20"/>
          <w:szCs w:val="24"/>
          <w:lang w:eastAsia="lt-LT"/>
        </w:rPr>
      </w:pPr>
    </w:p>
    <w:p w14:paraId="2BD9C3C7" w14:textId="77777777" w:rsidR="00594D0D" w:rsidRDefault="00594D0D" w:rsidP="00594D0D">
      <w:pPr>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 xml:space="preserve">I. </w:t>
      </w:r>
      <w:r>
        <w:rPr>
          <w:b/>
          <w:bCs/>
          <w:szCs w:val="24"/>
        </w:rPr>
        <w:t>SUTARTIES OBJEKTAS</w:t>
      </w:r>
    </w:p>
    <w:p w14:paraId="5C38780B" w14:textId="77777777" w:rsidR="00594D0D" w:rsidRDefault="00594D0D" w:rsidP="00594D0D">
      <w:pPr>
        <w:jc w:val="both"/>
        <w:rPr>
          <w:szCs w:val="24"/>
        </w:rPr>
      </w:pPr>
    </w:p>
    <w:p w14:paraId="7D621429" w14:textId="77777777" w:rsidR="0050743E" w:rsidRPr="00CF60C1" w:rsidRDefault="00594D0D" w:rsidP="00CF60C1">
      <w:pPr>
        <w:ind w:firstLine="709"/>
        <w:jc w:val="both"/>
        <w:rPr>
          <w:szCs w:val="24"/>
        </w:rPr>
      </w:pPr>
      <w:r>
        <w:rPr>
          <w:szCs w:val="24"/>
        </w:rPr>
        <w:t xml:space="preserve">1. Šia Sutartimi Administracija įsipareigoja skirti finansinę paramą </w:t>
      </w:r>
      <w:r>
        <w:rPr>
          <w:bCs/>
          <w:szCs w:val="24"/>
        </w:rPr>
        <w:t>iš Savivaldybės biudžeto lėšų</w:t>
      </w:r>
      <w:r>
        <w:rPr>
          <w:b/>
          <w:bCs/>
          <w:szCs w:val="24"/>
        </w:rPr>
        <w:t xml:space="preserve"> </w:t>
      </w:r>
      <w:r>
        <w:rPr>
          <w:szCs w:val="24"/>
        </w:rPr>
        <w:t xml:space="preserve">Paramos gavėjo studijoms, Įstaiga įsipareigoja suteikti Paramos gavėjui </w:t>
      </w:r>
      <w:r w:rsidR="0050743E" w:rsidRPr="0050743E">
        <w:rPr>
          <w:szCs w:val="24"/>
        </w:rPr>
        <w:t>galimybę atlikti praktiką studijų metu ir darbo vietą po studento studijų baigimo</w:t>
      </w:r>
      <w:r w:rsidR="0050743E">
        <w:rPr>
          <w:szCs w:val="24"/>
        </w:rPr>
        <w:t xml:space="preserve">, Paramos gavėjas įsipareigoja dirbti Įstaigoje pagal </w:t>
      </w:r>
      <w:r w:rsidR="0050743E" w:rsidRPr="00C03B9F">
        <w:rPr>
          <w:i/>
          <w:iCs/>
        </w:rPr>
        <w:t>(Mokymosi įstaigos pavadinimas</w:t>
      </w:r>
      <w:r w:rsidR="0050743E">
        <w:rPr>
          <w:i/>
          <w:iCs/>
        </w:rPr>
        <w:t>, studijų programos pavadinimas</w:t>
      </w:r>
      <w:r w:rsidR="0050743E" w:rsidRPr="00C03B9F">
        <w:rPr>
          <w:i/>
          <w:iCs/>
        </w:rPr>
        <w:t>)</w:t>
      </w:r>
      <w:r w:rsidR="0050743E">
        <w:rPr>
          <w:i/>
          <w:iCs/>
        </w:rPr>
        <w:t xml:space="preserve"> </w:t>
      </w:r>
      <w:r w:rsidR="0050743E">
        <w:rPr>
          <w:szCs w:val="24"/>
        </w:rPr>
        <w:t xml:space="preserve">įgytą specialybę tiek metų, kiek Savivaldybės administracija teikė </w:t>
      </w:r>
      <w:r w:rsidR="0050743E">
        <w:rPr>
          <w:szCs w:val="24"/>
          <w:lang w:eastAsia="lt-LT"/>
        </w:rPr>
        <w:t xml:space="preserve">finansinę </w:t>
      </w:r>
      <w:r w:rsidR="0050743E" w:rsidRPr="009F6022">
        <w:rPr>
          <w:szCs w:val="24"/>
          <w:lang w:eastAsia="lt-LT"/>
        </w:rPr>
        <w:t>paramą</w:t>
      </w:r>
      <w:r w:rsidR="0050743E">
        <w:rPr>
          <w:szCs w:val="24"/>
        </w:rPr>
        <w:t>.</w:t>
      </w:r>
    </w:p>
    <w:p w14:paraId="36AC64C0" w14:textId="77777777" w:rsidR="00594D0D" w:rsidRDefault="00594D0D" w:rsidP="00594D0D">
      <w:pPr>
        <w:ind w:firstLine="1296"/>
        <w:jc w:val="both"/>
        <w:rPr>
          <w:rFonts w:ascii="TimesNewRomanPS-BoldMT" w:hAnsi="TimesNewRomanPS-BoldMT" w:cs="TimesNewRomanPS-BoldMT"/>
          <w:b/>
          <w:bCs/>
          <w:szCs w:val="24"/>
          <w:lang w:eastAsia="lt-LT"/>
        </w:rPr>
      </w:pPr>
    </w:p>
    <w:p w14:paraId="0EA1FD55" w14:textId="77777777" w:rsidR="00594D0D" w:rsidRDefault="00594D0D" w:rsidP="00594D0D">
      <w:pPr>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II. ŠALIŲ ĮSIPAREIGOJIMAI</w:t>
      </w:r>
    </w:p>
    <w:p w14:paraId="778068B6" w14:textId="77777777" w:rsidR="00594D0D" w:rsidRDefault="00594D0D" w:rsidP="00594D0D">
      <w:pPr>
        <w:jc w:val="center"/>
        <w:rPr>
          <w:rFonts w:ascii="TimesNewRomanPS-BoldMT" w:hAnsi="TimesNewRomanPS-BoldMT" w:cs="TimesNewRomanPS-BoldMT"/>
          <w:b/>
          <w:bCs/>
          <w:szCs w:val="24"/>
          <w:lang w:eastAsia="lt-LT"/>
        </w:rPr>
      </w:pPr>
    </w:p>
    <w:p w14:paraId="143E0F39" w14:textId="77777777" w:rsidR="00594D0D" w:rsidRDefault="00594D0D" w:rsidP="00594D0D">
      <w:pPr>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 xml:space="preserve">2. </w:t>
      </w:r>
      <w:bookmarkStart w:id="14" w:name="_Hlk100578721"/>
      <w:r>
        <w:rPr>
          <w:rFonts w:ascii="TimesNewRomanPSMT" w:hAnsi="TimesNewRomanPSMT" w:cs="TimesNewRomanPSMT"/>
          <w:szCs w:val="24"/>
          <w:lang w:eastAsia="lt-LT"/>
        </w:rPr>
        <w:t>Administracija</w:t>
      </w:r>
      <w:bookmarkEnd w:id="14"/>
      <w:r>
        <w:rPr>
          <w:rFonts w:ascii="TimesNewRomanPSMT" w:hAnsi="TimesNewRomanPSMT" w:cs="TimesNewRomanPSMT"/>
          <w:szCs w:val="24"/>
          <w:lang w:eastAsia="lt-LT"/>
        </w:rPr>
        <w:t xml:space="preserve"> įsipareigoja:</w:t>
      </w:r>
    </w:p>
    <w:p w14:paraId="2BDAAFFC" w14:textId="49D36B4A" w:rsidR="00ED24F5" w:rsidRPr="00ED24F5" w:rsidRDefault="00594D0D" w:rsidP="00ED24F5">
      <w:pPr>
        <w:tabs>
          <w:tab w:val="left" w:pos="1560"/>
        </w:tabs>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2.1</w:t>
      </w:r>
      <w:r w:rsidRPr="0087124A">
        <w:rPr>
          <w:rFonts w:ascii="TimesNewRomanPSMT" w:hAnsi="TimesNewRomanPSMT" w:cs="TimesNewRomanPSMT"/>
          <w:szCs w:val="24"/>
          <w:lang w:eastAsia="lt-LT"/>
        </w:rPr>
        <w:t xml:space="preserve">. </w:t>
      </w:r>
      <w:r w:rsidRPr="00ED24F5">
        <w:rPr>
          <w:rFonts w:ascii="TimesNewRomanPSMT" w:hAnsi="TimesNewRomanPSMT" w:cs="TimesNewRomanPSMT"/>
          <w:szCs w:val="24"/>
          <w:lang w:eastAsia="lt-LT"/>
        </w:rPr>
        <w:t xml:space="preserve">skirti Paramos gavėjui finansinę paramą: kompensuoti 50 proc. </w:t>
      </w:r>
      <w:r w:rsidR="00232D24">
        <w:rPr>
          <w:rFonts w:ascii="TimesNewRomanPSMT" w:hAnsi="TimesNewRomanPSMT" w:cs="TimesNewRomanPSMT"/>
          <w:szCs w:val="24"/>
          <w:lang w:eastAsia="lt-LT"/>
        </w:rPr>
        <w:t xml:space="preserve">kiekvienų mokslo metų </w:t>
      </w:r>
      <w:r w:rsidRPr="00ED24F5">
        <w:rPr>
          <w:rFonts w:ascii="TimesNewRomanPSMT" w:hAnsi="TimesNewRomanPSMT" w:cs="TimesNewRomanPSMT"/>
          <w:szCs w:val="24"/>
          <w:lang w:eastAsia="lt-LT"/>
        </w:rPr>
        <w:t xml:space="preserve">studijų kainos, sumokėtos už studijas, t. y. ____________ Eur (_______________eurų) </w:t>
      </w:r>
      <w:r w:rsidR="001E66D4">
        <w:rPr>
          <w:rFonts w:ascii="TimesNewRomanPSMT" w:hAnsi="TimesNewRomanPSMT" w:cs="TimesNewRomanPSMT"/>
          <w:szCs w:val="24"/>
          <w:lang w:eastAsia="lt-LT"/>
        </w:rPr>
        <w:t>du kartus</w:t>
      </w:r>
      <w:r w:rsidRPr="00ED24F5">
        <w:rPr>
          <w:rFonts w:ascii="TimesNewRomanPSMT" w:hAnsi="TimesNewRomanPSMT" w:cs="TimesNewRomanPSMT"/>
          <w:szCs w:val="24"/>
          <w:lang w:eastAsia="lt-LT"/>
        </w:rPr>
        <w:t xml:space="preserve"> per mokslo metus</w:t>
      </w:r>
      <w:r w:rsidR="00232D24">
        <w:rPr>
          <w:rFonts w:ascii="TimesNewRomanPSMT" w:hAnsi="TimesNewRomanPSMT" w:cs="TimesNewRomanPSMT"/>
          <w:szCs w:val="24"/>
          <w:lang w:eastAsia="lt-LT"/>
        </w:rPr>
        <w:t xml:space="preserve"> </w:t>
      </w:r>
      <w:r w:rsidR="00232D24" w:rsidRPr="00CA7329">
        <w:rPr>
          <w:rFonts w:ascii="TimesNewRomanPSMT" w:hAnsi="TimesNewRomanPSMT" w:cs="TimesNewRomanPSMT"/>
          <w:i/>
          <w:iCs/>
          <w:szCs w:val="24"/>
          <w:lang w:eastAsia="lt-LT"/>
        </w:rPr>
        <w:t>(</w:t>
      </w:r>
      <w:r w:rsidR="00CA7329" w:rsidRPr="00CA7329">
        <w:rPr>
          <w:rFonts w:ascii="TimesNewRomanPSMT" w:hAnsi="TimesNewRomanPSMT" w:cs="TimesNewRomanPSMT"/>
          <w:i/>
          <w:iCs/>
          <w:szCs w:val="24"/>
          <w:lang w:eastAsia="lt-LT"/>
        </w:rPr>
        <w:t>atskirai už rudens ir pavasario semestrus),</w:t>
      </w:r>
      <w:r w:rsidR="00ED24F5">
        <w:rPr>
          <w:rFonts w:ascii="TimesNewRomanPSMT" w:hAnsi="TimesNewRomanPSMT" w:cs="TimesNewRomanPSMT"/>
          <w:szCs w:val="24"/>
          <w:lang w:eastAsia="lt-LT"/>
        </w:rPr>
        <w:t xml:space="preserve"> </w:t>
      </w:r>
      <w:r w:rsidR="00ED24F5" w:rsidRPr="00244516">
        <w:rPr>
          <w:shd w:val="clear" w:color="auto" w:fill="FFFFFF" w:themeFill="background1"/>
        </w:rPr>
        <w:t>jei studentas</w:t>
      </w:r>
      <w:r w:rsidR="00244516">
        <w:t xml:space="preserve"> įvykdo </w:t>
      </w:r>
      <w:r w:rsidR="00ED24F5" w:rsidRPr="00D43DF3">
        <w:t>Aprašo</w:t>
      </w:r>
      <w:r w:rsidR="00244516">
        <w:t xml:space="preserve"> </w:t>
      </w:r>
      <w:r w:rsidR="00F30BD7">
        <w:t>4</w:t>
      </w:r>
      <w:r w:rsidR="007E66F9">
        <w:t xml:space="preserve"> ir </w:t>
      </w:r>
      <w:r w:rsidR="00F30BD7">
        <w:t>5</w:t>
      </w:r>
      <w:r w:rsidR="00244516">
        <w:t xml:space="preserve"> punkt</w:t>
      </w:r>
      <w:r w:rsidR="007E66F9">
        <w:t>ų</w:t>
      </w:r>
      <w:r w:rsidR="00244516">
        <w:t xml:space="preserve"> reikalavimus.</w:t>
      </w:r>
    </w:p>
    <w:p w14:paraId="7F9E2BD0" w14:textId="70123F9E" w:rsidR="002D4ED2" w:rsidRDefault="00594D0D" w:rsidP="00FF45CD">
      <w:pPr>
        <w:tabs>
          <w:tab w:val="left" w:pos="1560"/>
        </w:tabs>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 xml:space="preserve">2.2. paramos lėšas pervesti per 30 kalendorinių dienų nuo Paramos gavėjo </w:t>
      </w:r>
      <w:r w:rsidR="00CA5C5F">
        <w:rPr>
          <w:rFonts w:ascii="TimesNewRomanPSMT" w:hAnsi="TimesNewRomanPSMT" w:cs="TimesNewRomanPSMT"/>
          <w:szCs w:val="24"/>
          <w:lang w:eastAsia="lt-LT"/>
        </w:rPr>
        <w:t xml:space="preserve">Aprašo </w:t>
      </w:r>
      <w:r w:rsidR="00073301">
        <w:rPr>
          <w:rFonts w:ascii="TimesNewRomanPSMT" w:hAnsi="TimesNewRomanPSMT" w:cs="TimesNewRomanPSMT"/>
          <w:szCs w:val="24"/>
          <w:lang w:eastAsia="lt-LT"/>
        </w:rPr>
        <w:t>5</w:t>
      </w:r>
      <w:r w:rsidR="00CA5C5F">
        <w:rPr>
          <w:rFonts w:ascii="TimesNewRomanPSMT" w:hAnsi="TimesNewRomanPSMT" w:cs="TimesNewRomanPSMT"/>
          <w:szCs w:val="24"/>
          <w:lang w:eastAsia="lt-LT"/>
        </w:rPr>
        <w:t xml:space="preserve"> punkte nurodytų dokumentų </w:t>
      </w:r>
      <w:r w:rsidR="00CA5C5F" w:rsidRPr="00AC2C3C">
        <w:rPr>
          <w:rFonts w:ascii="TimesNewRomanPSMT" w:hAnsi="TimesNewRomanPSMT" w:cs="TimesNewRomanPSMT"/>
          <w:szCs w:val="24"/>
          <w:lang w:eastAsia="lt-LT"/>
        </w:rPr>
        <w:t>pateikimo</w:t>
      </w:r>
      <w:r w:rsidR="00CA5C5F">
        <w:rPr>
          <w:rFonts w:ascii="TimesNewRomanPSMT" w:hAnsi="TimesNewRomanPSMT" w:cs="TimesNewRomanPSMT"/>
          <w:szCs w:val="24"/>
          <w:lang w:eastAsia="lt-LT"/>
        </w:rPr>
        <w:t xml:space="preserve"> Administracijai</w:t>
      </w:r>
      <w:r w:rsidR="00CA5C5F">
        <w:rPr>
          <w:szCs w:val="24"/>
        </w:rPr>
        <w:t>;</w:t>
      </w:r>
    </w:p>
    <w:p w14:paraId="7203BF86" w14:textId="616590D5" w:rsidR="00594D0D" w:rsidRPr="000273FC" w:rsidRDefault="00594D0D" w:rsidP="00FF45CD">
      <w:pPr>
        <w:tabs>
          <w:tab w:val="left" w:pos="1560"/>
        </w:tabs>
        <w:ind w:firstLine="709"/>
        <w:jc w:val="both"/>
        <w:rPr>
          <w:iCs/>
          <w:szCs w:val="24"/>
        </w:rPr>
      </w:pPr>
      <w:r w:rsidRPr="000273FC">
        <w:rPr>
          <w:iCs/>
          <w:szCs w:val="24"/>
        </w:rPr>
        <w:t xml:space="preserve">2.3. skirti Paramos gavėjui finansinę paramą kiekvienais </w:t>
      </w:r>
      <w:r w:rsidR="00974FB6">
        <w:rPr>
          <w:iCs/>
          <w:szCs w:val="24"/>
        </w:rPr>
        <w:t>mokslo</w:t>
      </w:r>
      <w:r w:rsidRPr="000273FC">
        <w:rPr>
          <w:iCs/>
          <w:szCs w:val="24"/>
        </w:rPr>
        <w:t xml:space="preserve"> metais įvertinus</w:t>
      </w:r>
      <w:r w:rsidR="00A63422">
        <w:rPr>
          <w:iCs/>
          <w:szCs w:val="24"/>
        </w:rPr>
        <w:t>,</w:t>
      </w:r>
      <w:r w:rsidRPr="000273FC">
        <w:rPr>
          <w:iCs/>
          <w:szCs w:val="24"/>
        </w:rPr>
        <w:t xml:space="preserve"> ar Paramos gavėjas atitinka </w:t>
      </w:r>
      <w:r w:rsidRPr="00B8619C">
        <w:rPr>
          <w:iCs/>
          <w:szCs w:val="24"/>
        </w:rPr>
        <w:t xml:space="preserve">Aprašo </w:t>
      </w:r>
      <w:r w:rsidR="00073301">
        <w:rPr>
          <w:iCs/>
          <w:szCs w:val="24"/>
        </w:rPr>
        <w:t>5</w:t>
      </w:r>
      <w:r w:rsidRPr="00B8619C">
        <w:rPr>
          <w:iCs/>
          <w:szCs w:val="24"/>
        </w:rPr>
        <w:t xml:space="preserve"> punkto reikalavimus </w:t>
      </w:r>
      <w:r w:rsidRPr="000273FC">
        <w:rPr>
          <w:iCs/>
          <w:szCs w:val="24"/>
        </w:rPr>
        <w:t xml:space="preserve">ir pateikia tai </w:t>
      </w:r>
      <w:r>
        <w:rPr>
          <w:iCs/>
          <w:szCs w:val="24"/>
        </w:rPr>
        <w:t>įrodančius</w:t>
      </w:r>
      <w:r w:rsidRPr="000273FC">
        <w:rPr>
          <w:iCs/>
          <w:szCs w:val="24"/>
        </w:rPr>
        <w:t xml:space="preserve"> dokumentus;</w:t>
      </w:r>
    </w:p>
    <w:p w14:paraId="14D7665A" w14:textId="77777777" w:rsidR="00594D0D" w:rsidRDefault="00594D0D" w:rsidP="00FF45CD">
      <w:pPr>
        <w:pStyle w:val="HTMLiankstoformatuotas"/>
        <w:tabs>
          <w:tab w:val="clear" w:pos="916"/>
        </w:tabs>
        <w:ind w:left="0" w:firstLine="709"/>
        <w:jc w:val="both"/>
        <w:rPr>
          <w:rFonts w:ascii="Times New Roman" w:hAnsi="Times New Roman" w:cs="Times New Roman"/>
          <w:sz w:val="24"/>
          <w:szCs w:val="24"/>
        </w:rPr>
      </w:pPr>
      <w:r>
        <w:rPr>
          <w:rFonts w:ascii="Times New Roman" w:hAnsi="Times New Roman" w:cs="Times New Roman"/>
          <w:sz w:val="24"/>
          <w:szCs w:val="24"/>
        </w:rPr>
        <w:t>2.4. p</w:t>
      </w:r>
      <w:r w:rsidRPr="00DF37F0">
        <w:rPr>
          <w:rFonts w:ascii="Times New Roman" w:hAnsi="Times New Roman" w:cs="Times New Roman"/>
          <w:sz w:val="24"/>
          <w:szCs w:val="24"/>
        </w:rPr>
        <w:t xml:space="preserve">ervesti </w:t>
      </w:r>
      <w:r>
        <w:rPr>
          <w:rFonts w:ascii="Times New Roman" w:hAnsi="Times New Roman" w:cs="Times New Roman"/>
          <w:sz w:val="24"/>
          <w:szCs w:val="24"/>
        </w:rPr>
        <w:t>Sutarties 2.1 papunktyje nurodytą finansinę paramą</w:t>
      </w:r>
      <w:r w:rsidRPr="0000093B">
        <w:rPr>
          <w:rFonts w:ascii="Times New Roman" w:hAnsi="Times New Roman" w:cs="Times New Roman"/>
          <w:sz w:val="24"/>
          <w:szCs w:val="24"/>
        </w:rPr>
        <w:t xml:space="preserve"> į</w:t>
      </w:r>
      <w:r>
        <w:rPr>
          <w:rFonts w:ascii="Times New Roman" w:hAnsi="Times New Roman" w:cs="Times New Roman"/>
          <w:sz w:val="24"/>
          <w:szCs w:val="24"/>
        </w:rPr>
        <w:t xml:space="preserve"> Paramos</w:t>
      </w:r>
      <w:r w:rsidRPr="0000093B">
        <w:rPr>
          <w:rFonts w:ascii="Times New Roman" w:hAnsi="Times New Roman" w:cs="Times New Roman"/>
          <w:sz w:val="24"/>
          <w:szCs w:val="24"/>
        </w:rPr>
        <w:t xml:space="preserve"> gavėjo</w:t>
      </w:r>
      <w:r>
        <w:rPr>
          <w:rFonts w:ascii="Times New Roman" w:hAnsi="Times New Roman" w:cs="Times New Roman"/>
          <w:sz w:val="24"/>
          <w:szCs w:val="24"/>
        </w:rPr>
        <w:t xml:space="preserve"> </w:t>
      </w:r>
      <w:r w:rsidRPr="0000093B">
        <w:rPr>
          <w:rFonts w:ascii="Times New Roman" w:hAnsi="Times New Roman" w:cs="Times New Roman"/>
          <w:sz w:val="24"/>
          <w:szCs w:val="24"/>
        </w:rPr>
        <w:t xml:space="preserve">sąskaitą, nurodytą Sutarties </w:t>
      </w:r>
      <w:r>
        <w:rPr>
          <w:rFonts w:ascii="Times New Roman" w:hAnsi="Times New Roman" w:cs="Times New Roman"/>
          <w:sz w:val="24"/>
          <w:szCs w:val="24"/>
        </w:rPr>
        <w:t>V</w:t>
      </w:r>
      <w:r w:rsidRPr="0000093B">
        <w:rPr>
          <w:rFonts w:ascii="Times New Roman" w:hAnsi="Times New Roman" w:cs="Times New Roman"/>
          <w:sz w:val="24"/>
          <w:szCs w:val="24"/>
        </w:rPr>
        <w:t xml:space="preserve"> skyriuje</w:t>
      </w:r>
      <w:r>
        <w:rPr>
          <w:rFonts w:ascii="Times New Roman" w:hAnsi="Times New Roman" w:cs="Times New Roman"/>
          <w:sz w:val="24"/>
          <w:szCs w:val="24"/>
        </w:rPr>
        <w:t>.</w:t>
      </w:r>
    </w:p>
    <w:p w14:paraId="267E491D" w14:textId="77777777" w:rsidR="002A6E79" w:rsidRDefault="00594D0D" w:rsidP="00FF45CD">
      <w:pPr>
        <w:ind w:firstLine="709"/>
        <w:jc w:val="both"/>
        <w:rPr>
          <w:rFonts w:ascii="TimesNewRomanPSMT" w:hAnsi="TimesNewRomanPSMT" w:cs="TimesNewRomanPSMT"/>
          <w:szCs w:val="24"/>
          <w:lang w:eastAsia="lt-LT"/>
        </w:rPr>
      </w:pPr>
      <w:r w:rsidRPr="00974FB6">
        <w:rPr>
          <w:rFonts w:ascii="TimesNewRomanPSMT" w:hAnsi="TimesNewRomanPSMT" w:cs="TimesNewRomanPSMT"/>
          <w:szCs w:val="24"/>
          <w:lang w:eastAsia="lt-LT"/>
        </w:rPr>
        <w:t>3. Paramos</w:t>
      </w:r>
      <w:r>
        <w:rPr>
          <w:rFonts w:ascii="TimesNewRomanPSMT" w:hAnsi="TimesNewRomanPSMT" w:cs="TimesNewRomanPSMT"/>
          <w:szCs w:val="24"/>
          <w:lang w:eastAsia="lt-LT"/>
        </w:rPr>
        <w:t xml:space="preserve"> gavėjas įsipareigoja:</w:t>
      </w:r>
    </w:p>
    <w:p w14:paraId="55C79CC6" w14:textId="774DFD3E" w:rsidR="00594D0D" w:rsidRPr="006057CD" w:rsidRDefault="00594D0D" w:rsidP="00FF45CD">
      <w:pPr>
        <w:tabs>
          <w:tab w:val="left" w:pos="709"/>
        </w:tabs>
        <w:ind w:firstLine="709"/>
        <w:jc w:val="both"/>
        <w:rPr>
          <w:szCs w:val="24"/>
        </w:rPr>
      </w:pPr>
      <w:r>
        <w:rPr>
          <w:szCs w:val="24"/>
          <w:lang w:eastAsia="lt-LT"/>
        </w:rPr>
        <w:t>3.1</w:t>
      </w:r>
      <w:r w:rsidRPr="006057CD">
        <w:rPr>
          <w:szCs w:val="24"/>
          <w:lang w:eastAsia="lt-LT"/>
        </w:rPr>
        <w:t xml:space="preserve">. </w:t>
      </w:r>
      <w:r w:rsidR="002A6E79" w:rsidRPr="006057CD">
        <w:rPr>
          <w:szCs w:val="24"/>
          <w:lang w:eastAsia="lt-LT"/>
        </w:rPr>
        <w:t xml:space="preserve">kasmet </w:t>
      </w:r>
      <w:r w:rsidR="004E6801" w:rsidRPr="006057CD">
        <w:rPr>
          <w:szCs w:val="24"/>
        </w:rPr>
        <w:t xml:space="preserve">vykdyti Aprašo </w:t>
      </w:r>
      <w:r w:rsidR="0027062E" w:rsidRPr="006057CD">
        <w:rPr>
          <w:szCs w:val="24"/>
        </w:rPr>
        <w:t xml:space="preserve">4 ir 5 punktų </w:t>
      </w:r>
      <w:r w:rsidR="004E6801" w:rsidRPr="006057CD">
        <w:rPr>
          <w:szCs w:val="24"/>
        </w:rPr>
        <w:t>reikalavimus</w:t>
      </w:r>
      <w:r w:rsidR="00A63422" w:rsidRPr="006057CD">
        <w:rPr>
          <w:szCs w:val="24"/>
        </w:rPr>
        <w:t>;</w:t>
      </w:r>
    </w:p>
    <w:p w14:paraId="5BCD595A" w14:textId="44731E47" w:rsidR="006E00F1" w:rsidRPr="009A0796" w:rsidRDefault="006E00F1" w:rsidP="00FF45CD">
      <w:pPr>
        <w:widowControl w:val="0"/>
        <w:tabs>
          <w:tab w:val="left" w:pos="1170"/>
        </w:tabs>
        <w:autoSpaceDE w:val="0"/>
        <w:autoSpaceDN w:val="0"/>
        <w:ind w:left="709" w:right="240"/>
        <w:jc w:val="both"/>
        <w:rPr>
          <w:szCs w:val="24"/>
        </w:rPr>
      </w:pPr>
      <w:r w:rsidRPr="006057CD">
        <w:rPr>
          <w:szCs w:val="24"/>
        </w:rPr>
        <w:t>3.2</w:t>
      </w:r>
      <w:r w:rsidRPr="009A0796">
        <w:rPr>
          <w:szCs w:val="24"/>
        </w:rPr>
        <w:t xml:space="preserve">. </w:t>
      </w:r>
      <w:r w:rsidR="00534695" w:rsidRPr="009A0796">
        <w:rPr>
          <w:szCs w:val="24"/>
        </w:rPr>
        <w:t xml:space="preserve">nedelsiant </w:t>
      </w:r>
      <w:r w:rsidRPr="009A0796">
        <w:rPr>
          <w:szCs w:val="24"/>
        </w:rPr>
        <w:t>informuoti Administraciją apie sustabdytas, nutrauktas studijas;</w:t>
      </w:r>
    </w:p>
    <w:p w14:paraId="05F934C7" w14:textId="68019C51" w:rsidR="006E00F1" w:rsidRPr="00032E98" w:rsidRDefault="006E00F1" w:rsidP="00626D26">
      <w:pPr>
        <w:widowControl w:val="0"/>
        <w:tabs>
          <w:tab w:val="left" w:pos="1170"/>
        </w:tabs>
        <w:autoSpaceDE w:val="0"/>
        <w:autoSpaceDN w:val="0"/>
        <w:ind w:right="-1" w:firstLine="709"/>
        <w:jc w:val="both"/>
        <w:rPr>
          <w:szCs w:val="24"/>
        </w:rPr>
      </w:pPr>
      <w:r w:rsidRPr="009A0796">
        <w:rPr>
          <w:szCs w:val="24"/>
        </w:rPr>
        <w:t xml:space="preserve">3.3. sustabdžius studijas, atidėjus baigiamojo darbo gynimą, išėjus akademinių ar Sutarties </w:t>
      </w:r>
      <w:r w:rsidR="006057CD" w:rsidRPr="009A0796">
        <w:rPr>
          <w:szCs w:val="24"/>
        </w:rPr>
        <w:t>10</w:t>
      </w:r>
      <w:r w:rsidRPr="009A0796">
        <w:rPr>
          <w:szCs w:val="24"/>
        </w:rPr>
        <w:t xml:space="preserve"> punkte</w:t>
      </w:r>
      <w:r w:rsidR="008B1576" w:rsidRPr="009A0796">
        <w:rPr>
          <w:szCs w:val="24"/>
        </w:rPr>
        <w:t xml:space="preserve"> nurodytų</w:t>
      </w:r>
      <w:r w:rsidRPr="009A0796">
        <w:rPr>
          <w:szCs w:val="24"/>
        </w:rPr>
        <w:t xml:space="preserve"> atostogų bei atnaujinus studijas,</w:t>
      </w:r>
      <w:r w:rsidR="003D4AB3" w:rsidRPr="009A0796">
        <w:rPr>
          <w:szCs w:val="24"/>
        </w:rPr>
        <w:t xml:space="preserve"> </w:t>
      </w:r>
      <w:r w:rsidRPr="009A0796">
        <w:rPr>
          <w:szCs w:val="24"/>
        </w:rPr>
        <w:t xml:space="preserve">pateikti </w:t>
      </w:r>
      <w:r w:rsidR="008B1576" w:rsidRPr="009A0796">
        <w:rPr>
          <w:szCs w:val="24"/>
        </w:rPr>
        <w:t>Administracijai</w:t>
      </w:r>
      <w:r w:rsidRPr="009A0796">
        <w:rPr>
          <w:szCs w:val="24"/>
        </w:rPr>
        <w:t xml:space="preserve"> studijų sustabdymą ir atnaujinimą pagrindžiančius </w:t>
      </w:r>
      <w:r w:rsidR="00EC4844" w:rsidRPr="009A0796">
        <w:rPr>
          <w:szCs w:val="24"/>
        </w:rPr>
        <w:t xml:space="preserve">ir </w:t>
      </w:r>
      <w:r w:rsidR="00A542E3" w:rsidRPr="009A0796">
        <w:rPr>
          <w:szCs w:val="24"/>
        </w:rPr>
        <w:t xml:space="preserve">Aprašo </w:t>
      </w:r>
      <w:r w:rsidR="00E12B21" w:rsidRPr="009A0796">
        <w:rPr>
          <w:szCs w:val="24"/>
        </w:rPr>
        <w:t xml:space="preserve">7.3 ir 7.4 papunkčiuose nurodytus </w:t>
      </w:r>
      <w:r w:rsidRPr="009A0796">
        <w:rPr>
          <w:szCs w:val="24"/>
        </w:rPr>
        <w:t>dokumentus</w:t>
      </w:r>
      <w:r w:rsidR="00817BCF" w:rsidRPr="009A0796">
        <w:rPr>
          <w:szCs w:val="24"/>
        </w:rPr>
        <w:t>;</w:t>
      </w:r>
    </w:p>
    <w:p w14:paraId="65D63D75" w14:textId="741416FF" w:rsidR="00594D0D" w:rsidRDefault="00594D0D" w:rsidP="00FF45CD">
      <w:pPr>
        <w:ind w:firstLine="709"/>
        <w:jc w:val="both"/>
        <w:rPr>
          <w:szCs w:val="24"/>
        </w:rPr>
      </w:pPr>
      <w:r>
        <w:rPr>
          <w:szCs w:val="24"/>
          <w:lang w:eastAsia="lt-LT"/>
        </w:rPr>
        <w:t>3.</w:t>
      </w:r>
      <w:r w:rsidR="00CE221D">
        <w:rPr>
          <w:szCs w:val="24"/>
          <w:lang w:eastAsia="lt-LT"/>
        </w:rPr>
        <w:t>4</w:t>
      </w:r>
      <w:r>
        <w:rPr>
          <w:szCs w:val="24"/>
          <w:lang w:eastAsia="lt-LT"/>
        </w:rPr>
        <w:t xml:space="preserve">. </w:t>
      </w:r>
      <w:r>
        <w:rPr>
          <w:szCs w:val="24"/>
        </w:rPr>
        <w:t>per 30 kalendorinių dienų nuo studijų baigimo pateikti Administracijai studijų baigimą įrodančių dokumentų (diplomo ir jo priedų) kopijas;</w:t>
      </w:r>
    </w:p>
    <w:p w14:paraId="67009010" w14:textId="772B40BB" w:rsidR="002D4ED2" w:rsidRPr="00853DB1" w:rsidRDefault="00594D0D" w:rsidP="00FF45CD">
      <w:pPr>
        <w:tabs>
          <w:tab w:val="left" w:pos="1530"/>
        </w:tabs>
        <w:ind w:firstLine="709"/>
        <w:jc w:val="both"/>
        <w:rPr>
          <w:szCs w:val="24"/>
        </w:rPr>
      </w:pPr>
      <w:r>
        <w:rPr>
          <w:szCs w:val="24"/>
        </w:rPr>
        <w:t>3.</w:t>
      </w:r>
      <w:r w:rsidR="00CE221D">
        <w:rPr>
          <w:szCs w:val="24"/>
        </w:rPr>
        <w:t>5</w:t>
      </w:r>
      <w:r>
        <w:rPr>
          <w:szCs w:val="24"/>
        </w:rPr>
        <w:t xml:space="preserve">. baigęs studijas, dirbti Įstaigoje pagal studijų metu įgytą specialybę </w:t>
      </w:r>
      <w:r w:rsidR="00F201BA" w:rsidRPr="00F201BA">
        <w:rPr>
          <w:szCs w:val="24"/>
        </w:rPr>
        <w:t>tiek metų, kiek Savivaldybės administracija teikė finansinę paramą</w:t>
      </w:r>
      <w:r w:rsidR="00A63422">
        <w:rPr>
          <w:szCs w:val="24"/>
        </w:rPr>
        <w:t>;</w:t>
      </w:r>
    </w:p>
    <w:p w14:paraId="1BA3987F" w14:textId="4E3AE816" w:rsidR="00594D0D" w:rsidRDefault="00594D0D" w:rsidP="00594D0D">
      <w:pPr>
        <w:ind w:firstLine="709"/>
        <w:jc w:val="both"/>
        <w:rPr>
          <w:szCs w:val="24"/>
          <w:lang w:eastAsia="lt-LT"/>
        </w:rPr>
      </w:pPr>
      <w:r>
        <w:rPr>
          <w:szCs w:val="24"/>
          <w:lang w:eastAsia="lt-LT"/>
        </w:rPr>
        <w:t>3.</w:t>
      </w:r>
      <w:r w:rsidR="00CE221D">
        <w:rPr>
          <w:szCs w:val="24"/>
          <w:lang w:eastAsia="lt-LT"/>
        </w:rPr>
        <w:t>6</w:t>
      </w:r>
      <w:r>
        <w:rPr>
          <w:szCs w:val="24"/>
          <w:lang w:eastAsia="lt-LT"/>
        </w:rPr>
        <w:t xml:space="preserve">. grąžinti </w:t>
      </w:r>
      <w:r>
        <w:rPr>
          <w:rFonts w:ascii="TimesNewRomanPSMT" w:hAnsi="TimesNewRomanPSMT" w:cs="TimesNewRomanPSMT"/>
          <w:szCs w:val="24"/>
          <w:lang w:eastAsia="lt-LT"/>
        </w:rPr>
        <w:t>A</w:t>
      </w:r>
      <w:r>
        <w:rPr>
          <w:szCs w:val="24"/>
          <w:lang w:eastAsia="lt-LT"/>
        </w:rPr>
        <w:t xml:space="preserve">dministracijai visą studijų metu gautą finansinę paramą, </w:t>
      </w:r>
      <w:r>
        <w:rPr>
          <w:szCs w:val="24"/>
        </w:rPr>
        <w:t xml:space="preserve">per 30 </w:t>
      </w:r>
      <w:r w:rsidRPr="00AE46D5">
        <w:rPr>
          <w:szCs w:val="24"/>
        </w:rPr>
        <w:t>kalendorinių dienų</w:t>
      </w:r>
      <w:r w:rsidRPr="00AE46D5">
        <w:rPr>
          <w:szCs w:val="24"/>
          <w:lang w:eastAsia="lt-LT"/>
        </w:rPr>
        <w:t>, jei</w:t>
      </w:r>
      <w:r>
        <w:rPr>
          <w:szCs w:val="24"/>
          <w:lang w:eastAsia="lt-LT"/>
        </w:rPr>
        <w:t xml:space="preserve"> </w:t>
      </w:r>
      <w:r w:rsidRPr="00AE46D5">
        <w:rPr>
          <w:szCs w:val="24"/>
          <w:lang w:eastAsia="lt-LT"/>
        </w:rPr>
        <w:t xml:space="preserve">baigęs studijas nesutinka dirbti </w:t>
      </w:r>
      <w:r>
        <w:rPr>
          <w:szCs w:val="24"/>
          <w:lang w:eastAsia="lt-LT"/>
        </w:rPr>
        <w:t>Į</w:t>
      </w:r>
      <w:r w:rsidRPr="00AE46D5">
        <w:rPr>
          <w:szCs w:val="24"/>
          <w:lang w:eastAsia="lt-LT"/>
        </w:rPr>
        <w:t>staigoje</w:t>
      </w:r>
      <w:r>
        <w:rPr>
          <w:szCs w:val="24"/>
          <w:lang w:eastAsia="lt-LT"/>
        </w:rPr>
        <w:t xml:space="preserve">, nutraukia Sutartį ar nevykdo Sutarties įsipareigojimų. </w:t>
      </w:r>
    </w:p>
    <w:p w14:paraId="6E1DFC14" w14:textId="77777777" w:rsidR="00974FB6" w:rsidRDefault="00594D0D" w:rsidP="00775F34">
      <w:pPr>
        <w:ind w:firstLine="709"/>
        <w:jc w:val="both"/>
        <w:rPr>
          <w:szCs w:val="24"/>
        </w:rPr>
      </w:pPr>
      <w:r w:rsidRPr="00B37C6E">
        <w:rPr>
          <w:szCs w:val="24"/>
          <w:shd w:val="clear" w:color="auto" w:fill="FFFFFF" w:themeFill="background1"/>
        </w:rPr>
        <w:t xml:space="preserve">4. </w:t>
      </w:r>
      <w:r w:rsidRPr="00B37C6E">
        <w:rPr>
          <w:rFonts w:ascii="TimesNewRomanPSMT" w:hAnsi="TimesNewRomanPSMT" w:cs="TimesNewRomanPSMT"/>
          <w:szCs w:val="24"/>
          <w:shd w:val="clear" w:color="auto" w:fill="FFFFFF" w:themeFill="background1"/>
          <w:lang w:eastAsia="lt-LT"/>
        </w:rPr>
        <w:t>Įstaiga</w:t>
      </w:r>
      <w:r>
        <w:rPr>
          <w:szCs w:val="24"/>
        </w:rPr>
        <w:t xml:space="preserve"> įsipareigoja </w:t>
      </w:r>
      <w:r w:rsidR="00974FB6" w:rsidRPr="00974FB6">
        <w:rPr>
          <w:szCs w:val="24"/>
        </w:rPr>
        <w:t>suteikti Paramos gavėjui</w:t>
      </w:r>
      <w:r w:rsidR="00775F34">
        <w:rPr>
          <w:szCs w:val="24"/>
        </w:rPr>
        <w:t xml:space="preserve"> </w:t>
      </w:r>
      <w:r w:rsidR="00775F34" w:rsidRPr="0050743E">
        <w:rPr>
          <w:szCs w:val="24"/>
        </w:rPr>
        <w:t>galimybę atlikti praktiką studijų metu</w:t>
      </w:r>
      <w:r w:rsidR="00775F34">
        <w:rPr>
          <w:szCs w:val="24"/>
        </w:rPr>
        <w:t xml:space="preserve">, o </w:t>
      </w:r>
      <w:r w:rsidR="00775F34" w:rsidRPr="0050743E">
        <w:rPr>
          <w:szCs w:val="24"/>
        </w:rPr>
        <w:t xml:space="preserve"> </w:t>
      </w:r>
      <w:r w:rsidR="00974FB6" w:rsidRPr="00974FB6">
        <w:rPr>
          <w:szCs w:val="24"/>
        </w:rPr>
        <w:t>baigusiam studijas</w:t>
      </w:r>
      <w:r w:rsidR="00C65D27">
        <w:rPr>
          <w:szCs w:val="24"/>
        </w:rPr>
        <w:t xml:space="preserve"> –</w:t>
      </w:r>
      <w:r w:rsidR="00C65D27" w:rsidRPr="00974FB6">
        <w:rPr>
          <w:szCs w:val="24"/>
        </w:rPr>
        <w:t xml:space="preserve"> </w:t>
      </w:r>
      <w:r w:rsidR="00974FB6" w:rsidRPr="00974FB6">
        <w:rPr>
          <w:szCs w:val="24"/>
        </w:rPr>
        <w:t>darbo vietą pagal aukštojoje mokykloje įgytą specialybę.</w:t>
      </w:r>
    </w:p>
    <w:p w14:paraId="0F5C7119" w14:textId="77777777" w:rsidR="00594D0D" w:rsidRDefault="00594D0D" w:rsidP="00594D0D">
      <w:pPr>
        <w:ind w:firstLine="709"/>
        <w:jc w:val="both"/>
        <w:rPr>
          <w:rFonts w:ascii="TimesNewRomanPS-BoldMT" w:hAnsi="TimesNewRomanPS-BoldMT" w:cs="TimesNewRomanPS-BoldMT"/>
          <w:bCs/>
          <w:szCs w:val="24"/>
          <w:lang w:eastAsia="lt-LT"/>
        </w:rPr>
      </w:pPr>
      <w:r>
        <w:rPr>
          <w:rFonts w:ascii="TimesNewRomanPS-BoldMT" w:hAnsi="TimesNewRomanPS-BoldMT" w:cs="TimesNewRomanPS-BoldMT"/>
          <w:bCs/>
          <w:szCs w:val="24"/>
          <w:lang w:eastAsia="lt-LT"/>
        </w:rPr>
        <w:t xml:space="preserve">5. </w:t>
      </w:r>
      <w:r>
        <w:rPr>
          <w:szCs w:val="24"/>
        </w:rPr>
        <w:t xml:space="preserve">Jei </w:t>
      </w:r>
      <w:r>
        <w:rPr>
          <w:rFonts w:ascii="TimesNewRomanPS-BoldMT" w:hAnsi="TimesNewRomanPS-BoldMT" w:cs="TimesNewRomanPS-BoldMT"/>
          <w:bCs/>
          <w:szCs w:val="24"/>
          <w:lang w:eastAsia="lt-LT"/>
        </w:rPr>
        <w:t xml:space="preserve">Įstaiga dėl objektyvių priežasčių (reorganizuojama, likviduojama ar pan.) negali įdarbinti baigusio studijas Paramos gavėjo, Paramos gavėjui pasiūloma įsidarbinti kitoje Savivaldybės švietimo įstaigoje. </w:t>
      </w:r>
    </w:p>
    <w:p w14:paraId="686B79DC" w14:textId="77777777" w:rsidR="00775F34" w:rsidRDefault="00775F34" w:rsidP="00626D26">
      <w:pPr>
        <w:widowControl w:val="0"/>
        <w:tabs>
          <w:tab w:val="left" w:pos="993"/>
        </w:tabs>
        <w:autoSpaceDE w:val="0"/>
        <w:autoSpaceDN w:val="0"/>
        <w:ind w:right="-1" w:firstLine="720"/>
        <w:jc w:val="both"/>
        <w:rPr>
          <w:rFonts w:ascii="TimesNewRomanPS-BoldMT" w:hAnsi="TimesNewRomanPS-BoldMT" w:cs="TimesNewRomanPS-BoldMT"/>
          <w:bCs/>
          <w:szCs w:val="24"/>
          <w:lang w:eastAsia="lt-LT"/>
        </w:rPr>
      </w:pPr>
      <w:r>
        <w:rPr>
          <w:rFonts w:ascii="TimesNewRomanPS-BoldMT" w:hAnsi="TimesNewRomanPS-BoldMT" w:cs="TimesNewRomanPS-BoldMT"/>
          <w:bCs/>
          <w:szCs w:val="24"/>
          <w:lang w:eastAsia="lt-LT"/>
        </w:rPr>
        <w:t xml:space="preserve">6. </w:t>
      </w:r>
      <w:r>
        <w:rPr>
          <w:szCs w:val="24"/>
        </w:rPr>
        <w:t xml:space="preserve">Jei </w:t>
      </w:r>
      <w:r>
        <w:rPr>
          <w:rFonts w:ascii="TimesNewRomanPS-BoldMT" w:hAnsi="TimesNewRomanPS-BoldMT" w:cs="TimesNewRomanPS-BoldMT"/>
          <w:bCs/>
          <w:szCs w:val="24"/>
          <w:lang w:eastAsia="lt-LT"/>
        </w:rPr>
        <w:t xml:space="preserve">Įstaiga </w:t>
      </w:r>
      <w:r w:rsidRPr="00775F34">
        <w:rPr>
          <w:szCs w:val="24"/>
        </w:rPr>
        <w:t xml:space="preserve">pagal šią sutartį po studijų baigimo atsisako </w:t>
      </w:r>
      <w:bookmarkStart w:id="15" w:name="_Hlk100142375"/>
      <w:r w:rsidR="00B37C6E" w:rsidRPr="00974FB6">
        <w:rPr>
          <w:szCs w:val="24"/>
        </w:rPr>
        <w:t>Paramos gavėj</w:t>
      </w:r>
      <w:r w:rsidR="00B37C6E">
        <w:rPr>
          <w:szCs w:val="24"/>
        </w:rPr>
        <w:t>ą</w:t>
      </w:r>
      <w:r w:rsidRPr="00775F34">
        <w:rPr>
          <w:szCs w:val="24"/>
        </w:rPr>
        <w:t xml:space="preserve"> </w:t>
      </w:r>
      <w:bookmarkEnd w:id="15"/>
      <w:r w:rsidRPr="00775F34">
        <w:rPr>
          <w:szCs w:val="24"/>
        </w:rPr>
        <w:t xml:space="preserve">priimti į darbą, ji </w:t>
      </w:r>
      <w:r w:rsidR="00B37C6E">
        <w:rPr>
          <w:szCs w:val="24"/>
        </w:rPr>
        <w:t>A</w:t>
      </w:r>
      <w:r w:rsidRPr="00775F34">
        <w:rPr>
          <w:szCs w:val="24"/>
        </w:rPr>
        <w:t xml:space="preserve">dministracijai sumoka tokią pačią pinigų sumą, kokia </w:t>
      </w:r>
      <w:r w:rsidR="00B37C6E" w:rsidRPr="00B37C6E">
        <w:rPr>
          <w:szCs w:val="24"/>
        </w:rPr>
        <w:t>Paramos gavėj</w:t>
      </w:r>
      <w:r w:rsidR="00B37C6E">
        <w:rPr>
          <w:szCs w:val="24"/>
        </w:rPr>
        <w:t>ui</w:t>
      </w:r>
      <w:r w:rsidRPr="00775F34">
        <w:rPr>
          <w:szCs w:val="24"/>
        </w:rPr>
        <w:t xml:space="preserve"> buvo sumokėta studijų laikotarpiu kaip </w:t>
      </w:r>
      <w:r w:rsidR="00B37C6E">
        <w:rPr>
          <w:szCs w:val="24"/>
        </w:rPr>
        <w:t>finansinė</w:t>
      </w:r>
      <w:r w:rsidR="006C7B50">
        <w:rPr>
          <w:szCs w:val="24"/>
        </w:rPr>
        <w:t xml:space="preserve"> parama.</w:t>
      </w:r>
    </w:p>
    <w:p w14:paraId="7E2EEC72" w14:textId="77777777" w:rsidR="00594D0D" w:rsidRDefault="00594D0D" w:rsidP="00B37C6E">
      <w:pPr>
        <w:rPr>
          <w:rFonts w:ascii="TimesNewRomanPS-BoldMT" w:hAnsi="TimesNewRomanPS-BoldMT" w:cs="TimesNewRomanPS-BoldMT"/>
          <w:b/>
          <w:bCs/>
          <w:szCs w:val="24"/>
          <w:lang w:eastAsia="lt-LT"/>
        </w:rPr>
      </w:pPr>
    </w:p>
    <w:p w14:paraId="6931D775" w14:textId="77777777" w:rsidR="00594D0D" w:rsidRDefault="00594D0D" w:rsidP="00594D0D">
      <w:pPr>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III. SUTARTIES GALIOJIMAS</w:t>
      </w:r>
    </w:p>
    <w:p w14:paraId="3823A20F" w14:textId="77777777" w:rsidR="00594D0D" w:rsidRDefault="00594D0D" w:rsidP="00594D0D">
      <w:pPr>
        <w:jc w:val="both"/>
        <w:rPr>
          <w:rFonts w:ascii="TimesNewRomanPSMT" w:hAnsi="TimesNewRomanPSMT" w:cs="TimesNewRomanPSMT"/>
          <w:szCs w:val="24"/>
          <w:lang w:eastAsia="lt-LT"/>
        </w:rPr>
      </w:pPr>
    </w:p>
    <w:p w14:paraId="4A0CEB45" w14:textId="77777777" w:rsidR="00594D0D" w:rsidRDefault="00B37C6E" w:rsidP="00CE0F8F">
      <w:pPr>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7</w:t>
      </w:r>
      <w:r w:rsidR="00594D0D">
        <w:rPr>
          <w:rFonts w:ascii="TimesNewRomanPSMT" w:hAnsi="TimesNewRomanPSMT" w:cs="TimesNewRomanPSMT"/>
          <w:szCs w:val="24"/>
          <w:lang w:eastAsia="lt-LT"/>
        </w:rPr>
        <w:t>. Sutartis įsigalioja jos pasirašymo dieną ir galioja iki visiško sutarties šalių įsipareigojimų įvykdymo.</w:t>
      </w:r>
    </w:p>
    <w:p w14:paraId="6CAA9D64" w14:textId="739D0ED9" w:rsidR="00594D0D" w:rsidRDefault="00B37C6E" w:rsidP="00CE0F8F">
      <w:pPr>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8</w:t>
      </w:r>
      <w:r w:rsidR="00594D0D">
        <w:rPr>
          <w:rFonts w:ascii="TimesNewRomanPSMT" w:hAnsi="TimesNewRomanPSMT" w:cs="TimesNewRomanPSMT"/>
          <w:szCs w:val="24"/>
          <w:lang w:eastAsia="lt-LT"/>
        </w:rPr>
        <w:t>. Sutartis gali būti pakeista, papildyta, nutraukta tik raštišku sutarties šalių susitarimu.</w:t>
      </w:r>
    </w:p>
    <w:p w14:paraId="6B4F8E72" w14:textId="3AE2F696" w:rsidR="00BD6F6A" w:rsidRDefault="00BD6F6A" w:rsidP="00CE0F8F">
      <w:pPr>
        <w:ind w:firstLine="709"/>
        <w:jc w:val="both"/>
        <w:rPr>
          <w:rFonts w:ascii="TimesNewRomanPSMT" w:hAnsi="TimesNewRomanPSMT" w:cs="TimesNewRomanPSMT"/>
          <w:szCs w:val="24"/>
          <w:lang w:eastAsia="lt-LT"/>
        </w:rPr>
      </w:pPr>
      <w:r w:rsidRPr="009A0796">
        <w:rPr>
          <w:rFonts w:ascii="TimesNewRomanPSMT" w:hAnsi="TimesNewRomanPSMT" w:cs="TimesNewRomanPSMT"/>
          <w:szCs w:val="24"/>
          <w:lang w:eastAsia="lt-LT"/>
        </w:rPr>
        <w:t>9. Sutartis gali būti sustabdyta / atnaujinta</w:t>
      </w:r>
      <w:r w:rsidR="00817BCF" w:rsidRPr="009A0796">
        <w:rPr>
          <w:rFonts w:ascii="TimesNewRomanPSMT" w:hAnsi="TimesNewRomanPSMT" w:cs="TimesNewRomanPSMT"/>
          <w:szCs w:val="24"/>
          <w:lang w:eastAsia="lt-LT"/>
        </w:rPr>
        <w:t>,</w:t>
      </w:r>
      <w:r w:rsidRPr="009A0796">
        <w:rPr>
          <w:rFonts w:ascii="TimesNewRomanPSMT" w:hAnsi="TimesNewRomanPSMT" w:cs="TimesNewRomanPSMT"/>
          <w:szCs w:val="24"/>
          <w:lang w:eastAsia="lt-LT"/>
        </w:rPr>
        <w:t xml:space="preserve"> atsižvelgus į Aprašo </w:t>
      </w:r>
      <w:r w:rsidR="007D4836" w:rsidRPr="009A0796">
        <w:rPr>
          <w:rFonts w:ascii="TimesNewRomanPSMT" w:hAnsi="TimesNewRomanPSMT" w:cs="TimesNewRomanPSMT"/>
          <w:szCs w:val="24"/>
          <w:lang w:eastAsia="lt-LT"/>
        </w:rPr>
        <w:t xml:space="preserve">24 ir 25 </w:t>
      </w:r>
      <w:r w:rsidRPr="009A0796">
        <w:rPr>
          <w:rFonts w:ascii="TimesNewRomanPSMT" w:hAnsi="TimesNewRomanPSMT" w:cs="TimesNewRomanPSMT"/>
          <w:szCs w:val="24"/>
          <w:lang w:eastAsia="lt-LT"/>
        </w:rPr>
        <w:t>punkt</w:t>
      </w:r>
      <w:r w:rsidR="007D4836" w:rsidRPr="009A0796">
        <w:rPr>
          <w:rFonts w:ascii="TimesNewRomanPSMT" w:hAnsi="TimesNewRomanPSMT" w:cs="TimesNewRomanPSMT"/>
          <w:szCs w:val="24"/>
          <w:lang w:eastAsia="lt-LT"/>
        </w:rPr>
        <w:t>us</w:t>
      </w:r>
      <w:r w:rsidR="00817BCF" w:rsidRPr="009A0796">
        <w:rPr>
          <w:rFonts w:ascii="TimesNewRomanPSMT" w:hAnsi="TimesNewRomanPSMT" w:cs="TimesNewRomanPSMT"/>
          <w:szCs w:val="24"/>
          <w:lang w:eastAsia="lt-LT"/>
        </w:rPr>
        <w:t>,</w:t>
      </w:r>
      <w:r w:rsidR="00A36F1D" w:rsidRPr="009A0796">
        <w:rPr>
          <w:rFonts w:ascii="TimesNewRomanPSMT" w:hAnsi="TimesNewRomanPSMT" w:cs="TimesNewRomanPSMT"/>
          <w:szCs w:val="24"/>
          <w:lang w:eastAsia="lt-LT"/>
        </w:rPr>
        <w:t xml:space="preserve"> </w:t>
      </w:r>
      <w:r w:rsidR="006057CD" w:rsidRPr="009A0796">
        <w:rPr>
          <w:rFonts w:ascii="TimesNewRomanPSMT" w:hAnsi="TimesNewRomanPSMT" w:cs="TimesNewRomanPSMT"/>
          <w:szCs w:val="24"/>
          <w:lang w:eastAsia="lt-LT"/>
        </w:rPr>
        <w:t xml:space="preserve">tik </w:t>
      </w:r>
      <w:r w:rsidR="00A36F1D" w:rsidRPr="009A0796">
        <w:rPr>
          <w:rFonts w:ascii="TimesNewRomanPSMT" w:hAnsi="TimesNewRomanPSMT" w:cs="TimesNewRomanPSMT"/>
          <w:szCs w:val="24"/>
          <w:lang w:eastAsia="lt-LT"/>
        </w:rPr>
        <w:t>raštišku sutarties šalių susitarimu.</w:t>
      </w:r>
    </w:p>
    <w:p w14:paraId="6864F1AC" w14:textId="5BD857A0" w:rsidR="00594D0D" w:rsidRDefault="00BD6F6A" w:rsidP="00CE0F8F">
      <w:pPr>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10</w:t>
      </w:r>
      <w:r w:rsidR="00594D0D">
        <w:rPr>
          <w:rFonts w:ascii="TimesNewRomanPSMT" w:hAnsi="TimesNewRomanPSMT" w:cs="TimesNewRomanPSMT"/>
          <w:szCs w:val="24"/>
          <w:lang w:eastAsia="lt-LT"/>
        </w:rPr>
        <w:t xml:space="preserve">. Sutarties šalis, kuri </w:t>
      </w:r>
      <w:r w:rsidR="00594D0D" w:rsidRPr="000216B4">
        <w:rPr>
          <w:rFonts w:ascii="TimesNewRomanPSMT" w:hAnsi="TimesNewRomanPSMT" w:cs="TimesNewRomanPSMT"/>
          <w:szCs w:val="24"/>
          <w:lang w:eastAsia="lt-LT"/>
        </w:rPr>
        <w:t xml:space="preserve">dėl </w:t>
      </w:r>
      <w:r w:rsidR="00594D0D">
        <w:rPr>
          <w:rFonts w:ascii="TimesNewRomanPSMT" w:hAnsi="TimesNewRomanPSMT" w:cs="TimesNewRomanPSMT"/>
          <w:szCs w:val="24"/>
          <w:lang w:eastAsia="lt-LT"/>
        </w:rPr>
        <w:t>tam tikrų pateisinamų</w:t>
      </w:r>
      <w:r w:rsidR="00594D0D" w:rsidRPr="000216B4">
        <w:rPr>
          <w:rFonts w:ascii="TimesNewRomanPSMT" w:hAnsi="TimesNewRomanPSMT" w:cs="TimesNewRomanPSMT"/>
          <w:szCs w:val="24"/>
          <w:lang w:eastAsia="lt-LT"/>
        </w:rPr>
        <w:t xml:space="preserve"> aplinkybių</w:t>
      </w:r>
      <w:r w:rsidR="00594D0D">
        <w:rPr>
          <w:rFonts w:ascii="TimesNewRomanPSMT" w:hAnsi="TimesNewRomanPSMT" w:cs="TimesNewRomanPSMT"/>
          <w:szCs w:val="24"/>
          <w:lang w:eastAsia="lt-LT"/>
        </w:rPr>
        <w:t xml:space="preserve"> </w:t>
      </w:r>
      <w:r w:rsidR="00594D0D" w:rsidRPr="00D23945">
        <w:rPr>
          <w:rFonts w:ascii="TimesNewRomanPSMT" w:hAnsi="TimesNewRomanPSMT" w:cs="TimesNewRomanPSMT"/>
          <w:szCs w:val="24"/>
          <w:lang w:eastAsia="lt-LT"/>
        </w:rPr>
        <w:t>(nėštumo ir gimdymo atostogos, atostogos vaiko priežiūrai</w:t>
      </w:r>
      <w:r w:rsidR="00594D0D">
        <w:rPr>
          <w:rFonts w:ascii="TimesNewRomanPSMT" w:hAnsi="TimesNewRomanPSMT" w:cs="TimesNewRomanPSMT"/>
          <w:szCs w:val="24"/>
          <w:lang w:eastAsia="lt-LT"/>
        </w:rPr>
        <w:t xml:space="preserve"> ir </w:t>
      </w:r>
      <w:r w:rsidR="00594D0D" w:rsidRPr="00B576F8">
        <w:rPr>
          <w:rFonts w:ascii="TimesNewRomanPSMT" w:hAnsi="TimesNewRomanPSMT" w:cs="TimesNewRomanPSMT"/>
          <w:szCs w:val="24"/>
          <w:lang w:eastAsia="lt-LT"/>
        </w:rPr>
        <w:t xml:space="preserve">kt.) </w:t>
      </w:r>
      <w:r w:rsidR="00594D0D">
        <w:rPr>
          <w:rFonts w:ascii="TimesNewRomanPSMT" w:hAnsi="TimesNewRomanPSMT" w:cs="TimesNewRomanPSMT"/>
          <w:szCs w:val="24"/>
          <w:lang w:eastAsia="lt-LT"/>
        </w:rPr>
        <w:t>negali įvykdyti prisiimtų įsipareigojimų, nedelsdama privalo raštu apie tai informuoti kitas sutarties šalis. Pavėluotas ar netinkamas kitų šalių informavimas ar informacijos nepateikimas atima iš jos teisę remtis išvardytomis aplinkybėmis kaip pagrindu, atleidžiančiu nuo atsakomybės dėl prisiimtų įsipareigojimų netinkamo vykdymo ar nevykdymo.</w:t>
      </w:r>
    </w:p>
    <w:p w14:paraId="03984681" w14:textId="77777777" w:rsidR="00594D0D" w:rsidRDefault="00594D0D" w:rsidP="00594D0D">
      <w:pPr>
        <w:rPr>
          <w:rFonts w:ascii="TimesNewRomanPSMT" w:hAnsi="TimesNewRomanPSMT" w:cs="TimesNewRomanPSMT"/>
          <w:szCs w:val="24"/>
          <w:lang w:eastAsia="lt-LT"/>
        </w:rPr>
      </w:pPr>
    </w:p>
    <w:p w14:paraId="03D56F60" w14:textId="77777777" w:rsidR="00594D0D" w:rsidRDefault="00594D0D" w:rsidP="00594D0D">
      <w:pPr>
        <w:jc w:val="center"/>
        <w:rPr>
          <w:rFonts w:ascii="TimesNewRomanPS-BoldMT" w:hAnsi="TimesNewRomanPS-BoldMT" w:cs="TimesNewRomanPS-BoldMT"/>
          <w:b/>
          <w:bCs/>
          <w:szCs w:val="24"/>
          <w:lang w:eastAsia="lt-LT"/>
        </w:rPr>
      </w:pPr>
      <w:r>
        <w:rPr>
          <w:rFonts w:ascii="TimesNewRomanPS-BoldMT" w:hAnsi="TimesNewRomanPS-BoldMT" w:cs="TimesNewRomanPS-BoldMT"/>
          <w:b/>
          <w:bCs/>
          <w:szCs w:val="24"/>
          <w:lang w:eastAsia="lt-LT"/>
        </w:rPr>
        <w:t>IV. BAIGIAMOSIOS NUOSTATOS</w:t>
      </w:r>
    </w:p>
    <w:p w14:paraId="2E1E654E" w14:textId="77777777" w:rsidR="00594D0D" w:rsidRDefault="00594D0D" w:rsidP="00594D0D">
      <w:pPr>
        <w:jc w:val="both"/>
        <w:rPr>
          <w:rFonts w:ascii="TimesNewRomanPSMT" w:hAnsi="TimesNewRomanPSMT" w:cs="TimesNewRomanPSMT"/>
          <w:szCs w:val="24"/>
          <w:lang w:eastAsia="lt-LT"/>
        </w:rPr>
      </w:pPr>
    </w:p>
    <w:p w14:paraId="5F213A59" w14:textId="3B35D388" w:rsidR="00594D0D" w:rsidRDefault="00B37C6E" w:rsidP="00594D0D">
      <w:pPr>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1</w:t>
      </w:r>
      <w:r w:rsidR="0029513A">
        <w:rPr>
          <w:rFonts w:ascii="TimesNewRomanPSMT" w:hAnsi="TimesNewRomanPSMT" w:cs="TimesNewRomanPSMT"/>
          <w:szCs w:val="24"/>
          <w:lang w:eastAsia="lt-LT"/>
        </w:rPr>
        <w:t>1</w:t>
      </w:r>
      <w:r w:rsidR="00594D0D">
        <w:rPr>
          <w:rFonts w:ascii="TimesNewRomanPSMT" w:hAnsi="TimesNewRomanPSMT" w:cs="TimesNewRomanPSMT"/>
          <w:szCs w:val="24"/>
          <w:lang w:eastAsia="lt-LT"/>
        </w:rPr>
        <w:t>. Visi šalių nesutarimai sprendžiami derybomis, o nesusitarus – Lietuvos Respublikos teisės aktų nustatyta tvarka.</w:t>
      </w:r>
    </w:p>
    <w:p w14:paraId="18C86072" w14:textId="0A8FEC99" w:rsidR="00594D0D" w:rsidRDefault="00594D0D" w:rsidP="00594D0D">
      <w:pPr>
        <w:ind w:firstLine="709"/>
        <w:jc w:val="both"/>
        <w:rPr>
          <w:rFonts w:ascii="TimesNewRomanPSMT" w:hAnsi="TimesNewRomanPSMT" w:cs="TimesNewRomanPSMT"/>
          <w:szCs w:val="24"/>
          <w:lang w:eastAsia="lt-LT"/>
        </w:rPr>
      </w:pPr>
      <w:r>
        <w:rPr>
          <w:rFonts w:ascii="TimesNewRomanPSMT" w:hAnsi="TimesNewRomanPSMT" w:cs="TimesNewRomanPSMT"/>
          <w:szCs w:val="24"/>
          <w:lang w:eastAsia="lt-LT"/>
        </w:rPr>
        <w:t>1</w:t>
      </w:r>
      <w:r w:rsidR="0029513A">
        <w:rPr>
          <w:rFonts w:ascii="TimesNewRomanPSMT" w:hAnsi="TimesNewRomanPSMT" w:cs="TimesNewRomanPSMT"/>
          <w:szCs w:val="24"/>
          <w:lang w:eastAsia="lt-LT"/>
        </w:rPr>
        <w:t>2</w:t>
      </w:r>
      <w:r>
        <w:rPr>
          <w:rFonts w:ascii="TimesNewRomanPSMT" w:hAnsi="TimesNewRomanPSMT" w:cs="TimesNewRomanPSMT"/>
          <w:szCs w:val="24"/>
          <w:lang w:eastAsia="lt-LT"/>
        </w:rPr>
        <w:t>. Sutartis sudaryta trimis vienodą juridinę galią turinčiais egzemplioriais, po vieną kiekvienai šaliai.</w:t>
      </w:r>
    </w:p>
    <w:p w14:paraId="5A28AF68" w14:textId="77777777" w:rsidR="00594D0D" w:rsidRDefault="00594D0D" w:rsidP="00594D0D">
      <w:pPr>
        <w:jc w:val="both"/>
        <w:rPr>
          <w:szCs w:val="24"/>
        </w:rPr>
      </w:pPr>
    </w:p>
    <w:p w14:paraId="65DE193F" w14:textId="77777777" w:rsidR="00594D0D" w:rsidRDefault="00594D0D" w:rsidP="00594D0D">
      <w:pPr>
        <w:spacing w:line="360" w:lineRule="auto"/>
        <w:jc w:val="center"/>
        <w:rPr>
          <w:rFonts w:ascii="TimesNewRomanPSMT" w:hAnsi="TimesNewRomanPSMT" w:cs="TimesNewRomanPSMT"/>
          <w:b/>
          <w:szCs w:val="24"/>
          <w:lang w:eastAsia="lt-LT"/>
        </w:rPr>
      </w:pPr>
      <w:r>
        <w:rPr>
          <w:rFonts w:ascii="TimesNewRomanPSMT" w:hAnsi="TimesNewRomanPSMT" w:cs="TimesNewRomanPSMT"/>
          <w:b/>
          <w:szCs w:val="24"/>
          <w:lang w:eastAsia="lt-LT"/>
        </w:rPr>
        <w:t xml:space="preserve">V. ŠALIŲ REKVIZITAI </w:t>
      </w:r>
    </w:p>
    <w:p w14:paraId="147B7861" w14:textId="77777777" w:rsidR="00594D0D" w:rsidRDefault="00594D0D" w:rsidP="00594D0D">
      <w:pPr>
        <w:spacing w:line="360" w:lineRule="auto"/>
        <w:jc w:val="center"/>
        <w:rPr>
          <w:rFonts w:ascii="TimesNewRomanPSMT" w:hAnsi="TimesNewRomanPSMT" w:cs="TimesNewRomanPSMT"/>
          <w:b/>
          <w:szCs w:val="24"/>
          <w:lang w:eastAsia="lt-LT"/>
        </w:rPr>
      </w:pPr>
    </w:p>
    <w:tbl>
      <w:tblPr>
        <w:tblW w:w="9634" w:type="dxa"/>
        <w:tblLook w:val="04A0" w:firstRow="1" w:lastRow="0" w:firstColumn="1" w:lastColumn="0" w:noHBand="0" w:noVBand="1"/>
      </w:tblPr>
      <w:tblGrid>
        <w:gridCol w:w="3539"/>
        <w:gridCol w:w="1249"/>
        <w:gridCol w:w="1586"/>
        <w:gridCol w:w="3094"/>
        <w:gridCol w:w="160"/>
        <w:gridCol w:w="6"/>
      </w:tblGrid>
      <w:tr w:rsidR="00594D0D" w14:paraId="458613F3" w14:textId="77777777" w:rsidTr="00DF3778">
        <w:trPr>
          <w:gridAfter w:val="1"/>
          <w:wAfter w:w="6" w:type="dxa"/>
        </w:trPr>
        <w:tc>
          <w:tcPr>
            <w:tcW w:w="3539" w:type="dxa"/>
          </w:tcPr>
          <w:p w14:paraId="5FC5E9B1" w14:textId="77777777" w:rsidR="00594D0D" w:rsidRDefault="00594D0D" w:rsidP="00DF3778">
            <w:pPr>
              <w:spacing w:line="360" w:lineRule="auto"/>
              <w:rPr>
                <w:rFonts w:ascii="TimesNewRomanPSMT" w:hAnsi="TimesNewRomanPSMT" w:cs="TimesNewRomanPSMT"/>
                <w:b/>
                <w:bCs/>
                <w:szCs w:val="24"/>
                <w:lang w:eastAsia="lt-LT"/>
              </w:rPr>
            </w:pPr>
            <w:r>
              <w:rPr>
                <w:b/>
                <w:bCs/>
                <w:szCs w:val="24"/>
              </w:rPr>
              <w:t>Administracija</w:t>
            </w:r>
          </w:p>
        </w:tc>
        <w:tc>
          <w:tcPr>
            <w:tcW w:w="2835" w:type="dxa"/>
            <w:gridSpan w:val="2"/>
          </w:tcPr>
          <w:p w14:paraId="46A31DF1" w14:textId="77777777" w:rsidR="00594D0D" w:rsidRDefault="00594D0D" w:rsidP="00DF3778">
            <w:pPr>
              <w:rPr>
                <w:rFonts w:ascii="TimesNewRomanPSMT" w:hAnsi="TimesNewRomanPSMT" w:cs="TimesNewRomanPSMT"/>
                <w:b/>
                <w:bCs/>
                <w:szCs w:val="24"/>
                <w:lang w:eastAsia="lt-LT"/>
              </w:rPr>
            </w:pPr>
            <w:r>
              <w:rPr>
                <w:rFonts w:ascii="TimesNewRomanPSMT" w:hAnsi="TimesNewRomanPSMT" w:cs="TimesNewRomanPSMT"/>
                <w:b/>
                <w:bCs/>
                <w:szCs w:val="24"/>
              </w:rPr>
              <w:t>Paramos gavėjas</w:t>
            </w:r>
          </w:p>
        </w:tc>
        <w:tc>
          <w:tcPr>
            <w:tcW w:w="3254" w:type="dxa"/>
            <w:gridSpan w:val="2"/>
          </w:tcPr>
          <w:p w14:paraId="7AC07CF1" w14:textId="77777777" w:rsidR="00594D0D" w:rsidRDefault="00594D0D" w:rsidP="00DF3778">
            <w:pPr>
              <w:rPr>
                <w:rFonts w:ascii="TimesNewRomanPSMT" w:hAnsi="TimesNewRomanPSMT" w:cs="TimesNewRomanPSMT"/>
                <w:b/>
                <w:bCs/>
                <w:szCs w:val="24"/>
                <w:lang w:eastAsia="lt-LT"/>
              </w:rPr>
            </w:pPr>
            <w:r>
              <w:rPr>
                <w:b/>
                <w:bCs/>
                <w:szCs w:val="24"/>
              </w:rPr>
              <w:t>Įstaiga</w:t>
            </w:r>
          </w:p>
        </w:tc>
      </w:tr>
      <w:tr w:rsidR="00594D0D" w14:paraId="05743BE4" w14:textId="77777777" w:rsidTr="00DF3778">
        <w:tc>
          <w:tcPr>
            <w:tcW w:w="3539" w:type="dxa"/>
          </w:tcPr>
          <w:p w14:paraId="43B8286B" w14:textId="77777777" w:rsidR="00594D0D" w:rsidRPr="007600ED" w:rsidRDefault="00594D0D" w:rsidP="007600ED">
            <w:pPr>
              <w:rPr>
                <w:szCs w:val="24"/>
              </w:rPr>
            </w:pPr>
            <w:r w:rsidRPr="007600ED">
              <w:rPr>
                <w:szCs w:val="24"/>
              </w:rPr>
              <w:t>Pasvalio rajono savivaldybės administracija</w:t>
            </w:r>
          </w:p>
        </w:tc>
        <w:tc>
          <w:tcPr>
            <w:tcW w:w="2835" w:type="dxa"/>
            <w:gridSpan w:val="2"/>
          </w:tcPr>
          <w:p w14:paraId="0AF3743B" w14:textId="77777777" w:rsidR="00594D0D" w:rsidRPr="007600ED" w:rsidRDefault="00594D0D" w:rsidP="007600ED">
            <w:pPr>
              <w:rPr>
                <w:szCs w:val="24"/>
              </w:rPr>
            </w:pPr>
            <w:r w:rsidRPr="007600ED">
              <w:rPr>
                <w:szCs w:val="24"/>
              </w:rPr>
              <w:t>Vardas, pavardė</w:t>
            </w:r>
          </w:p>
        </w:tc>
        <w:tc>
          <w:tcPr>
            <w:tcW w:w="3260" w:type="dxa"/>
            <w:gridSpan w:val="3"/>
          </w:tcPr>
          <w:p w14:paraId="38BEA95E" w14:textId="77777777" w:rsidR="00594D0D" w:rsidRPr="007600ED" w:rsidRDefault="00594D0D" w:rsidP="007600ED">
            <w:pPr>
              <w:rPr>
                <w:szCs w:val="24"/>
              </w:rPr>
            </w:pPr>
            <w:r w:rsidRPr="007600ED">
              <w:rPr>
                <w:szCs w:val="24"/>
              </w:rPr>
              <w:t>Įstaigos pavadinimas</w:t>
            </w:r>
          </w:p>
        </w:tc>
      </w:tr>
      <w:tr w:rsidR="00594D0D" w14:paraId="0C25A7A3" w14:textId="77777777" w:rsidTr="00DF3778">
        <w:tc>
          <w:tcPr>
            <w:tcW w:w="3539" w:type="dxa"/>
          </w:tcPr>
          <w:p w14:paraId="572A4AE8" w14:textId="77777777" w:rsidR="00594D0D" w:rsidRPr="007600ED" w:rsidRDefault="00594D0D" w:rsidP="007600ED">
            <w:pPr>
              <w:rPr>
                <w:szCs w:val="24"/>
              </w:rPr>
            </w:pPr>
            <w:r w:rsidRPr="007600ED">
              <w:rPr>
                <w:szCs w:val="24"/>
              </w:rPr>
              <w:t>Įm. kodas</w:t>
            </w:r>
          </w:p>
        </w:tc>
        <w:tc>
          <w:tcPr>
            <w:tcW w:w="2835" w:type="dxa"/>
            <w:gridSpan w:val="2"/>
          </w:tcPr>
          <w:p w14:paraId="0C887F26" w14:textId="77777777" w:rsidR="00594D0D" w:rsidRPr="007600ED" w:rsidRDefault="00594D0D" w:rsidP="007600ED">
            <w:pPr>
              <w:rPr>
                <w:szCs w:val="24"/>
              </w:rPr>
            </w:pPr>
            <w:r w:rsidRPr="007600ED">
              <w:rPr>
                <w:szCs w:val="24"/>
              </w:rPr>
              <w:t>Asmens kodas</w:t>
            </w:r>
          </w:p>
        </w:tc>
        <w:tc>
          <w:tcPr>
            <w:tcW w:w="3260" w:type="dxa"/>
            <w:gridSpan w:val="3"/>
          </w:tcPr>
          <w:p w14:paraId="6B82989D" w14:textId="77777777" w:rsidR="00594D0D" w:rsidRPr="007600ED" w:rsidRDefault="00594D0D" w:rsidP="007600ED">
            <w:pPr>
              <w:rPr>
                <w:szCs w:val="24"/>
              </w:rPr>
            </w:pPr>
            <w:r w:rsidRPr="007600ED">
              <w:rPr>
                <w:szCs w:val="24"/>
              </w:rPr>
              <w:t xml:space="preserve">Įm. kodas </w:t>
            </w:r>
          </w:p>
        </w:tc>
      </w:tr>
      <w:tr w:rsidR="00594D0D" w14:paraId="514DF957" w14:textId="77777777" w:rsidTr="00DF3778">
        <w:tc>
          <w:tcPr>
            <w:tcW w:w="3539" w:type="dxa"/>
          </w:tcPr>
          <w:p w14:paraId="1B9CE192" w14:textId="77777777" w:rsidR="00594D0D" w:rsidRPr="007600ED" w:rsidRDefault="00594D0D" w:rsidP="007600ED">
            <w:pPr>
              <w:rPr>
                <w:szCs w:val="24"/>
              </w:rPr>
            </w:pPr>
            <w:r w:rsidRPr="007600ED">
              <w:rPr>
                <w:szCs w:val="24"/>
              </w:rPr>
              <w:t>Adresas</w:t>
            </w:r>
          </w:p>
        </w:tc>
        <w:tc>
          <w:tcPr>
            <w:tcW w:w="2835" w:type="dxa"/>
            <w:gridSpan w:val="2"/>
          </w:tcPr>
          <w:p w14:paraId="6C867135" w14:textId="77777777" w:rsidR="00594D0D" w:rsidRPr="007600ED" w:rsidRDefault="00594D0D" w:rsidP="007600ED">
            <w:pPr>
              <w:rPr>
                <w:szCs w:val="24"/>
              </w:rPr>
            </w:pPr>
            <w:r w:rsidRPr="007600ED">
              <w:rPr>
                <w:szCs w:val="24"/>
              </w:rPr>
              <w:t>Adresas</w:t>
            </w:r>
          </w:p>
        </w:tc>
        <w:tc>
          <w:tcPr>
            <w:tcW w:w="3260" w:type="dxa"/>
            <w:gridSpan w:val="3"/>
          </w:tcPr>
          <w:p w14:paraId="7CB1EFEB" w14:textId="77777777" w:rsidR="00594D0D" w:rsidRPr="007600ED" w:rsidRDefault="00594D0D" w:rsidP="007600ED">
            <w:pPr>
              <w:rPr>
                <w:szCs w:val="24"/>
              </w:rPr>
            </w:pPr>
            <w:r w:rsidRPr="007600ED">
              <w:rPr>
                <w:szCs w:val="24"/>
              </w:rPr>
              <w:t>Adresas</w:t>
            </w:r>
          </w:p>
        </w:tc>
      </w:tr>
      <w:tr w:rsidR="00594D0D" w14:paraId="59F6E71E" w14:textId="77777777" w:rsidTr="00DF3778">
        <w:tc>
          <w:tcPr>
            <w:tcW w:w="3539" w:type="dxa"/>
          </w:tcPr>
          <w:p w14:paraId="376358E5" w14:textId="77777777" w:rsidR="00594D0D" w:rsidRPr="007600ED" w:rsidRDefault="00594D0D" w:rsidP="007600ED">
            <w:pPr>
              <w:rPr>
                <w:szCs w:val="24"/>
              </w:rPr>
            </w:pPr>
            <w:r w:rsidRPr="007600ED">
              <w:rPr>
                <w:szCs w:val="24"/>
              </w:rPr>
              <w:t>Telefonas</w:t>
            </w:r>
          </w:p>
        </w:tc>
        <w:tc>
          <w:tcPr>
            <w:tcW w:w="2835" w:type="dxa"/>
            <w:gridSpan w:val="2"/>
          </w:tcPr>
          <w:p w14:paraId="79561E4F" w14:textId="77777777" w:rsidR="00594D0D" w:rsidRPr="007600ED" w:rsidRDefault="00594D0D" w:rsidP="007600ED">
            <w:pPr>
              <w:rPr>
                <w:szCs w:val="24"/>
              </w:rPr>
            </w:pPr>
            <w:r w:rsidRPr="007600ED">
              <w:rPr>
                <w:szCs w:val="24"/>
              </w:rPr>
              <w:t>Telefonas</w:t>
            </w:r>
          </w:p>
        </w:tc>
        <w:tc>
          <w:tcPr>
            <w:tcW w:w="3260" w:type="dxa"/>
            <w:gridSpan w:val="3"/>
          </w:tcPr>
          <w:p w14:paraId="77D5A3B9" w14:textId="77777777" w:rsidR="00594D0D" w:rsidRPr="007600ED" w:rsidRDefault="00594D0D" w:rsidP="007600ED">
            <w:pPr>
              <w:rPr>
                <w:szCs w:val="24"/>
              </w:rPr>
            </w:pPr>
            <w:r w:rsidRPr="007600ED">
              <w:rPr>
                <w:szCs w:val="24"/>
              </w:rPr>
              <w:t>Telefonas</w:t>
            </w:r>
          </w:p>
        </w:tc>
      </w:tr>
      <w:tr w:rsidR="00594D0D" w14:paraId="54B2919C" w14:textId="77777777" w:rsidTr="00DF3778">
        <w:tc>
          <w:tcPr>
            <w:tcW w:w="3539" w:type="dxa"/>
          </w:tcPr>
          <w:p w14:paraId="700D4DED" w14:textId="77777777" w:rsidR="00594D0D" w:rsidRPr="007600ED" w:rsidRDefault="00594D0D" w:rsidP="007600ED">
            <w:pPr>
              <w:rPr>
                <w:szCs w:val="24"/>
              </w:rPr>
            </w:pPr>
            <w:r w:rsidRPr="007600ED">
              <w:rPr>
                <w:szCs w:val="24"/>
              </w:rPr>
              <w:t>El. paštas</w:t>
            </w:r>
          </w:p>
        </w:tc>
        <w:tc>
          <w:tcPr>
            <w:tcW w:w="2835" w:type="dxa"/>
            <w:gridSpan w:val="2"/>
          </w:tcPr>
          <w:p w14:paraId="497369BE" w14:textId="77777777" w:rsidR="00594D0D" w:rsidRPr="007600ED" w:rsidRDefault="00594D0D" w:rsidP="007600ED">
            <w:pPr>
              <w:rPr>
                <w:szCs w:val="24"/>
              </w:rPr>
            </w:pPr>
            <w:r w:rsidRPr="007600ED">
              <w:rPr>
                <w:szCs w:val="24"/>
              </w:rPr>
              <w:t>El. paštas</w:t>
            </w:r>
          </w:p>
        </w:tc>
        <w:tc>
          <w:tcPr>
            <w:tcW w:w="3260" w:type="dxa"/>
            <w:gridSpan w:val="3"/>
          </w:tcPr>
          <w:p w14:paraId="6BAC868C" w14:textId="77777777" w:rsidR="00594D0D" w:rsidRPr="007600ED" w:rsidRDefault="00594D0D" w:rsidP="007600ED">
            <w:pPr>
              <w:rPr>
                <w:szCs w:val="24"/>
              </w:rPr>
            </w:pPr>
            <w:r w:rsidRPr="007600ED">
              <w:rPr>
                <w:szCs w:val="24"/>
              </w:rPr>
              <w:t>El. paštas</w:t>
            </w:r>
          </w:p>
        </w:tc>
      </w:tr>
      <w:tr w:rsidR="00594D0D" w14:paraId="3E2712AC" w14:textId="77777777" w:rsidTr="00DF3778">
        <w:tc>
          <w:tcPr>
            <w:tcW w:w="3539" w:type="dxa"/>
          </w:tcPr>
          <w:p w14:paraId="6188E51D" w14:textId="77777777" w:rsidR="00594D0D" w:rsidRPr="007600ED" w:rsidRDefault="00594D0D" w:rsidP="007600ED">
            <w:pPr>
              <w:rPr>
                <w:szCs w:val="24"/>
              </w:rPr>
            </w:pPr>
            <w:r w:rsidRPr="007600ED">
              <w:rPr>
                <w:szCs w:val="24"/>
              </w:rPr>
              <w:t>Atsiskaitomoji sąskaita</w:t>
            </w:r>
          </w:p>
        </w:tc>
        <w:tc>
          <w:tcPr>
            <w:tcW w:w="2835" w:type="dxa"/>
            <w:gridSpan w:val="2"/>
          </w:tcPr>
          <w:p w14:paraId="5BCA6266" w14:textId="77777777" w:rsidR="00594D0D" w:rsidRPr="007600ED" w:rsidRDefault="00594D0D" w:rsidP="007600ED">
            <w:pPr>
              <w:rPr>
                <w:szCs w:val="24"/>
              </w:rPr>
            </w:pPr>
            <w:r w:rsidRPr="007600ED">
              <w:rPr>
                <w:szCs w:val="24"/>
              </w:rPr>
              <w:t>Atsiskaitomoji sąskaita</w:t>
            </w:r>
          </w:p>
        </w:tc>
        <w:tc>
          <w:tcPr>
            <w:tcW w:w="3260" w:type="dxa"/>
            <w:gridSpan w:val="3"/>
          </w:tcPr>
          <w:p w14:paraId="7E2DCD39" w14:textId="77777777" w:rsidR="00594D0D" w:rsidRPr="007600ED" w:rsidRDefault="00594D0D" w:rsidP="007600ED">
            <w:pPr>
              <w:rPr>
                <w:szCs w:val="24"/>
              </w:rPr>
            </w:pPr>
            <w:r w:rsidRPr="007600ED">
              <w:rPr>
                <w:szCs w:val="24"/>
              </w:rPr>
              <w:t>Atsiskaitomoji sąskaita</w:t>
            </w:r>
          </w:p>
        </w:tc>
      </w:tr>
      <w:tr w:rsidR="00594D0D" w14:paraId="742CBA5A" w14:textId="77777777" w:rsidTr="00DF3778">
        <w:tc>
          <w:tcPr>
            <w:tcW w:w="3539" w:type="dxa"/>
          </w:tcPr>
          <w:p w14:paraId="7C0419D6" w14:textId="77777777" w:rsidR="00594D0D" w:rsidRPr="007600ED" w:rsidRDefault="00594D0D" w:rsidP="007600ED">
            <w:pPr>
              <w:rPr>
                <w:szCs w:val="24"/>
              </w:rPr>
            </w:pPr>
            <w:r w:rsidRPr="007600ED">
              <w:rPr>
                <w:szCs w:val="24"/>
              </w:rPr>
              <w:t>Bankas, banko kodas</w:t>
            </w:r>
          </w:p>
        </w:tc>
        <w:tc>
          <w:tcPr>
            <w:tcW w:w="2835" w:type="dxa"/>
            <w:gridSpan w:val="2"/>
          </w:tcPr>
          <w:p w14:paraId="44602047" w14:textId="77777777" w:rsidR="00594D0D" w:rsidRPr="007600ED" w:rsidRDefault="00594D0D" w:rsidP="007600ED">
            <w:pPr>
              <w:rPr>
                <w:szCs w:val="24"/>
              </w:rPr>
            </w:pPr>
            <w:r w:rsidRPr="007600ED">
              <w:rPr>
                <w:szCs w:val="24"/>
              </w:rPr>
              <w:t>Bankas, banko kodas</w:t>
            </w:r>
          </w:p>
        </w:tc>
        <w:tc>
          <w:tcPr>
            <w:tcW w:w="3260" w:type="dxa"/>
            <w:gridSpan w:val="3"/>
          </w:tcPr>
          <w:p w14:paraId="36C30F3F" w14:textId="77777777" w:rsidR="00594D0D" w:rsidRPr="007600ED" w:rsidRDefault="00594D0D" w:rsidP="007600ED">
            <w:pPr>
              <w:rPr>
                <w:szCs w:val="24"/>
              </w:rPr>
            </w:pPr>
            <w:r w:rsidRPr="007600ED">
              <w:rPr>
                <w:szCs w:val="24"/>
              </w:rPr>
              <w:t>Bankas, banko kodas</w:t>
            </w:r>
          </w:p>
        </w:tc>
      </w:tr>
      <w:tr w:rsidR="00594D0D" w14:paraId="417477B5" w14:textId="77777777" w:rsidTr="00DF3778">
        <w:tc>
          <w:tcPr>
            <w:tcW w:w="3539" w:type="dxa"/>
          </w:tcPr>
          <w:p w14:paraId="72F6000F" w14:textId="77777777" w:rsidR="00594D0D" w:rsidRPr="007600ED" w:rsidRDefault="00594D0D" w:rsidP="007600ED">
            <w:pPr>
              <w:rPr>
                <w:szCs w:val="24"/>
              </w:rPr>
            </w:pPr>
            <w:r w:rsidRPr="007600ED">
              <w:rPr>
                <w:szCs w:val="24"/>
              </w:rPr>
              <w:t>Administracijos direktorius</w:t>
            </w:r>
          </w:p>
        </w:tc>
        <w:tc>
          <w:tcPr>
            <w:tcW w:w="2835" w:type="dxa"/>
            <w:gridSpan w:val="2"/>
          </w:tcPr>
          <w:p w14:paraId="626D38E8" w14:textId="77777777" w:rsidR="00594D0D" w:rsidRPr="007600ED" w:rsidRDefault="00594D0D" w:rsidP="007600ED">
            <w:pPr>
              <w:rPr>
                <w:szCs w:val="24"/>
              </w:rPr>
            </w:pPr>
          </w:p>
        </w:tc>
        <w:tc>
          <w:tcPr>
            <w:tcW w:w="3260" w:type="dxa"/>
            <w:gridSpan w:val="3"/>
          </w:tcPr>
          <w:p w14:paraId="132D070F" w14:textId="77777777" w:rsidR="00594D0D" w:rsidRPr="007600ED" w:rsidRDefault="00594D0D" w:rsidP="007600ED">
            <w:pPr>
              <w:rPr>
                <w:szCs w:val="24"/>
              </w:rPr>
            </w:pPr>
            <w:r w:rsidRPr="007600ED">
              <w:rPr>
                <w:szCs w:val="24"/>
              </w:rPr>
              <w:t>Įstaigos vadovas</w:t>
            </w:r>
          </w:p>
        </w:tc>
      </w:tr>
      <w:tr w:rsidR="00594D0D" w14:paraId="3513A48F" w14:textId="77777777" w:rsidTr="00DF3778">
        <w:tc>
          <w:tcPr>
            <w:tcW w:w="3539" w:type="dxa"/>
          </w:tcPr>
          <w:p w14:paraId="50236BC5" w14:textId="77777777" w:rsidR="007600ED" w:rsidRDefault="007600ED" w:rsidP="007600ED">
            <w:pPr>
              <w:rPr>
                <w:szCs w:val="24"/>
              </w:rPr>
            </w:pPr>
          </w:p>
          <w:p w14:paraId="2C212981" w14:textId="0281FF15" w:rsidR="00594D0D" w:rsidRPr="007600ED" w:rsidRDefault="00594D0D" w:rsidP="007600ED">
            <w:pPr>
              <w:rPr>
                <w:szCs w:val="24"/>
              </w:rPr>
            </w:pPr>
            <w:r w:rsidRPr="007600ED">
              <w:rPr>
                <w:szCs w:val="24"/>
              </w:rPr>
              <w:t>Parašas</w:t>
            </w:r>
          </w:p>
        </w:tc>
        <w:tc>
          <w:tcPr>
            <w:tcW w:w="2835" w:type="dxa"/>
            <w:gridSpan w:val="2"/>
          </w:tcPr>
          <w:p w14:paraId="2B7FD7EA" w14:textId="77777777" w:rsidR="007600ED" w:rsidRDefault="007600ED" w:rsidP="007600ED">
            <w:pPr>
              <w:rPr>
                <w:szCs w:val="24"/>
              </w:rPr>
            </w:pPr>
          </w:p>
          <w:p w14:paraId="0F421009" w14:textId="79EA45AC" w:rsidR="00594D0D" w:rsidRPr="007600ED" w:rsidRDefault="00594D0D" w:rsidP="007600ED">
            <w:pPr>
              <w:rPr>
                <w:szCs w:val="24"/>
              </w:rPr>
            </w:pPr>
            <w:r w:rsidRPr="007600ED">
              <w:rPr>
                <w:szCs w:val="24"/>
              </w:rPr>
              <w:t>Parašas</w:t>
            </w:r>
          </w:p>
        </w:tc>
        <w:tc>
          <w:tcPr>
            <w:tcW w:w="3260" w:type="dxa"/>
            <w:gridSpan w:val="3"/>
          </w:tcPr>
          <w:p w14:paraId="069AD37A" w14:textId="77777777" w:rsidR="007600ED" w:rsidRDefault="007600ED" w:rsidP="007600ED">
            <w:pPr>
              <w:rPr>
                <w:szCs w:val="24"/>
              </w:rPr>
            </w:pPr>
          </w:p>
          <w:p w14:paraId="746DD866" w14:textId="628AEC5F" w:rsidR="00594D0D" w:rsidRPr="007600ED" w:rsidRDefault="00594D0D" w:rsidP="007600ED">
            <w:pPr>
              <w:rPr>
                <w:szCs w:val="24"/>
              </w:rPr>
            </w:pPr>
            <w:r w:rsidRPr="007600ED">
              <w:rPr>
                <w:szCs w:val="24"/>
              </w:rPr>
              <w:t>Parašas</w:t>
            </w:r>
          </w:p>
        </w:tc>
      </w:tr>
      <w:tr w:rsidR="00594D0D" w14:paraId="40C5943B" w14:textId="77777777" w:rsidTr="00DF3778">
        <w:trPr>
          <w:gridAfter w:val="2"/>
          <w:wAfter w:w="166" w:type="dxa"/>
        </w:trPr>
        <w:tc>
          <w:tcPr>
            <w:tcW w:w="4788" w:type="dxa"/>
            <w:gridSpan w:val="2"/>
          </w:tcPr>
          <w:p w14:paraId="4D9CE42E" w14:textId="77777777" w:rsidR="00594D0D" w:rsidRDefault="00594D0D" w:rsidP="00DF3778">
            <w:pPr>
              <w:rPr>
                <w:sz w:val="23"/>
                <w:szCs w:val="23"/>
              </w:rPr>
            </w:pPr>
          </w:p>
        </w:tc>
        <w:tc>
          <w:tcPr>
            <w:tcW w:w="4680" w:type="dxa"/>
            <w:gridSpan w:val="2"/>
          </w:tcPr>
          <w:p w14:paraId="16EA9793" w14:textId="77777777" w:rsidR="00594D0D" w:rsidRDefault="00594D0D" w:rsidP="00DF3778">
            <w:pPr>
              <w:rPr>
                <w:sz w:val="23"/>
                <w:szCs w:val="23"/>
              </w:rPr>
            </w:pPr>
          </w:p>
        </w:tc>
      </w:tr>
    </w:tbl>
    <w:p w14:paraId="4E703DF0" w14:textId="12DCC2AA" w:rsidR="00E17EB4" w:rsidRDefault="00594D0D" w:rsidP="00124F54">
      <w:pPr>
        <w:jc w:val="center"/>
        <w:rPr>
          <w:szCs w:val="24"/>
        </w:rPr>
      </w:pPr>
      <w:r>
        <w:rPr>
          <w:szCs w:val="24"/>
        </w:rPr>
        <w:t>________________________</w:t>
      </w:r>
    </w:p>
    <w:sectPr w:rsidR="00E17EB4" w:rsidSect="00FD44F2">
      <w:headerReference w:type="first" r:id="rId1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6FB9" w14:textId="77777777" w:rsidR="00320D7A" w:rsidRDefault="00320D7A">
      <w:r>
        <w:separator/>
      </w:r>
    </w:p>
  </w:endnote>
  <w:endnote w:type="continuationSeparator" w:id="0">
    <w:p w14:paraId="7A201D8B" w14:textId="77777777" w:rsidR="00320D7A" w:rsidRDefault="0032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A16E" w14:textId="77777777" w:rsidR="00320D7A" w:rsidRDefault="00320D7A">
      <w:r>
        <w:separator/>
      </w:r>
    </w:p>
  </w:footnote>
  <w:footnote w:type="continuationSeparator" w:id="0">
    <w:p w14:paraId="570BB3F5" w14:textId="77777777" w:rsidR="00320D7A" w:rsidRDefault="0032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7052" w14:textId="77777777" w:rsidR="002F707B" w:rsidRDefault="002F707B">
    <w:pPr>
      <w:pStyle w:val="Antrats"/>
      <w:rPr>
        <w:b/>
      </w:rPr>
    </w:pPr>
    <w:r>
      <w:tab/>
    </w:r>
    <w:r>
      <w:tab/>
      <w:t xml:space="preserve">   </w:t>
    </w:r>
  </w:p>
  <w:p w14:paraId="6190F99D" w14:textId="77777777" w:rsidR="002F707B" w:rsidRDefault="002F70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0997" w14:textId="77777777" w:rsidR="008A3705" w:rsidRPr="00530BAE" w:rsidRDefault="008A3705" w:rsidP="00393999">
    <w:pPr>
      <w:pStyle w:val="Antrats"/>
      <w:jc w:val="right"/>
    </w:pPr>
    <w:r>
      <w:tab/>
    </w:r>
    <w:r>
      <w:tab/>
    </w:r>
    <w:r>
      <w:tab/>
      <w:t xml:space="preserve">   </w:t>
    </w:r>
  </w:p>
  <w:p w14:paraId="41B9D054" w14:textId="77777777" w:rsidR="008A3705" w:rsidRDefault="008A370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4D5C" w14:textId="77777777" w:rsidR="00146155" w:rsidRDefault="00146155" w:rsidP="00393999">
    <w:pPr>
      <w:pStyle w:val="Antrats"/>
      <w:jc w:val="right"/>
    </w:pPr>
    <w:r>
      <w:t>Projektas</w:t>
    </w:r>
  </w:p>
  <w:p w14:paraId="70749717" w14:textId="77777777" w:rsidR="00594D0D" w:rsidRPr="00530BAE" w:rsidRDefault="00594D0D" w:rsidP="00393999">
    <w:pPr>
      <w:pStyle w:val="Antrats"/>
      <w:jc w:val="right"/>
    </w:pPr>
    <w:r>
      <w:tab/>
    </w:r>
    <w:r>
      <w:tab/>
    </w:r>
    <w:r>
      <w:tab/>
      <w:t xml:space="preserve">   </w:t>
    </w:r>
  </w:p>
  <w:p w14:paraId="43D530EF" w14:textId="77777777" w:rsidR="00594D0D" w:rsidRDefault="00594D0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7860DD"/>
    <w:multiLevelType w:val="multilevel"/>
    <w:tmpl w:val="62304874"/>
    <w:lvl w:ilvl="0">
      <w:start w:val="1"/>
      <w:numFmt w:val="decimal"/>
      <w:lvlText w:val="%1."/>
      <w:lvlJc w:val="left"/>
      <w:pPr>
        <w:ind w:left="1764" w:hanging="984"/>
      </w:pPr>
      <w:rPr>
        <w:b w:val="0"/>
        <w:strike w:val="0"/>
        <w:dstrike w:val="0"/>
        <w:color w:val="auto"/>
        <w:u w:val="none"/>
        <w:effect w:val="none"/>
      </w:rPr>
    </w:lvl>
    <w:lvl w:ilvl="1">
      <w:start w:val="1"/>
      <w:numFmt w:val="decimal"/>
      <w:isLgl/>
      <w:lvlText w:val="%1.%2."/>
      <w:lvlJc w:val="left"/>
      <w:pPr>
        <w:ind w:left="2196" w:hanging="1416"/>
      </w:pPr>
    </w:lvl>
    <w:lvl w:ilvl="2">
      <w:start w:val="1"/>
      <w:numFmt w:val="decimal"/>
      <w:isLgl/>
      <w:lvlText w:val="%1.%2.%3."/>
      <w:lvlJc w:val="left"/>
      <w:pPr>
        <w:ind w:left="2196" w:hanging="1416"/>
      </w:pPr>
    </w:lvl>
    <w:lvl w:ilvl="3">
      <w:start w:val="1"/>
      <w:numFmt w:val="decimal"/>
      <w:isLgl/>
      <w:lvlText w:val="%1.%2.%3.%4."/>
      <w:lvlJc w:val="left"/>
      <w:pPr>
        <w:ind w:left="2196" w:hanging="1416"/>
      </w:pPr>
    </w:lvl>
    <w:lvl w:ilvl="4">
      <w:start w:val="1"/>
      <w:numFmt w:val="decimal"/>
      <w:isLgl/>
      <w:lvlText w:val="%1.%2.%3.%4.%5."/>
      <w:lvlJc w:val="left"/>
      <w:pPr>
        <w:ind w:left="2196" w:hanging="1416"/>
      </w:pPr>
    </w:lvl>
    <w:lvl w:ilvl="5">
      <w:start w:val="1"/>
      <w:numFmt w:val="decimal"/>
      <w:isLgl/>
      <w:lvlText w:val="%1.%2.%3.%4.%5.%6."/>
      <w:lvlJc w:val="left"/>
      <w:pPr>
        <w:ind w:left="2196" w:hanging="1416"/>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A032D"/>
    <w:multiLevelType w:val="multilevel"/>
    <w:tmpl w:val="5C3A9116"/>
    <w:lvl w:ilvl="0">
      <w:start w:val="1"/>
      <w:numFmt w:val="decimal"/>
      <w:lvlText w:val="%1."/>
      <w:lvlJc w:val="left"/>
      <w:pPr>
        <w:ind w:left="1080" w:hanging="360"/>
      </w:pPr>
    </w:lvl>
    <w:lvl w:ilvl="1">
      <w:start w:val="1"/>
      <w:numFmt w:val="decimal"/>
      <w:isLgl/>
      <w:lvlText w:val="%1.%2."/>
      <w:lvlJc w:val="left"/>
      <w:pPr>
        <w:ind w:left="1653" w:hanging="6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B5270BB"/>
    <w:multiLevelType w:val="hybridMultilevel"/>
    <w:tmpl w:val="24F29DE0"/>
    <w:lvl w:ilvl="0" w:tplc="B29C8380">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8" w15:restartNumberingAfterBreak="0">
    <w:nsid w:val="3E81294C"/>
    <w:multiLevelType w:val="multilevel"/>
    <w:tmpl w:val="62304874"/>
    <w:lvl w:ilvl="0">
      <w:start w:val="1"/>
      <w:numFmt w:val="decimal"/>
      <w:lvlText w:val="%1."/>
      <w:lvlJc w:val="left"/>
      <w:pPr>
        <w:ind w:left="1764" w:hanging="984"/>
      </w:pPr>
      <w:rPr>
        <w:b w:val="0"/>
        <w:strike w:val="0"/>
        <w:dstrike w:val="0"/>
        <w:color w:val="auto"/>
        <w:u w:val="none"/>
        <w:effect w:val="none"/>
      </w:rPr>
    </w:lvl>
    <w:lvl w:ilvl="1">
      <w:start w:val="1"/>
      <w:numFmt w:val="decimal"/>
      <w:isLgl/>
      <w:lvlText w:val="%1.%2."/>
      <w:lvlJc w:val="left"/>
      <w:pPr>
        <w:ind w:left="2196" w:hanging="1416"/>
      </w:pPr>
    </w:lvl>
    <w:lvl w:ilvl="2">
      <w:start w:val="1"/>
      <w:numFmt w:val="decimal"/>
      <w:isLgl/>
      <w:lvlText w:val="%1.%2.%3."/>
      <w:lvlJc w:val="left"/>
      <w:pPr>
        <w:ind w:left="2196" w:hanging="1416"/>
      </w:pPr>
    </w:lvl>
    <w:lvl w:ilvl="3">
      <w:start w:val="1"/>
      <w:numFmt w:val="decimal"/>
      <w:isLgl/>
      <w:lvlText w:val="%1.%2.%3.%4."/>
      <w:lvlJc w:val="left"/>
      <w:pPr>
        <w:ind w:left="2196" w:hanging="1416"/>
      </w:pPr>
    </w:lvl>
    <w:lvl w:ilvl="4">
      <w:start w:val="1"/>
      <w:numFmt w:val="decimal"/>
      <w:isLgl/>
      <w:lvlText w:val="%1.%2.%3.%4.%5."/>
      <w:lvlJc w:val="left"/>
      <w:pPr>
        <w:ind w:left="2196" w:hanging="1416"/>
      </w:pPr>
    </w:lvl>
    <w:lvl w:ilvl="5">
      <w:start w:val="1"/>
      <w:numFmt w:val="decimal"/>
      <w:isLgl/>
      <w:lvlText w:val="%1.%2.%3.%4.%5.%6."/>
      <w:lvlJc w:val="left"/>
      <w:pPr>
        <w:ind w:left="2196" w:hanging="1416"/>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9" w15:restartNumberingAfterBreak="0">
    <w:nsid w:val="409C628C"/>
    <w:multiLevelType w:val="hybridMultilevel"/>
    <w:tmpl w:val="D1C8A740"/>
    <w:lvl w:ilvl="0" w:tplc="153044DA">
      <w:start w:val="29"/>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086428B"/>
    <w:multiLevelType w:val="hybridMultilevel"/>
    <w:tmpl w:val="24F29DE0"/>
    <w:lvl w:ilvl="0" w:tplc="FFFFFFFF">
      <w:start w:val="1"/>
      <w:numFmt w:val="decimal"/>
      <w:lvlText w:val="%1."/>
      <w:lvlJc w:val="left"/>
      <w:pPr>
        <w:ind w:left="1091" w:hanging="360"/>
      </w:pPr>
      <w:rPr>
        <w:rFonts w:hint="default"/>
      </w:rPr>
    </w:lvl>
    <w:lvl w:ilvl="1" w:tplc="FFFFFFFF" w:tentative="1">
      <w:start w:val="1"/>
      <w:numFmt w:val="lowerLetter"/>
      <w:lvlText w:val="%2."/>
      <w:lvlJc w:val="left"/>
      <w:pPr>
        <w:ind w:left="1811" w:hanging="360"/>
      </w:pPr>
    </w:lvl>
    <w:lvl w:ilvl="2" w:tplc="FFFFFFFF" w:tentative="1">
      <w:start w:val="1"/>
      <w:numFmt w:val="lowerRoman"/>
      <w:lvlText w:val="%3."/>
      <w:lvlJc w:val="right"/>
      <w:pPr>
        <w:ind w:left="2531" w:hanging="180"/>
      </w:pPr>
    </w:lvl>
    <w:lvl w:ilvl="3" w:tplc="FFFFFFFF" w:tentative="1">
      <w:start w:val="1"/>
      <w:numFmt w:val="decimal"/>
      <w:lvlText w:val="%4."/>
      <w:lvlJc w:val="left"/>
      <w:pPr>
        <w:ind w:left="3251" w:hanging="360"/>
      </w:pPr>
    </w:lvl>
    <w:lvl w:ilvl="4" w:tplc="FFFFFFFF" w:tentative="1">
      <w:start w:val="1"/>
      <w:numFmt w:val="lowerLetter"/>
      <w:lvlText w:val="%5."/>
      <w:lvlJc w:val="left"/>
      <w:pPr>
        <w:ind w:left="3971" w:hanging="360"/>
      </w:pPr>
    </w:lvl>
    <w:lvl w:ilvl="5" w:tplc="FFFFFFFF" w:tentative="1">
      <w:start w:val="1"/>
      <w:numFmt w:val="lowerRoman"/>
      <w:lvlText w:val="%6."/>
      <w:lvlJc w:val="right"/>
      <w:pPr>
        <w:ind w:left="4691" w:hanging="180"/>
      </w:pPr>
    </w:lvl>
    <w:lvl w:ilvl="6" w:tplc="FFFFFFFF" w:tentative="1">
      <w:start w:val="1"/>
      <w:numFmt w:val="decimal"/>
      <w:lvlText w:val="%7."/>
      <w:lvlJc w:val="left"/>
      <w:pPr>
        <w:ind w:left="5411" w:hanging="360"/>
      </w:pPr>
    </w:lvl>
    <w:lvl w:ilvl="7" w:tplc="FFFFFFFF" w:tentative="1">
      <w:start w:val="1"/>
      <w:numFmt w:val="lowerLetter"/>
      <w:lvlText w:val="%8."/>
      <w:lvlJc w:val="left"/>
      <w:pPr>
        <w:ind w:left="6131" w:hanging="360"/>
      </w:pPr>
    </w:lvl>
    <w:lvl w:ilvl="8" w:tplc="FFFFFFFF" w:tentative="1">
      <w:start w:val="1"/>
      <w:numFmt w:val="lowerRoman"/>
      <w:lvlText w:val="%9."/>
      <w:lvlJc w:val="right"/>
      <w:pPr>
        <w:ind w:left="6851" w:hanging="180"/>
      </w:p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081244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08643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349028">
    <w:abstractNumId w:val="10"/>
  </w:num>
  <w:num w:numId="4" w16cid:durableId="1560820284">
    <w:abstractNumId w:val="6"/>
  </w:num>
  <w:num w:numId="5" w16cid:durableId="442892749">
    <w:abstractNumId w:val="2"/>
  </w:num>
  <w:num w:numId="6" w16cid:durableId="787628367">
    <w:abstractNumId w:val="4"/>
  </w:num>
  <w:num w:numId="7" w16cid:durableId="1057706005">
    <w:abstractNumId w:val="12"/>
  </w:num>
  <w:num w:numId="8" w16cid:durableId="2007510277">
    <w:abstractNumId w:val="7"/>
  </w:num>
  <w:num w:numId="9" w16cid:durableId="437721860">
    <w:abstractNumId w:val="0"/>
  </w:num>
  <w:num w:numId="10" w16cid:durableId="305549950">
    <w:abstractNumId w:val="11"/>
  </w:num>
  <w:num w:numId="11" w16cid:durableId="47385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6879601">
    <w:abstractNumId w:val="8"/>
  </w:num>
  <w:num w:numId="13" w16cid:durableId="1526362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288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6A7"/>
    <w:rsid w:val="0000380F"/>
    <w:rsid w:val="00003FFD"/>
    <w:rsid w:val="0000465A"/>
    <w:rsid w:val="00004754"/>
    <w:rsid w:val="0000740C"/>
    <w:rsid w:val="00011EFD"/>
    <w:rsid w:val="00013DB8"/>
    <w:rsid w:val="00015034"/>
    <w:rsid w:val="00017EAD"/>
    <w:rsid w:val="00017EB3"/>
    <w:rsid w:val="00032E98"/>
    <w:rsid w:val="000333DE"/>
    <w:rsid w:val="000336E1"/>
    <w:rsid w:val="0003599D"/>
    <w:rsid w:val="00042DC8"/>
    <w:rsid w:val="00052655"/>
    <w:rsid w:val="00054658"/>
    <w:rsid w:val="0005794D"/>
    <w:rsid w:val="0006326D"/>
    <w:rsid w:val="00065A3B"/>
    <w:rsid w:val="00066AEA"/>
    <w:rsid w:val="000711E4"/>
    <w:rsid w:val="00073301"/>
    <w:rsid w:val="00073FC4"/>
    <w:rsid w:val="00074E28"/>
    <w:rsid w:val="00080A44"/>
    <w:rsid w:val="0008340F"/>
    <w:rsid w:val="0009776D"/>
    <w:rsid w:val="000B00D7"/>
    <w:rsid w:val="000B08FC"/>
    <w:rsid w:val="000B299E"/>
    <w:rsid w:val="000B7C91"/>
    <w:rsid w:val="000C09C3"/>
    <w:rsid w:val="000C5C88"/>
    <w:rsid w:val="000D5018"/>
    <w:rsid w:val="000E51E3"/>
    <w:rsid w:val="000F2328"/>
    <w:rsid w:val="000F3765"/>
    <w:rsid w:val="001102C3"/>
    <w:rsid w:val="001107AE"/>
    <w:rsid w:val="001115A6"/>
    <w:rsid w:val="00112A4A"/>
    <w:rsid w:val="00113EB4"/>
    <w:rsid w:val="001155E3"/>
    <w:rsid w:val="00116826"/>
    <w:rsid w:val="00121B90"/>
    <w:rsid w:val="00121B91"/>
    <w:rsid w:val="00124F54"/>
    <w:rsid w:val="0012633A"/>
    <w:rsid w:val="00134868"/>
    <w:rsid w:val="00141136"/>
    <w:rsid w:val="00142C36"/>
    <w:rsid w:val="00142FF0"/>
    <w:rsid w:val="00146155"/>
    <w:rsid w:val="0015307A"/>
    <w:rsid w:val="00154860"/>
    <w:rsid w:val="0015667F"/>
    <w:rsid w:val="001614ED"/>
    <w:rsid w:val="00162CA9"/>
    <w:rsid w:val="0016482E"/>
    <w:rsid w:val="0016633D"/>
    <w:rsid w:val="00171540"/>
    <w:rsid w:val="00171742"/>
    <w:rsid w:val="001748DE"/>
    <w:rsid w:val="00174D2D"/>
    <w:rsid w:val="00184B6C"/>
    <w:rsid w:val="0019091B"/>
    <w:rsid w:val="00190EEE"/>
    <w:rsid w:val="00192B95"/>
    <w:rsid w:val="00193618"/>
    <w:rsid w:val="001949F4"/>
    <w:rsid w:val="001A0DCB"/>
    <w:rsid w:val="001A66E5"/>
    <w:rsid w:val="001B10F0"/>
    <w:rsid w:val="001B188D"/>
    <w:rsid w:val="001B34C1"/>
    <w:rsid w:val="001C0413"/>
    <w:rsid w:val="001C5C46"/>
    <w:rsid w:val="001C5E83"/>
    <w:rsid w:val="001C7947"/>
    <w:rsid w:val="001C7AB1"/>
    <w:rsid w:val="001D0C5A"/>
    <w:rsid w:val="001D7EB9"/>
    <w:rsid w:val="001E121B"/>
    <w:rsid w:val="001E52C1"/>
    <w:rsid w:val="001E66D4"/>
    <w:rsid w:val="001E7C95"/>
    <w:rsid w:val="001F4EA6"/>
    <w:rsid w:val="001F4FF8"/>
    <w:rsid w:val="001F772C"/>
    <w:rsid w:val="00202232"/>
    <w:rsid w:val="0020316F"/>
    <w:rsid w:val="0020627F"/>
    <w:rsid w:val="0020679A"/>
    <w:rsid w:val="00214753"/>
    <w:rsid w:val="00216A9C"/>
    <w:rsid w:val="00216E3B"/>
    <w:rsid w:val="00223263"/>
    <w:rsid w:val="00231BE6"/>
    <w:rsid w:val="00232D24"/>
    <w:rsid w:val="0023488B"/>
    <w:rsid w:val="00235EA5"/>
    <w:rsid w:val="00240F9A"/>
    <w:rsid w:val="00241461"/>
    <w:rsid w:val="00242C7F"/>
    <w:rsid w:val="00244516"/>
    <w:rsid w:val="00245493"/>
    <w:rsid w:val="002466D9"/>
    <w:rsid w:val="0025009A"/>
    <w:rsid w:val="00254E51"/>
    <w:rsid w:val="00254E8B"/>
    <w:rsid w:val="0026175F"/>
    <w:rsid w:val="002642D3"/>
    <w:rsid w:val="0027062E"/>
    <w:rsid w:val="00273338"/>
    <w:rsid w:val="002742B3"/>
    <w:rsid w:val="00280EF4"/>
    <w:rsid w:val="002837C1"/>
    <w:rsid w:val="002837E1"/>
    <w:rsid w:val="00292CCA"/>
    <w:rsid w:val="002950E0"/>
    <w:rsid w:val="0029513A"/>
    <w:rsid w:val="002A07DE"/>
    <w:rsid w:val="002A3968"/>
    <w:rsid w:val="002A6E79"/>
    <w:rsid w:val="002B1B74"/>
    <w:rsid w:val="002B1D46"/>
    <w:rsid w:val="002C15AA"/>
    <w:rsid w:val="002C25E1"/>
    <w:rsid w:val="002C6571"/>
    <w:rsid w:val="002D31F4"/>
    <w:rsid w:val="002D454B"/>
    <w:rsid w:val="002D4ED2"/>
    <w:rsid w:val="002E156E"/>
    <w:rsid w:val="002E2024"/>
    <w:rsid w:val="002E245B"/>
    <w:rsid w:val="002E3420"/>
    <w:rsid w:val="002E4DB8"/>
    <w:rsid w:val="002F2680"/>
    <w:rsid w:val="002F707B"/>
    <w:rsid w:val="00306EA7"/>
    <w:rsid w:val="00310887"/>
    <w:rsid w:val="00311A38"/>
    <w:rsid w:val="00311D6F"/>
    <w:rsid w:val="003124FA"/>
    <w:rsid w:val="003137DF"/>
    <w:rsid w:val="00313EE5"/>
    <w:rsid w:val="00315127"/>
    <w:rsid w:val="00320D7A"/>
    <w:rsid w:val="00325084"/>
    <w:rsid w:val="003259F7"/>
    <w:rsid w:val="00332DBB"/>
    <w:rsid w:val="00333E18"/>
    <w:rsid w:val="00337404"/>
    <w:rsid w:val="003415B5"/>
    <w:rsid w:val="003415C0"/>
    <w:rsid w:val="00345F5D"/>
    <w:rsid w:val="0035035A"/>
    <w:rsid w:val="00352AA1"/>
    <w:rsid w:val="00353066"/>
    <w:rsid w:val="00361A2E"/>
    <w:rsid w:val="0036691F"/>
    <w:rsid w:val="00376DBE"/>
    <w:rsid w:val="00387BF2"/>
    <w:rsid w:val="003941EE"/>
    <w:rsid w:val="003A3BD0"/>
    <w:rsid w:val="003B32D2"/>
    <w:rsid w:val="003B5018"/>
    <w:rsid w:val="003C1489"/>
    <w:rsid w:val="003C1EF4"/>
    <w:rsid w:val="003C5D0E"/>
    <w:rsid w:val="003D4AB3"/>
    <w:rsid w:val="003D509C"/>
    <w:rsid w:val="003D6D34"/>
    <w:rsid w:val="003D7712"/>
    <w:rsid w:val="003E2B7A"/>
    <w:rsid w:val="003F1D02"/>
    <w:rsid w:val="003F4DE6"/>
    <w:rsid w:val="003F5258"/>
    <w:rsid w:val="004001DE"/>
    <w:rsid w:val="00400A9F"/>
    <w:rsid w:val="00400F4A"/>
    <w:rsid w:val="004023D5"/>
    <w:rsid w:val="00407524"/>
    <w:rsid w:val="00407E6F"/>
    <w:rsid w:val="00412CCF"/>
    <w:rsid w:val="00424857"/>
    <w:rsid w:val="00424F1A"/>
    <w:rsid w:val="00431567"/>
    <w:rsid w:val="004344CE"/>
    <w:rsid w:val="004369C3"/>
    <w:rsid w:val="00437671"/>
    <w:rsid w:val="0044328B"/>
    <w:rsid w:val="0045370C"/>
    <w:rsid w:val="0045617D"/>
    <w:rsid w:val="00456528"/>
    <w:rsid w:val="00457C5D"/>
    <w:rsid w:val="004640D9"/>
    <w:rsid w:val="00464BBA"/>
    <w:rsid w:val="00474F10"/>
    <w:rsid w:val="004772E4"/>
    <w:rsid w:val="0048241B"/>
    <w:rsid w:val="00486F2E"/>
    <w:rsid w:val="004874E7"/>
    <w:rsid w:val="00496533"/>
    <w:rsid w:val="004A4167"/>
    <w:rsid w:val="004A47B7"/>
    <w:rsid w:val="004B291D"/>
    <w:rsid w:val="004B687D"/>
    <w:rsid w:val="004C1714"/>
    <w:rsid w:val="004C3EDA"/>
    <w:rsid w:val="004C3F2D"/>
    <w:rsid w:val="004C58D9"/>
    <w:rsid w:val="004D00F1"/>
    <w:rsid w:val="004D0BD6"/>
    <w:rsid w:val="004D690A"/>
    <w:rsid w:val="004E1968"/>
    <w:rsid w:val="004E2CB3"/>
    <w:rsid w:val="004E4A6E"/>
    <w:rsid w:val="004E4EFB"/>
    <w:rsid w:val="004E59D7"/>
    <w:rsid w:val="004E6801"/>
    <w:rsid w:val="004F22FB"/>
    <w:rsid w:val="0050298E"/>
    <w:rsid w:val="00504DA5"/>
    <w:rsid w:val="0050743E"/>
    <w:rsid w:val="00507CCB"/>
    <w:rsid w:val="00511CC1"/>
    <w:rsid w:val="005132B3"/>
    <w:rsid w:val="005150EB"/>
    <w:rsid w:val="00520C50"/>
    <w:rsid w:val="00520DAF"/>
    <w:rsid w:val="00523190"/>
    <w:rsid w:val="00531C30"/>
    <w:rsid w:val="00534695"/>
    <w:rsid w:val="00541829"/>
    <w:rsid w:val="005536BE"/>
    <w:rsid w:val="005621B1"/>
    <w:rsid w:val="005648EA"/>
    <w:rsid w:val="00582F16"/>
    <w:rsid w:val="00586944"/>
    <w:rsid w:val="00587657"/>
    <w:rsid w:val="00591345"/>
    <w:rsid w:val="00592310"/>
    <w:rsid w:val="005940D9"/>
    <w:rsid w:val="00594D0D"/>
    <w:rsid w:val="00595168"/>
    <w:rsid w:val="005A5B33"/>
    <w:rsid w:val="005B3856"/>
    <w:rsid w:val="005B4616"/>
    <w:rsid w:val="005C0282"/>
    <w:rsid w:val="005C2E3F"/>
    <w:rsid w:val="005C3A4B"/>
    <w:rsid w:val="005C4846"/>
    <w:rsid w:val="005C5D35"/>
    <w:rsid w:val="005D372C"/>
    <w:rsid w:val="005D42E2"/>
    <w:rsid w:val="005D5861"/>
    <w:rsid w:val="005E0317"/>
    <w:rsid w:val="005E1F4A"/>
    <w:rsid w:val="005E54D2"/>
    <w:rsid w:val="005E563C"/>
    <w:rsid w:val="005E7402"/>
    <w:rsid w:val="005E7AE0"/>
    <w:rsid w:val="005E7B98"/>
    <w:rsid w:val="005F41C7"/>
    <w:rsid w:val="005F5350"/>
    <w:rsid w:val="005F6572"/>
    <w:rsid w:val="006057CD"/>
    <w:rsid w:val="00613832"/>
    <w:rsid w:val="00615617"/>
    <w:rsid w:val="00626D26"/>
    <w:rsid w:val="0063361E"/>
    <w:rsid w:val="00637658"/>
    <w:rsid w:val="00637AF2"/>
    <w:rsid w:val="00637C95"/>
    <w:rsid w:val="00641291"/>
    <w:rsid w:val="00646AC5"/>
    <w:rsid w:val="00647F82"/>
    <w:rsid w:val="00650C10"/>
    <w:rsid w:val="00652CA9"/>
    <w:rsid w:val="00656B6F"/>
    <w:rsid w:val="00667A2D"/>
    <w:rsid w:val="00673BB6"/>
    <w:rsid w:val="00674D03"/>
    <w:rsid w:val="0068257A"/>
    <w:rsid w:val="00694AB0"/>
    <w:rsid w:val="006A1AE0"/>
    <w:rsid w:val="006A7062"/>
    <w:rsid w:val="006B063D"/>
    <w:rsid w:val="006B2EA1"/>
    <w:rsid w:val="006B6322"/>
    <w:rsid w:val="006C0585"/>
    <w:rsid w:val="006C09F4"/>
    <w:rsid w:val="006C3750"/>
    <w:rsid w:val="006C7B50"/>
    <w:rsid w:val="006D42C3"/>
    <w:rsid w:val="006D4AFA"/>
    <w:rsid w:val="006D52FB"/>
    <w:rsid w:val="006D6EC4"/>
    <w:rsid w:val="006E00F1"/>
    <w:rsid w:val="006E1E4B"/>
    <w:rsid w:val="006E3833"/>
    <w:rsid w:val="006F2534"/>
    <w:rsid w:val="006F2826"/>
    <w:rsid w:val="006F31A1"/>
    <w:rsid w:val="006F43DE"/>
    <w:rsid w:val="006F7D45"/>
    <w:rsid w:val="007009A1"/>
    <w:rsid w:val="00702007"/>
    <w:rsid w:val="007035B3"/>
    <w:rsid w:val="00705059"/>
    <w:rsid w:val="00705B13"/>
    <w:rsid w:val="00707FDA"/>
    <w:rsid w:val="00717383"/>
    <w:rsid w:val="00717F54"/>
    <w:rsid w:val="0072023B"/>
    <w:rsid w:val="00720795"/>
    <w:rsid w:val="007215B0"/>
    <w:rsid w:val="00721CF7"/>
    <w:rsid w:val="007227A8"/>
    <w:rsid w:val="00731BF7"/>
    <w:rsid w:val="007339C1"/>
    <w:rsid w:val="0074674C"/>
    <w:rsid w:val="007468C5"/>
    <w:rsid w:val="007600ED"/>
    <w:rsid w:val="00760BD5"/>
    <w:rsid w:val="0076142B"/>
    <w:rsid w:val="0076481B"/>
    <w:rsid w:val="0076611D"/>
    <w:rsid w:val="007759D7"/>
    <w:rsid w:val="00775F34"/>
    <w:rsid w:val="007852DD"/>
    <w:rsid w:val="007905DD"/>
    <w:rsid w:val="007A05C3"/>
    <w:rsid w:val="007A3E97"/>
    <w:rsid w:val="007A427E"/>
    <w:rsid w:val="007B1262"/>
    <w:rsid w:val="007B5F88"/>
    <w:rsid w:val="007D2F75"/>
    <w:rsid w:val="007D4836"/>
    <w:rsid w:val="007D5514"/>
    <w:rsid w:val="007E317B"/>
    <w:rsid w:val="007E3DB2"/>
    <w:rsid w:val="007E4F21"/>
    <w:rsid w:val="007E51ED"/>
    <w:rsid w:val="007E66F9"/>
    <w:rsid w:val="007F6534"/>
    <w:rsid w:val="00803FB6"/>
    <w:rsid w:val="008043F2"/>
    <w:rsid w:val="00806C06"/>
    <w:rsid w:val="00812F19"/>
    <w:rsid w:val="008150CC"/>
    <w:rsid w:val="00817BCF"/>
    <w:rsid w:val="00822331"/>
    <w:rsid w:val="00825EAD"/>
    <w:rsid w:val="00832518"/>
    <w:rsid w:val="00836AA3"/>
    <w:rsid w:val="00842787"/>
    <w:rsid w:val="00847B43"/>
    <w:rsid w:val="00850336"/>
    <w:rsid w:val="008520E7"/>
    <w:rsid w:val="00853DB1"/>
    <w:rsid w:val="00854494"/>
    <w:rsid w:val="00862D56"/>
    <w:rsid w:val="008672EE"/>
    <w:rsid w:val="0087459C"/>
    <w:rsid w:val="008820CA"/>
    <w:rsid w:val="00884C52"/>
    <w:rsid w:val="00884D69"/>
    <w:rsid w:val="008A0B52"/>
    <w:rsid w:val="008A348B"/>
    <w:rsid w:val="008A3705"/>
    <w:rsid w:val="008A6696"/>
    <w:rsid w:val="008B1576"/>
    <w:rsid w:val="008B7D25"/>
    <w:rsid w:val="008C1015"/>
    <w:rsid w:val="008C1EFF"/>
    <w:rsid w:val="008C6B42"/>
    <w:rsid w:val="008D0DE2"/>
    <w:rsid w:val="008D1057"/>
    <w:rsid w:val="008D1FF4"/>
    <w:rsid w:val="008E7A55"/>
    <w:rsid w:val="008F0516"/>
    <w:rsid w:val="008F4B67"/>
    <w:rsid w:val="008F5A67"/>
    <w:rsid w:val="008F5BA4"/>
    <w:rsid w:val="008F7741"/>
    <w:rsid w:val="00900461"/>
    <w:rsid w:val="00900709"/>
    <w:rsid w:val="009008DF"/>
    <w:rsid w:val="009024EF"/>
    <w:rsid w:val="00904E41"/>
    <w:rsid w:val="00905652"/>
    <w:rsid w:val="00906468"/>
    <w:rsid w:val="009073DA"/>
    <w:rsid w:val="00916C5E"/>
    <w:rsid w:val="009217F2"/>
    <w:rsid w:val="00930663"/>
    <w:rsid w:val="009311E6"/>
    <w:rsid w:val="00931E2E"/>
    <w:rsid w:val="0093372F"/>
    <w:rsid w:val="0094022E"/>
    <w:rsid w:val="0094106B"/>
    <w:rsid w:val="009425F9"/>
    <w:rsid w:val="00951ECE"/>
    <w:rsid w:val="00957DB4"/>
    <w:rsid w:val="009625FE"/>
    <w:rsid w:val="00964982"/>
    <w:rsid w:val="00964B6F"/>
    <w:rsid w:val="00972EAB"/>
    <w:rsid w:val="00973F5F"/>
    <w:rsid w:val="00974FB6"/>
    <w:rsid w:val="00975DE5"/>
    <w:rsid w:val="009828F6"/>
    <w:rsid w:val="00982A63"/>
    <w:rsid w:val="00992709"/>
    <w:rsid w:val="00993BCF"/>
    <w:rsid w:val="0099769B"/>
    <w:rsid w:val="009A0796"/>
    <w:rsid w:val="009A3679"/>
    <w:rsid w:val="009A3BBB"/>
    <w:rsid w:val="009A64FA"/>
    <w:rsid w:val="009B1B1A"/>
    <w:rsid w:val="009B2571"/>
    <w:rsid w:val="009B511F"/>
    <w:rsid w:val="009B522F"/>
    <w:rsid w:val="009B7462"/>
    <w:rsid w:val="009C44F1"/>
    <w:rsid w:val="009C6EB1"/>
    <w:rsid w:val="009C77D5"/>
    <w:rsid w:val="009D07F9"/>
    <w:rsid w:val="009D6B4E"/>
    <w:rsid w:val="009E17A8"/>
    <w:rsid w:val="009E364F"/>
    <w:rsid w:val="009E3CFC"/>
    <w:rsid w:val="009E4D0D"/>
    <w:rsid w:val="009E56BE"/>
    <w:rsid w:val="009E7A15"/>
    <w:rsid w:val="009F6022"/>
    <w:rsid w:val="009F62CA"/>
    <w:rsid w:val="00A0568A"/>
    <w:rsid w:val="00A07033"/>
    <w:rsid w:val="00A11AEF"/>
    <w:rsid w:val="00A207BE"/>
    <w:rsid w:val="00A23133"/>
    <w:rsid w:val="00A233BC"/>
    <w:rsid w:val="00A234E9"/>
    <w:rsid w:val="00A24564"/>
    <w:rsid w:val="00A25BC7"/>
    <w:rsid w:val="00A27C2B"/>
    <w:rsid w:val="00A3134A"/>
    <w:rsid w:val="00A36F1D"/>
    <w:rsid w:val="00A36FF5"/>
    <w:rsid w:val="00A42A3E"/>
    <w:rsid w:val="00A446D2"/>
    <w:rsid w:val="00A52F3A"/>
    <w:rsid w:val="00A542E3"/>
    <w:rsid w:val="00A545C1"/>
    <w:rsid w:val="00A61381"/>
    <w:rsid w:val="00A61BCB"/>
    <w:rsid w:val="00A61C40"/>
    <w:rsid w:val="00A620C0"/>
    <w:rsid w:val="00A6322E"/>
    <w:rsid w:val="00A63422"/>
    <w:rsid w:val="00A6383D"/>
    <w:rsid w:val="00A66F1F"/>
    <w:rsid w:val="00A67166"/>
    <w:rsid w:val="00A67EB9"/>
    <w:rsid w:val="00A74392"/>
    <w:rsid w:val="00A80DC5"/>
    <w:rsid w:val="00A873DD"/>
    <w:rsid w:val="00A9430D"/>
    <w:rsid w:val="00A95BB6"/>
    <w:rsid w:val="00A95C42"/>
    <w:rsid w:val="00A9661B"/>
    <w:rsid w:val="00A96B85"/>
    <w:rsid w:val="00A97B0F"/>
    <w:rsid w:val="00A97EE8"/>
    <w:rsid w:val="00AA4A4D"/>
    <w:rsid w:val="00AB2A57"/>
    <w:rsid w:val="00AB5186"/>
    <w:rsid w:val="00AB5B3F"/>
    <w:rsid w:val="00AB69B3"/>
    <w:rsid w:val="00AC07FF"/>
    <w:rsid w:val="00AC7CBC"/>
    <w:rsid w:val="00AD54CA"/>
    <w:rsid w:val="00AD5A9B"/>
    <w:rsid w:val="00AE2500"/>
    <w:rsid w:val="00AE46D5"/>
    <w:rsid w:val="00AE5BE8"/>
    <w:rsid w:val="00AE7665"/>
    <w:rsid w:val="00AE7813"/>
    <w:rsid w:val="00AF4C4C"/>
    <w:rsid w:val="00AF7910"/>
    <w:rsid w:val="00B04BE4"/>
    <w:rsid w:val="00B22E48"/>
    <w:rsid w:val="00B26BD1"/>
    <w:rsid w:val="00B27617"/>
    <w:rsid w:val="00B31462"/>
    <w:rsid w:val="00B342E6"/>
    <w:rsid w:val="00B34346"/>
    <w:rsid w:val="00B354EF"/>
    <w:rsid w:val="00B36538"/>
    <w:rsid w:val="00B37C6E"/>
    <w:rsid w:val="00B44001"/>
    <w:rsid w:val="00B47CDD"/>
    <w:rsid w:val="00B502D2"/>
    <w:rsid w:val="00B534CA"/>
    <w:rsid w:val="00B5547A"/>
    <w:rsid w:val="00B57F87"/>
    <w:rsid w:val="00B631C6"/>
    <w:rsid w:val="00B63BF8"/>
    <w:rsid w:val="00B64102"/>
    <w:rsid w:val="00B660DD"/>
    <w:rsid w:val="00B71F59"/>
    <w:rsid w:val="00B809BA"/>
    <w:rsid w:val="00B84185"/>
    <w:rsid w:val="00B85296"/>
    <w:rsid w:val="00B921BC"/>
    <w:rsid w:val="00B96030"/>
    <w:rsid w:val="00BA429C"/>
    <w:rsid w:val="00BB4F63"/>
    <w:rsid w:val="00BC1184"/>
    <w:rsid w:val="00BD4B02"/>
    <w:rsid w:val="00BD5D2C"/>
    <w:rsid w:val="00BD6C22"/>
    <w:rsid w:val="00BD6F6A"/>
    <w:rsid w:val="00BE39D0"/>
    <w:rsid w:val="00BF007B"/>
    <w:rsid w:val="00BF02E5"/>
    <w:rsid w:val="00BF046F"/>
    <w:rsid w:val="00BF3444"/>
    <w:rsid w:val="00C010E9"/>
    <w:rsid w:val="00C03B9F"/>
    <w:rsid w:val="00C062B8"/>
    <w:rsid w:val="00C10928"/>
    <w:rsid w:val="00C11C35"/>
    <w:rsid w:val="00C11F8B"/>
    <w:rsid w:val="00C16C15"/>
    <w:rsid w:val="00C238A9"/>
    <w:rsid w:val="00C24B30"/>
    <w:rsid w:val="00C27F9B"/>
    <w:rsid w:val="00C31604"/>
    <w:rsid w:val="00C343C8"/>
    <w:rsid w:val="00C35113"/>
    <w:rsid w:val="00C36248"/>
    <w:rsid w:val="00C46EF1"/>
    <w:rsid w:val="00C56F65"/>
    <w:rsid w:val="00C606E1"/>
    <w:rsid w:val="00C6588F"/>
    <w:rsid w:val="00C65D27"/>
    <w:rsid w:val="00C71F27"/>
    <w:rsid w:val="00C7257D"/>
    <w:rsid w:val="00C72850"/>
    <w:rsid w:val="00C733AE"/>
    <w:rsid w:val="00C741F9"/>
    <w:rsid w:val="00C767BD"/>
    <w:rsid w:val="00C775F7"/>
    <w:rsid w:val="00C8006B"/>
    <w:rsid w:val="00C837B3"/>
    <w:rsid w:val="00C870FA"/>
    <w:rsid w:val="00C87275"/>
    <w:rsid w:val="00CA34C2"/>
    <w:rsid w:val="00CA5712"/>
    <w:rsid w:val="00CA5C5F"/>
    <w:rsid w:val="00CA7329"/>
    <w:rsid w:val="00CB2084"/>
    <w:rsid w:val="00CB349F"/>
    <w:rsid w:val="00CB381C"/>
    <w:rsid w:val="00CB5863"/>
    <w:rsid w:val="00CC2211"/>
    <w:rsid w:val="00CC5535"/>
    <w:rsid w:val="00CD1661"/>
    <w:rsid w:val="00CD192D"/>
    <w:rsid w:val="00CD721D"/>
    <w:rsid w:val="00CD7391"/>
    <w:rsid w:val="00CE0F8F"/>
    <w:rsid w:val="00CE221D"/>
    <w:rsid w:val="00CE30AA"/>
    <w:rsid w:val="00CE7747"/>
    <w:rsid w:val="00CF12FE"/>
    <w:rsid w:val="00CF28A0"/>
    <w:rsid w:val="00CF60C1"/>
    <w:rsid w:val="00D0219E"/>
    <w:rsid w:val="00D079C8"/>
    <w:rsid w:val="00D10D6C"/>
    <w:rsid w:val="00D15280"/>
    <w:rsid w:val="00D17755"/>
    <w:rsid w:val="00D1785E"/>
    <w:rsid w:val="00D20ED5"/>
    <w:rsid w:val="00D33EDD"/>
    <w:rsid w:val="00D40910"/>
    <w:rsid w:val="00D4330A"/>
    <w:rsid w:val="00D446C2"/>
    <w:rsid w:val="00D45FB3"/>
    <w:rsid w:val="00D47567"/>
    <w:rsid w:val="00D500F4"/>
    <w:rsid w:val="00D51307"/>
    <w:rsid w:val="00D51727"/>
    <w:rsid w:val="00D537B5"/>
    <w:rsid w:val="00D551A6"/>
    <w:rsid w:val="00D560C2"/>
    <w:rsid w:val="00D6055B"/>
    <w:rsid w:val="00D60C04"/>
    <w:rsid w:val="00D64C37"/>
    <w:rsid w:val="00D666CE"/>
    <w:rsid w:val="00D66721"/>
    <w:rsid w:val="00D71235"/>
    <w:rsid w:val="00D7359B"/>
    <w:rsid w:val="00D7418F"/>
    <w:rsid w:val="00D7437E"/>
    <w:rsid w:val="00D766FE"/>
    <w:rsid w:val="00D8044C"/>
    <w:rsid w:val="00D841E5"/>
    <w:rsid w:val="00D975AD"/>
    <w:rsid w:val="00D979B6"/>
    <w:rsid w:val="00DA3952"/>
    <w:rsid w:val="00DA7667"/>
    <w:rsid w:val="00DB06DF"/>
    <w:rsid w:val="00DB1B93"/>
    <w:rsid w:val="00DB1EFA"/>
    <w:rsid w:val="00DC542F"/>
    <w:rsid w:val="00DD071C"/>
    <w:rsid w:val="00DD0F72"/>
    <w:rsid w:val="00DD3245"/>
    <w:rsid w:val="00DD7099"/>
    <w:rsid w:val="00DE44AF"/>
    <w:rsid w:val="00DF5F04"/>
    <w:rsid w:val="00DF6016"/>
    <w:rsid w:val="00DF6FB2"/>
    <w:rsid w:val="00DF7EB0"/>
    <w:rsid w:val="00E06134"/>
    <w:rsid w:val="00E11B3D"/>
    <w:rsid w:val="00E11BB5"/>
    <w:rsid w:val="00E1215A"/>
    <w:rsid w:val="00E12B21"/>
    <w:rsid w:val="00E15ED3"/>
    <w:rsid w:val="00E165D2"/>
    <w:rsid w:val="00E17EB4"/>
    <w:rsid w:val="00E201C2"/>
    <w:rsid w:val="00E23E66"/>
    <w:rsid w:val="00E24165"/>
    <w:rsid w:val="00E25060"/>
    <w:rsid w:val="00E31AE2"/>
    <w:rsid w:val="00E37951"/>
    <w:rsid w:val="00E4694E"/>
    <w:rsid w:val="00E472B2"/>
    <w:rsid w:val="00E5045D"/>
    <w:rsid w:val="00E562AC"/>
    <w:rsid w:val="00E608AF"/>
    <w:rsid w:val="00E66322"/>
    <w:rsid w:val="00E7209D"/>
    <w:rsid w:val="00E94C91"/>
    <w:rsid w:val="00E96259"/>
    <w:rsid w:val="00E972C1"/>
    <w:rsid w:val="00EA1494"/>
    <w:rsid w:val="00EB23CF"/>
    <w:rsid w:val="00EC4844"/>
    <w:rsid w:val="00EC7B8A"/>
    <w:rsid w:val="00ED24F5"/>
    <w:rsid w:val="00ED4B78"/>
    <w:rsid w:val="00ED52F0"/>
    <w:rsid w:val="00EE1AA2"/>
    <w:rsid w:val="00EE7629"/>
    <w:rsid w:val="00EF0EEF"/>
    <w:rsid w:val="00EF35EE"/>
    <w:rsid w:val="00EF4242"/>
    <w:rsid w:val="00F107E8"/>
    <w:rsid w:val="00F111D4"/>
    <w:rsid w:val="00F16990"/>
    <w:rsid w:val="00F201BA"/>
    <w:rsid w:val="00F266B9"/>
    <w:rsid w:val="00F30BD7"/>
    <w:rsid w:val="00F32CDD"/>
    <w:rsid w:val="00F34536"/>
    <w:rsid w:val="00F36E16"/>
    <w:rsid w:val="00F4363C"/>
    <w:rsid w:val="00F43CF7"/>
    <w:rsid w:val="00F45589"/>
    <w:rsid w:val="00F51AE9"/>
    <w:rsid w:val="00F520F1"/>
    <w:rsid w:val="00F5302C"/>
    <w:rsid w:val="00F564AA"/>
    <w:rsid w:val="00F56659"/>
    <w:rsid w:val="00F57FE3"/>
    <w:rsid w:val="00F649DA"/>
    <w:rsid w:val="00F7135B"/>
    <w:rsid w:val="00F71BE0"/>
    <w:rsid w:val="00F7331A"/>
    <w:rsid w:val="00F73849"/>
    <w:rsid w:val="00F74406"/>
    <w:rsid w:val="00F81FB4"/>
    <w:rsid w:val="00F86301"/>
    <w:rsid w:val="00F92E38"/>
    <w:rsid w:val="00F936B5"/>
    <w:rsid w:val="00F94554"/>
    <w:rsid w:val="00F95D9D"/>
    <w:rsid w:val="00FA07C1"/>
    <w:rsid w:val="00FA7DFE"/>
    <w:rsid w:val="00FB312F"/>
    <w:rsid w:val="00FB6866"/>
    <w:rsid w:val="00FB7576"/>
    <w:rsid w:val="00FC2C62"/>
    <w:rsid w:val="00FC2F5E"/>
    <w:rsid w:val="00FC3139"/>
    <w:rsid w:val="00FC442A"/>
    <w:rsid w:val="00FC5601"/>
    <w:rsid w:val="00FD2283"/>
    <w:rsid w:val="00FD44F2"/>
    <w:rsid w:val="00FD6EE9"/>
    <w:rsid w:val="00FE0A95"/>
    <w:rsid w:val="00FF45CD"/>
    <w:rsid w:val="00FF5820"/>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D724C"/>
  <w15:docId w15:val="{E88C7F91-55BC-4838-ADDC-10967934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qFormat/>
    <w:rsid w:val="00C238A9"/>
    <w:rPr>
      <w:rFonts w:ascii="Calibri" w:hAnsi="Calibri"/>
      <w:lang w:eastAsia="en-US"/>
    </w:rPr>
  </w:style>
  <w:style w:type="paragraph" w:styleId="Sraopastraipa">
    <w:name w:val="List Paragraph"/>
    <w:basedOn w:val="prastasis"/>
    <w:uiPriority w:val="1"/>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grindiniotekstotrauka2">
    <w:name w:val="Body Text Indent 2"/>
    <w:basedOn w:val="prastasis"/>
    <w:link w:val="Pagrindiniotekstotrauka2Diagrama"/>
    <w:uiPriority w:val="99"/>
    <w:unhideWhenUsed/>
    <w:rsid w:val="009B522F"/>
    <w:pPr>
      <w:spacing w:after="120" w:line="480" w:lineRule="auto"/>
      <w:ind w:left="283"/>
    </w:pPr>
    <w:rPr>
      <w:szCs w:val="24"/>
      <w:lang w:eastAsia="lt-LT"/>
    </w:rPr>
  </w:style>
  <w:style w:type="character" w:customStyle="1" w:styleId="Pagrindiniotekstotrauka2Diagrama">
    <w:name w:val="Pagrindinio teksto įtrauka 2 Diagrama"/>
    <w:basedOn w:val="Numatytasispastraiposriftas"/>
    <w:link w:val="Pagrindiniotekstotrauka2"/>
    <w:uiPriority w:val="99"/>
    <w:rsid w:val="009B522F"/>
    <w:rPr>
      <w:sz w:val="24"/>
      <w:szCs w:val="24"/>
    </w:rPr>
  </w:style>
  <w:style w:type="character" w:customStyle="1" w:styleId="Neapdorotaspaminjimas1">
    <w:name w:val="Neapdorotas paminėjimas1"/>
    <w:basedOn w:val="Numatytasispastraiposriftas"/>
    <w:uiPriority w:val="99"/>
    <w:semiHidden/>
    <w:unhideWhenUsed/>
    <w:rsid w:val="003C1EF4"/>
    <w:rPr>
      <w:color w:val="605E5C"/>
      <w:shd w:val="clear" w:color="auto" w:fill="E1DFDD"/>
    </w:rPr>
  </w:style>
  <w:style w:type="paragraph" w:customStyle="1" w:styleId="Textbody">
    <w:name w:val="Text body"/>
    <w:basedOn w:val="prastasis"/>
    <w:rsid w:val="00A233BC"/>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 w:type="paragraph" w:styleId="Pataisymai">
    <w:name w:val="Revision"/>
    <w:hidden/>
    <w:uiPriority w:val="99"/>
    <w:semiHidden/>
    <w:rsid w:val="0025009A"/>
    <w:rPr>
      <w:sz w:val="24"/>
      <w:szCs w:val="20"/>
      <w:lang w:eastAsia="en-US"/>
    </w:rPr>
  </w:style>
  <w:style w:type="character" w:customStyle="1" w:styleId="Neapdorotaspaminjimas2">
    <w:name w:val="Neapdorotas paminėjimas2"/>
    <w:basedOn w:val="Numatytasispastraiposriftas"/>
    <w:uiPriority w:val="99"/>
    <w:semiHidden/>
    <w:unhideWhenUsed/>
    <w:rsid w:val="002B1D46"/>
    <w:rPr>
      <w:color w:val="605E5C"/>
      <w:shd w:val="clear" w:color="auto" w:fill="E1DFDD"/>
    </w:rPr>
  </w:style>
  <w:style w:type="character" w:customStyle="1" w:styleId="menu-title">
    <w:name w:val="menu-title"/>
    <w:basedOn w:val="Numatytasispastraiposriftas"/>
    <w:rsid w:val="00A8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pasvalys.eu" TargetMode="Externa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9E10-B4AF-4EDB-BB47-6689C0B9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2145</Words>
  <Characters>15974</Characters>
  <Application>Microsoft Office Word</Application>
  <DocSecurity>0</DocSecurity>
  <Lines>133</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2022-04-11T13:15:00Z</cp:lastPrinted>
  <dcterms:created xsi:type="dcterms:W3CDTF">2022-04-13T05:52:00Z</dcterms:created>
  <dcterms:modified xsi:type="dcterms:W3CDTF">2022-04-21T12:58:00Z</dcterms:modified>
</cp:coreProperties>
</file>