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BF21D" w14:textId="77777777" w:rsidR="00DF101B" w:rsidRPr="00DF101B" w:rsidRDefault="0004226C" w:rsidP="005B5B06">
      <w:pPr>
        <w:tabs>
          <w:tab w:val="center" w:pos="4153"/>
          <w:tab w:val="right" w:pos="8306"/>
        </w:tabs>
        <w:jc w:val="center"/>
        <w:rPr>
          <w:b/>
          <w:bCs/>
          <w:caps/>
          <w:sz w:val="26"/>
        </w:rPr>
      </w:pPr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62603" wp14:editId="1BCD281E">
                <wp:simplePos x="0" y="0"/>
                <wp:positionH relativeFrom="column">
                  <wp:posOffset>3395345</wp:posOffset>
                </wp:positionH>
                <wp:positionV relativeFrom="paragraph">
                  <wp:posOffset>-439420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919BA4" w14:textId="77777777" w:rsidR="00A37306" w:rsidRDefault="00A37306" w:rsidP="00B934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0A0CBBE5" w14:textId="33DE5699" w:rsidR="00A37306" w:rsidRDefault="00A37306" w:rsidP="00B934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T-</w:t>
                            </w:r>
                            <w:r w:rsidR="0086202D">
                              <w:rPr>
                                <w:b/>
                                <w:bCs/>
                              </w:rPr>
                              <w:t>101</w:t>
                            </w:r>
                          </w:p>
                          <w:p w14:paraId="25910773" w14:textId="211340B9" w:rsidR="00A37306" w:rsidRDefault="00A37306" w:rsidP="00B934B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A912CF">
                              <w:rPr>
                                <w:b/>
                              </w:rPr>
                              <w:t>29.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6626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35pt;margin-top:-34.6pt;width:192.6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2N8gEAAMoDAAAOAAAAZHJzL2Uyb0RvYy54bWysU8GO0zAQvSPxD5bvNGnVLSVqulq6KkJa&#10;WKSFD3AcJ7FwPGbsNilfz9jpdqvlhsjB8njsN/PevGxux96wo0KvwZZ8Pss5U1ZCrW1b8h/f9+/W&#10;nPkgbC0MWFXyk/L8dvv2zWZwhVpAB6ZWyAjE+mJwJe9CcEWWedmpXvgZOGUp2QD2IlCIbVajGAi9&#10;N9kiz1fZAFg7BKm8p9P7Kcm3Cb9plAyPTeNVYKbk1FtIK6a1imu23YiiReE6Lc9tiH/oohfaUtEL&#10;1L0Igh1Q/wXVa4ngoQkzCX0GTaOlShyIzTx/xeapE04lLiSOdxeZ/P+DlV+PT+4bsjB+hJEGmEh4&#10;9wDyp2cWdp2wrbpDhKFToqbC8yhZNjhfnJ9GqX3hI0g1fIGahiwOARLQ2GAfVSGejNBpAKeL6GoM&#10;TNLhYrlc5QtKScqt1jfrPE0lE8Xza4c+fFLQs7gpOdJQE7o4PvgQuxHF85VYzIPR9V4bkwJsq51B&#10;dhRkgH36EoFX14yNly3EZxNiPEk0I7OJYxirkZKRbgX1iQgjTIaiH4A2HeBvzgYyU8n9r4NAxZn5&#10;bEm0D/PlMrovBcub95EuXmeq64ywkqBKHjibtrswOfbgULcdVZrGZOGOhG500uClq3PfZJgkzdnc&#10;0ZHXcbr18gtu/wAAAP//AwBQSwMEFAAGAAgAAAAhAPEx/F/fAAAACgEAAA8AAABkcnMvZG93bnJl&#10;di54bWxMj8tOwzAQRfdI/IM1SGxQ6/SVF3EqQAKxbekHTOJpEhGPo9ht0r/HrGA5ukf3nin2s+nF&#10;lUbXWVawWkYgiGurO24UnL7eFykI55E19pZJwY0c7Mv7uwJzbSc+0PXoGxFK2OWooPV+yKV0dUsG&#10;3dIOxCE729GgD+fYSD3iFMpNL9dRFEuDHYeFFgd6a6n+Pl6MgvPn9LTLpurDn5LDNn7FLqnsTanH&#10;h/nlGYSn2f/B8Ksf1KEMTpW9sHaiV7DbbJOAKljE2RpEILJVloGoFGzSFGRZyP8vlD8AAAD//wMA&#10;UEsBAi0AFAAGAAgAAAAhALaDOJL+AAAA4QEAABMAAAAAAAAAAAAAAAAAAAAAAFtDb250ZW50X1R5&#10;cGVzXS54bWxQSwECLQAUAAYACAAAACEAOP0h/9YAAACUAQAACwAAAAAAAAAAAAAAAAAvAQAAX3Jl&#10;bHMvLnJlbHNQSwECLQAUAAYACAAAACEAQ8r9jfIBAADKAwAADgAAAAAAAAAAAAAAAAAuAgAAZHJz&#10;L2Uyb0RvYy54bWxQSwECLQAUAAYACAAAACEA8TH8X98AAAAKAQAADwAAAAAAAAAAAAAAAABMBAAA&#10;ZHJzL2Rvd25yZXYueG1sUEsFBgAAAAAEAAQA8wAAAFgFAAAAAA==&#10;" stroked="f">
                <v:textbox>
                  <w:txbxContent>
                    <w:p w14:paraId="41919BA4" w14:textId="77777777" w:rsidR="00A37306" w:rsidRDefault="00A37306" w:rsidP="00B934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0A0CBBE5" w14:textId="33DE5699" w:rsidR="00A37306" w:rsidRDefault="00A37306" w:rsidP="00B934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T-</w:t>
                      </w:r>
                      <w:r w:rsidR="0086202D">
                        <w:rPr>
                          <w:b/>
                          <w:bCs/>
                        </w:rPr>
                        <w:t>101</w:t>
                      </w:r>
                    </w:p>
                    <w:p w14:paraId="25910773" w14:textId="211340B9" w:rsidR="00A37306" w:rsidRDefault="00A37306" w:rsidP="00B934B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A912CF">
                        <w:rPr>
                          <w:b/>
                        </w:rPr>
                        <w:t>29.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617437F2" w14:textId="77777777" w:rsidR="00DF101B" w:rsidRPr="00DF101B" w:rsidRDefault="00DF101B" w:rsidP="005B5B06">
      <w:pPr>
        <w:tabs>
          <w:tab w:val="center" w:pos="4153"/>
          <w:tab w:val="right" w:pos="8306"/>
        </w:tabs>
        <w:jc w:val="center"/>
        <w:rPr>
          <w:b/>
          <w:bCs/>
          <w:caps/>
          <w:sz w:val="26"/>
        </w:rPr>
      </w:pPr>
    </w:p>
    <w:p w14:paraId="429330F5" w14:textId="77777777" w:rsidR="00DF101B" w:rsidRPr="00DF101B" w:rsidRDefault="00DF101B" w:rsidP="005B5B06">
      <w:pPr>
        <w:tabs>
          <w:tab w:val="center" w:pos="4153"/>
          <w:tab w:val="right" w:pos="8306"/>
        </w:tabs>
        <w:jc w:val="center"/>
        <w:rPr>
          <w:b/>
          <w:bCs/>
          <w:caps/>
          <w:sz w:val="26"/>
        </w:rPr>
      </w:pPr>
      <w:r w:rsidRPr="00DF101B">
        <w:rPr>
          <w:b/>
          <w:bCs/>
          <w:caps/>
          <w:sz w:val="26"/>
        </w:rPr>
        <w:t>Pasvalio rajono savivaldybės taryba</w:t>
      </w:r>
    </w:p>
    <w:p w14:paraId="23C9EC04" w14:textId="77777777" w:rsidR="00ED58B7" w:rsidRPr="00DF101B" w:rsidRDefault="00ED58B7" w:rsidP="005B5B06">
      <w:pPr>
        <w:tabs>
          <w:tab w:val="center" w:pos="4153"/>
          <w:tab w:val="right" w:pos="8306"/>
        </w:tabs>
        <w:suppressAutoHyphens/>
        <w:jc w:val="center"/>
        <w:rPr>
          <w:b/>
          <w:sz w:val="28"/>
          <w:lang w:eastAsia="ar-SA"/>
        </w:rPr>
      </w:pPr>
    </w:p>
    <w:p w14:paraId="14701419" w14:textId="77777777" w:rsidR="00DD71A5" w:rsidRPr="0014297C" w:rsidRDefault="00DD71A5" w:rsidP="00DD71A5">
      <w:pPr>
        <w:jc w:val="center"/>
        <w:rPr>
          <w:b/>
          <w:caps/>
        </w:rPr>
      </w:pPr>
      <w:bookmarkStart w:id="0" w:name="Forma"/>
      <w:r w:rsidRPr="0014297C">
        <w:rPr>
          <w:b/>
          <w:caps/>
        </w:rPr>
        <w:t>Sprendimas</w:t>
      </w:r>
      <w:bookmarkEnd w:id="0"/>
    </w:p>
    <w:p w14:paraId="2ABFB0DD" w14:textId="77777777" w:rsidR="00DD71A5" w:rsidRDefault="00DD71A5" w:rsidP="00DD71A5">
      <w:pPr>
        <w:jc w:val="center"/>
        <w:rPr>
          <w:b/>
          <w:caps/>
        </w:rPr>
      </w:pPr>
      <w:r w:rsidRPr="00793207">
        <w:rPr>
          <w:b/>
          <w:caps/>
        </w:rPr>
        <w:t>DĖL</w:t>
      </w:r>
      <w:r>
        <w:rPr>
          <w:b/>
          <w:caps/>
        </w:rPr>
        <w:t xml:space="preserve"> Pasvalio rajono savivaldybės tarybos 2000 m. spalio 18 d. sprendimo nr. 56 „Dėl draustinių ir saugomų gamtos paveldo objektų“ pakeitimo</w:t>
      </w:r>
    </w:p>
    <w:p w14:paraId="16F0E774" w14:textId="77777777" w:rsidR="000665A2" w:rsidRDefault="000665A2" w:rsidP="00DD71A5">
      <w:pPr>
        <w:jc w:val="center"/>
        <w:rPr>
          <w:b/>
          <w:caps/>
        </w:rPr>
      </w:pPr>
    </w:p>
    <w:p w14:paraId="32EC0676" w14:textId="77777777" w:rsidR="00ED58B7" w:rsidRPr="00DF101B" w:rsidRDefault="00625F28" w:rsidP="005B5B06">
      <w:pPr>
        <w:suppressAutoHyphens/>
        <w:jc w:val="center"/>
        <w:rPr>
          <w:szCs w:val="24"/>
          <w:lang w:eastAsia="ar-SA"/>
        </w:rPr>
      </w:pPr>
      <w:r w:rsidRPr="00DF101B">
        <w:rPr>
          <w:lang w:eastAsia="ar-SA"/>
        </w:rPr>
        <w:t>20</w:t>
      </w:r>
      <w:r w:rsidR="00921AD9" w:rsidRPr="00DF101B">
        <w:rPr>
          <w:lang w:eastAsia="ar-SA"/>
        </w:rPr>
        <w:t>2</w:t>
      </w:r>
      <w:r w:rsidR="00122E8E">
        <w:rPr>
          <w:lang w:eastAsia="ar-SA"/>
        </w:rPr>
        <w:t>2</w:t>
      </w:r>
      <w:r w:rsidRPr="00DF101B">
        <w:rPr>
          <w:lang w:eastAsia="ar-SA"/>
        </w:rPr>
        <w:t xml:space="preserve"> m. </w:t>
      </w:r>
      <w:r w:rsidR="00900C8E">
        <w:rPr>
          <w:lang w:eastAsia="ar-SA"/>
        </w:rPr>
        <w:t>balandžio</w:t>
      </w:r>
      <w:r w:rsidR="00C810EA">
        <w:rPr>
          <w:lang w:eastAsia="ar-SA"/>
        </w:rPr>
        <w:t xml:space="preserve">      </w:t>
      </w:r>
      <w:r w:rsidR="00921AD9" w:rsidRPr="00DF101B">
        <w:rPr>
          <w:lang w:eastAsia="ar-SA"/>
        </w:rPr>
        <w:t xml:space="preserve"> d. Nr. </w:t>
      </w:r>
      <w:r w:rsidR="00AA5AC8" w:rsidRPr="00C810EA">
        <w:rPr>
          <w:lang w:eastAsia="ar-SA"/>
        </w:rPr>
        <w:t>T1-</w:t>
      </w:r>
      <w:r w:rsidR="00C810EA">
        <w:rPr>
          <w:lang w:eastAsia="ar-SA"/>
        </w:rPr>
        <w:t xml:space="preserve">    </w:t>
      </w:r>
    </w:p>
    <w:p w14:paraId="23C0B4FC" w14:textId="77777777" w:rsidR="00ED58B7" w:rsidRPr="00DF101B" w:rsidRDefault="00C810EA" w:rsidP="005B5B06">
      <w:pPr>
        <w:suppressAutoHyphens/>
        <w:jc w:val="center"/>
        <w:rPr>
          <w:szCs w:val="24"/>
          <w:lang w:eastAsia="ar-SA"/>
        </w:rPr>
      </w:pPr>
      <w:r>
        <w:rPr>
          <w:szCs w:val="24"/>
          <w:lang w:eastAsia="ar-SA"/>
        </w:rPr>
        <w:t xml:space="preserve">        </w:t>
      </w:r>
      <w:r w:rsidR="00625F28" w:rsidRPr="00DF101B">
        <w:rPr>
          <w:szCs w:val="24"/>
          <w:lang w:eastAsia="ar-SA"/>
        </w:rPr>
        <w:t>Pa</w:t>
      </w:r>
      <w:r w:rsidR="0088727A">
        <w:rPr>
          <w:szCs w:val="24"/>
          <w:lang w:eastAsia="ar-SA"/>
        </w:rPr>
        <w:t>svalys</w:t>
      </w:r>
    </w:p>
    <w:p w14:paraId="32EBF267" w14:textId="77777777" w:rsidR="00625F28" w:rsidRPr="00DF101B" w:rsidRDefault="00625F28" w:rsidP="005B5B06">
      <w:pPr>
        <w:suppressAutoHyphens/>
        <w:rPr>
          <w:szCs w:val="24"/>
          <w:lang w:eastAsia="ar-SA"/>
        </w:rPr>
      </w:pPr>
    </w:p>
    <w:p w14:paraId="20BF1E81" w14:textId="77777777" w:rsidR="00F438BB" w:rsidRDefault="00DD71A5" w:rsidP="00F438BB">
      <w:pPr>
        <w:tabs>
          <w:tab w:val="left" w:pos="1296"/>
          <w:tab w:val="center" w:pos="4153"/>
          <w:tab w:val="right" w:pos="8306"/>
        </w:tabs>
        <w:ind w:firstLine="720"/>
        <w:jc w:val="both"/>
        <w:rPr>
          <w:spacing w:val="40"/>
          <w:szCs w:val="24"/>
          <w:lang w:eastAsia="lt-LT"/>
        </w:rPr>
      </w:pPr>
      <w:r w:rsidRPr="00D07EDB">
        <w:rPr>
          <w:szCs w:val="24"/>
        </w:rPr>
        <w:t>Vadovaudamasi Lietuvos Respublikos vietos savivaldos įstatymo</w:t>
      </w:r>
      <w:r w:rsidRPr="00D07EDB">
        <w:rPr>
          <w:szCs w:val="24"/>
          <w:lang w:eastAsia="lt-LT"/>
        </w:rPr>
        <w:t xml:space="preserve"> </w:t>
      </w:r>
      <w:r w:rsidRPr="00D07EDB">
        <w:t xml:space="preserve">16 straipsnio 2 dalies 33 punktu, </w:t>
      </w:r>
      <w:r w:rsidRPr="00D07EDB">
        <w:rPr>
          <w:szCs w:val="24"/>
          <w:lang w:eastAsia="lt-LT"/>
        </w:rPr>
        <w:t xml:space="preserve">18 straipsnio 1 dalimi, </w:t>
      </w:r>
      <w:r w:rsidRPr="00D07EDB">
        <w:rPr>
          <w:szCs w:val="24"/>
        </w:rPr>
        <w:t xml:space="preserve">Lietuvos Respublikos </w:t>
      </w:r>
      <w:r>
        <w:t>s</w:t>
      </w:r>
      <w:r w:rsidRPr="00D07EDB">
        <w:t>augomų teritorijų įstatymo 23 straipsnio 5 dalimi</w:t>
      </w:r>
      <w:r w:rsidR="00672CCF">
        <w:t>,</w:t>
      </w:r>
      <w:r w:rsidR="008E617F">
        <w:t xml:space="preserve"> </w:t>
      </w:r>
      <w:r w:rsidR="00672CCF">
        <w:t>atsižvelgdama į</w:t>
      </w:r>
      <w:r w:rsidR="00672CCF" w:rsidRPr="00D07EDB">
        <w:t xml:space="preserve"> </w:t>
      </w:r>
      <w:r w:rsidR="00F438BB">
        <w:t xml:space="preserve">Valstybinės saugomų teritorijų tarnybos prie Aplinkos ministerijos </w:t>
      </w:r>
      <w:r>
        <w:rPr>
          <w:rStyle w:val="st1"/>
        </w:rPr>
        <w:t>20</w:t>
      </w:r>
      <w:r w:rsidR="00F438BB">
        <w:rPr>
          <w:rStyle w:val="st1"/>
        </w:rPr>
        <w:t>22</w:t>
      </w:r>
      <w:r>
        <w:rPr>
          <w:rStyle w:val="st1"/>
        </w:rPr>
        <w:t xml:space="preserve"> m. </w:t>
      </w:r>
      <w:r w:rsidR="00F438BB">
        <w:rPr>
          <w:rStyle w:val="st1"/>
        </w:rPr>
        <w:t>vasario</w:t>
      </w:r>
      <w:r>
        <w:rPr>
          <w:rStyle w:val="st1"/>
        </w:rPr>
        <w:t xml:space="preserve"> 2</w:t>
      </w:r>
      <w:r w:rsidR="00F438BB">
        <w:rPr>
          <w:rStyle w:val="st1"/>
        </w:rPr>
        <w:t>2</w:t>
      </w:r>
      <w:r>
        <w:rPr>
          <w:rStyle w:val="st1"/>
        </w:rPr>
        <w:t xml:space="preserve"> d. </w:t>
      </w:r>
      <w:r w:rsidR="00672CCF">
        <w:rPr>
          <w:rStyle w:val="st1"/>
        </w:rPr>
        <w:t xml:space="preserve">raštą </w:t>
      </w:r>
      <w:r>
        <w:rPr>
          <w:rStyle w:val="st1"/>
        </w:rPr>
        <w:t xml:space="preserve">Nr. </w:t>
      </w:r>
      <w:r w:rsidR="00F438BB">
        <w:rPr>
          <w:rStyle w:val="st1"/>
        </w:rPr>
        <w:t>(3)-V3-263</w:t>
      </w:r>
      <w:r>
        <w:rPr>
          <w:rStyle w:val="st1"/>
        </w:rPr>
        <w:t xml:space="preserve"> „</w:t>
      </w:r>
      <w:r w:rsidR="00F438BB">
        <w:t xml:space="preserve">Dėl savivaldybės saugomų gamtos paveldo objektų sąrašo patikslinimo ir schemų parengimo“ </w:t>
      </w:r>
      <w:r>
        <w:rPr>
          <w:rStyle w:val="st1"/>
        </w:rPr>
        <w:t>(ga</w:t>
      </w:r>
      <w:r w:rsidR="00F438BB">
        <w:rPr>
          <w:rStyle w:val="st1"/>
        </w:rPr>
        <w:t>vimo žyma</w:t>
      </w:r>
      <w:r>
        <w:rPr>
          <w:rStyle w:val="st1"/>
        </w:rPr>
        <w:t xml:space="preserve"> 20</w:t>
      </w:r>
      <w:r w:rsidR="00F438BB">
        <w:rPr>
          <w:rStyle w:val="st1"/>
        </w:rPr>
        <w:t>22</w:t>
      </w:r>
      <w:r>
        <w:rPr>
          <w:rStyle w:val="st1"/>
        </w:rPr>
        <w:t xml:space="preserve"> m. </w:t>
      </w:r>
      <w:r w:rsidR="00F438BB">
        <w:rPr>
          <w:rStyle w:val="st1"/>
        </w:rPr>
        <w:t>vasario 23 d.</w:t>
      </w:r>
      <w:r>
        <w:rPr>
          <w:rStyle w:val="st1"/>
        </w:rPr>
        <w:t xml:space="preserve"> Nr. ARG-</w:t>
      </w:r>
      <w:r w:rsidR="00F438BB">
        <w:rPr>
          <w:rStyle w:val="st1"/>
        </w:rPr>
        <w:t>606</w:t>
      </w:r>
      <w:r>
        <w:rPr>
          <w:rStyle w:val="st1"/>
        </w:rPr>
        <w:t xml:space="preserve">), </w:t>
      </w:r>
      <w:r w:rsidRPr="00D07EDB">
        <w:rPr>
          <w:szCs w:val="24"/>
          <w:lang w:eastAsia="lt-LT"/>
        </w:rPr>
        <w:t xml:space="preserve">Pasvalio rajono savivaldybės taryba </w:t>
      </w:r>
      <w:r w:rsidRPr="00D07EDB">
        <w:rPr>
          <w:spacing w:val="40"/>
          <w:szCs w:val="24"/>
          <w:lang w:eastAsia="lt-LT"/>
        </w:rPr>
        <w:t>nusprendžia:</w:t>
      </w:r>
    </w:p>
    <w:p w14:paraId="5F020078" w14:textId="77777777" w:rsidR="00672CCF" w:rsidRDefault="00CE4559" w:rsidP="00F438BB">
      <w:pPr>
        <w:tabs>
          <w:tab w:val="left" w:pos="1296"/>
          <w:tab w:val="center" w:pos="4153"/>
          <w:tab w:val="right" w:pos="8306"/>
        </w:tabs>
        <w:ind w:firstLine="720"/>
        <w:jc w:val="both"/>
      </w:pPr>
      <w:r>
        <w:rPr>
          <w:lang w:eastAsia="ar-SA"/>
        </w:rPr>
        <w:t xml:space="preserve">1. </w:t>
      </w:r>
      <w:r w:rsidR="00DD71A5" w:rsidRPr="008E6FF5">
        <w:t xml:space="preserve">Pakeisti </w:t>
      </w:r>
      <w:r w:rsidR="00672CCF">
        <w:t xml:space="preserve">Pasvalio rajono savivaldybės tarybos </w:t>
      </w:r>
      <w:r w:rsidR="00672CCF" w:rsidRPr="008E6FF5">
        <w:t>2000 m. spalio 18 d. sprendim</w:t>
      </w:r>
      <w:r w:rsidR="00672CCF">
        <w:t>ą</w:t>
      </w:r>
      <w:r w:rsidR="00672CCF" w:rsidRPr="008E6FF5">
        <w:t xml:space="preserve"> Nr. 56 „Dėl draustinių ir saugomų </w:t>
      </w:r>
      <w:r w:rsidR="00672CCF">
        <w:t>gamtos paveldo</w:t>
      </w:r>
      <w:r w:rsidR="00672CCF" w:rsidRPr="008E6FF5">
        <w:t xml:space="preserve"> objektų“</w:t>
      </w:r>
      <w:r w:rsidR="00672CCF">
        <w:t xml:space="preserve"> (su visais aktualiais pakeitimais):</w:t>
      </w:r>
    </w:p>
    <w:p w14:paraId="6AD8F1FA" w14:textId="77777777" w:rsidR="00672CCF" w:rsidRDefault="00672CCF" w:rsidP="00F438BB">
      <w:pPr>
        <w:tabs>
          <w:tab w:val="left" w:pos="1296"/>
          <w:tab w:val="center" w:pos="4153"/>
          <w:tab w:val="right" w:pos="8306"/>
        </w:tabs>
        <w:ind w:firstLine="720"/>
        <w:jc w:val="both"/>
      </w:pPr>
      <w:r>
        <w:t xml:space="preserve">1.1. pakeisti </w:t>
      </w:r>
      <w:r w:rsidR="00DD71A5" w:rsidRPr="008E6FF5">
        <w:t xml:space="preserve">Pasvalio rajone esančių gamtos paminklų ir saugomų gamtos paveldo objektų sąrašą (6 priedą), patvirtintą Pasvalio rajono savivaldybės tarybos 2000 m. spalio 18 d. sprendimu Nr. 56 „Dėl draustinių ir saugomų </w:t>
      </w:r>
      <w:r w:rsidR="00DD71A5">
        <w:t>gamtos paveldo</w:t>
      </w:r>
      <w:r w:rsidR="00DD71A5" w:rsidRPr="008E6FF5">
        <w:t xml:space="preserve"> objektų“ (</w:t>
      </w:r>
      <w:r>
        <w:t>Pasvalio rajono savivaldybės tarybos 2018 m. vasario 14 d. sprendimo Nr. T1-29 redakcija</w:t>
      </w:r>
      <w:r w:rsidR="00DD71A5" w:rsidRPr="008E6FF5">
        <w:t>), ir išdėstyti jį nauja redakcija (pridedama)</w:t>
      </w:r>
      <w:r>
        <w:t>;</w:t>
      </w:r>
    </w:p>
    <w:p w14:paraId="1FC803BA" w14:textId="77777777" w:rsidR="00672CCF" w:rsidRDefault="00672CCF" w:rsidP="00F438BB">
      <w:pPr>
        <w:tabs>
          <w:tab w:val="left" w:pos="1296"/>
          <w:tab w:val="center" w:pos="4153"/>
          <w:tab w:val="right" w:pos="8306"/>
        </w:tabs>
        <w:ind w:firstLine="720"/>
        <w:jc w:val="both"/>
      </w:pPr>
      <w:r>
        <w:t>1.2. papildyti nauju 6</w:t>
      </w:r>
      <w:r w:rsidRPr="00BB2DEF">
        <w:rPr>
          <w:vertAlign w:val="superscript"/>
        </w:rPr>
        <w:t xml:space="preserve">1 </w:t>
      </w:r>
      <w:r>
        <w:t>punktu:</w:t>
      </w:r>
    </w:p>
    <w:p w14:paraId="5743AC71" w14:textId="77777777" w:rsidR="00DD71A5" w:rsidRDefault="00672CCF" w:rsidP="00F438BB">
      <w:pPr>
        <w:tabs>
          <w:tab w:val="left" w:pos="1296"/>
          <w:tab w:val="center" w:pos="4153"/>
          <w:tab w:val="right" w:pos="8306"/>
        </w:tabs>
        <w:ind w:firstLine="720"/>
        <w:jc w:val="both"/>
        <w:rPr>
          <w:szCs w:val="24"/>
          <w:lang w:eastAsia="ar-SA"/>
        </w:rPr>
      </w:pPr>
      <w:r>
        <w:t>„6</w:t>
      </w:r>
      <w:r w:rsidRPr="00BB2DEF">
        <w:rPr>
          <w:vertAlign w:val="superscript"/>
        </w:rPr>
        <w:t>1</w:t>
      </w:r>
      <w:r>
        <w:t>. Patvirtinti patikslintas Savivaldybės saugomų gamtos paveldo objektų schemas (pridedama).“</w:t>
      </w:r>
    </w:p>
    <w:p w14:paraId="5A3B5BE4" w14:textId="77777777" w:rsidR="00CE4559" w:rsidRDefault="00B5572C" w:rsidP="00B5572C">
      <w:pPr>
        <w:jc w:val="both"/>
        <w:rPr>
          <w:szCs w:val="24"/>
        </w:rPr>
      </w:pPr>
      <w:r>
        <w:rPr>
          <w:szCs w:val="24"/>
        </w:rPr>
        <w:tab/>
      </w:r>
      <w:r w:rsidR="00672CCF">
        <w:rPr>
          <w:szCs w:val="24"/>
        </w:rPr>
        <w:t>2</w:t>
      </w:r>
      <w:r w:rsidR="00CE4559">
        <w:rPr>
          <w:szCs w:val="24"/>
        </w:rPr>
        <w:t xml:space="preserve">. </w:t>
      </w:r>
      <w:r w:rsidR="00CE4559" w:rsidRPr="006A18E0">
        <w:rPr>
          <w:szCs w:val="24"/>
        </w:rPr>
        <w:t>Nustatyti, kad šis sprendimas</w:t>
      </w:r>
      <w:r>
        <w:rPr>
          <w:szCs w:val="24"/>
        </w:rPr>
        <w:t xml:space="preserve"> </w:t>
      </w:r>
      <w:r w:rsidR="00CE4559" w:rsidRPr="006A18E0">
        <w:rPr>
          <w:szCs w:val="24"/>
        </w:rPr>
        <w:t xml:space="preserve">skelbiamas Teisės aktų registre ir Pasvalio rajono savivaldybės interneto </w:t>
      </w:r>
      <w:r w:rsidR="0004226C">
        <w:rPr>
          <w:szCs w:val="24"/>
        </w:rPr>
        <w:t>svetainėje</w:t>
      </w:r>
      <w:r w:rsidR="0004226C" w:rsidRPr="006A18E0">
        <w:rPr>
          <w:szCs w:val="24"/>
        </w:rPr>
        <w:t xml:space="preserve"> </w:t>
      </w:r>
      <w:hyperlink r:id="rId8" w:history="1">
        <w:r w:rsidR="00CE4559" w:rsidRPr="00D17738">
          <w:rPr>
            <w:rStyle w:val="Hipersaitas"/>
            <w:szCs w:val="24"/>
          </w:rPr>
          <w:t>www.pasvalys.lt</w:t>
        </w:r>
      </w:hyperlink>
      <w:r w:rsidR="00CE4559" w:rsidRPr="006A18E0">
        <w:rPr>
          <w:szCs w:val="24"/>
        </w:rPr>
        <w:t>.</w:t>
      </w:r>
    </w:p>
    <w:p w14:paraId="08C6F454" w14:textId="77777777" w:rsidR="00050CE7" w:rsidRPr="00FD11BD" w:rsidRDefault="000D354E">
      <w:pPr>
        <w:pStyle w:val="Antrats"/>
        <w:tabs>
          <w:tab w:val="center" w:pos="709"/>
        </w:tabs>
        <w:jc w:val="both"/>
      </w:pPr>
      <w:r w:rsidRPr="006A18E0">
        <w:rPr>
          <w:color w:val="000000"/>
          <w:szCs w:val="24"/>
          <w:lang w:eastAsia="lt-LT"/>
        </w:rPr>
        <w:t xml:space="preserve">            </w:t>
      </w:r>
      <w:r w:rsidR="00050CE7">
        <w:rPr>
          <w:color w:val="000000"/>
        </w:rPr>
        <w:tab/>
      </w:r>
      <w:r w:rsidR="00050CE7" w:rsidRPr="00F9417B">
        <w:rPr>
          <w:color w:val="000000"/>
        </w:rPr>
        <w:t>Sprendimas gali būti skundžiamas Lietuvos Respublikos administracinių bylų teisenos įstatymo nustatyta tvarka</w:t>
      </w:r>
      <w:r w:rsidR="00050CE7" w:rsidRPr="00F9417B">
        <w:rPr>
          <w:color w:val="000000"/>
          <w:shd w:val="clear" w:color="auto" w:fill="FFFFFF"/>
        </w:rPr>
        <w:t>.</w:t>
      </w:r>
    </w:p>
    <w:p w14:paraId="04D18F20" w14:textId="77777777" w:rsidR="00625F28" w:rsidRDefault="00625F28">
      <w:pPr>
        <w:suppressAutoHyphens/>
        <w:jc w:val="both"/>
      </w:pPr>
    </w:p>
    <w:p w14:paraId="766C685B" w14:textId="77777777" w:rsidR="003037A0" w:rsidRPr="00DF101B" w:rsidRDefault="003037A0">
      <w:pPr>
        <w:suppressAutoHyphens/>
        <w:jc w:val="both"/>
      </w:pPr>
    </w:p>
    <w:p w14:paraId="37EC71EE" w14:textId="77777777" w:rsidR="005864F8" w:rsidRDefault="00625F28">
      <w:pPr>
        <w:tabs>
          <w:tab w:val="left" w:pos="7371"/>
        </w:tabs>
        <w:suppressAutoHyphens/>
        <w:jc w:val="both"/>
        <w:rPr>
          <w:szCs w:val="24"/>
        </w:rPr>
      </w:pPr>
      <w:r w:rsidRPr="00DF101B">
        <w:rPr>
          <w:szCs w:val="24"/>
        </w:rPr>
        <w:t>Savivaldybės meras</w:t>
      </w:r>
      <w:r w:rsidR="00AA5AC8">
        <w:rPr>
          <w:szCs w:val="24"/>
        </w:rPr>
        <w:t xml:space="preserve">                                                                                            </w:t>
      </w:r>
    </w:p>
    <w:p w14:paraId="04DB8F81" w14:textId="77777777" w:rsidR="00485CF0" w:rsidRDefault="00485CF0">
      <w:pPr>
        <w:tabs>
          <w:tab w:val="left" w:pos="7371"/>
        </w:tabs>
        <w:suppressAutoHyphens/>
        <w:jc w:val="both"/>
        <w:rPr>
          <w:szCs w:val="24"/>
        </w:rPr>
      </w:pPr>
    </w:p>
    <w:p w14:paraId="761D0BBF" w14:textId="77777777" w:rsidR="008E617F" w:rsidRDefault="008E617F">
      <w:pPr>
        <w:tabs>
          <w:tab w:val="left" w:pos="7371"/>
        </w:tabs>
        <w:suppressAutoHyphens/>
        <w:jc w:val="both"/>
        <w:rPr>
          <w:szCs w:val="24"/>
        </w:rPr>
      </w:pPr>
    </w:p>
    <w:p w14:paraId="53588DF4" w14:textId="77777777" w:rsidR="00B934BE" w:rsidRPr="0065698F" w:rsidRDefault="00B934BE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>P</w:t>
      </w:r>
      <w:r w:rsidRPr="0065698F">
        <w:rPr>
          <w:szCs w:val="24"/>
        </w:rPr>
        <w:t>arengė</w:t>
      </w:r>
    </w:p>
    <w:p w14:paraId="074AB551" w14:textId="77777777" w:rsidR="00B443E7" w:rsidRDefault="00B934BE">
      <w:pPr>
        <w:pStyle w:val="Antrats"/>
        <w:tabs>
          <w:tab w:val="left" w:pos="1296"/>
        </w:tabs>
        <w:rPr>
          <w:szCs w:val="24"/>
        </w:rPr>
      </w:pPr>
      <w:r w:rsidRPr="0065698F">
        <w:rPr>
          <w:szCs w:val="24"/>
        </w:rPr>
        <w:t>Strateginio planavimo ir invest</w:t>
      </w:r>
      <w:r>
        <w:rPr>
          <w:szCs w:val="24"/>
        </w:rPr>
        <w:t xml:space="preserve">icijų </w:t>
      </w:r>
    </w:p>
    <w:p w14:paraId="581A9893" w14:textId="77777777" w:rsidR="00B443E7" w:rsidRDefault="00B934BE">
      <w:pPr>
        <w:pStyle w:val="Antrats"/>
        <w:tabs>
          <w:tab w:val="left" w:pos="1296"/>
        </w:tabs>
        <w:rPr>
          <w:szCs w:val="24"/>
        </w:rPr>
      </w:pPr>
      <w:r>
        <w:rPr>
          <w:szCs w:val="24"/>
        </w:rPr>
        <w:t xml:space="preserve">skyriaus </w:t>
      </w:r>
      <w:r w:rsidR="00B443E7">
        <w:rPr>
          <w:szCs w:val="24"/>
        </w:rPr>
        <w:t>vyriausioji specialistė</w:t>
      </w:r>
    </w:p>
    <w:p w14:paraId="0F5C296E" w14:textId="77777777" w:rsidR="00B934BE" w:rsidRDefault="00B934BE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Apolonija Lindienė</w:t>
      </w:r>
    </w:p>
    <w:p w14:paraId="5DAE1542" w14:textId="77777777" w:rsidR="00454238" w:rsidRDefault="00F438BB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Vietinio ūkio ir plėtros skyriaus</w:t>
      </w:r>
    </w:p>
    <w:p w14:paraId="7A727CEF" w14:textId="77777777" w:rsidR="000665A2" w:rsidRDefault="000665A2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Teritorijų planavimo (</w:t>
      </w:r>
      <w:r w:rsidR="00454238">
        <w:rPr>
          <w:szCs w:val="24"/>
        </w:rPr>
        <w:t>kraštovaizdžio</w:t>
      </w:r>
      <w:r>
        <w:rPr>
          <w:szCs w:val="24"/>
        </w:rPr>
        <w:t>)</w:t>
      </w:r>
    </w:p>
    <w:p w14:paraId="152FD59D" w14:textId="77777777" w:rsidR="00F438BB" w:rsidRDefault="00454238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 xml:space="preserve">specialistė </w:t>
      </w:r>
      <w:r w:rsidR="000665A2">
        <w:rPr>
          <w:szCs w:val="24"/>
        </w:rPr>
        <w:t>Joana Grincevičienė,</w:t>
      </w:r>
      <w:r w:rsidR="00F438BB">
        <w:rPr>
          <w:szCs w:val="24"/>
        </w:rPr>
        <w:t xml:space="preserve"> </w:t>
      </w:r>
    </w:p>
    <w:p w14:paraId="67229404" w14:textId="77777777" w:rsidR="00F438BB" w:rsidRDefault="00F438BB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vyriausias</w:t>
      </w:r>
      <w:r w:rsidR="000665A2">
        <w:rPr>
          <w:szCs w:val="24"/>
        </w:rPr>
        <w:t>is</w:t>
      </w:r>
      <w:r>
        <w:rPr>
          <w:szCs w:val="24"/>
        </w:rPr>
        <w:t xml:space="preserve"> specialistas</w:t>
      </w:r>
    </w:p>
    <w:p w14:paraId="34954F32" w14:textId="77777777" w:rsidR="00F438BB" w:rsidRDefault="00F438BB">
      <w:pPr>
        <w:pStyle w:val="Antrats"/>
        <w:tabs>
          <w:tab w:val="clear" w:pos="4153"/>
          <w:tab w:val="clear" w:pos="8306"/>
        </w:tabs>
        <w:rPr>
          <w:szCs w:val="24"/>
        </w:rPr>
      </w:pPr>
      <w:r>
        <w:rPr>
          <w:szCs w:val="24"/>
        </w:rPr>
        <w:t>Vygantas Bajorūnas</w:t>
      </w:r>
    </w:p>
    <w:p w14:paraId="5F0C00A9" w14:textId="77777777" w:rsidR="004C4FDE" w:rsidRDefault="004C4FDE">
      <w:pPr>
        <w:pStyle w:val="Antrats"/>
        <w:tabs>
          <w:tab w:val="clear" w:pos="4153"/>
          <w:tab w:val="clear" w:pos="8306"/>
        </w:tabs>
        <w:rPr>
          <w:szCs w:val="24"/>
        </w:rPr>
      </w:pPr>
    </w:p>
    <w:p w14:paraId="6A8248E1" w14:textId="77777777" w:rsidR="003037A0" w:rsidRDefault="00B934BE" w:rsidP="00050CE7">
      <w:pPr>
        <w:pStyle w:val="Antrats"/>
      </w:pPr>
      <w:r>
        <w:rPr>
          <w:szCs w:val="24"/>
        </w:rPr>
        <w:t>Suderinta DVS Nr. RTS</w:t>
      </w:r>
      <w:bookmarkStart w:id="1" w:name="part_be8d62c123694228a526c4c007cd7c05"/>
      <w:bookmarkStart w:id="2" w:name="part_4146c66282724dbbb011b6ffdead7cbc"/>
      <w:bookmarkStart w:id="3" w:name="part_4896bc8c90e944e9be9b7296b6dd920c"/>
      <w:bookmarkStart w:id="4" w:name="part_988269faf9894124a8de2a75ae0bd52b"/>
      <w:bookmarkStart w:id="5" w:name="part_f2f86a3f6ed74a3da09a3b3a305e372f"/>
      <w:bookmarkStart w:id="6" w:name="part_0809c9c097f24e02aae90dd2d9508a1f"/>
      <w:bookmarkStart w:id="7" w:name="part_5dc39600f2d846009dfff32247677635"/>
      <w:bookmarkStart w:id="8" w:name="part_c9b8c91f16d6493da156d12e9be2b67f"/>
      <w:bookmarkStart w:id="9" w:name="part_62b32f3115374285a16cbb643c89b261"/>
      <w:bookmarkStart w:id="10" w:name="part_af5434e71fbc4d8db2b11dc614f98528"/>
      <w:bookmarkStart w:id="11" w:name="part_da4b7577c53d4881a128ea0f47bd165d"/>
      <w:bookmarkStart w:id="12" w:name="part_f224d6acc83342b9b22b1e74b2712cd2"/>
      <w:bookmarkStart w:id="13" w:name="part_9c98be571a1c478db1bc4c3d38c42a70"/>
      <w:bookmarkStart w:id="14" w:name="part_6bcb0763bdda42a4a2ce0f18c06db80a"/>
      <w:bookmarkStart w:id="15" w:name="part_613fab8888f844c3b415483b2be8613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 w:rsidR="00451E23">
        <w:rPr>
          <w:szCs w:val="24"/>
        </w:rPr>
        <w:t>-</w:t>
      </w:r>
      <w:r w:rsidR="00BB2DEF">
        <w:rPr>
          <w:szCs w:val="24"/>
        </w:rPr>
        <w:t>107</w:t>
      </w:r>
    </w:p>
    <w:p w14:paraId="2332D8C0" w14:textId="77777777" w:rsidR="004C4FDE" w:rsidRPr="00054658" w:rsidRDefault="00485CF0" w:rsidP="004C4FDE">
      <w:pPr>
        <w:pStyle w:val="Antrats"/>
        <w:rPr>
          <w:szCs w:val="24"/>
        </w:rPr>
      </w:pPr>
      <w:r>
        <w:rPr>
          <w:b/>
          <w:sz w:val="23"/>
          <w:szCs w:val="23"/>
        </w:rPr>
        <w:br w:type="page"/>
      </w:r>
      <w:r w:rsidR="004C4FDE" w:rsidRPr="00054658">
        <w:rPr>
          <w:szCs w:val="24"/>
        </w:rPr>
        <w:lastRenderedPageBreak/>
        <w:t>Pasvalio rajono savivaldybės tarybai</w:t>
      </w:r>
    </w:p>
    <w:p w14:paraId="70B1FEA3" w14:textId="77777777" w:rsidR="00485CF0" w:rsidRDefault="00485CF0">
      <w:pPr>
        <w:rPr>
          <w:b/>
          <w:sz w:val="23"/>
          <w:szCs w:val="23"/>
        </w:rPr>
      </w:pPr>
    </w:p>
    <w:p w14:paraId="77829897" w14:textId="77777777" w:rsidR="003037A0" w:rsidRPr="0091118A" w:rsidRDefault="003037A0" w:rsidP="003037A0">
      <w:pPr>
        <w:jc w:val="center"/>
        <w:rPr>
          <w:b/>
          <w:sz w:val="23"/>
          <w:szCs w:val="23"/>
        </w:rPr>
      </w:pPr>
    </w:p>
    <w:p w14:paraId="6824CFEA" w14:textId="77777777" w:rsidR="003037A0" w:rsidRPr="0091118A" w:rsidRDefault="003037A0" w:rsidP="003037A0">
      <w:pPr>
        <w:jc w:val="center"/>
        <w:rPr>
          <w:b/>
          <w:sz w:val="23"/>
          <w:szCs w:val="23"/>
        </w:rPr>
      </w:pPr>
      <w:r w:rsidRPr="0091118A">
        <w:rPr>
          <w:b/>
          <w:sz w:val="23"/>
          <w:szCs w:val="23"/>
        </w:rPr>
        <w:t>AIŠKINAMASIS RAŠTAS</w:t>
      </w:r>
    </w:p>
    <w:p w14:paraId="674935F9" w14:textId="77777777" w:rsidR="003037A0" w:rsidRPr="0091118A" w:rsidRDefault="003037A0" w:rsidP="003037A0">
      <w:pPr>
        <w:jc w:val="center"/>
        <w:rPr>
          <w:sz w:val="23"/>
          <w:szCs w:val="23"/>
        </w:rPr>
      </w:pPr>
    </w:p>
    <w:p w14:paraId="7EA875DC" w14:textId="77777777" w:rsidR="00F438BB" w:rsidRDefault="00F438BB" w:rsidP="00F438BB">
      <w:pPr>
        <w:jc w:val="center"/>
        <w:rPr>
          <w:b/>
          <w:caps/>
        </w:rPr>
      </w:pPr>
      <w:r w:rsidRPr="00793207">
        <w:rPr>
          <w:b/>
          <w:caps/>
        </w:rPr>
        <w:t>DĖL</w:t>
      </w:r>
      <w:r>
        <w:rPr>
          <w:b/>
          <w:caps/>
        </w:rPr>
        <w:t xml:space="preserve"> Pasvalio rajono savivaldybės tarybos 2000 m. spalio 18 d. sprendimo nr. 56 „Dėl draustinių ir saugomų gamtos paveldo objektų“ pakeitimo</w:t>
      </w:r>
    </w:p>
    <w:p w14:paraId="1FBE620C" w14:textId="77777777" w:rsidR="003037A0" w:rsidRPr="005F4E03" w:rsidRDefault="003037A0" w:rsidP="003037A0">
      <w:pPr>
        <w:tabs>
          <w:tab w:val="center" w:pos="4680"/>
          <w:tab w:val="right" w:pos="9000"/>
        </w:tabs>
        <w:suppressAutoHyphens/>
        <w:jc w:val="center"/>
        <w:rPr>
          <w:b/>
          <w:caps/>
          <w:sz w:val="23"/>
          <w:szCs w:val="23"/>
          <w:lang w:eastAsia="ar-SA"/>
        </w:rPr>
      </w:pPr>
    </w:p>
    <w:p w14:paraId="65C43A34" w14:textId="77777777" w:rsidR="003037A0" w:rsidRPr="0091118A" w:rsidRDefault="00122E8E" w:rsidP="003037A0">
      <w:pPr>
        <w:jc w:val="center"/>
        <w:rPr>
          <w:sz w:val="23"/>
          <w:szCs w:val="23"/>
        </w:rPr>
      </w:pPr>
      <w:r>
        <w:rPr>
          <w:sz w:val="23"/>
          <w:szCs w:val="23"/>
        </w:rPr>
        <w:t>2022</w:t>
      </w:r>
      <w:r w:rsidR="003037A0" w:rsidRPr="0091118A">
        <w:rPr>
          <w:sz w:val="23"/>
          <w:szCs w:val="23"/>
        </w:rPr>
        <w:t xml:space="preserve"> m. </w:t>
      </w:r>
      <w:r w:rsidR="00F438BB">
        <w:rPr>
          <w:sz w:val="23"/>
          <w:szCs w:val="23"/>
        </w:rPr>
        <w:t>balandžio</w:t>
      </w:r>
      <w:r w:rsidR="00CE4559">
        <w:rPr>
          <w:sz w:val="23"/>
          <w:szCs w:val="23"/>
        </w:rPr>
        <w:t xml:space="preserve"> </w:t>
      </w:r>
      <w:r w:rsidR="007F6BAF">
        <w:rPr>
          <w:sz w:val="23"/>
          <w:szCs w:val="23"/>
        </w:rPr>
        <w:t>12</w:t>
      </w:r>
      <w:r w:rsidR="003037A0">
        <w:rPr>
          <w:sz w:val="23"/>
          <w:szCs w:val="23"/>
        </w:rPr>
        <w:t xml:space="preserve"> </w:t>
      </w:r>
      <w:r w:rsidR="003037A0" w:rsidRPr="0091118A">
        <w:rPr>
          <w:sz w:val="23"/>
          <w:szCs w:val="23"/>
        </w:rPr>
        <w:t>d.</w:t>
      </w:r>
    </w:p>
    <w:p w14:paraId="33F9C08C" w14:textId="77777777" w:rsidR="003037A0" w:rsidRDefault="003037A0" w:rsidP="003037A0">
      <w:pPr>
        <w:jc w:val="center"/>
        <w:rPr>
          <w:sz w:val="23"/>
          <w:szCs w:val="23"/>
        </w:rPr>
      </w:pPr>
      <w:r w:rsidRPr="0091118A">
        <w:rPr>
          <w:sz w:val="23"/>
          <w:szCs w:val="23"/>
        </w:rPr>
        <w:t>Pasvalys</w:t>
      </w:r>
    </w:p>
    <w:p w14:paraId="0F5C84AB" w14:textId="77777777" w:rsidR="003037A0" w:rsidRPr="0091118A" w:rsidRDefault="003037A0" w:rsidP="003037A0">
      <w:pPr>
        <w:jc w:val="center"/>
        <w:rPr>
          <w:sz w:val="23"/>
          <w:szCs w:val="23"/>
        </w:rPr>
      </w:pPr>
    </w:p>
    <w:p w14:paraId="6B5A445F" w14:textId="77777777" w:rsidR="00D332A5" w:rsidRDefault="003037A0" w:rsidP="00712CA3">
      <w:pPr>
        <w:pStyle w:val="Antrats"/>
        <w:ind w:firstLine="731"/>
        <w:rPr>
          <w:b/>
        </w:rPr>
      </w:pPr>
      <w:r w:rsidRPr="001F6695">
        <w:rPr>
          <w:b/>
        </w:rPr>
        <w:t>1. Sprendimo projekto rengimo pagrindas</w:t>
      </w:r>
      <w:r>
        <w:rPr>
          <w:b/>
        </w:rPr>
        <w:t>.</w:t>
      </w:r>
      <w:r w:rsidR="00D332A5">
        <w:rPr>
          <w:b/>
        </w:rPr>
        <w:t xml:space="preserve"> </w:t>
      </w:r>
    </w:p>
    <w:p w14:paraId="00FDEFD2" w14:textId="77777777" w:rsidR="00485CF0" w:rsidRDefault="00712CA3" w:rsidP="00CE4559">
      <w:pPr>
        <w:autoSpaceDE w:val="0"/>
        <w:autoSpaceDN w:val="0"/>
        <w:adjustRightInd w:val="0"/>
        <w:jc w:val="both"/>
      </w:pPr>
      <w:r>
        <w:rPr>
          <w:szCs w:val="24"/>
          <w:lang w:eastAsia="ar-SA"/>
        </w:rPr>
        <w:tab/>
      </w:r>
      <w:r w:rsidR="007F6BAF">
        <w:rPr>
          <w:szCs w:val="24"/>
          <w:lang w:eastAsia="ar-SA"/>
        </w:rPr>
        <w:t xml:space="preserve">Sprendimo projektas parengtas vadovaujantis </w:t>
      </w:r>
      <w:r w:rsidR="007F6BAF" w:rsidRPr="00D07EDB">
        <w:rPr>
          <w:szCs w:val="24"/>
        </w:rPr>
        <w:t>Lietuvos Respublikos vietos savivaldos įstatymo</w:t>
      </w:r>
      <w:r w:rsidR="007F6BAF" w:rsidRPr="00D07EDB">
        <w:rPr>
          <w:szCs w:val="24"/>
          <w:lang w:eastAsia="lt-LT"/>
        </w:rPr>
        <w:t xml:space="preserve"> </w:t>
      </w:r>
      <w:r w:rsidR="007F6BAF" w:rsidRPr="00D07EDB">
        <w:t xml:space="preserve">16 straipsnio 2 dalies 33 punktu, </w:t>
      </w:r>
      <w:r w:rsidR="007F6BAF" w:rsidRPr="00D07EDB">
        <w:rPr>
          <w:szCs w:val="24"/>
          <w:lang w:eastAsia="lt-LT"/>
        </w:rPr>
        <w:t xml:space="preserve">18 straipsnio 1 dalimi, </w:t>
      </w:r>
      <w:r w:rsidR="007F6BAF" w:rsidRPr="00D07EDB">
        <w:rPr>
          <w:szCs w:val="24"/>
        </w:rPr>
        <w:t xml:space="preserve">Lietuvos Respublikos </w:t>
      </w:r>
      <w:r w:rsidR="007F6BAF">
        <w:t>s</w:t>
      </w:r>
      <w:r w:rsidR="007F6BAF" w:rsidRPr="00D07EDB">
        <w:t>augomų teritorijų įstatymo 23 straipsnio 5 dalimi</w:t>
      </w:r>
      <w:r w:rsidR="00DE16B2">
        <w:t xml:space="preserve"> </w:t>
      </w:r>
      <w:r w:rsidR="007F6BAF">
        <w:t>ir</w:t>
      </w:r>
      <w:r w:rsidR="007F6BAF" w:rsidRPr="00D07EDB">
        <w:t xml:space="preserve"> </w:t>
      </w:r>
      <w:r w:rsidR="007F6BAF">
        <w:t xml:space="preserve">Valstybinės saugomų teritorijų tarnybos prie Aplinkos ministerijos </w:t>
      </w:r>
      <w:r w:rsidR="007F6BAF">
        <w:rPr>
          <w:rStyle w:val="st1"/>
        </w:rPr>
        <w:t>2022 m. vasario 22 d. raštu Nr. (3)-V3-263 „</w:t>
      </w:r>
      <w:r w:rsidR="007F6BAF">
        <w:t>Dėl savivaldybės saugomų gamtos paveldo objektų sąrašo patikslinimo ir schemų parengimo“</w:t>
      </w:r>
      <w:r w:rsidR="00485CF0">
        <w:t>.</w:t>
      </w:r>
    </w:p>
    <w:p w14:paraId="28E5EFC8" w14:textId="77777777" w:rsidR="00D332A5" w:rsidRPr="00712CA3" w:rsidRDefault="007F6BAF" w:rsidP="00CE4559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  <w:lang w:eastAsia="ar-SA"/>
        </w:rPr>
        <w:tab/>
        <w:t>Visa informacija apie saugomas teritorijas (įskaitant ir savivaldybių įsteigtus draustinius ir paskelbtus</w:t>
      </w:r>
      <w:r w:rsidR="00B51573">
        <w:rPr>
          <w:szCs w:val="24"/>
          <w:lang w:eastAsia="ar-SA"/>
        </w:rPr>
        <w:t xml:space="preserve"> gamtos paveldo objektus) yra registruojama Lietuvos Respublikos saugomų teritorijų kadastre (toliau – Kadastras), kurio tvarkytojas</w:t>
      </w:r>
      <w:r w:rsidR="0004226C">
        <w:rPr>
          <w:szCs w:val="24"/>
          <w:lang w:eastAsia="ar-SA"/>
        </w:rPr>
        <w:t xml:space="preserve"> –</w:t>
      </w:r>
      <w:r w:rsidR="00B51573">
        <w:rPr>
          <w:szCs w:val="24"/>
          <w:lang w:eastAsia="ar-SA"/>
        </w:rPr>
        <w:t xml:space="preserve"> Valstybinė saugomų teritorijų tarn</w:t>
      </w:r>
      <w:r w:rsidR="00DE16B2">
        <w:rPr>
          <w:szCs w:val="24"/>
          <w:lang w:eastAsia="ar-SA"/>
        </w:rPr>
        <w:t xml:space="preserve">yba prie Aplinkos ministerijos (toliau – Tarnyba). Tarnyba </w:t>
      </w:r>
      <w:r w:rsidR="004102FB">
        <w:rPr>
          <w:szCs w:val="24"/>
          <w:lang w:eastAsia="ar-SA"/>
        </w:rPr>
        <w:t xml:space="preserve">iki 2022  metų birželio 30 d. </w:t>
      </w:r>
      <w:r w:rsidR="00DE16B2">
        <w:rPr>
          <w:szCs w:val="24"/>
          <w:lang w:eastAsia="ar-SA"/>
        </w:rPr>
        <w:t>nustatyta tvarka</w:t>
      </w:r>
      <w:r w:rsidR="004102FB">
        <w:rPr>
          <w:szCs w:val="24"/>
          <w:lang w:eastAsia="ar-SA"/>
        </w:rPr>
        <w:t xml:space="preserve"> ir sąlygomis</w:t>
      </w:r>
      <w:r w:rsidR="00DE16B2">
        <w:rPr>
          <w:szCs w:val="24"/>
          <w:lang w:eastAsia="ar-SA"/>
        </w:rPr>
        <w:t xml:space="preserve"> turi</w:t>
      </w:r>
      <w:r w:rsidR="004102FB">
        <w:rPr>
          <w:szCs w:val="24"/>
          <w:lang w:eastAsia="ar-SA"/>
        </w:rPr>
        <w:t xml:space="preserve"> parengti ir</w:t>
      </w:r>
      <w:r w:rsidR="00DE16B2">
        <w:rPr>
          <w:szCs w:val="24"/>
          <w:lang w:eastAsia="ar-SA"/>
        </w:rPr>
        <w:t xml:space="preserve"> </w:t>
      </w:r>
      <w:r w:rsidR="004102FB">
        <w:rPr>
          <w:szCs w:val="24"/>
          <w:lang w:eastAsia="ar-SA"/>
        </w:rPr>
        <w:t>pateikti Nekilnojamojo turto registro tvarkytojui VĮ Registrų centrui saugomų teritorijų specialiųjų žemės naudojimo sąlygų rinkinį. Kad informacija</w:t>
      </w:r>
      <w:r w:rsidR="004102FB" w:rsidRPr="004102FB">
        <w:rPr>
          <w:szCs w:val="24"/>
          <w:lang w:eastAsia="ar-SA"/>
        </w:rPr>
        <w:t xml:space="preserve"> </w:t>
      </w:r>
      <w:r w:rsidR="004102FB">
        <w:rPr>
          <w:szCs w:val="24"/>
          <w:lang w:eastAsia="ar-SA"/>
        </w:rPr>
        <w:t>Kadastre būtų kokybiška ir tiksli, reikalinga patikslinti Savivaldybės saugomų gamtos paveldo objektų sąraš</w:t>
      </w:r>
      <w:r w:rsidR="00485CF0">
        <w:rPr>
          <w:szCs w:val="24"/>
          <w:lang w:eastAsia="ar-SA"/>
        </w:rPr>
        <w:t>ą</w:t>
      </w:r>
      <w:r w:rsidR="004102FB">
        <w:rPr>
          <w:szCs w:val="24"/>
          <w:lang w:eastAsia="ar-SA"/>
        </w:rPr>
        <w:t xml:space="preserve"> bei pagal reikalavimus parengt</w:t>
      </w:r>
      <w:r w:rsidR="00485CF0">
        <w:rPr>
          <w:szCs w:val="24"/>
          <w:lang w:eastAsia="ar-SA"/>
        </w:rPr>
        <w:t>i</w:t>
      </w:r>
      <w:r w:rsidR="004102FB">
        <w:rPr>
          <w:szCs w:val="24"/>
          <w:lang w:eastAsia="ar-SA"/>
        </w:rPr>
        <w:t xml:space="preserve"> jų schemas.</w:t>
      </w:r>
    </w:p>
    <w:p w14:paraId="182C90BE" w14:textId="77777777" w:rsidR="00712CA3" w:rsidRDefault="003037A0" w:rsidP="00BB5122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2</w:t>
      </w:r>
      <w:r w:rsidRPr="00DF6FB2">
        <w:rPr>
          <w:b/>
          <w:szCs w:val="24"/>
        </w:rPr>
        <w:t>. S</w:t>
      </w:r>
      <w:r w:rsidRPr="00DF6FB2">
        <w:rPr>
          <w:b/>
          <w:color w:val="000000"/>
          <w:szCs w:val="24"/>
        </w:rPr>
        <w:t>prendimo projekto tiksla</w:t>
      </w:r>
      <w:r>
        <w:rPr>
          <w:b/>
          <w:color w:val="000000"/>
          <w:szCs w:val="24"/>
        </w:rPr>
        <w:t>i</w:t>
      </w:r>
      <w:r w:rsidRPr="00DF6FB2">
        <w:rPr>
          <w:b/>
          <w:color w:val="000000"/>
          <w:szCs w:val="24"/>
        </w:rPr>
        <w:t xml:space="preserve"> ir uždaviniai</w:t>
      </w:r>
      <w:r>
        <w:rPr>
          <w:b/>
          <w:szCs w:val="24"/>
        </w:rPr>
        <w:t xml:space="preserve">. </w:t>
      </w:r>
    </w:p>
    <w:p w14:paraId="00B99A23" w14:textId="77777777" w:rsidR="00BB5122" w:rsidRDefault="003037A0" w:rsidP="00BA7EBB">
      <w:pPr>
        <w:tabs>
          <w:tab w:val="left" w:pos="1296"/>
          <w:tab w:val="center" w:pos="4153"/>
          <w:tab w:val="right" w:pos="8306"/>
        </w:tabs>
        <w:ind w:firstLine="720"/>
        <w:jc w:val="both"/>
        <w:rPr>
          <w:szCs w:val="24"/>
        </w:rPr>
      </w:pPr>
      <w:r>
        <w:rPr>
          <w:szCs w:val="24"/>
        </w:rPr>
        <w:t xml:space="preserve">Sprendimo projekto tikslas – </w:t>
      </w:r>
      <w:r w:rsidR="00CE4559">
        <w:rPr>
          <w:szCs w:val="24"/>
        </w:rPr>
        <w:t>p</w:t>
      </w:r>
      <w:r w:rsidR="00485CF0" w:rsidRPr="008E6FF5">
        <w:t>akeisti Pasvalio rajone esančių gamtos paminklų ir saugomų gamtos paveldo objektų sąrašą</w:t>
      </w:r>
      <w:r w:rsidR="00485CF0">
        <w:t xml:space="preserve"> bei patvirtinti patikslintas Savivaldybės saugomų gamtos paveldo objektų schemas.</w:t>
      </w:r>
    </w:p>
    <w:p w14:paraId="6B5AE905" w14:textId="77777777" w:rsidR="003037A0" w:rsidRDefault="003037A0" w:rsidP="003037A0">
      <w:pPr>
        <w:ind w:firstLine="720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Pr="00DF6FB2">
        <w:rPr>
          <w:b/>
          <w:bCs/>
          <w:szCs w:val="24"/>
        </w:rPr>
        <w:t xml:space="preserve">. Kokios siūlomos naujos teisinio reguliavimo nuostatos ir kokių rezultatų laukiama. </w:t>
      </w:r>
    </w:p>
    <w:p w14:paraId="19AA6523" w14:textId="77777777" w:rsidR="00712CA3" w:rsidRDefault="003037A0" w:rsidP="00712CA3">
      <w:pPr>
        <w:tabs>
          <w:tab w:val="left" w:pos="1134"/>
        </w:tabs>
        <w:ind w:firstLine="720"/>
        <w:contextualSpacing/>
        <w:jc w:val="both"/>
        <w:rPr>
          <w:szCs w:val="24"/>
        </w:rPr>
      </w:pPr>
      <w:r>
        <w:rPr>
          <w:szCs w:val="24"/>
        </w:rPr>
        <w:t>Priimtu sprendimo projektu naujų teisinio reguliavimo nuostatų nesiūloma.</w:t>
      </w:r>
      <w:r w:rsidR="00D332A5">
        <w:rPr>
          <w:szCs w:val="24"/>
        </w:rPr>
        <w:t xml:space="preserve"> </w:t>
      </w:r>
    </w:p>
    <w:p w14:paraId="38F69DCC" w14:textId="77777777" w:rsidR="003037A0" w:rsidRDefault="003037A0" w:rsidP="003037A0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 w:rsidRPr="002E6BAF">
        <w:rPr>
          <w:b/>
          <w:lang w:val="lt-LT"/>
        </w:rPr>
        <w:t>4. Skaičiavimai, išlaidų sąmatos, finansavimo šaltiniai</w:t>
      </w:r>
      <w:r w:rsidRPr="002E6BAF">
        <w:rPr>
          <w:lang w:val="lt-LT"/>
        </w:rPr>
        <w:t xml:space="preserve">. </w:t>
      </w:r>
    </w:p>
    <w:p w14:paraId="681069C8" w14:textId="77777777" w:rsidR="006B5986" w:rsidRPr="00637D12" w:rsidRDefault="006B5986" w:rsidP="006B5986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E05BF">
        <w:rPr>
          <w:rFonts w:ascii="Times New Roman" w:hAnsi="Times New Roman"/>
          <w:sz w:val="24"/>
          <w:szCs w:val="24"/>
          <w:lang w:val="lt-LT"/>
        </w:rPr>
        <w:t>Sprendimui įgyvendinti papildomų lėšų nereikia.</w:t>
      </w:r>
    </w:p>
    <w:p w14:paraId="58B71338" w14:textId="77777777" w:rsidR="003037A0" w:rsidRDefault="003037A0" w:rsidP="003037A0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</w:t>
      </w:r>
      <w:r w:rsidRPr="00DF6FB2">
        <w:rPr>
          <w:b/>
          <w:bCs/>
          <w:szCs w:val="24"/>
        </w:rPr>
        <w:t xml:space="preserve">. Numatomo teisinio reguliavimo poveikio vertinimo rezultatai </w:t>
      </w:r>
      <w:r w:rsidRPr="00DF6FB2">
        <w:rPr>
          <w:bCs/>
          <w:szCs w:val="24"/>
        </w:rPr>
        <w:t>(jeigu rengiant sprendimo projektą toks vertinimas turi būti atliktas ir jo rezultatai nepateikiami atskiru dokumentu),</w:t>
      </w:r>
      <w:r w:rsidRPr="00DF6FB2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  <w:r>
        <w:rPr>
          <w:b/>
          <w:bCs/>
          <w:szCs w:val="24"/>
        </w:rPr>
        <w:t xml:space="preserve"> </w:t>
      </w:r>
    </w:p>
    <w:p w14:paraId="026924F6" w14:textId="77777777" w:rsidR="003037A0" w:rsidRDefault="003037A0" w:rsidP="003037A0">
      <w:pPr>
        <w:ind w:firstLine="731"/>
        <w:jc w:val="both"/>
        <w:rPr>
          <w:szCs w:val="24"/>
        </w:rPr>
      </w:pPr>
      <w:r w:rsidRPr="00F100FF">
        <w:rPr>
          <w:szCs w:val="24"/>
        </w:rPr>
        <w:t>Priėmus sprendimo projektą, neigiamų pasekmių nenumatoma</w:t>
      </w:r>
      <w:r w:rsidR="00BA14AB">
        <w:rPr>
          <w:szCs w:val="24"/>
        </w:rPr>
        <w:t xml:space="preserve">. </w:t>
      </w:r>
    </w:p>
    <w:p w14:paraId="16BBAE23" w14:textId="77777777" w:rsidR="003037A0" w:rsidRDefault="003037A0" w:rsidP="003037A0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>6</w:t>
      </w:r>
      <w:r w:rsidRPr="00DF6FB2">
        <w:rPr>
          <w:b/>
          <w:bCs/>
          <w:szCs w:val="24"/>
        </w:rPr>
        <w:t>. Jeigu sprendimui įgyvendinti reikia įgyvendinamųjų teisės aktų, – kas ir kada juos turėtų priimti.</w:t>
      </w:r>
      <w:r w:rsidRPr="002E6BAF">
        <w:rPr>
          <w:bCs/>
          <w:szCs w:val="24"/>
        </w:rPr>
        <w:t xml:space="preserve"> </w:t>
      </w:r>
    </w:p>
    <w:p w14:paraId="3914341B" w14:textId="77777777" w:rsidR="003037A0" w:rsidRDefault="003037A0" w:rsidP="003037A0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 xml:space="preserve">Įgyvendinimui </w:t>
      </w:r>
      <w:r w:rsidRPr="001E05BF">
        <w:rPr>
          <w:bCs/>
          <w:szCs w:val="24"/>
        </w:rPr>
        <w:t xml:space="preserve">teisės aktų </w:t>
      </w:r>
      <w:r>
        <w:rPr>
          <w:bCs/>
          <w:szCs w:val="24"/>
        </w:rPr>
        <w:t xml:space="preserve">priimti </w:t>
      </w:r>
      <w:r w:rsidRPr="001E05BF">
        <w:rPr>
          <w:bCs/>
          <w:szCs w:val="24"/>
        </w:rPr>
        <w:t>nereik</w:t>
      </w:r>
      <w:r>
        <w:rPr>
          <w:bCs/>
          <w:szCs w:val="24"/>
        </w:rPr>
        <w:t>ia</w:t>
      </w:r>
      <w:r w:rsidRPr="001E05BF">
        <w:rPr>
          <w:bCs/>
          <w:szCs w:val="24"/>
        </w:rPr>
        <w:t>.</w:t>
      </w:r>
    </w:p>
    <w:p w14:paraId="571FD3E9" w14:textId="77777777" w:rsidR="00BA14AB" w:rsidRDefault="003037A0" w:rsidP="003037A0">
      <w:pPr>
        <w:ind w:firstLine="731"/>
        <w:rPr>
          <w:bCs/>
          <w:szCs w:val="24"/>
        </w:rPr>
      </w:pPr>
      <w:r>
        <w:rPr>
          <w:b/>
          <w:bCs/>
          <w:szCs w:val="24"/>
        </w:rPr>
        <w:t>7. Sprendimo projekto a</w:t>
      </w:r>
      <w:r w:rsidRPr="00964B6F">
        <w:rPr>
          <w:b/>
          <w:bCs/>
          <w:szCs w:val="24"/>
        </w:rPr>
        <w:t>ntikorupcinis vertinimas</w:t>
      </w:r>
      <w:r w:rsidR="00BA14AB">
        <w:rPr>
          <w:bCs/>
          <w:szCs w:val="24"/>
        </w:rPr>
        <w:t>.</w:t>
      </w:r>
    </w:p>
    <w:p w14:paraId="7B118541" w14:textId="77777777" w:rsidR="00D463EC" w:rsidRDefault="00D463EC" w:rsidP="003037A0">
      <w:pPr>
        <w:ind w:firstLine="731"/>
        <w:rPr>
          <w:bCs/>
          <w:szCs w:val="24"/>
        </w:rPr>
      </w:pPr>
      <w:r>
        <w:rPr>
          <w:bCs/>
          <w:szCs w:val="24"/>
        </w:rPr>
        <w:t>Antikorupcinis vertin</w:t>
      </w:r>
      <w:r w:rsidR="00BA7EBB">
        <w:rPr>
          <w:bCs/>
          <w:szCs w:val="24"/>
        </w:rPr>
        <w:t xml:space="preserve">imas neatliekamas. </w:t>
      </w:r>
    </w:p>
    <w:p w14:paraId="6A32193A" w14:textId="77777777" w:rsidR="003037A0" w:rsidRDefault="003037A0" w:rsidP="003037A0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8</w:t>
      </w:r>
      <w:r w:rsidRPr="00DF6FB2">
        <w:rPr>
          <w:b/>
          <w:szCs w:val="24"/>
        </w:rPr>
        <w:t xml:space="preserve">. Sprendimo projekto iniciatoriai </w:t>
      </w:r>
      <w:r w:rsidRPr="003F4DE6">
        <w:rPr>
          <w:b/>
          <w:bCs/>
          <w:szCs w:val="24"/>
        </w:rPr>
        <w:t>ir</w:t>
      </w:r>
      <w:r>
        <w:rPr>
          <w:szCs w:val="24"/>
        </w:rPr>
        <w:t xml:space="preserve"> </w:t>
      </w:r>
      <w:r>
        <w:rPr>
          <w:b/>
          <w:szCs w:val="24"/>
        </w:rPr>
        <w:t>a</w:t>
      </w:r>
      <w:r w:rsidRPr="00DF6FB2">
        <w:rPr>
          <w:b/>
          <w:szCs w:val="24"/>
        </w:rPr>
        <w:t>smuo atsakingas už sprendimo vykdymo kontrolę</w:t>
      </w:r>
      <w:r w:rsidRPr="00F71BE0">
        <w:rPr>
          <w:b/>
          <w:szCs w:val="24"/>
        </w:rPr>
        <w:t>.</w:t>
      </w:r>
    </w:p>
    <w:p w14:paraId="1EFEC7C6" w14:textId="77777777" w:rsidR="00D463EC" w:rsidRDefault="003037A0" w:rsidP="00D463EC">
      <w:pPr>
        <w:ind w:firstLine="720"/>
        <w:jc w:val="both"/>
        <w:rPr>
          <w:b/>
          <w:szCs w:val="24"/>
        </w:rPr>
      </w:pPr>
      <w:r w:rsidRPr="00841BA1">
        <w:rPr>
          <w:szCs w:val="24"/>
        </w:rPr>
        <w:t>Pasvalio raj</w:t>
      </w:r>
      <w:r>
        <w:rPr>
          <w:szCs w:val="24"/>
        </w:rPr>
        <w:t>ono savivaldybės administracijos Strateginio planavimo ir investicijų skyrius</w:t>
      </w:r>
      <w:r w:rsidR="00980A8B">
        <w:rPr>
          <w:szCs w:val="24"/>
        </w:rPr>
        <w:t>, Vietinio ūkio ir plėtros skyrius</w:t>
      </w:r>
      <w:r>
        <w:rPr>
          <w:szCs w:val="24"/>
        </w:rPr>
        <w:t>.</w:t>
      </w:r>
      <w:r w:rsidR="00D463EC">
        <w:rPr>
          <w:szCs w:val="24"/>
        </w:rPr>
        <w:t xml:space="preserve"> Atsakingas asmuo – </w:t>
      </w:r>
      <w:r w:rsidR="00D463EC" w:rsidRPr="001A0135">
        <w:rPr>
          <w:szCs w:val="24"/>
        </w:rPr>
        <w:t>Strateginio planavimo ir investicijų skyri</w:t>
      </w:r>
      <w:r w:rsidR="00D463EC">
        <w:rPr>
          <w:szCs w:val="24"/>
        </w:rPr>
        <w:t>a</w:t>
      </w:r>
      <w:r w:rsidR="00D463EC" w:rsidRPr="001A0135">
        <w:rPr>
          <w:szCs w:val="24"/>
        </w:rPr>
        <w:t>us</w:t>
      </w:r>
      <w:r w:rsidR="00D463EC">
        <w:rPr>
          <w:szCs w:val="24"/>
        </w:rPr>
        <w:t xml:space="preserve"> vyriausioji specialistė Apolonija Lindienė.</w:t>
      </w:r>
    </w:p>
    <w:p w14:paraId="2F42BA84" w14:textId="77777777" w:rsidR="003037A0" w:rsidRPr="00841BA1" w:rsidRDefault="003037A0" w:rsidP="003037A0">
      <w:pPr>
        <w:ind w:firstLine="731"/>
        <w:jc w:val="both"/>
        <w:rPr>
          <w:b/>
          <w:szCs w:val="24"/>
        </w:rPr>
      </w:pPr>
    </w:p>
    <w:p w14:paraId="2DFA2DA6" w14:textId="77777777" w:rsidR="00A94714" w:rsidRDefault="00A94714" w:rsidP="003037A0">
      <w:pPr>
        <w:jc w:val="both"/>
        <w:rPr>
          <w:b/>
          <w:szCs w:val="24"/>
        </w:rPr>
      </w:pPr>
    </w:p>
    <w:p w14:paraId="71B60F05" w14:textId="77777777" w:rsidR="003037A0" w:rsidRDefault="003037A0" w:rsidP="003037A0">
      <w:r w:rsidRPr="001E05BF">
        <w:t>Strateginio planavimo ir investicijų skyriaus vyr</w:t>
      </w:r>
      <w:r w:rsidR="00D463EC">
        <w:t>iausioji</w:t>
      </w:r>
      <w:r w:rsidRPr="001E05BF">
        <w:t xml:space="preserve"> specialist</w:t>
      </w:r>
      <w:r>
        <w:t>ė</w:t>
      </w:r>
      <w:r w:rsidRPr="001E05BF">
        <w:t xml:space="preserve"> </w:t>
      </w:r>
      <w:r w:rsidRPr="001E05BF">
        <w:tab/>
      </w:r>
      <w:r w:rsidRPr="001E05BF">
        <w:tab/>
      </w:r>
      <w:r>
        <w:t>Apolonija Lindienė</w:t>
      </w:r>
    </w:p>
    <w:p w14:paraId="706B2B39" w14:textId="77777777" w:rsidR="003945D4" w:rsidRPr="00DF101B" w:rsidRDefault="003945D4">
      <w:pPr>
        <w:pStyle w:val="Antrats"/>
        <w:rPr>
          <w:lang w:eastAsia="ar-SA"/>
        </w:rPr>
      </w:pPr>
    </w:p>
    <w:sectPr w:rsidR="003945D4" w:rsidRPr="00DF101B" w:rsidSect="002146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701" w:header="567" w:footer="567" w:gutter="0"/>
      <w:cols w:space="1296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AAE0" w14:textId="77777777" w:rsidR="004F60F2" w:rsidRDefault="004F60F2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separator/>
      </w:r>
    </w:p>
  </w:endnote>
  <w:endnote w:type="continuationSeparator" w:id="0">
    <w:p w14:paraId="1CD9B766" w14:textId="77777777" w:rsidR="004F60F2" w:rsidRDefault="004F60F2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DAAE" w14:textId="77777777" w:rsidR="00A37306" w:rsidRDefault="00A37306">
    <w:pPr>
      <w:tabs>
        <w:tab w:val="center" w:pos="4153"/>
        <w:tab w:val="right" w:pos="8306"/>
      </w:tabs>
      <w:suppressAutoHyphens/>
      <w:rPr>
        <w:sz w:val="20"/>
        <w:lang w:eastAsia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0255" w14:textId="77777777" w:rsidR="00A37306" w:rsidRDefault="00A37306">
    <w:pPr>
      <w:tabs>
        <w:tab w:val="center" w:pos="4153"/>
        <w:tab w:val="right" w:pos="8306"/>
      </w:tabs>
      <w:suppressAutoHyphens/>
      <w:rPr>
        <w:sz w:val="20"/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FD014" w14:textId="77777777" w:rsidR="00A37306" w:rsidRDefault="00A37306">
    <w:pPr>
      <w:tabs>
        <w:tab w:val="center" w:pos="4153"/>
        <w:tab w:val="right" w:pos="8306"/>
      </w:tabs>
      <w:suppressAutoHyphens/>
      <w:rPr>
        <w:sz w:val="20"/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8D760" w14:textId="77777777" w:rsidR="004F60F2" w:rsidRDefault="004F60F2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separator/>
      </w:r>
    </w:p>
  </w:footnote>
  <w:footnote w:type="continuationSeparator" w:id="0">
    <w:p w14:paraId="3CD9D5F0" w14:textId="77777777" w:rsidR="004F60F2" w:rsidRDefault="004F60F2">
      <w:pPr>
        <w:suppressAutoHyphens/>
        <w:rPr>
          <w:sz w:val="20"/>
          <w:lang w:eastAsia="ar-SA"/>
        </w:rPr>
      </w:pPr>
      <w:r>
        <w:rPr>
          <w:sz w:val="20"/>
          <w:lang w:eastAsia="ar-SA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5E90" w14:textId="77777777" w:rsidR="00A37306" w:rsidRDefault="00A37306">
    <w:pPr>
      <w:tabs>
        <w:tab w:val="center" w:pos="4153"/>
        <w:tab w:val="right" w:pos="8306"/>
      </w:tabs>
      <w:suppressAutoHyphens/>
      <w:rPr>
        <w:sz w:val="20"/>
        <w:lang w:eastAsia="ar-S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06996" w14:textId="77777777" w:rsidR="00A37306" w:rsidRDefault="00A37306">
    <w:pPr>
      <w:tabs>
        <w:tab w:val="center" w:pos="4153"/>
        <w:tab w:val="right" w:pos="8306"/>
      </w:tabs>
      <w:suppressAutoHyphens/>
      <w:ind w:firstLine="13"/>
      <w:jc w:val="right"/>
      <w:rPr>
        <w:b/>
        <w:szCs w:val="24"/>
        <w:lang w:eastAsia="ar-SA"/>
      </w:rPr>
    </w:pPr>
    <w:r>
      <w:rPr>
        <w:szCs w:val="24"/>
        <w:lang w:eastAsia="ar-SA"/>
      </w:rPr>
      <w:t xml:space="preserve">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A4B23" w14:textId="77777777" w:rsidR="00A37306" w:rsidRDefault="00A37306" w:rsidP="00B934BE">
    <w:pPr>
      <w:tabs>
        <w:tab w:val="left" w:pos="7066"/>
      </w:tabs>
      <w:suppressAutoHyphens/>
      <w:rPr>
        <w:sz w:val="20"/>
        <w:lang w:eastAsia="ar-SA"/>
      </w:rPr>
    </w:pPr>
    <w:r>
      <w:rPr>
        <w:sz w:val="20"/>
        <w:lang w:eastAsia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25C8BA7C"/>
    <w:name w:val="WW8Num9"/>
    <w:lvl w:ilvl="0">
      <w:start w:val="1"/>
      <w:numFmt w:val="upperRoman"/>
      <w:lvlText w:val="%1."/>
      <w:lvlJc w:val="left"/>
      <w:pPr>
        <w:tabs>
          <w:tab w:val="num" w:pos="227"/>
        </w:tabs>
        <w:ind w:left="0" w:firstLine="0"/>
      </w:pPr>
      <w:rPr>
        <w:rFonts w:hint="default"/>
      </w:rPr>
    </w:lvl>
  </w:abstractNum>
  <w:abstractNum w:abstractNumId="1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A817B1"/>
    <w:multiLevelType w:val="hybridMultilevel"/>
    <w:tmpl w:val="4A0C38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B105EC"/>
    <w:multiLevelType w:val="hybridMultilevel"/>
    <w:tmpl w:val="CB6EEE4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26CF3"/>
    <w:multiLevelType w:val="hybridMultilevel"/>
    <w:tmpl w:val="CFBCF4EE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C74BD"/>
    <w:multiLevelType w:val="hybridMultilevel"/>
    <w:tmpl w:val="8CC2888E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6123F45"/>
    <w:multiLevelType w:val="multilevel"/>
    <w:tmpl w:val="ECBA3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B4D139A"/>
    <w:multiLevelType w:val="hybridMultilevel"/>
    <w:tmpl w:val="6FDCCAE8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13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3B6EE6"/>
    <w:multiLevelType w:val="hybridMultilevel"/>
    <w:tmpl w:val="04C07462"/>
    <w:lvl w:ilvl="0" w:tplc="04270013">
      <w:start w:val="1"/>
      <w:numFmt w:val="upperRoman"/>
      <w:lvlText w:val="%1."/>
      <w:lvlJc w:val="righ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729F7BA8"/>
    <w:multiLevelType w:val="hybridMultilevel"/>
    <w:tmpl w:val="57E0A436"/>
    <w:lvl w:ilvl="0" w:tplc="0427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36821AD"/>
    <w:multiLevelType w:val="multilevel"/>
    <w:tmpl w:val="ECF4DD98"/>
    <w:lvl w:ilvl="0">
      <w:start w:val="1"/>
      <w:numFmt w:val="decimal"/>
      <w:lvlText w:val="%1."/>
      <w:lvlJc w:val="left"/>
      <w:pPr>
        <w:tabs>
          <w:tab w:val="num" w:pos="86"/>
        </w:tabs>
        <w:ind w:left="-27" w:firstLine="567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tabs>
          <w:tab w:val="num" w:pos="-28"/>
        </w:tabs>
        <w:ind w:left="-141" w:firstLine="567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53"/>
        </w:tabs>
        <w:ind w:left="10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53"/>
        </w:tabs>
        <w:ind w:left="10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13"/>
        </w:tabs>
        <w:ind w:left="14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13"/>
        </w:tabs>
        <w:ind w:left="14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73"/>
        </w:tabs>
        <w:ind w:left="17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73"/>
        </w:tabs>
        <w:ind w:left="177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33"/>
        </w:tabs>
        <w:ind w:left="2133" w:hanging="1800"/>
      </w:pPr>
      <w:rPr>
        <w:rFonts w:hint="default"/>
      </w:rPr>
    </w:lvl>
  </w:abstractNum>
  <w:abstractNum w:abstractNumId="17" w15:restartNumberingAfterBreak="0">
    <w:nsid w:val="79864A74"/>
    <w:multiLevelType w:val="hybridMultilevel"/>
    <w:tmpl w:val="2DFA1C28"/>
    <w:lvl w:ilvl="0" w:tplc="FD346F24">
      <w:start w:val="1"/>
      <w:numFmt w:val="decimal"/>
      <w:lvlText w:val="47.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D637F"/>
    <w:multiLevelType w:val="multilevel"/>
    <w:tmpl w:val="7428B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C12A67"/>
    <w:multiLevelType w:val="hybridMultilevel"/>
    <w:tmpl w:val="640CA73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56437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5867720">
    <w:abstractNumId w:val="16"/>
  </w:num>
  <w:num w:numId="3" w16cid:durableId="634603520">
    <w:abstractNumId w:val="0"/>
  </w:num>
  <w:num w:numId="4" w16cid:durableId="1152454492">
    <w:abstractNumId w:val="14"/>
  </w:num>
  <w:num w:numId="5" w16cid:durableId="89737568">
    <w:abstractNumId w:val="8"/>
  </w:num>
  <w:num w:numId="6" w16cid:durableId="611521778">
    <w:abstractNumId w:val="17"/>
  </w:num>
  <w:num w:numId="7" w16cid:durableId="10683067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525354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38994280">
    <w:abstractNumId w:val="12"/>
  </w:num>
  <w:num w:numId="10" w16cid:durableId="1167087496">
    <w:abstractNumId w:val="10"/>
  </w:num>
  <w:num w:numId="11" w16cid:durableId="611279062">
    <w:abstractNumId w:val="2"/>
  </w:num>
  <w:num w:numId="12" w16cid:durableId="1432631048">
    <w:abstractNumId w:val="7"/>
  </w:num>
  <w:num w:numId="13" w16cid:durableId="725303868">
    <w:abstractNumId w:val="13"/>
  </w:num>
  <w:num w:numId="14" w16cid:durableId="851838371">
    <w:abstractNumId w:val="3"/>
  </w:num>
  <w:num w:numId="15" w16cid:durableId="664675608">
    <w:abstractNumId w:val="11"/>
  </w:num>
  <w:num w:numId="16" w16cid:durableId="1936400338">
    <w:abstractNumId w:val="5"/>
  </w:num>
  <w:num w:numId="17" w16cid:durableId="1141926985">
    <w:abstractNumId w:val="4"/>
  </w:num>
  <w:num w:numId="18" w16cid:durableId="794759750">
    <w:abstractNumId w:val="15"/>
  </w:num>
  <w:num w:numId="19" w16cid:durableId="1204631462">
    <w:abstractNumId w:val="18"/>
  </w:num>
  <w:num w:numId="20" w16cid:durableId="1019895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396"/>
  <w:doNotHyphenateCaps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083"/>
    <w:rsid w:val="0000043B"/>
    <w:rsid w:val="00000882"/>
    <w:rsid w:val="00005C9C"/>
    <w:rsid w:val="000145D3"/>
    <w:rsid w:val="00022FB9"/>
    <w:rsid w:val="00036D67"/>
    <w:rsid w:val="0004226C"/>
    <w:rsid w:val="00042BFB"/>
    <w:rsid w:val="000457BE"/>
    <w:rsid w:val="00050CE7"/>
    <w:rsid w:val="000665A2"/>
    <w:rsid w:val="00067C35"/>
    <w:rsid w:val="00070634"/>
    <w:rsid w:val="00073ECA"/>
    <w:rsid w:val="00093DDF"/>
    <w:rsid w:val="000A4DAE"/>
    <w:rsid w:val="000A6F06"/>
    <w:rsid w:val="000B28B2"/>
    <w:rsid w:val="000B3CE3"/>
    <w:rsid w:val="000B7388"/>
    <w:rsid w:val="000C0093"/>
    <w:rsid w:val="000C3B59"/>
    <w:rsid w:val="000D354E"/>
    <w:rsid w:val="000F2D21"/>
    <w:rsid w:val="001010A8"/>
    <w:rsid w:val="00107E0B"/>
    <w:rsid w:val="0012088C"/>
    <w:rsid w:val="00122E8E"/>
    <w:rsid w:val="0015335C"/>
    <w:rsid w:val="001537C3"/>
    <w:rsid w:val="00164E31"/>
    <w:rsid w:val="001661C1"/>
    <w:rsid w:val="00170A87"/>
    <w:rsid w:val="001742EB"/>
    <w:rsid w:val="00176721"/>
    <w:rsid w:val="001858A1"/>
    <w:rsid w:val="00193D5B"/>
    <w:rsid w:val="001954B3"/>
    <w:rsid w:val="001A0035"/>
    <w:rsid w:val="001A6711"/>
    <w:rsid w:val="001B6AFA"/>
    <w:rsid w:val="001D11F4"/>
    <w:rsid w:val="001F1E04"/>
    <w:rsid w:val="002047AE"/>
    <w:rsid w:val="00211C71"/>
    <w:rsid w:val="00212823"/>
    <w:rsid w:val="00214620"/>
    <w:rsid w:val="00227263"/>
    <w:rsid w:val="002405C0"/>
    <w:rsid w:val="00244CD5"/>
    <w:rsid w:val="0026066F"/>
    <w:rsid w:val="002656E7"/>
    <w:rsid w:val="00283D98"/>
    <w:rsid w:val="002973CE"/>
    <w:rsid w:val="00297A03"/>
    <w:rsid w:val="002A38B7"/>
    <w:rsid w:val="002B3702"/>
    <w:rsid w:val="002B4B9D"/>
    <w:rsid w:val="002C437B"/>
    <w:rsid w:val="002D7E36"/>
    <w:rsid w:val="002E2060"/>
    <w:rsid w:val="002E2D6E"/>
    <w:rsid w:val="002E4BD2"/>
    <w:rsid w:val="003037A0"/>
    <w:rsid w:val="00307159"/>
    <w:rsid w:val="00320427"/>
    <w:rsid w:val="0033556A"/>
    <w:rsid w:val="00335EB3"/>
    <w:rsid w:val="00343E28"/>
    <w:rsid w:val="00344994"/>
    <w:rsid w:val="003500CE"/>
    <w:rsid w:val="00383398"/>
    <w:rsid w:val="00385D6C"/>
    <w:rsid w:val="003945D4"/>
    <w:rsid w:val="003B478E"/>
    <w:rsid w:val="003C407A"/>
    <w:rsid w:val="004102FB"/>
    <w:rsid w:val="00414871"/>
    <w:rsid w:val="00431754"/>
    <w:rsid w:val="0043384C"/>
    <w:rsid w:val="004413A6"/>
    <w:rsid w:val="00451780"/>
    <w:rsid w:val="00451E23"/>
    <w:rsid w:val="00454238"/>
    <w:rsid w:val="00457AE9"/>
    <w:rsid w:val="00466D59"/>
    <w:rsid w:val="00472DBE"/>
    <w:rsid w:val="00473083"/>
    <w:rsid w:val="00475905"/>
    <w:rsid w:val="00485CF0"/>
    <w:rsid w:val="004A2BF1"/>
    <w:rsid w:val="004B2546"/>
    <w:rsid w:val="004C4FDE"/>
    <w:rsid w:val="004D3EA3"/>
    <w:rsid w:val="004E2101"/>
    <w:rsid w:val="004F4862"/>
    <w:rsid w:val="004F60F2"/>
    <w:rsid w:val="004F7B0C"/>
    <w:rsid w:val="00526531"/>
    <w:rsid w:val="00533B38"/>
    <w:rsid w:val="005438D5"/>
    <w:rsid w:val="005520AA"/>
    <w:rsid w:val="005536E8"/>
    <w:rsid w:val="005713D5"/>
    <w:rsid w:val="0058271D"/>
    <w:rsid w:val="005864F8"/>
    <w:rsid w:val="0059507A"/>
    <w:rsid w:val="005974ED"/>
    <w:rsid w:val="005A0E5A"/>
    <w:rsid w:val="005A3887"/>
    <w:rsid w:val="005A4294"/>
    <w:rsid w:val="005A7A42"/>
    <w:rsid w:val="005B5B06"/>
    <w:rsid w:val="005C32EE"/>
    <w:rsid w:val="005C64F1"/>
    <w:rsid w:val="005D1FA9"/>
    <w:rsid w:val="005D51F3"/>
    <w:rsid w:val="005D580B"/>
    <w:rsid w:val="005D5AA2"/>
    <w:rsid w:val="005F4B4B"/>
    <w:rsid w:val="005F7B81"/>
    <w:rsid w:val="0060177F"/>
    <w:rsid w:val="006168DC"/>
    <w:rsid w:val="00625F28"/>
    <w:rsid w:val="00625FB8"/>
    <w:rsid w:val="00633C72"/>
    <w:rsid w:val="0063407B"/>
    <w:rsid w:val="00640532"/>
    <w:rsid w:val="00641CA8"/>
    <w:rsid w:val="00662083"/>
    <w:rsid w:val="0067049D"/>
    <w:rsid w:val="00671CF4"/>
    <w:rsid w:val="00672CCF"/>
    <w:rsid w:val="006733B7"/>
    <w:rsid w:val="00685C75"/>
    <w:rsid w:val="00687A18"/>
    <w:rsid w:val="00690BD7"/>
    <w:rsid w:val="00690F8C"/>
    <w:rsid w:val="006940C6"/>
    <w:rsid w:val="00696E78"/>
    <w:rsid w:val="006A7748"/>
    <w:rsid w:val="006B5986"/>
    <w:rsid w:val="006C5ED6"/>
    <w:rsid w:val="006D1F73"/>
    <w:rsid w:val="006D7CD9"/>
    <w:rsid w:val="006D7FDC"/>
    <w:rsid w:val="006E0707"/>
    <w:rsid w:val="006E5D68"/>
    <w:rsid w:val="00712CA3"/>
    <w:rsid w:val="00717CF1"/>
    <w:rsid w:val="00731129"/>
    <w:rsid w:val="00746E48"/>
    <w:rsid w:val="00771EFD"/>
    <w:rsid w:val="0077506E"/>
    <w:rsid w:val="007B5269"/>
    <w:rsid w:val="007B7880"/>
    <w:rsid w:val="007C56F0"/>
    <w:rsid w:val="007D2A61"/>
    <w:rsid w:val="007D3F82"/>
    <w:rsid w:val="007E2C40"/>
    <w:rsid w:val="007E76C1"/>
    <w:rsid w:val="007E79DA"/>
    <w:rsid w:val="007F4A75"/>
    <w:rsid w:val="007F6BAF"/>
    <w:rsid w:val="00800357"/>
    <w:rsid w:val="00800426"/>
    <w:rsid w:val="00807528"/>
    <w:rsid w:val="00814451"/>
    <w:rsid w:val="00815DE8"/>
    <w:rsid w:val="00840C85"/>
    <w:rsid w:val="00843141"/>
    <w:rsid w:val="00851C50"/>
    <w:rsid w:val="0086202D"/>
    <w:rsid w:val="00864BE2"/>
    <w:rsid w:val="008764AD"/>
    <w:rsid w:val="0088727A"/>
    <w:rsid w:val="008970AE"/>
    <w:rsid w:val="008A0577"/>
    <w:rsid w:val="008A3F1C"/>
    <w:rsid w:val="008A6E13"/>
    <w:rsid w:val="008C0740"/>
    <w:rsid w:val="008C6684"/>
    <w:rsid w:val="008E0FFD"/>
    <w:rsid w:val="008E3B48"/>
    <w:rsid w:val="008E617F"/>
    <w:rsid w:val="008E6249"/>
    <w:rsid w:val="008F1CC5"/>
    <w:rsid w:val="008F7A0B"/>
    <w:rsid w:val="00900C8E"/>
    <w:rsid w:val="00902B74"/>
    <w:rsid w:val="00910D53"/>
    <w:rsid w:val="0091605B"/>
    <w:rsid w:val="00921AD9"/>
    <w:rsid w:val="00931650"/>
    <w:rsid w:val="00944FA8"/>
    <w:rsid w:val="0095055E"/>
    <w:rsid w:val="00957E7C"/>
    <w:rsid w:val="0096174D"/>
    <w:rsid w:val="00965399"/>
    <w:rsid w:val="00977E15"/>
    <w:rsid w:val="00980A8B"/>
    <w:rsid w:val="009977C3"/>
    <w:rsid w:val="009C087A"/>
    <w:rsid w:val="009C7BF8"/>
    <w:rsid w:val="009D13BC"/>
    <w:rsid w:val="009F3A23"/>
    <w:rsid w:val="00A01A91"/>
    <w:rsid w:val="00A02D72"/>
    <w:rsid w:val="00A11C41"/>
    <w:rsid w:val="00A26792"/>
    <w:rsid w:val="00A27206"/>
    <w:rsid w:val="00A3401D"/>
    <w:rsid w:val="00A34FDD"/>
    <w:rsid w:val="00A37306"/>
    <w:rsid w:val="00A51972"/>
    <w:rsid w:val="00A53BC3"/>
    <w:rsid w:val="00A555F9"/>
    <w:rsid w:val="00A6019B"/>
    <w:rsid w:val="00A6644E"/>
    <w:rsid w:val="00A7218A"/>
    <w:rsid w:val="00A72B4F"/>
    <w:rsid w:val="00A73A2C"/>
    <w:rsid w:val="00A912CF"/>
    <w:rsid w:val="00A94714"/>
    <w:rsid w:val="00AA0876"/>
    <w:rsid w:val="00AA5AC8"/>
    <w:rsid w:val="00AB1662"/>
    <w:rsid w:val="00AB2912"/>
    <w:rsid w:val="00AB75EF"/>
    <w:rsid w:val="00AC10B4"/>
    <w:rsid w:val="00AD74BF"/>
    <w:rsid w:val="00AE1EDF"/>
    <w:rsid w:val="00AE3BA6"/>
    <w:rsid w:val="00AE5938"/>
    <w:rsid w:val="00AF66A2"/>
    <w:rsid w:val="00B03C33"/>
    <w:rsid w:val="00B0410E"/>
    <w:rsid w:val="00B224FB"/>
    <w:rsid w:val="00B23370"/>
    <w:rsid w:val="00B23F7B"/>
    <w:rsid w:val="00B3095B"/>
    <w:rsid w:val="00B443E7"/>
    <w:rsid w:val="00B473C9"/>
    <w:rsid w:val="00B51573"/>
    <w:rsid w:val="00B5572C"/>
    <w:rsid w:val="00B611AC"/>
    <w:rsid w:val="00B643AD"/>
    <w:rsid w:val="00B67D31"/>
    <w:rsid w:val="00B708D6"/>
    <w:rsid w:val="00B80498"/>
    <w:rsid w:val="00B822E0"/>
    <w:rsid w:val="00B909DA"/>
    <w:rsid w:val="00B934BE"/>
    <w:rsid w:val="00B93694"/>
    <w:rsid w:val="00BA09F5"/>
    <w:rsid w:val="00BA14AB"/>
    <w:rsid w:val="00BA41C7"/>
    <w:rsid w:val="00BA7EBB"/>
    <w:rsid w:val="00BB2DEF"/>
    <w:rsid w:val="00BB4210"/>
    <w:rsid w:val="00BB5122"/>
    <w:rsid w:val="00BD5B55"/>
    <w:rsid w:val="00BF2434"/>
    <w:rsid w:val="00BF7927"/>
    <w:rsid w:val="00C150D2"/>
    <w:rsid w:val="00C22267"/>
    <w:rsid w:val="00C23BFB"/>
    <w:rsid w:val="00C37232"/>
    <w:rsid w:val="00C64468"/>
    <w:rsid w:val="00C66186"/>
    <w:rsid w:val="00C72612"/>
    <w:rsid w:val="00C777EF"/>
    <w:rsid w:val="00C810EA"/>
    <w:rsid w:val="00C84DDF"/>
    <w:rsid w:val="00C87F2E"/>
    <w:rsid w:val="00C94B52"/>
    <w:rsid w:val="00CA5875"/>
    <w:rsid w:val="00CB6167"/>
    <w:rsid w:val="00CC4EA2"/>
    <w:rsid w:val="00CC6AD0"/>
    <w:rsid w:val="00CE4559"/>
    <w:rsid w:val="00CE7411"/>
    <w:rsid w:val="00CF154C"/>
    <w:rsid w:val="00D13939"/>
    <w:rsid w:val="00D32A20"/>
    <w:rsid w:val="00D332A5"/>
    <w:rsid w:val="00D349A8"/>
    <w:rsid w:val="00D42E51"/>
    <w:rsid w:val="00D463EC"/>
    <w:rsid w:val="00D67BFF"/>
    <w:rsid w:val="00D92DF2"/>
    <w:rsid w:val="00D93C0C"/>
    <w:rsid w:val="00D94D5D"/>
    <w:rsid w:val="00DA33BD"/>
    <w:rsid w:val="00DA7109"/>
    <w:rsid w:val="00DC3177"/>
    <w:rsid w:val="00DD3BC1"/>
    <w:rsid w:val="00DD71A5"/>
    <w:rsid w:val="00DE16B2"/>
    <w:rsid w:val="00DF101B"/>
    <w:rsid w:val="00DF3847"/>
    <w:rsid w:val="00DF62B6"/>
    <w:rsid w:val="00E0203E"/>
    <w:rsid w:val="00E157D6"/>
    <w:rsid w:val="00E24481"/>
    <w:rsid w:val="00E27300"/>
    <w:rsid w:val="00E467E4"/>
    <w:rsid w:val="00E46E64"/>
    <w:rsid w:val="00E506D1"/>
    <w:rsid w:val="00E57E2D"/>
    <w:rsid w:val="00E63EEF"/>
    <w:rsid w:val="00E83EBE"/>
    <w:rsid w:val="00E86711"/>
    <w:rsid w:val="00E87EE8"/>
    <w:rsid w:val="00E94ACE"/>
    <w:rsid w:val="00E94CA5"/>
    <w:rsid w:val="00EB0FB7"/>
    <w:rsid w:val="00EB1D5C"/>
    <w:rsid w:val="00EC273A"/>
    <w:rsid w:val="00EC5B05"/>
    <w:rsid w:val="00ED58B7"/>
    <w:rsid w:val="00EE3709"/>
    <w:rsid w:val="00EE3961"/>
    <w:rsid w:val="00EF0574"/>
    <w:rsid w:val="00F04D1C"/>
    <w:rsid w:val="00F22E2B"/>
    <w:rsid w:val="00F34A1B"/>
    <w:rsid w:val="00F438BB"/>
    <w:rsid w:val="00F50EA6"/>
    <w:rsid w:val="00F620B9"/>
    <w:rsid w:val="00F6315D"/>
    <w:rsid w:val="00F829F9"/>
    <w:rsid w:val="00F951C7"/>
    <w:rsid w:val="00FA150A"/>
    <w:rsid w:val="00FA29CD"/>
    <w:rsid w:val="00FB668D"/>
    <w:rsid w:val="00FB73B2"/>
    <w:rsid w:val="00FF690E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67323B8"/>
  <w15:docId w15:val="{AA56AEA8-0F80-4F78-9EE1-62BC1195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7E79DA"/>
  </w:style>
  <w:style w:type="paragraph" w:styleId="Antrat1">
    <w:name w:val="heading 1"/>
    <w:basedOn w:val="prastasis"/>
    <w:next w:val="prastasis"/>
    <w:link w:val="Antrat1Diagrama"/>
    <w:uiPriority w:val="99"/>
    <w:qFormat/>
    <w:rsid w:val="003037A0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rsid w:val="003037A0"/>
    <w:rPr>
      <w:b/>
      <w:bCs/>
      <w:caps/>
    </w:rPr>
  </w:style>
  <w:style w:type="paragraph" w:styleId="Sraopastraipa">
    <w:name w:val="List Paragraph"/>
    <w:basedOn w:val="prastasis"/>
    <w:uiPriority w:val="34"/>
    <w:qFormat/>
    <w:rsid w:val="00FB73B2"/>
    <w:pPr>
      <w:ind w:left="720"/>
      <w:contextualSpacing/>
    </w:pPr>
  </w:style>
  <w:style w:type="paragraph" w:styleId="Pagrindinistekstas">
    <w:name w:val="Body Text"/>
    <w:basedOn w:val="prastasis"/>
    <w:link w:val="PagrindinistekstasDiagrama"/>
    <w:rsid w:val="00FB668D"/>
    <w:pPr>
      <w:jc w:val="both"/>
    </w:pPr>
    <w:rPr>
      <w:sz w:val="22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FB668D"/>
    <w:rPr>
      <w:sz w:val="22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6733B7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733B7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733B7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733B7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733B7"/>
    <w:rPr>
      <w:b/>
      <w:bCs/>
      <w:sz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733B7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733B7"/>
    <w:rPr>
      <w:rFonts w:ascii="Segoe UI" w:hAnsi="Segoe UI" w:cs="Segoe UI"/>
      <w:sz w:val="18"/>
      <w:szCs w:val="18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, Diagrama Diagrama"/>
    <w:basedOn w:val="prastasis"/>
    <w:link w:val="AntratsDiagrama"/>
    <w:uiPriority w:val="99"/>
    <w:rsid w:val="00B934BE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uiPriority w:val="99"/>
    <w:rsid w:val="00B934BE"/>
  </w:style>
  <w:style w:type="paragraph" w:customStyle="1" w:styleId="TableContents">
    <w:name w:val="Table Contents"/>
    <w:basedOn w:val="prastasis"/>
    <w:uiPriority w:val="99"/>
    <w:rsid w:val="00C810EA"/>
    <w:pPr>
      <w:widowControl w:val="0"/>
      <w:suppressLineNumbers/>
      <w:suppressAutoHyphens/>
    </w:pPr>
    <w:rPr>
      <w:szCs w:val="24"/>
    </w:rPr>
  </w:style>
  <w:style w:type="paragraph" w:customStyle="1" w:styleId="Pagrindinistekstas1">
    <w:name w:val="Pagrindinis tekstas1"/>
    <w:link w:val="Bodytext"/>
    <w:rsid w:val="008F7A0B"/>
    <w:pPr>
      <w:snapToGrid w:val="0"/>
      <w:ind w:firstLine="312"/>
      <w:jc w:val="both"/>
    </w:pPr>
    <w:rPr>
      <w:rFonts w:ascii="TimesLT" w:hAnsi="TimesLT"/>
      <w:sz w:val="20"/>
      <w:lang w:val="en-US"/>
    </w:rPr>
  </w:style>
  <w:style w:type="character" w:customStyle="1" w:styleId="Bodytext">
    <w:name w:val="Body text_"/>
    <w:link w:val="Pagrindinistekstas1"/>
    <w:locked/>
    <w:rsid w:val="008F7A0B"/>
    <w:rPr>
      <w:rFonts w:ascii="TimesLT" w:hAnsi="TimesLT"/>
      <w:sz w:val="20"/>
      <w:lang w:val="en-US"/>
    </w:rPr>
  </w:style>
  <w:style w:type="paragraph" w:customStyle="1" w:styleId="Dokumentopavadinimas">
    <w:name w:val="Dokumento pavadinimas"/>
    <w:basedOn w:val="prastasis"/>
    <w:link w:val="DokumentopavadinimasChar"/>
    <w:qFormat/>
    <w:rsid w:val="00214620"/>
    <w:pPr>
      <w:spacing w:before="120" w:after="120" w:line="276" w:lineRule="auto"/>
      <w:ind w:firstLine="567"/>
      <w:jc w:val="center"/>
    </w:pPr>
    <w:rPr>
      <w:rFonts w:eastAsiaTheme="minorHAnsi" w:cstheme="minorBidi"/>
      <w:caps/>
      <w:color w:val="4F2683"/>
      <w:sz w:val="56"/>
      <w:szCs w:val="22"/>
    </w:rPr>
  </w:style>
  <w:style w:type="character" w:customStyle="1" w:styleId="DokumentopavadinimasChar">
    <w:name w:val="Dokumento pavadinimas Char"/>
    <w:basedOn w:val="Numatytasispastraiposriftas"/>
    <w:link w:val="Dokumentopavadinimas"/>
    <w:rsid w:val="00214620"/>
    <w:rPr>
      <w:rFonts w:eastAsiaTheme="minorHAnsi" w:cstheme="minorBidi"/>
      <w:caps/>
      <w:color w:val="4F2683"/>
      <w:sz w:val="56"/>
      <w:szCs w:val="22"/>
    </w:rPr>
  </w:style>
  <w:style w:type="character" w:styleId="Hipersaitas">
    <w:name w:val="Hyperlink"/>
    <w:basedOn w:val="Numatytasispastraiposriftas"/>
    <w:unhideWhenUsed/>
    <w:rsid w:val="005536E8"/>
    <w:rPr>
      <w:color w:val="0000FF" w:themeColor="hyperlink"/>
      <w:u w:val="single"/>
    </w:rPr>
  </w:style>
  <w:style w:type="paragraph" w:styleId="Porat">
    <w:name w:val="footer"/>
    <w:basedOn w:val="prastasis"/>
    <w:link w:val="PoratDiagrama"/>
    <w:uiPriority w:val="99"/>
    <w:rsid w:val="003037A0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037A0"/>
  </w:style>
  <w:style w:type="character" w:customStyle="1" w:styleId="typewriter">
    <w:name w:val="typewriter"/>
    <w:basedOn w:val="Numatytasispastraiposriftas"/>
    <w:uiPriority w:val="99"/>
    <w:rsid w:val="003037A0"/>
    <w:rPr>
      <w:rFonts w:cs="Times New Roman"/>
    </w:rPr>
  </w:style>
  <w:style w:type="character" w:customStyle="1" w:styleId="antr">
    <w:name w:val="antr"/>
    <w:basedOn w:val="Numatytasispastraiposriftas"/>
    <w:uiPriority w:val="99"/>
    <w:rsid w:val="003037A0"/>
    <w:rPr>
      <w:rFonts w:ascii="Times New Roman" w:hAnsi="Times New Roman" w:cs="Times New Roman"/>
      <w:b/>
      <w:caps/>
      <w:sz w:val="24"/>
    </w:rPr>
  </w:style>
  <w:style w:type="paragraph" w:styleId="HTMLiankstoformatuotas">
    <w:name w:val="HTML Preformatted"/>
    <w:basedOn w:val="prastasis"/>
    <w:link w:val="HTMLiankstoformatuotasDiagrama"/>
    <w:uiPriority w:val="99"/>
    <w:rsid w:val="003037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rsid w:val="003037A0"/>
    <w:rPr>
      <w:rFonts w:ascii="Courier New" w:hAnsi="Courier New" w:cs="Courier New"/>
      <w:sz w:val="20"/>
      <w:lang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3037A0"/>
    <w:pPr>
      <w:spacing w:after="120"/>
      <w:ind w:left="283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rsid w:val="003037A0"/>
  </w:style>
  <w:style w:type="character" w:customStyle="1" w:styleId="CharChar">
    <w:name w:val="Char Char"/>
    <w:uiPriority w:val="99"/>
    <w:locked/>
    <w:rsid w:val="003037A0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3037A0"/>
    <w:pPr>
      <w:snapToGrid w:val="0"/>
      <w:ind w:firstLine="312"/>
      <w:jc w:val="both"/>
    </w:pPr>
    <w:rPr>
      <w:rFonts w:ascii="TimesLT" w:hAnsi="TimesLT"/>
      <w:sz w:val="20"/>
      <w:lang w:val="en-US"/>
    </w:rPr>
  </w:style>
  <w:style w:type="paragraph" w:customStyle="1" w:styleId="Default">
    <w:name w:val="Default"/>
    <w:rsid w:val="003037A0"/>
    <w:pPr>
      <w:autoSpaceDE w:val="0"/>
      <w:autoSpaceDN w:val="0"/>
      <w:adjustRightInd w:val="0"/>
    </w:pPr>
    <w:rPr>
      <w:color w:val="000000"/>
      <w:szCs w:val="24"/>
      <w:lang w:val="en-US"/>
    </w:rPr>
  </w:style>
  <w:style w:type="paragraph" w:styleId="Betarp">
    <w:name w:val="No Spacing"/>
    <w:uiPriority w:val="1"/>
    <w:qFormat/>
    <w:rsid w:val="003037A0"/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3037A0"/>
    <w:pPr>
      <w:snapToGrid w:val="0"/>
      <w:ind w:firstLine="312"/>
      <w:jc w:val="both"/>
    </w:pPr>
    <w:rPr>
      <w:rFonts w:ascii="TimesLT" w:hAnsi="TimesLT"/>
      <w:sz w:val="20"/>
      <w:lang w:val="en-US"/>
    </w:rPr>
  </w:style>
  <w:style w:type="character" w:styleId="Grietas">
    <w:name w:val="Strong"/>
    <w:basedOn w:val="Numatytasispastraiposriftas"/>
    <w:uiPriority w:val="22"/>
    <w:qFormat/>
    <w:rsid w:val="003037A0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3037A0"/>
    <w:pPr>
      <w:spacing w:before="100" w:beforeAutospacing="1" w:after="100" w:afterAutospacing="1"/>
    </w:pPr>
    <w:rPr>
      <w:szCs w:val="24"/>
      <w:lang w:val="en-US"/>
    </w:rPr>
  </w:style>
  <w:style w:type="paragraph" w:styleId="Pavadinimas">
    <w:name w:val="Title"/>
    <w:basedOn w:val="prastasis"/>
    <w:link w:val="PavadinimasDiagrama"/>
    <w:uiPriority w:val="99"/>
    <w:qFormat/>
    <w:rsid w:val="003037A0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037A0"/>
    <w:rPr>
      <w:b/>
      <w:lang w:eastAsia="lt-LT"/>
    </w:rPr>
  </w:style>
  <w:style w:type="paragraph" w:customStyle="1" w:styleId="Hyperlink1">
    <w:name w:val="Hyperlink1"/>
    <w:uiPriority w:val="99"/>
    <w:rsid w:val="003037A0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lang w:val="en-US"/>
    </w:rPr>
  </w:style>
  <w:style w:type="character" w:styleId="Puslapionumeris">
    <w:name w:val="page number"/>
    <w:uiPriority w:val="99"/>
    <w:unhideWhenUsed/>
    <w:rsid w:val="003037A0"/>
  </w:style>
  <w:style w:type="paragraph" w:styleId="Pagrindinistekstas20">
    <w:name w:val="Body Text 2"/>
    <w:basedOn w:val="prastasis"/>
    <w:link w:val="Pagrindinistekstas2Diagrama"/>
    <w:uiPriority w:val="99"/>
    <w:unhideWhenUsed/>
    <w:rsid w:val="003037A0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037A0"/>
  </w:style>
  <w:style w:type="paragraph" w:customStyle="1" w:styleId="MAZAS">
    <w:name w:val="MAZAS"/>
    <w:uiPriority w:val="99"/>
    <w:rsid w:val="003037A0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/>
    </w:rPr>
  </w:style>
  <w:style w:type="paragraph" w:customStyle="1" w:styleId="Linija">
    <w:name w:val="Linija"/>
    <w:basedOn w:val="MAZAS"/>
    <w:uiPriority w:val="99"/>
    <w:rsid w:val="003037A0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037A0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lang w:val="en-US"/>
    </w:rPr>
  </w:style>
  <w:style w:type="paragraph" w:styleId="prastasiniatinklio">
    <w:name w:val="Normal (Web)"/>
    <w:basedOn w:val="prastasis"/>
    <w:uiPriority w:val="99"/>
    <w:rsid w:val="003037A0"/>
    <w:pPr>
      <w:spacing w:before="100" w:beforeAutospacing="1" w:after="100" w:afterAutospacing="1"/>
    </w:pPr>
    <w:rPr>
      <w:szCs w:val="24"/>
      <w:lang w:val="en-US"/>
    </w:rPr>
  </w:style>
  <w:style w:type="character" w:customStyle="1" w:styleId="markedcontent">
    <w:name w:val="markedcontent"/>
    <w:basedOn w:val="Numatytasispastraiposriftas"/>
    <w:rsid w:val="003037A0"/>
  </w:style>
  <w:style w:type="paragraph" w:styleId="Pataisymai">
    <w:name w:val="Revision"/>
    <w:hidden/>
    <w:semiHidden/>
    <w:rsid w:val="00297A03"/>
  </w:style>
  <w:style w:type="character" w:styleId="Emfaz">
    <w:name w:val="Emphasis"/>
    <w:basedOn w:val="Numatytasispastraiposriftas"/>
    <w:uiPriority w:val="20"/>
    <w:qFormat/>
    <w:rsid w:val="00DD71A5"/>
    <w:rPr>
      <w:b/>
      <w:bCs/>
      <w:i w:val="0"/>
      <w:iCs w:val="0"/>
    </w:rPr>
  </w:style>
  <w:style w:type="character" w:customStyle="1" w:styleId="st1">
    <w:name w:val="st1"/>
    <w:basedOn w:val="Numatytasispastraiposriftas"/>
    <w:rsid w:val="00DD7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7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1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6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8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5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4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11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7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8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3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742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29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4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588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3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svalys.l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0751-50B0-4626-90FF-272E5EAFF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3229</Words>
  <Characters>1841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5060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Jerpyliova</dc:creator>
  <cp:lastModifiedBy>Vartotojas</cp:lastModifiedBy>
  <cp:revision>3</cp:revision>
  <cp:lastPrinted>2021-12-16T15:33:00Z</cp:lastPrinted>
  <dcterms:created xsi:type="dcterms:W3CDTF">2022-04-13T08:35:00Z</dcterms:created>
  <dcterms:modified xsi:type="dcterms:W3CDTF">2022-04-13T10:20:00Z</dcterms:modified>
</cp:coreProperties>
</file>