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A86C" w14:textId="77777777" w:rsidR="00D62110" w:rsidRDefault="002405F9">
      <w:r>
        <w:rPr>
          <w:noProof/>
          <w:lang w:eastAsia="lt-LT"/>
        </w:rPr>
        <mc:AlternateContent>
          <mc:Choice Requires="wps">
            <w:drawing>
              <wp:anchor distT="0" distB="0" distL="114300" distR="114300" simplePos="0" relativeHeight="251657728" behindDoc="0" locked="0" layoutInCell="1" allowOverlap="1" wp14:anchorId="7EFC8C0F" wp14:editId="39960C84">
                <wp:simplePos x="0" y="0"/>
                <wp:positionH relativeFrom="column">
                  <wp:posOffset>3615690</wp:posOffset>
                </wp:positionH>
                <wp:positionV relativeFrom="paragraph">
                  <wp:posOffset>-65405</wp:posOffset>
                </wp:positionV>
                <wp:extent cx="2462530" cy="743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74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A445D" w14:textId="77777777" w:rsidR="00955B9F" w:rsidRDefault="00955B9F" w:rsidP="00955B9F">
                            <w:pPr>
                              <w:rPr>
                                <w:b/>
                              </w:rPr>
                            </w:pPr>
                            <w:r>
                              <w:rPr>
                                <w:b/>
                                <w:bCs/>
                              </w:rPr>
                              <w:t>projektas</w:t>
                            </w:r>
                          </w:p>
                          <w:p w14:paraId="574D6E90" w14:textId="094AAF11" w:rsidR="00955B9F" w:rsidRDefault="00955B9F" w:rsidP="00955B9F">
                            <w:pPr>
                              <w:rPr>
                                <w:b/>
                              </w:rPr>
                            </w:pPr>
                            <w:r>
                              <w:rPr>
                                <w:b/>
                                <w:bCs/>
                              </w:rPr>
                              <w:t>reg. Nr.</w:t>
                            </w:r>
                            <w:r w:rsidR="00CC121D">
                              <w:rPr>
                                <w:b/>
                                <w:bCs/>
                              </w:rPr>
                              <w:t xml:space="preserve"> T-</w:t>
                            </w:r>
                            <w:r w:rsidR="00911399">
                              <w:rPr>
                                <w:b/>
                                <w:bCs/>
                              </w:rPr>
                              <w:t>134</w:t>
                            </w:r>
                          </w:p>
                          <w:p w14:paraId="50976ECA" w14:textId="68C9EE1F" w:rsidR="00955B9F" w:rsidRDefault="00F05BBF" w:rsidP="00955B9F">
                            <w:pPr>
                              <w:rPr>
                                <w:b/>
                              </w:rPr>
                            </w:pPr>
                            <w:r>
                              <w:rPr>
                                <w:b/>
                              </w:rPr>
                              <w:t>2.</w:t>
                            </w:r>
                            <w:r w:rsidR="00C06C1E">
                              <w:rPr>
                                <w:b/>
                              </w:rPr>
                              <w:t>19.</w:t>
                            </w:r>
                            <w:r w:rsidR="00955B9F">
                              <w:rPr>
                                <w:b/>
                              </w:rPr>
                              <w:t xml:space="preserve"> darbotvarkės klausimas</w:t>
                            </w:r>
                          </w:p>
                          <w:p w14:paraId="5C822B79" w14:textId="77777777" w:rsidR="00D62110" w:rsidRPr="00E02E02" w:rsidRDefault="00D62110" w:rsidP="00E02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C8C0F" id="_x0000_t202" coordsize="21600,21600" o:spt="202" path="m,l,21600r21600,l21600,xe">
                <v:stroke joinstyle="miter"/>
                <v:path gradientshapeok="t" o:connecttype="rect"/>
              </v:shapetype>
              <v:shape id="Text Box 2" o:spid="_x0000_s1026" type="#_x0000_t202" style="position:absolute;margin-left:284.7pt;margin-top:-5.15pt;width:193.9pt;height:5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" stroked="f">
                <v:textbox>
                  <w:txbxContent>
                    <w:p w14:paraId="15EA445D" w14:textId="77777777" w:rsidR="00955B9F" w:rsidRDefault="00955B9F" w:rsidP="00955B9F">
                      <w:pPr>
                        <w:rPr>
                          <w:b/>
                        </w:rPr>
                      </w:pPr>
                      <w:r>
                        <w:rPr>
                          <w:b/>
                          <w:bCs/>
                        </w:rPr>
                        <w:t>projektas</w:t>
                      </w:r>
                    </w:p>
                    <w:p w14:paraId="574D6E90" w14:textId="094AAF11" w:rsidR="00955B9F" w:rsidRDefault="00955B9F" w:rsidP="00955B9F">
                      <w:pPr>
                        <w:rPr>
                          <w:b/>
                        </w:rPr>
                      </w:pPr>
                      <w:r>
                        <w:rPr>
                          <w:b/>
                          <w:bCs/>
                        </w:rPr>
                        <w:t>reg. Nr.</w:t>
                      </w:r>
                      <w:r w:rsidR="00CC121D">
                        <w:rPr>
                          <w:b/>
                          <w:bCs/>
                        </w:rPr>
                        <w:t xml:space="preserve"> T-</w:t>
                      </w:r>
                      <w:r w:rsidR="00911399">
                        <w:rPr>
                          <w:b/>
                          <w:bCs/>
                        </w:rPr>
                        <w:t>134</w:t>
                      </w:r>
                    </w:p>
                    <w:p w14:paraId="50976ECA" w14:textId="68C9EE1F" w:rsidR="00955B9F" w:rsidRDefault="00F05BBF" w:rsidP="00955B9F">
                      <w:pPr>
                        <w:rPr>
                          <w:b/>
                        </w:rPr>
                      </w:pPr>
                      <w:r>
                        <w:rPr>
                          <w:b/>
                        </w:rPr>
                        <w:t>2.</w:t>
                      </w:r>
                      <w:r w:rsidR="00C06C1E">
                        <w:rPr>
                          <w:b/>
                        </w:rPr>
                        <w:t>19.</w:t>
                      </w:r>
                      <w:r w:rsidR="00955B9F">
                        <w:rPr>
                          <w:b/>
                        </w:rPr>
                        <w:t xml:space="preserve"> darbotvarkės klausimas</w:t>
                      </w:r>
                    </w:p>
                    <w:p w14:paraId="5C822B79" w14:textId="77777777" w:rsidR="00D62110" w:rsidRPr="00E02E02" w:rsidRDefault="00D62110" w:rsidP="00E02E02"/>
                  </w:txbxContent>
                </v:textbox>
              </v:shape>
            </w:pict>
          </mc:Fallback>
        </mc:AlternateContent>
      </w:r>
    </w:p>
    <w:p w14:paraId="6094060F" w14:textId="77777777" w:rsidR="00955B9F" w:rsidRDefault="00955B9F">
      <w:pPr>
        <w:pStyle w:val="Antrats"/>
        <w:jc w:val="center"/>
        <w:rPr>
          <w:b/>
          <w:bCs/>
          <w:caps/>
          <w:sz w:val="26"/>
        </w:rPr>
      </w:pPr>
      <w:bookmarkStart w:id="0" w:name="Institucija"/>
    </w:p>
    <w:p w14:paraId="29B94A96" w14:textId="77777777" w:rsidR="00955B9F" w:rsidRDefault="00955B9F">
      <w:pPr>
        <w:pStyle w:val="Antrats"/>
        <w:jc w:val="center"/>
        <w:rPr>
          <w:b/>
          <w:bCs/>
          <w:caps/>
          <w:sz w:val="26"/>
        </w:rPr>
      </w:pPr>
    </w:p>
    <w:p w14:paraId="446F2DDD" w14:textId="77777777" w:rsidR="00955B9F" w:rsidRDefault="00955B9F">
      <w:pPr>
        <w:pStyle w:val="Antrats"/>
        <w:jc w:val="center"/>
        <w:rPr>
          <w:b/>
          <w:bCs/>
          <w:caps/>
          <w:sz w:val="26"/>
        </w:rPr>
      </w:pPr>
    </w:p>
    <w:p w14:paraId="783F5B29" w14:textId="77777777" w:rsidR="00D62110" w:rsidRDefault="00D62110">
      <w:pPr>
        <w:pStyle w:val="Antrats"/>
        <w:jc w:val="center"/>
        <w:rPr>
          <w:b/>
          <w:bCs/>
          <w:caps/>
          <w:sz w:val="26"/>
        </w:rPr>
      </w:pPr>
      <w:r>
        <w:rPr>
          <w:b/>
          <w:bCs/>
          <w:caps/>
          <w:sz w:val="26"/>
        </w:rPr>
        <w:t>Pasvalio rajono savivaldybės taryba</w:t>
      </w:r>
      <w:bookmarkEnd w:id="0"/>
    </w:p>
    <w:p w14:paraId="319938F8" w14:textId="77777777" w:rsidR="00D62110" w:rsidRDefault="00D62110"/>
    <w:tbl>
      <w:tblPr>
        <w:tblW w:w="9889" w:type="dxa"/>
        <w:tblLook w:val="0000" w:firstRow="0" w:lastRow="0" w:firstColumn="0" w:lastColumn="0" w:noHBand="0" w:noVBand="0"/>
      </w:tblPr>
      <w:tblGrid>
        <w:gridCol w:w="5637"/>
        <w:gridCol w:w="450"/>
        <w:gridCol w:w="3802"/>
      </w:tblGrid>
      <w:tr w:rsidR="00D62110" w14:paraId="3E1CCC65" w14:textId="77777777">
        <w:trPr>
          <w:cantSplit/>
          <w:trHeight w:val="352"/>
        </w:trPr>
        <w:tc>
          <w:tcPr>
            <w:tcW w:w="9889" w:type="dxa"/>
            <w:gridSpan w:val="3"/>
            <w:tcBorders>
              <w:bottom w:val="nil"/>
            </w:tcBorders>
          </w:tcPr>
          <w:p w14:paraId="5E2B4C59" w14:textId="77777777" w:rsidR="00D62110" w:rsidRDefault="00D62110">
            <w:pPr>
              <w:pStyle w:val="Antrat1"/>
            </w:pPr>
            <w:bookmarkStart w:id="1" w:name="Forma"/>
            <w:r>
              <w:t>sprendimas</w:t>
            </w:r>
            <w:bookmarkEnd w:id="1"/>
          </w:p>
        </w:tc>
      </w:tr>
      <w:tr w:rsidR="00D62110" w14:paraId="6E688911" w14:textId="77777777">
        <w:trPr>
          <w:cantSplit/>
        </w:trPr>
        <w:tc>
          <w:tcPr>
            <w:tcW w:w="9889" w:type="dxa"/>
            <w:gridSpan w:val="3"/>
          </w:tcPr>
          <w:p w14:paraId="71DA2544" w14:textId="77777777" w:rsidR="00CC121D" w:rsidRDefault="00CC121D" w:rsidP="00CC121D">
            <w:pPr>
              <w:keepNext/>
              <w:jc w:val="center"/>
              <w:rPr>
                <w:b/>
                <w:szCs w:val="24"/>
              </w:rPr>
            </w:pPr>
            <w:bookmarkStart w:id="2" w:name="Pavadinimas" w:colFirst="0" w:colLast="0"/>
            <w:r>
              <w:rPr>
                <w:b/>
                <w:szCs w:val="24"/>
              </w:rPr>
              <w:t xml:space="preserve">DĖL </w:t>
            </w:r>
            <w:r w:rsidR="001E2A8D">
              <w:rPr>
                <w:b/>
                <w:szCs w:val="24"/>
              </w:rPr>
              <w:t xml:space="preserve">PASVALIO RAJONO SAVIVALDYBĖS TARYBOS 2021 M. BALANDŽIO 28 D. SPRENDIMO NR. T1-78 „DĖL </w:t>
            </w:r>
            <w:r>
              <w:rPr>
                <w:b/>
                <w:szCs w:val="24"/>
              </w:rPr>
              <w:t>PASIŪLYMŲ DĖL PASVALIO RAJONO SAVIVALDYBĖS SAUGOMŲ TERITORIJŲ STEIGIMO, JŲ RIBŲ KEITIMO TEIKIMO IR NAGRINĖJIMO TVARKOS APRAŠO PATVIRTINIMO</w:t>
            </w:r>
            <w:r w:rsidR="001E2A8D">
              <w:rPr>
                <w:b/>
                <w:szCs w:val="24"/>
              </w:rPr>
              <w:t>“ PAKEITIMO</w:t>
            </w:r>
          </w:p>
          <w:p w14:paraId="58D49517" w14:textId="77777777" w:rsidR="00D62110" w:rsidRPr="00816E3D" w:rsidRDefault="00D62110" w:rsidP="00CC121D">
            <w:pPr>
              <w:jc w:val="center"/>
            </w:pPr>
          </w:p>
        </w:tc>
      </w:tr>
      <w:tr w:rsidR="00D62110" w14:paraId="69679DE5" w14:textId="77777777">
        <w:trPr>
          <w:cantSplit/>
          <w:trHeight w:val="277"/>
        </w:trPr>
        <w:tc>
          <w:tcPr>
            <w:tcW w:w="5637" w:type="dxa"/>
          </w:tcPr>
          <w:p w14:paraId="4F10129C" w14:textId="77777777" w:rsidR="00D62110" w:rsidRDefault="00CC121D">
            <w:pPr>
              <w:jc w:val="right"/>
            </w:pPr>
            <w:bookmarkStart w:id="3" w:name="Data"/>
            <w:bookmarkStart w:id="4" w:name="Nr" w:colFirst="2" w:colLast="2"/>
            <w:bookmarkEnd w:id="2"/>
            <w:r>
              <w:t>202</w:t>
            </w:r>
            <w:r w:rsidR="001E2A8D">
              <w:t>2</w:t>
            </w:r>
            <w:r>
              <w:t xml:space="preserve"> m. </w:t>
            </w:r>
            <w:r w:rsidR="00041792">
              <w:t xml:space="preserve">birželio </w:t>
            </w:r>
            <w:r w:rsidR="00955B9F">
              <w:t xml:space="preserve">      </w:t>
            </w:r>
            <w:r w:rsidR="00D62110">
              <w:t xml:space="preserve"> d.</w:t>
            </w:r>
            <w:bookmarkEnd w:id="3"/>
            <w:r w:rsidR="00D62110">
              <w:t xml:space="preserve"> </w:t>
            </w:r>
          </w:p>
        </w:tc>
        <w:tc>
          <w:tcPr>
            <w:tcW w:w="450" w:type="dxa"/>
            <w:tcMar>
              <w:right w:w="28" w:type="dxa"/>
            </w:tcMar>
          </w:tcPr>
          <w:p w14:paraId="36A6B8C0" w14:textId="77777777" w:rsidR="00D62110" w:rsidRDefault="00D62110">
            <w:pPr>
              <w:jc w:val="right"/>
            </w:pPr>
            <w:r>
              <w:t>Nr.</w:t>
            </w:r>
          </w:p>
        </w:tc>
        <w:tc>
          <w:tcPr>
            <w:tcW w:w="3802" w:type="dxa"/>
          </w:tcPr>
          <w:p w14:paraId="350A5B91" w14:textId="77777777" w:rsidR="00D62110" w:rsidRDefault="00955B9F">
            <w:r>
              <w:t>T1-</w:t>
            </w:r>
          </w:p>
        </w:tc>
      </w:tr>
      <w:bookmarkEnd w:id="4"/>
      <w:tr w:rsidR="00D62110" w14:paraId="60C75DB7" w14:textId="77777777">
        <w:trPr>
          <w:cantSplit/>
          <w:trHeight w:val="277"/>
        </w:trPr>
        <w:tc>
          <w:tcPr>
            <w:tcW w:w="9889" w:type="dxa"/>
            <w:gridSpan w:val="3"/>
          </w:tcPr>
          <w:p w14:paraId="47213A53" w14:textId="77777777" w:rsidR="00D62110" w:rsidRDefault="00D62110">
            <w:pPr>
              <w:jc w:val="center"/>
            </w:pPr>
            <w:r>
              <w:t>Pasvalys</w:t>
            </w:r>
          </w:p>
        </w:tc>
      </w:tr>
    </w:tbl>
    <w:p w14:paraId="5B630DF8" w14:textId="77777777" w:rsidR="00D62110" w:rsidRDefault="00D62110">
      <w:pPr>
        <w:pStyle w:val="Antrats"/>
        <w:tabs>
          <w:tab w:val="clear" w:pos="4153"/>
          <w:tab w:val="clear" w:pos="8306"/>
        </w:tabs>
      </w:pPr>
    </w:p>
    <w:p w14:paraId="021BD0CB" w14:textId="20AA414C" w:rsidR="00CC121D" w:rsidRDefault="00CC121D" w:rsidP="00F75A88">
      <w:pPr>
        <w:ind w:firstLine="709"/>
        <w:jc w:val="both"/>
        <w:rPr>
          <w:szCs w:val="24"/>
          <w:lang w:eastAsia="lt-LT"/>
        </w:rPr>
      </w:pPr>
      <w:r>
        <w:rPr>
          <w:szCs w:val="24"/>
          <w:lang w:eastAsia="lt-LT"/>
        </w:rPr>
        <w:t xml:space="preserve">Vadovaudamasi Lietuvos Respublikos vietos savivaldos įstatymo </w:t>
      </w:r>
      <w:r w:rsidR="001E2A8D">
        <w:rPr>
          <w:szCs w:val="24"/>
          <w:lang w:eastAsia="lt-LT"/>
        </w:rPr>
        <w:t>18</w:t>
      </w:r>
      <w:r>
        <w:rPr>
          <w:szCs w:val="24"/>
          <w:lang w:eastAsia="lt-LT"/>
        </w:rPr>
        <w:t xml:space="preserve"> straipsnio </w:t>
      </w:r>
      <w:r w:rsidR="001E2A8D">
        <w:rPr>
          <w:szCs w:val="24"/>
          <w:lang w:eastAsia="lt-LT"/>
        </w:rPr>
        <w:t>1</w:t>
      </w:r>
      <w:r>
        <w:rPr>
          <w:szCs w:val="24"/>
          <w:lang w:eastAsia="lt-LT"/>
        </w:rPr>
        <w:t xml:space="preserve"> </w:t>
      </w:r>
      <w:r w:rsidR="00041792">
        <w:rPr>
          <w:szCs w:val="24"/>
          <w:lang w:eastAsia="lt-LT"/>
        </w:rPr>
        <w:t>dalimi</w:t>
      </w:r>
      <w:r w:rsidR="00A7624A">
        <w:rPr>
          <w:szCs w:val="24"/>
          <w:lang w:eastAsia="lt-LT"/>
        </w:rPr>
        <w:t xml:space="preserve">, </w:t>
      </w:r>
      <w:r w:rsidR="00EA0D22">
        <w:rPr>
          <w:szCs w:val="24"/>
          <w:lang w:eastAsia="lt-LT"/>
        </w:rPr>
        <w:t xml:space="preserve">vykdydama </w:t>
      </w:r>
      <w:r w:rsidR="00FD4F3C" w:rsidRPr="0020713D">
        <w:rPr>
          <w:szCs w:val="24"/>
          <w:lang w:eastAsia="lt-LT"/>
        </w:rPr>
        <w:t xml:space="preserve">Pasiūlymų dėl saugomų teritorijų steigimo, jų ribų keitimo teikimo ir nagrinėjimo tvarkos </w:t>
      </w:r>
      <w:r w:rsidR="00EA0D22" w:rsidRPr="0020713D">
        <w:rPr>
          <w:szCs w:val="24"/>
          <w:lang w:eastAsia="lt-LT"/>
        </w:rPr>
        <w:t>apraš</w:t>
      </w:r>
      <w:r w:rsidR="00EA0D22">
        <w:rPr>
          <w:szCs w:val="24"/>
          <w:lang w:eastAsia="lt-LT"/>
        </w:rPr>
        <w:t>ą</w:t>
      </w:r>
      <w:r w:rsidR="00FD4F3C" w:rsidRPr="0020713D">
        <w:rPr>
          <w:szCs w:val="24"/>
          <w:lang w:eastAsia="lt-LT"/>
        </w:rPr>
        <w:t xml:space="preserve">, </w:t>
      </w:r>
      <w:r w:rsidR="00EA0D22" w:rsidRPr="0020713D">
        <w:rPr>
          <w:szCs w:val="24"/>
          <w:lang w:eastAsia="lt-LT"/>
        </w:rPr>
        <w:t>patvirtint</w:t>
      </w:r>
      <w:r w:rsidR="00EA0D22">
        <w:rPr>
          <w:szCs w:val="24"/>
          <w:lang w:eastAsia="lt-LT"/>
        </w:rPr>
        <w:t>ą</w:t>
      </w:r>
      <w:r w:rsidR="00EA0D22" w:rsidRPr="0020713D">
        <w:rPr>
          <w:szCs w:val="24"/>
          <w:lang w:eastAsia="lt-LT"/>
        </w:rPr>
        <w:t xml:space="preserve"> </w:t>
      </w:r>
      <w:r>
        <w:rPr>
          <w:szCs w:val="24"/>
          <w:lang w:eastAsia="lt-LT"/>
        </w:rPr>
        <w:t xml:space="preserve">Lietuvos Respublikos aplinkos ministro 2009 m. rugpjūčio 26 d. </w:t>
      </w:r>
      <w:r w:rsidR="00FD4F3C">
        <w:rPr>
          <w:szCs w:val="24"/>
          <w:lang w:eastAsia="lt-LT"/>
        </w:rPr>
        <w:t xml:space="preserve">įsakymu </w:t>
      </w:r>
      <w:r>
        <w:rPr>
          <w:szCs w:val="24"/>
          <w:lang w:eastAsia="lt-LT"/>
        </w:rPr>
        <w:t xml:space="preserve">Nr. D1-491 „Dėl </w:t>
      </w:r>
      <w:r w:rsidR="00EA0D22">
        <w:rPr>
          <w:szCs w:val="24"/>
          <w:lang w:eastAsia="lt-LT"/>
        </w:rPr>
        <w:t>P</w:t>
      </w:r>
      <w:r w:rsidR="00FD4F3C">
        <w:rPr>
          <w:szCs w:val="24"/>
          <w:lang w:eastAsia="lt-LT"/>
        </w:rPr>
        <w:t xml:space="preserve">asiūlymų </w:t>
      </w:r>
      <w:r>
        <w:rPr>
          <w:szCs w:val="24"/>
          <w:lang w:eastAsia="lt-LT"/>
        </w:rPr>
        <w:t xml:space="preserve">dėl saugomų teritorijų steigimo, jų ribų keitimo teikimo ir nagrinėjimo tvarkos aprašo patvirtinimo“ </w:t>
      </w:r>
      <w:r w:rsidR="00FD4F3C">
        <w:rPr>
          <w:szCs w:val="24"/>
          <w:lang w:eastAsia="lt-LT"/>
        </w:rPr>
        <w:t>(Lietuvos Respublikos aplinkos apsaugos ministro 20</w:t>
      </w:r>
      <w:r w:rsidR="00C30A5D">
        <w:rPr>
          <w:szCs w:val="24"/>
          <w:lang w:eastAsia="lt-LT"/>
        </w:rPr>
        <w:t>22</w:t>
      </w:r>
      <w:r w:rsidR="00FD4F3C">
        <w:rPr>
          <w:szCs w:val="24"/>
          <w:lang w:eastAsia="lt-LT"/>
        </w:rPr>
        <w:t xml:space="preserve"> m. </w:t>
      </w:r>
      <w:r w:rsidR="00C30A5D">
        <w:rPr>
          <w:szCs w:val="24"/>
          <w:lang w:eastAsia="lt-LT"/>
        </w:rPr>
        <w:t>kovo</w:t>
      </w:r>
      <w:r w:rsidR="00FD4F3C">
        <w:rPr>
          <w:szCs w:val="24"/>
          <w:lang w:eastAsia="lt-LT"/>
        </w:rPr>
        <w:t xml:space="preserve"> </w:t>
      </w:r>
      <w:r w:rsidR="00C30A5D">
        <w:rPr>
          <w:szCs w:val="24"/>
          <w:lang w:eastAsia="lt-LT"/>
        </w:rPr>
        <w:t>29</w:t>
      </w:r>
      <w:r w:rsidR="00FD4F3C">
        <w:rPr>
          <w:szCs w:val="24"/>
          <w:lang w:eastAsia="lt-LT"/>
        </w:rPr>
        <w:t xml:space="preserve"> d. įsakymo Nr. D1-</w:t>
      </w:r>
      <w:r w:rsidR="00C30A5D">
        <w:rPr>
          <w:szCs w:val="24"/>
          <w:lang w:eastAsia="lt-LT"/>
        </w:rPr>
        <w:t>82</w:t>
      </w:r>
      <w:r w:rsidR="00FD4F3C">
        <w:rPr>
          <w:szCs w:val="24"/>
          <w:lang w:eastAsia="lt-LT"/>
        </w:rPr>
        <w:t xml:space="preserve"> redakcija),</w:t>
      </w:r>
      <w:r>
        <w:rPr>
          <w:szCs w:val="24"/>
          <w:lang w:eastAsia="lt-LT"/>
        </w:rPr>
        <w:t xml:space="preserve"> Pasvalio rajono savivaldybės taryba n u s p r e n d ž i a</w:t>
      </w:r>
      <w:r w:rsidR="000B4185">
        <w:rPr>
          <w:szCs w:val="24"/>
          <w:lang w:eastAsia="lt-LT"/>
        </w:rPr>
        <w:t>:</w:t>
      </w:r>
    </w:p>
    <w:p w14:paraId="0025AC3B" w14:textId="77777777" w:rsidR="0093602B" w:rsidRDefault="006B042A" w:rsidP="00E66611">
      <w:pPr>
        <w:widowControl w:val="0"/>
        <w:suppressAutoHyphens/>
        <w:ind w:firstLine="709"/>
        <w:jc w:val="both"/>
        <w:rPr>
          <w:szCs w:val="24"/>
          <w:lang w:eastAsia="lt-LT"/>
        </w:rPr>
      </w:pPr>
      <w:r>
        <w:rPr>
          <w:szCs w:val="24"/>
          <w:lang w:eastAsia="lt-LT"/>
        </w:rPr>
        <w:t>1. P</w:t>
      </w:r>
      <w:r w:rsidR="00EC777D">
        <w:rPr>
          <w:szCs w:val="24"/>
          <w:lang w:eastAsia="lt-LT"/>
        </w:rPr>
        <w:t>akeisti P</w:t>
      </w:r>
      <w:r w:rsidR="00EC777D" w:rsidRPr="00EC777D">
        <w:rPr>
          <w:szCs w:val="24"/>
          <w:lang w:eastAsia="lt-LT"/>
        </w:rPr>
        <w:t xml:space="preserve">asiūlymų dėl </w:t>
      </w:r>
      <w:r w:rsidR="00EC777D">
        <w:rPr>
          <w:szCs w:val="24"/>
          <w:lang w:eastAsia="lt-LT"/>
        </w:rPr>
        <w:t>P</w:t>
      </w:r>
      <w:r w:rsidR="00EC777D" w:rsidRPr="00773DAD">
        <w:rPr>
          <w:szCs w:val="24"/>
          <w:lang w:eastAsia="lt-LT"/>
        </w:rPr>
        <w:t>asvalio rajono savivaldybės saugomų teritorijų steigimo, jų ribų keitimo teikim</w:t>
      </w:r>
      <w:r w:rsidR="00AC2132">
        <w:rPr>
          <w:szCs w:val="24"/>
          <w:lang w:eastAsia="lt-LT"/>
        </w:rPr>
        <w:t>o ir nagrinėjimo tvarkos aprašą</w:t>
      </w:r>
      <w:r w:rsidR="00EC777D" w:rsidRPr="00EC777D">
        <w:rPr>
          <w:szCs w:val="24"/>
          <w:lang w:eastAsia="lt-LT"/>
        </w:rPr>
        <w:t>, pa</w:t>
      </w:r>
      <w:r w:rsidR="00AC2132">
        <w:rPr>
          <w:szCs w:val="24"/>
          <w:lang w:eastAsia="lt-LT"/>
        </w:rPr>
        <w:t>tvirtintą</w:t>
      </w:r>
      <w:r w:rsidR="004C0EA2">
        <w:rPr>
          <w:szCs w:val="24"/>
          <w:lang w:eastAsia="lt-LT"/>
        </w:rPr>
        <w:t xml:space="preserve"> Pasvalio rajono savivaldybės tarybos 2021 m. balandžio 28 d. sprendimu Nr. T1-78 „Dėl</w:t>
      </w:r>
      <w:r w:rsidR="004C0EA2" w:rsidRPr="004C0EA2">
        <w:rPr>
          <w:szCs w:val="24"/>
          <w:lang w:eastAsia="lt-LT"/>
        </w:rPr>
        <w:t xml:space="preserve"> </w:t>
      </w:r>
      <w:r w:rsidR="00AC2132">
        <w:rPr>
          <w:szCs w:val="24"/>
          <w:lang w:eastAsia="lt-LT"/>
        </w:rPr>
        <w:t>p</w:t>
      </w:r>
      <w:r w:rsidR="004C0EA2" w:rsidRPr="00EC777D">
        <w:rPr>
          <w:szCs w:val="24"/>
          <w:lang w:eastAsia="lt-LT"/>
        </w:rPr>
        <w:t xml:space="preserve">asiūlymų dėl </w:t>
      </w:r>
      <w:r w:rsidR="004C0EA2">
        <w:rPr>
          <w:szCs w:val="24"/>
          <w:lang w:eastAsia="lt-LT"/>
        </w:rPr>
        <w:t>P</w:t>
      </w:r>
      <w:r w:rsidR="004C0EA2" w:rsidRPr="00D96950">
        <w:rPr>
          <w:szCs w:val="24"/>
          <w:lang w:eastAsia="lt-LT"/>
        </w:rPr>
        <w:t>asvalio rajono savivaldybės saugomų teritorijų steigimo, jų ribų keitimo teikim</w:t>
      </w:r>
      <w:r w:rsidR="004C0EA2" w:rsidRPr="00EC777D">
        <w:rPr>
          <w:szCs w:val="24"/>
          <w:lang w:eastAsia="lt-LT"/>
        </w:rPr>
        <w:t>o ir nagrinėjimo tvarkos aprašo</w:t>
      </w:r>
      <w:r w:rsidR="00AC2132">
        <w:rPr>
          <w:szCs w:val="24"/>
          <w:lang w:eastAsia="lt-LT"/>
        </w:rPr>
        <w:t xml:space="preserve"> patvirtinimo“</w:t>
      </w:r>
      <w:r w:rsidR="00150175">
        <w:rPr>
          <w:szCs w:val="24"/>
          <w:lang w:eastAsia="lt-LT"/>
        </w:rPr>
        <w:t xml:space="preserve"> (toliau </w:t>
      </w:r>
      <w:r w:rsidR="00EA0D22">
        <w:rPr>
          <w:szCs w:val="24"/>
          <w:lang w:eastAsia="lt-LT"/>
        </w:rPr>
        <w:t xml:space="preserve">– </w:t>
      </w:r>
      <w:r w:rsidR="00150175">
        <w:rPr>
          <w:szCs w:val="24"/>
          <w:lang w:eastAsia="lt-LT"/>
        </w:rPr>
        <w:t>Tvarkos a</w:t>
      </w:r>
      <w:r w:rsidR="00AC2132">
        <w:rPr>
          <w:szCs w:val="24"/>
          <w:lang w:eastAsia="lt-LT"/>
        </w:rPr>
        <w:t>prašas):</w:t>
      </w:r>
    </w:p>
    <w:p w14:paraId="404CF48E" w14:textId="77777777" w:rsidR="0093602B" w:rsidRPr="00E66611" w:rsidRDefault="006B042A" w:rsidP="00E66611">
      <w:pPr>
        <w:tabs>
          <w:tab w:val="left" w:pos="1134"/>
        </w:tabs>
        <w:ind w:firstLine="709"/>
        <w:jc w:val="both"/>
        <w:rPr>
          <w:szCs w:val="24"/>
          <w:lang w:eastAsia="lt-LT"/>
        </w:rPr>
      </w:pPr>
      <w:r>
        <w:rPr>
          <w:szCs w:val="24"/>
          <w:lang w:eastAsia="lt-LT"/>
        </w:rPr>
        <w:t xml:space="preserve">1.1. </w:t>
      </w:r>
      <w:r w:rsidR="00B60F59" w:rsidRPr="00E66611">
        <w:rPr>
          <w:szCs w:val="24"/>
          <w:lang w:eastAsia="lt-LT"/>
        </w:rPr>
        <w:t>pakeisti Tvarkos aprašo 2 punktą ir jį išdėstyti taip:</w:t>
      </w:r>
    </w:p>
    <w:p w14:paraId="634EC0FF" w14:textId="77777777" w:rsidR="0093602B" w:rsidRDefault="00AC2132" w:rsidP="00E66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Cs w:val="24"/>
          <w:lang w:eastAsia="lt-LT"/>
        </w:rPr>
      </w:pPr>
      <w:r>
        <w:rPr>
          <w:szCs w:val="24"/>
          <w:lang w:eastAsia="lt-LT"/>
        </w:rPr>
        <w:t>„</w:t>
      </w:r>
      <w:r>
        <w:rPr>
          <w:color w:val="000000"/>
          <w:szCs w:val="24"/>
          <w:lang w:eastAsia="lt-LT"/>
        </w:rPr>
        <w:t>2. Tvarkos aprašas netaikomas, kai nevyriausybinės organizacijos, fiziniai ir juridiniai asmenys teikia pasiūlymus dėl rengiamų saugomų teritorijų specialiųjų planų svarstymo su visuomene metu.</w:t>
      </w:r>
      <w:r>
        <w:rPr>
          <w:szCs w:val="24"/>
          <w:lang w:eastAsia="lt-LT"/>
        </w:rPr>
        <w:t xml:space="preserve"> Fizinių ir juridinių asmenų pasiūlymai nenagrinėjami, jei pasiūlymas pateikiam</w:t>
      </w:r>
      <w:r w:rsidR="00F7489B">
        <w:rPr>
          <w:szCs w:val="24"/>
          <w:lang w:eastAsia="lt-LT"/>
        </w:rPr>
        <w:t>as nepraėjus 3 metams, kai pakeisti saugomos teritorijos</w:t>
      </w:r>
      <w:r>
        <w:rPr>
          <w:szCs w:val="24"/>
          <w:lang w:eastAsia="lt-LT"/>
        </w:rPr>
        <w:t xml:space="preserve"> planavimo dokumentai ir šių asmenų pasiūlymai išnagrinėti pagal Visuomen</w:t>
      </w:r>
      <w:r w:rsidR="00F7489B">
        <w:rPr>
          <w:szCs w:val="24"/>
          <w:lang w:eastAsia="lt-LT"/>
        </w:rPr>
        <w:t xml:space="preserve">ės </w:t>
      </w:r>
      <w:r>
        <w:rPr>
          <w:szCs w:val="24"/>
          <w:lang w:eastAsia="lt-LT"/>
        </w:rPr>
        <w:t xml:space="preserve">dalyvavimo </w:t>
      </w:r>
      <w:r w:rsidR="00F7489B">
        <w:rPr>
          <w:szCs w:val="24"/>
          <w:lang w:eastAsia="lt-LT"/>
        </w:rPr>
        <w:t>teritor</w:t>
      </w:r>
      <w:r w:rsidR="00A14480">
        <w:rPr>
          <w:szCs w:val="24"/>
          <w:lang w:eastAsia="lt-LT"/>
        </w:rPr>
        <w:t>ijų planavimo procese nuostatus,</w:t>
      </w:r>
      <w:r w:rsidR="00F7489B">
        <w:rPr>
          <w:szCs w:val="24"/>
          <w:lang w:eastAsia="lt-LT"/>
        </w:rPr>
        <w:t xml:space="preserve"> jeigu nekeičiama teritorijos vystymo koncepcija </w:t>
      </w:r>
      <w:r w:rsidR="00A14480">
        <w:rPr>
          <w:szCs w:val="24"/>
          <w:lang w:eastAsia="lt-LT"/>
        </w:rPr>
        <w:t>(jei ji buvo rengta), kryptys, tvarkymo prioritetai</w:t>
      </w:r>
      <w:r w:rsidR="00F7489B">
        <w:rPr>
          <w:szCs w:val="24"/>
          <w:lang w:eastAsia="lt-LT"/>
        </w:rPr>
        <w:t>.“</w:t>
      </w:r>
    </w:p>
    <w:p w14:paraId="5F4EE947" w14:textId="77777777" w:rsidR="0093602B" w:rsidRDefault="006B042A" w:rsidP="00E66611">
      <w:pPr>
        <w:widowControl w:val="0"/>
        <w:suppressAutoHyphens/>
        <w:ind w:firstLine="709"/>
        <w:jc w:val="both"/>
        <w:rPr>
          <w:szCs w:val="24"/>
          <w:lang w:eastAsia="lt-LT"/>
        </w:rPr>
      </w:pPr>
      <w:r>
        <w:rPr>
          <w:szCs w:val="24"/>
          <w:lang w:eastAsia="lt-LT"/>
        </w:rPr>
        <w:t>1.</w:t>
      </w:r>
      <w:r w:rsidR="00150175">
        <w:rPr>
          <w:szCs w:val="24"/>
          <w:lang w:eastAsia="lt-LT"/>
        </w:rPr>
        <w:t>2. pakeisti Tvarkos aprašo 4 punktą ir jį išdėstyti taip:</w:t>
      </w:r>
    </w:p>
    <w:p w14:paraId="71581F2F" w14:textId="77777777" w:rsidR="0093602B" w:rsidRDefault="00150175" w:rsidP="00E66611">
      <w:pPr>
        <w:widowControl w:val="0"/>
        <w:suppressAutoHyphens/>
        <w:ind w:firstLine="709"/>
        <w:jc w:val="both"/>
        <w:rPr>
          <w:color w:val="000000"/>
          <w:szCs w:val="24"/>
          <w:lang w:eastAsia="lt-LT"/>
        </w:rPr>
      </w:pPr>
      <w:r>
        <w:rPr>
          <w:szCs w:val="24"/>
          <w:lang w:eastAsia="lt-LT"/>
        </w:rPr>
        <w:t>„</w:t>
      </w:r>
      <w:r>
        <w:rPr>
          <w:color w:val="000000"/>
          <w:szCs w:val="24"/>
          <w:lang w:eastAsia="lt-LT"/>
        </w:rPr>
        <w:t>4. Tvarkos apraše vartojamos sąvokos suprantamos taip, kaip jos apibrėžtos Lietuvos Respublikos saugomų teritorijų įstatyme, Lietuvos Respublikos nekilnojamojo kultūros paveldo apsaugos įstatyme.“</w:t>
      </w:r>
    </w:p>
    <w:p w14:paraId="5CB13879" w14:textId="77777777" w:rsidR="00E87E00" w:rsidRDefault="006B042A" w:rsidP="00E66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Cs w:val="24"/>
          <w:lang w:eastAsia="lt-LT"/>
        </w:rPr>
      </w:pPr>
      <w:r>
        <w:rPr>
          <w:szCs w:val="24"/>
          <w:lang w:eastAsia="lt-LT"/>
        </w:rPr>
        <w:t>1.</w:t>
      </w:r>
      <w:r w:rsidR="00773DAD">
        <w:rPr>
          <w:szCs w:val="24"/>
          <w:lang w:eastAsia="lt-LT"/>
        </w:rPr>
        <w:t>3</w:t>
      </w:r>
      <w:r w:rsidR="00A14480">
        <w:rPr>
          <w:szCs w:val="24"/>
          <w:lang w:eastAsia="lt-LT"/>
        </w:rPr>
        <w:t>. pakeisti</w:t>
      </w:r>
      <w:r w:rsidR="00773DAD">
        <w:rPr>
          <w:szCs w:val="24"/>
          <w:lang w:eastAsia="lt-LT"/>
        </w:rPr>
        <w:t xml:space="preserve"> Tvarkos a</w:t>
      </w:r>
      <w:r w:rsidR="00A14480">
        <w:rPr>
          <w:szCs w:val="24"/>
          <w:lang w:eastAsia="lt-LT"/>
        </w:rPr>
        <w:t>prašo</w:t>
      </w:r>
      <w:r w:rsidR="00773DAD">
        <w:rPr>
          <w:szCs w:val="24"/>
          <w:lang w:eastAsia="lt-LT"/>
        </w:rPr>
        <w:t xml:space="preserve"> </w:t>
      </w:r>
      <w:r>
        <w:rPr>
          <w:szCs w:val="24"/>
          <w:lang w:eastAsia="lt-LT"/>
        </w:rPr>
        <w:t>6 punkt</w:t>
      </w:r>
      <w:r w:rsidR="00131826">
        <w:rPr>
          <w:szCs w:val="24"/>
          <w:lang w:eastAsia="lt-LT"/>
        </w:rPr>
        <w:t>ą</w:t>
      </w:r>
      <w:r>
        <w:rPr>
          <w:szCs w:val="24"/>
          <w:lang w:eastAsia="lt-LT"/>
        </w:rPr>
        <w:t xml:space="preserve"> ir jį išdėstyti taip:</w:t>
      </w:r>
    </w:p>
    <w:p w14:paraId="15D0511A" w14:textId="77777777" w:rsidR="0093602B" w:rsidRDefault="00131826" w:rsidP="00E66611">
      <w:pPr>
        <w:widowControl w:val="0"/>
        <w:suppressAutoHyphens/>
        <w:ind w:firstLine="709"/>
        <w:jc w:val="both"/>
        <w:rPr>
          <w:color w:val="000000"/>
          <w:szCs w:val="24"/>
          <w:lang w:eastAsia="lt-LT"/>
        </w:rPr>
      </w:pPr>
      <w:r>
        <w:rPr>
          <w:color w:val="000000"/>
          <w:szCs w:val="24"/>
          <w:lang w:eastAsia="lt-LT"/>
        </w:rPr>
        <w:t>„</w:t>
      </w:r>
      <w:r w:rsidR="00773DAD">
        <w:rPr>
          <w:color w:val="000000"/>
          <w:szCs w:val="24"/>
          <w:lang w:eastAsia="lt-LT"/>
        </w:rPr>
        <w:t>6. Pasiūlyme nurodoma:</w:t>
      </w:r>
    </w:p>
    <w:p w14:paraId="73C40F6F" w14:textId="77777777" w:rsidR="0093602B" w:rsidRDefault="00773DAD" w:rsidP="00E66611">
      <w:pPr>
        <w:widowControl w:val="0"/>
        <w:suppressAutoHyphens/>
        <w:ind w:firstLine="709"/>
        <w:jc w:val="both"/>
        <w:rPr>
          <w:color w:val="000000"/>
          <w:szCs w:val="24"/>
          <w:lang w:eastAsia="lt-LT"/>
        </w:rPr>
      </w:pPr>
      <w:r>
        <w:rPr>
          <w:color w:val="000000"/>
          <w:szCs w:val="24"/>
          <w:lang w:eastAsia="lt-LT"/>
        </w:rPr>
        <w:t>6.1. juridinio asmens pavadinimas, teisinė forma, kodas, buveinė arba fizinio asmens vardas, pavardė, adresas;</w:t>
      </w:r>
    </w:p>
    <w:p w14:paraId="43910FFB" w14:textId="77777777" w:rsidR="0093602B" w:rsidRDefault="00773DAD" w:rsidP="00E66611">
      <w:pPr>
        <w:widowControl w:val="0"/>
        <w:suppressAutoHyphens/>
        <w:ind w:firstLine="709"/>
        <w:jc w:val="both"/>
        <w:rPr>
          <w:color w:val="000000"/>
          <w:szCs w:val="24"/>
          <w:lang w:eastAsia="lt-LT"/>
        </w:rPr>
      </w:pPr>
      <w:r>
        <w:rPr>
          <w:color w:val="000000"/>
          <w:szCs w:val="24"/>
          <w:lang w:eastAsia="lt-LT"/>
        </w:rPr>
        <w:t>6.2. pagrindinė informacija apie teritoriją, su kuria susijęs pasiūlymas:</w:t>
      </w:r>
    </w:p>
    <w:p w14:paraId="2F1EF75C" w14:textId="77777777" w:rsidR="005556C9" w:rsidRDefault="00773DAD" w:rsidP="00E66611">
      <w:pPr>
        <w:widowControl w:val="0"/>
        <w:suppressAutoHyphens/>
        <w:ind w:firstLine="709"/>
        <w:jc w:val="both"/>
        <w:rPr>
          <w:color w:val="000000"/>
          <w:szCs w:val="24"/>
          <w:lang w:eastAsia="lt-LT"/>
        </w:rPr>
      </w:pPr>
      <w:r>
        <w:rPr>
          <w:color w:val="000000"/>
          <w:szCs w:val="24"/>
          <w:lang w:eastAsia="lt-LT"/>
        </w:rPr>
        <w:t xml:space="preserve">6.2.1. Savivaldybė, seniūnija, teritorijos schema (ne mažesniu kaip 1:10 000 masteliu), </w:t>
      </w:r>
      <w:r w:rsidR="00B60F59">
        <w:rPr>
          <w:color w:val="000000"/>
          <w:szCs w:val="24"/>
          <w:lang w:eastAsia="lt-LT"/>
        </w:rPr>
        <w:t>kurioje pažymima esama ir (ar) siūloma saugoma teritorija, jos ribos, gamtos vertybės</w:t>
      </w:r>
      <w:r w:rsidR="00B60F59" w:rsidRPr="002D1BCB">
        <w:rPr>
          <w:color w:val="000000"/>
          <w:szCs w:val="24"/>
          <w:lang w:eastAsia="lt-LT"/>
        </w:rPr>
        <w:t xml:space="preserve">, </w:t>
      </w:r>
      <w:r w:rsidR="00B60F59">
        <w:rPr>
          <w:color w:val="000000"/>
          <w:szCs w:val="24"/>
          <w:lang w:eastAsia="lt-LT"/>
        </w:rPr>
        <w:t>kita svarbi</w:t>
      </w:r>
      <w:r>
        <w:rPr>
          <w:color w:val="000000"/>
          <w:szCs w:val="24"/>
          <w:lang w:eastAsia="lt-LT"/>
        </w:rPr>
        <w:t xml:space="preserve"> informacija;</w:t>
      </w:r>
    </w:p>
    <w:p w14:paraId="520462D5" w14:textId="77777777" w:rsidR="0093602B" w:rsidRDefault="00B60F59" w:rsidP="00E66611">
      <w:pPr>
        <w:widowControl w:val="0"/>
        <w:suppressAutoHyphens/>
        <w:ind w:firstLine="709"/>
        <w:jc w:val="both"/>
        <w:rPr>
          <w:spacing w:val="-6"/>
          <w:szCs w:val="24"/>
          <w:lang w:eastAsia="lt-LT"/>
        </w:rPr>
      </w:pPr>
      <w:r>
        <w:rPr>
          <w:szCs w:val="24"/>
          <w:lang w:eastAsia="lt-LT"/>
        </w:rPr>
        <w:t xml:space="preserve">6.2.2. </w:t>
      </w:r>
      <w:r w:rsidR="00773DAD" w:rsidRPr="006B042A">
        <w:rPr>
          <w:spacing w:val="-6"/>
          <w:szCs w:val="24"/>
          <w:lang w:eastAsia="lt-LT"/>
        </w:rPr>
        <w:t>pasiūlymo pagrindimas pagal Steigimo kriterijus;</w:t>
      </w:r>
    </w:p>
    <w:p w14:paraId="0D505A20" w14:textId="77777777" w:rsidR="0093602B" w:rsidRDefault="00773DAD" w:rsidP="00E66611">
      <w:pPr>
        <w:widowControl w:val="0"/>
        <w:suppressAutoHyphens/>
        <w:ind w:firstLine="709"/>
        <w:jc w:val="both"/>
        <w:rPr>
          <w:color w:val="000000"/>
          <w:spacing w:val="-6"/>
          <w:szCs w:val="24"/>
          <w:lang w:eastAsia="lt-LT"/>
        </w:rPr>
      </w:pPr>
      <w:r>
        <w:rPr>
          <w:color w:val="000000"/>
          <w:spacing w:val="-6"/>
          <w:szCs w:val="24"/>
          <w:lang w:eastAsia="lt-LT"/>
        </w:rPr>
        <w:t>6.2.3. žemės sklypų nuosavybės forma (formos), informacija apie žemės savininkų ir valdytojų skaičių, vyraujantį žemės sklypų dydį;</w:t>
      </w:r>
    </w:p>
    <w:p w14:paraId="5E9E41CF" w14:textId="77777777" w:rsidR="0093602B" w:rsidRDefault="00773DAD" w:rsidP="00E66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pacing w:val="-4"/>
          <w:szCs w:val="24"/>
          <w:lang w:eastAsia="lt-LT"/>
        </w:rPr>
      </w:pPr>
      <w:r>
        <w:rPr>
          <w:color w:val="000000"/>
          <w:spacing w:val="-4"/>
          <w:szCs w:val="24"/>
          <w:lang w:eastAsia="lt-LT"/>
        </w:rPr>
        <w:t>6.2.</w:t>
      </w:r>
      <w:r w:rsidR="00FD2642">
        <w:rPr>
          <w:color w:val="000000"/>
          <w:spacing w:val="-4"/>
          <w:szCs w:val="24"/>
          <w:lang w:eastAsia="lt-LT"/>
        </w:rPr>
        <w:t>4</w:t>
      </w:r>
      <w:r>
        <w:rPr>
          <w:color w:val="000000"/>
          <w:spacing w:val="-4"/>
          <w:szCs w:val="24"/>
          <w:lang w:eastAsia="lt-LT"/>
        </w:rPr>
        <w:t xml:space="preserve">. veikla, daranti žalą gamtos vertybėms, vietovėms ar galinti joms pakenkti ir dėl to reikia ją nutraukti ar apriboti, arba </w:t>
      </w:r>
      <w:r>
        <w:rPr>
          <w:szCs w:val="24"/>
          <w:lang w:eastAsia="lt-LT"/>
        </w:rPr>
        <w:t>planuojama veikla, dėl kurios siūloma keisti saugomos teritorijos ribas;</w:t>
      </w:r>
    </w:p>
    <w:p w14:paraId="784F8746" w14:textId="77777777" w:rsidR="0093602B" w:rsidRDefault="00773DAD" w:rsidP="00E66611">
      <w:pPr>
        <w:widowControl w:val="0"/>
        <w:suppressAutoHyphens/>
        <w:ind w:firstLine="709"/>
        <w:jc w:val="both"/>
        <w:rPr>
          <w:color w:val="000000"/>
          <w:szCs w:val="24"/>
          <w:lang w:eastAsia="lt-LT"/>
        </w:rPr>
      </w:pPr>
      <w:r>
        <w:rPr>
          <w:color w:val="000000"/>
          <w:szCs w:val="24"/>
          <w:lang w:eastAsia="lt-LT"/>
        </w:rPr>
        <w:t xml:space="preserve">6.3. kokio tipo ir ploto naują saugomą teritoriją siūloma steigti arba kaip pakeisti esamos </w:t>
      </w:r>
      <w:r>
        <w:rPr>
          <w:color w:val="000000"/>
          <w:szCs w:val="24"/>
          <w:lang w:eastAsia="lt-LT"/>
        </w:rPr>
        <w:lastRenderedPageBreak/>
        <w:t>saugomos teritorijos ribas. Pasiūlymai dėl ribų keitimo pateikiami 6.2.1 papunktyje nurodytoje schemoje.</w:t>
      </w:r>
      <w:r w:rsidR="00131826">
        <w:rPr>
          <w:color w:val="000000"/>
          <w:szCs w:val="24"/>
          <w:lang w:eastAsia="lt-LT"/>
        </w:rPr>
        <w:t>“</w:t>
      </w:r>
    </w:p>
    <w:p w14:paraId="1E0589E8" w14:textId="77777777" w:rsidR="0093602B" w:rsidRDefault="006B042A" w:rsidP="00E66611">
      <w:pPr>
        <w:widowControl w:val="0"/>
        <w:suppressAutoHyphens/>
        <w:ind w:firstLine="709"/>
        <w:jc w:val="both"/>
        <w:rPr>
          <w:color w:val="000000"/>
          <w:szCs w:val="24"/>
          <w:lang w:eastAsia="lt-LT"/>
        </w:rPr>
      </w:pPr>
      <w:r>
        <w:rPr>
          <w:color w:val="000000"/>
          <w:szCs w:val="24"/>
          <w:lang w:eastAsia="lt-LT"/>
        </w:rPr>
        <w:t>1.</w:t>
      </w:r>
      <w:r w:rsidR="0091011F">
        <w:rPr>
          <w:color w:val="000000"/>
          <w:szCs w:val="24"/>
          <w:lang w:eastAsia="lt-LT"/>
        </w:rPr>
        <w:t>4</w:t>
      </w:r>
      <w:r>
        <w:rPr>
          <w:color w:val="000000"/>
          <w:szCs w:val="24"/>
          <w:lang w:eastAsia="lt-LT"/>
        </w:rPr>
        <w:t>. pakeisti Tvarkos aprašo 7 punkt</w:t>
      </w:r>
      <w:r w:rsidR="00792639">
        <w:rPr>
          <w:color w:val="000000"/>
          <w:szCs w:val="24"/>
          <w:lang w:eastAsia="lt-LT"/>
        </w:rPr>
        <w:t>o nuostatą</w:t>
      </w:r>
      <w:r>
        <w:rPr>
          <w:color w:val="000000"/>
          <w:szCs w:val="24"/>
          <w:lang w:eastAsia="lt-LT"/>
        </w:rPr>
        <w:t xml:space="preserve"> iki </w:t>
      </w:r>
      <w:r>
        <w:rPr>
          <w:color w:val="000000"/>
        </w:rPr>
        <w:t>dvitaškio ir j</w:t>
      </w:r>
      <w:r w:rsidR="00792639">
        <w:rPr>
          <w:color w:val="000000"/>
        </w:rPr>
        <w:t>ą</w:t>
      </w:r>
      <w:r>
        <w:rPr>
          <w:color w:val="000000"/>
        </w:rPr>
        <w:t xml:space="preserve"> išdėstyti taip:</w:t>
      </w:r>
    </w:p>
    <w:p w14:paraId="55885E53" w14:textId="77777777" w:rsidR="0093602B" w:rsidRDefault="00B60F59" w:rsidP="00E66611">
      <w:pPr>
        <w:widowControl w:val="0"/>
        <w:suppressAutoHyphens/>
        <w:ind w:firstLine="709"/>
        <w:jc w:val="both"/>
        <w:rPr>
          <w:color w:val="000000"/>
          <w:spacing w:val="-2"/>
          <w:szCs w:val="24"/>
          <w:lang w:eastAsia="lt-LT"/>
        </w:rPr>
      </w:pPr>
      <w:r>
        <w:rPr>
          <w:color w:val="000000"/>
          <w:szCs w:val="24"/>
          <w:lang w:eastAsia="lt-LT"/>
        </w:rPr>
        <w:t xml:space="preserve">„7. </w:t>
      </w:r>
      <w:r>
        <w:rPr>
          <w:szCs w:val="24"/>
          <w:lang w:eastAsia="lt-LT"/>
        </w:rPr>
        <w:t>Pagrindžiant atitiktį</w:t>
      </w:r>
      <w:r>
        <w:rPr>
          <w:color w:val="000000"/>
          <w:szCs w:val="24"/>
          <w:lang w:eastAsia="lt-LT"/>
        </w:rPr>
        <w:t xml:space="preserve"> </w:t>
      </w:r>
      <w:r>
        <w:rPr>
          <w:szCs w:val="24"/>
          <w:lang w:eastAsia="lt-LT"/>
        </w:rPr>
        <w:t xml:space="preserve">Steigimo kriterijams, pasiūlyme teikiama </w:t>
      </w:r>
      <w:r>
        <w:rPr>
          <w:color w:val="000000"/>
          <w:spacing w:val="-2"/>
          <w:szCs w:val="24"/>
          <w:lang w:eastAsia="lt-LT"/>
        </w:rPr>
        <w:t>vertybių lokalizacija pažymima 6.2.1 papunktyje nurodytoje schemoje:“</w:t>
      </w:r>
    </w:p>
    <w:p w14:paraId="6B977635" w14:textId="77777777" w:rsidR="0093602B" w:rsidRDefault="00792639" w:rsidP="00E66611">
      <w:pPr>
        <w:widowControl w:val="0"/>
        <w:suppressAutoHyphens/>
        <w:ind w:firstLine="709"/>
        <w:jc w:val="both"/>
        <w:rPr>
          <w:color w:val="000000"/>
          <w:spacing w:val="-2"/>
          <w:szCs w:val="24"/>
          <w:lang w:eastAsia="lt-LT"/>
        </w:rPr>
      </w:pPr>
      <w:r>
        <w:rPr>
          <w:color w:val="000000"/>
          <w:spacing w:val="-2"/>
          <w:szCs w:val="24"/>
          <w:lang w:eastAsia="lt-LT"/>
        </w:rPr>
        <w:t>1.</w:t>
      </w:r>
      <w:r w:rsidR="0091011F">
        <w:rPr>
          <w:color w:val="000000"/>
          <w:spacing w:val="-2"/>
          <w:szCs w:val="24"/>
          <w:lang w:eastAsia="lt-LT"/>
        </w:rPr>
        <w:t>5</w:t>
      </w:r>
      <w:r>
        <w:rPr>
          <w:color w:val="000000"/>
          <w:spacing w:val="-2"/>
          <w:szCs w:val="24"/>
          <w:lang w:eastAsia="lt-LT"/>
        </w:rPr>
        <w:t xml:space="preserve">. pripažinti netekusiu galios </w:t>
      </w:r>
      <w:r>
        <w:rPr>
          <w:color w:val="000000"/>
          <w:szCs w:val="24"/>
          <w:lang w:eastAsia="lt-LT"/>
        </w:rPr>
        <w:t xml:space="preserve">Tvarkos aprašo </w:t>
      </w:r>
      <w:r>
        <w:rPr>
          <w:color w:val="000000"/>
          <w:spacing w:val="-2"/>
          <w:szCs w:val="24"/>
          <w:lang w:eastAsia="lt-LT"/>
        </w:rPr>
        <w:t>8 punktą;</w:t>
      </w:r>
    </w:p>
    <w:p w14:paraId="2C9ECA36" w14:textId="77777777" w:rsidR="0093602B" w:rsidRDefault="00792639" w:rsidP="00E66611">
      <w:pPr>
        <w:widowControl w:val="0"/>
        <w:suppressAutoHyphens/>
        <w:ind w:firstLine="709"/>
        <w:jc w:val="both"/>
        <w:rPr>
          <w:color w:val="000000"/>
        </w:rPr>
      </w:pPr>
      <w:r>
        <w:rPr>
          <w:color w:val="000000"/>
          <w:spacing w:val="-2"/>
          <w:szCs w:val="24"/>
          <w:lang w:eastAsia="lt-LT"/>
        </w:rPr>
        <w:t>1.</w:t>
      </w:r>
      <w:r w:rsidR="0091011F">
        <w:rPr>
          <w:color w:val="000000"/>
          <w:spacing w:val="-2"/>
          <w:szCs w:val="24"/>
          <w:lang w:eastAsia="lt-LT"/>
        </w:rPr>
        <w:t>6</w:t>
      </w:r>
      <w:r>
        <w:rPr>
          <w:color w:val="000000"/>
          <w:spacing w:val="-2"/>
          <w:szCs w:val="24"/>
          <w:lang w:eastAsia="lt-LT"/>
        </w:rPr>
        <w:t xml:space="preserve">. </w:t>
      </w:r>
      <w:r>
        <w:rPr>
          <w:color w:val="000000"/>
          <w:szCs w:val="24"/>
          <w:lang w:eastAsia="lt-LT"/>
        </w:rPr>
        <w:t xml:space="preserve">pakeisti Tvarkos aprašo 9 punktą </w:t>
      </w:r>
      <w:r>
        <w:rPr>
          <w:color w:val="000000"/>
        </w:rPr>
        <w:t>ir jį išdėstyti taip:</w:t>
      </w:r>
    </w:p>
    <w:p w14:paraId="62C0564D" w14:textId="77777777" w:rsidR="0093602B" w:rsidRDefault="00792639" w:rsidP="00E66611">
      <w:pPr>
        <w:widowControl w:val="0"/>
        <w:suppressAutoHyphens/>
        <w:ind w:firstLine="709"/>
        <w:jc w:val="both"/>
        <w:rPr>
          <w:color w:val="000000"/>
          <w:spacing w:val="-2"/>
          <w:szCs w:val="24"/>
          <w:lang w:eastAsia="lt-LT"/>
        </w:rPr>
      </w:pPr>
      <w:r>
        <w:rPr>
          <w:color w:val="000000"/>
        </w:rPr>
        <w:t>„</w:t>
      </w:r>
      <w:r>
        <w:rPr>
          <w:color w:val="000000"/>
          <w:szCs w:val="24"/>
          <w:lang w:eastAsia="lt-LT"/>
        </w:rPr>
        <w:t>9</w:t>
      </w:r>
      <w:r w:rsidRPr="006B042A">
        <w:rPr>
          <w:color w:val="000000"/>
          <w:szCs w:val="24"/>
          <w:lang w:eastAsia="lt-LT"/>
        </w:rPr>
        <w:t>. Pasiūlymas dėl saugomos teritorijos steigimo, jos ribų keitimo turi būti pagrįstas tyrimų išvadomis – nurodyta, kokie tyrėjai ir kokiais metodais atliko tyrimus. Jeigu tyrimų rezultatai skelbti, nurodyti</w:t>
      </w:r>
      <w:r w:rsidR="002405F9">
        <w:rPr>
          <w:color w:val="000000"/>
          <w:szCs w:val="24"/>
          <w:lang w:eastAsia="lt-LT"/>
        </w:rPr>
        <w:t>,</w:t>
      </w:r>
      <w:r w:rsidRPr="006B042A">
        <w:rPr>
          <w:color w:val="000000"/>
          <w:szCs w:val="24"/>
          <w:lang w:eastAsia="lt-LT"/>
        </w:rPr>
        <w:t xml:space="preserve"> kur publikuota. Jeigu, vadovaujantis Steigimo kriterijais, nustatant gamtos objekto vertingumo lygmenį taikomas svarbumo kriterijus (išskyrus nustatant objekto pažintinę ir estetinę reikšmę), pasiūlymo teikėjai </w:t>
      </w:r>
      <w:r w:rsidRPr="006B042A">
        <w:rPr>
          <w:szCs w:val="24"/>
          <w:lang w:eastAsia="lt-LT"/>
        </w:rPr>
        <w:t>gamtos paveldo vertingumą turi pagrįsti tyrimų išvadomis.“</w:t>
      </w:r>
    </w:p>
    <w:p w14:paraId="07BBBC44" w14:textId="77777777" w:rsidR="0093602B" w:rsidRDefault="0091011F" w:rsidP="00E66611">
      <w:pPr>
        <w:widowControl w:val="0"/>
        <w:suppressAutoHyphens/>
        <w:ind w:firstLine="709"/>
        <w:jc w:val="both"/>
        <w:rPr>
          <w:color w:val="000000"/>
          <w:szCs w:val="24"/>
          <w:lang w:eastAsia="lt-LT"/>
        </w:rPr>
      </w:pPr>
      <w:r>
        <w:rPr>
          <w:color w:val="000000"/>
          <w:spacing w:val="-2"/>
          <w:szCs w:val="24"/>
          <w:lang w:eastAsia="lt-LT"/>
        </w:rPr>
        <w:t>1.7</w:t>
      </w:r>
      <w:r w:rsidR="00792639">
        <w:rPr>
          <w:color w:val="000000"/>
          <w:spacing w:val="-2"/>
          <w:szCs w:val="24"/>
          <w:lang w:eastAsia="lt-LT"/>
        </w:rPr>
        <w:t xml:space="preserve">. pripažinti netekusiu galios </w:t>
      </w:r>
      <w:r w:rsidR="00792639">
        <w:rPr>
          <w:color w:val="000000"/>
          <w:szCs w:val="24"/>
          <w:lang w:eastAsia="lt-LT"/>
        </w:rPr>
        <w:t xml:space="preserve">Tvarkos aprašo </w:t>
      </w:r>
      <w:r w:rsidR="002C1B78">
        <w:rPr>
          <w:color w:val="000000"/>
          <w:spacing w:val="-2"/>
          <w:szCs w:val="24"/>
          <w:lang w:eastAsia="lt-LT"/>
        </w:rPr>
        <w:t>10 punktą.</w:t>
      </w:r>
    </w:p>
    <w:p w14:paraId="48322C95" w14:textId="3E97CB80" w:rsidR="0093602B" w:rsidRDefault="00792639" w:rsidP="00E66611">
      <w:pPr>
        <w:pStyle w:val="Sraopastraipa"/>
        <w:tabs>
          <w:tab w:val="left" w:pos="1134"/>
        </w:tabs>
        <w:ind w:left="0" w:firstLine="709"/>
        <w:jc w:val="both"/>
        <w:rPr>
          <w:szCs w:val="24"/>
          <w:lang w:eastAsia="lt-LT"/>
        </w:rPr>
      </w:pPr>
      <w:r>
        <w:t>2</w:t>
      </w:r>
      <w:r w:rsidR="00AF7E2C">
        <w:t xml:space="preserve">. </w:t>
      </w:r>
      <w:r w:rsidR="00FD4F3C">
        <w:t>Nustatyti, kad šis sprendimas skelbiamas Teisės aktų registre ir Pasvalio rajono savivaldybės interneto tinklalapyje www.pasvalys.lt.</w:t>
      </w:r>
    </w:p>
    <w:p w14:paraId="47E52C97" w14:textId="77777777" w:rsidR="0093602B" w:rsidRDefault="00D2780A">
      <w:pPr>
        <w:pStyle w:val="Antrats"/>
        <w:tabs>
          <w:tab w:val="left" w:pos="1296"/>
        </w:tabs>
        <w:ind w:firstLine="709"/>
        <w:jc w:val="both"/>
        <w:rPr>
          <w:sz w:val="23"/>
          <w:szCs w:val="23"/>
        </w:rPr>
      </w:pPr>
      <w:r>
        <w:rPr>
          <w:szCs w:val="24"/>
          <w:lang w:eastAsia="lt-LT"/>
        </w:rPr>
        <w:t>Sprendimas</w:t>
      </w:r>
      <w:r w:rsidRPr="00D2780A">
        <w:rPr>
          <w:szCs w:val="24"/>
          <w:lang w:eastAsia="lt-LT"/>
        </w:rPr>
        <w:t xml:space="preserve"> gali būti skundžiamas </w:t>
      </w:r>
      <w:r w:rsidRPr="00D533BE">
        <w:rPr>
          <w:color w:val="000000"/>
          <w:szCs w:val="24"/>
        </w:rPr>
        <w:t>Lietuvos Respublikos</w:t>
      </w:r>
      <w:r w:rsidRPr="00703FBF">
        <w:rPr>
          <w:color w:val="000000"/>
          <w:szCs w:val="24"/>
        </w:rPr>
        <w:t xml:space="preserve"> administracinių bylų teisenos įstatymo nustatyta tvarka</w:t>
      </w:r>
      <w:r>
        <w:rPr>
          <w:color w:val="000000"/>
          <w:szCs w:val="24"/>
        </w:rPr>
        <w:t>.</w:t>
      </w:r>
      <w:r>
        <w:rPr>
          <w:sz w:val="23"/>
          <w:szCs w:val="23"/>
          <w:lang w:eastAsia="lt-LT"/>
        </w:rPr>
        <w:t xml:space="preserve"> </w:t>
      </w:r>
    </w:p>
    <w:p w14:paraId="3DEC7C3D" w14:textId="77777777" w:rsidR="0093602B" w:rsidRDefault="0093602B" w:rsidP="00E66611">
      <w:pPr>
        <w:ind w:firstLine="709"/>
        <w:jc w:val="both"/>
      </w:pPr>
    </w:p>
    <w:p w14:paraId="346712C4" w14:textId="77777777" w:rsidR="00D62110" w:rsidRDefault="00D62110">
      <w:pPr>
        <w:pStyle w:val="Antrats"/>
        <w:tabs>
          <w:tab w:val="clear" w:pos="4153"/>
          <w:tab w:val="clear" w:pos="8306"/>
        </w:tabs>
        <w:jc w:val="both"/>
      </w:pPr>
    </w:p>
    <w:p w14:paraId="7147C48A" w14:textId="77777777" w:rsidR="00E11552" w:rsidRDefault="00D62110">
      <w:pPr>
        <w:pStyle w:val="Antrats"/>
        <w:tabs>
          <w:tab w:val="clear" w:pos="4153"/>
          <w:tab w:val="clear" w:pos="8306"/>
        </w:tabs>
        <w:jc w:val="both"/>
      </w:pPr>
      <w:r w:rsidRPr="0052219F">
        <w:t xml:space="preserve">Savivaldybės meras </w:t>
      </w:r>
      <w:r>
        <w:tab/>
      </w:r>
    </w:p>
    <w:p w14:paraId="694BCC14" w14:textId="77777777" w:rsidR="00E11552" w:rsidRDefault="00E11552">
      <w:pPr>
        <w:pStyle w:val="Antrats"/>
        <w:tabs>
          <w:tab w:val="clear" w:pos="4153"/>
          <w:tab w:val="clear" w:pos="8306"/>
        </w:tabs>
        <w:jc w:val="both"/>
      </w:pPr>
    </w:p>
    <w:p w14:paraId="1BE1157A" w14:textId="77777777" w:rsidR="00434BED" w:rsidRDefault="00434BED" w:rsidP="00E11552">
      <w:pPr>
        <w:pStyle w:val="Antrats"/>
        <w:tabs>
          <w:tab w:val="left" w:pos="1296"/>
        </w:tabs>
        <w:rPr>
          <w:szCs w:val="24"/>
        </w:rPr>
      </w:pPr>
    </w:p>
    <w:p w14:paraId="2501A69D" w14:textId="77777777" w:rsidR="0017559A" w:rsidRDefault="0017559A" w:rsidP="00E11552">
      <w:pPr>
        <w:pStyle w:val="Antrats"/>
        <w:tabs>
          <w:tab w:val="left" w:pos="1296"/>
        </w:tabs>
        <w:rPr>
          <w:szCs w:val="24"/>
        </w:rPr>
      </w:pPr>
    </w:p>
    <w:p w14:paraId="4B619ED7" w14:textId="77777777" w:rsidR="0017559A" w:rsidRDefault="0017559A" w:rsidP="00E11552">
      <w:pPr>
        <w:pStyle w:val="Antrats"/>
        <w:tabs>
          <w:tab w:val="left" w:pos="1296"/>
        </w:tabs>
        <w:rPr>
          <w:szCs w:val="24"/>
        </w:rPr>
      </w:pPr>
    </w:p>
    <w:p w14:paraId="7B1774B8" w14:textId="77777777" w:rsidR="0017559A" w:rsidRDefault="0017559A" w:rsidP="00E11552">
      <w:pPr>
        <w:pStyle w:val="Antrats"/>
        <w:tabs>
          <w:tab w:val="left" w:pos="1296"/>
        </w:tabs>
        <w:rPr>
          <w:szCs w:val="24"/>
        </w:rPr>
      </w:pPr>
    </w:p>
    <w:p w14:paraId="4DE5B625" w14:textId="77777777" w:rsidR="00E11552" w:rsidRPr="0065698F" w:rsidRDefault="00E11552" w:rsidP="00E11552">
      <w:pPr>
        <w:pStyle w:val="Antrats"/>
        <w:tabs>
          <w:tab w:val="left" w:pos="1296"/>
        </w:tabs>
        <w:rPr>
          <w:szCs w:val="24"/>
        </w:rPr>
      </w:pPr>
      <w:r>
        <w:rPr>
          <w:szCs w:val="24"/>
        </w:rPr>
        <w:t>P</w:t>
      </w:r>
      <w:r w:rsidRPr="0065698F">
        <w:rPr>
          <w:szCs w:val="24"/>
        </w:rPr>
        <w:t>arengė</w:t>
      </w:r>
    </w:p>
    <w:p w14:paraId="00899AAA" w14:textId="77777777" w:rsidR="00D2780A" w:rsidRDefault="00E11552" w:rsidP="00E11552">
      <w:pPr>
        <w:pStyle w:val="Antrats"/>
        <w:tabs>
          <w:tab w:val="left" w:pos="1296"/>
        </w:tabs>
        <w:rPr>
          <w:szCs w:val="24"/>
        </w:rPr>
      </w:pPr>
      <w:r w:rsidRPr="0065698F">
        <w:rPr>
          <w:szCs w:val="24"/>
        </w:rPr>
        <w:t>Strateginio planavimo ir invest</w:t>
      </w:r>
      <w:r>
        <w:rPr>
          <w:szCs w:val="24"/>
        </w:rPr>
        <w:t xml:space="preserve">icijų skyriaus </w:t>
      </w:r>
    </w:p>
    <w:p w14:paraId="39FF0A7B" w14:textId="77777777" w:rsidR="000A0768" w:rsidRDefault="00E11552" w:rsidP="0017559A">
      <w:pPr>
        <w:pStyle w:val="Antrats"/>
        <w:tabs>
          <w:tab w:val="left" w:pos="1296"/>
        </w:tabs>
        <w:rPr>
          <w:szCs w:val="24"/>
        </w:rPr>
      </w:pPr>
      <w:r>
        <w:rPr>
          <w:szCs w:val="24"/>
        </w:rPr>
        <w:t>vyriausioji specialistė Apolonija Lindienė</w:t>
      </w:r>
    </w:p>
    <w:p w14:paraId="0841D64C" w14:textId="77777777" w:rsidR="00917C27" w:rsidRDefault="00917C27" w:rsidP="00917C27">
      <w:pPr>
        <w:pStyle w:val="Antrats"/>
        <w:tabs>
          <w:tab w:val="left" w:pos="1296"/>
          <w:tab w:val="left" w:pos="8080"/>
        </w:tabs>
        <w:rPr>
          <w:szCs w:val="24"/>
        </w:rPr>
      </w:pPr>
      <w:r>
        <w:rPr>
          <w:szCs w:val="24"/>
        </w:rPr>
        <w:t xml:space="preserve">Vietinio ūkio ir plėtros skyriaus teritorijų planavimo </w:t>
      </w:r>
    </w:p>
    <w:p w14:paraId="60C6D6BB" w14:textId="77777777" w:rsidR="00CC121D" w:rsidRPr="0065698F" w:rsidRDefault="00917C27" w:rsidP="00E11552">
      <w:pPr>
        <w:pStyle w:val="Antrats"/>
        <w:tabs>
          <w:tab w:val="left" w:pos="1296"/>
        </w:tabs>
        <w:rPr>
          <w:szCs w:val="24"/>
        </w:rPr>
      </w:pPr>
      <w:r>
        <w:rPr>
          <w:szCs w:val="24"/>
        </w:rPr>
        <w:t xml:space="preserve">(kraštovaizdžio) specialistė </w:t>
      </w:r>
      <w:r w:rsidR="00CC121D">
        <w:rPr>
          <w:szCs w:val="24"/>
        </w:rPr>
        <w:t>Joana Grincevičienė</w:t>
      </w:r>
    </w:p>
    <w:p w14:paraId="4728BBD2" w14:textId="77777777" w:rsidR="000A0768" w:rsidRDefault="000A0768" w:rsidP="00E11552">
      <w:pPr>
        <w:pStyle w:val="Antrats"/>
        <w:tabs>
          <w:tab w:val="clear" w:pos="4153"/>
          <w:tab w:val="clear" w:pos="8306"/>
        </w:tabs>
        <w:jc w:val="both"/>
        <w:rPr>
          <w:szCs w:val="24"/>
        </w:rPr>
      </w:pPr>
    </w:p>
    <w:p w14:paraId="00BA32BF" w14:textId="77777777" w:rsidR="00E11552" w:rsidRPr="0065698F" w:rsidRDefault="00CC121D" w:rsidP="00E11552">
      <w:pPr>
        <w:pStyle w:val="Antrats"/>
        <w:tabs>
          <w:tab w:val="clear" w:pos="4153"/>
          <w:tab w:val="clear" w:pos="8306"/>
        </w:tabs>
        <w:jc w:val="both"/>
        <w:rPr>
          <w:szCs w:val="24"/>
        </w:rPr>
      </w:pPr>
      <w:r>
        <w:rPr>
          <w:szCs w:val="24"/>
        </w:rPr>
        <w:t>202</w:t>
      </w:r>
      <w:r w:rsidR="005542BA">
        <w:rPr>
          <w:szCs w:val="24"/>
        </w:rPr>
        <w:t>2</w:t>
      </w:r>
      <w:r>
        <w:rPr>
          <w:szCs w:val="24"/>
        </w:rPr>
        <w:t>-0</w:t>
      </w:r>
      <w:r w:rsidR="005542BA">
        <w:rPr>
          <w:szCs w:val="24"/>
        </w:rPr>
        <w:t>6</w:t>
      </w:r>
      <w:r w:rsidR="00E11552">
        <w:rPr>
          <w:szCs w:val="24"/>
        </w:rPr>
        <w:t>-</w:t>
      </w:r>
      <w:r w:rsidR="005542BA">
        <w:rPr>
          <w:szCs w:val="24"/>
        </w:rPr>
        <w:t>09</w:t>
      </w:r>
    </w:p>
    <w:p w14:paraId="0239797F" w14:textId="77777777" w:rsidR="00FD4F3C" w:rsidRDefault="00E11552" w:rsidP="00E11552">
      <w:pPr>
        <w:pStyle w:val="Antrats"/>
        <w:rPr>
          <w:szCs w:val="24"/>
        </w:rPr>
      </w:pPr>
      <w:r>
        <w:rPr>
          <w:szCs w:val="24"/>
        </w:rPr>
        <w:t>Suderinta DVS Nr. RTS-</w:t>
      </w:r>
      <w:r w:rsidR="00F30C82">
        <w:rPr>
          <w:szCs w:val="24"/>
        </w:rPr>
        <w:t>147</w:t>
      </w:r>
    </w:p>
    <w:p w14:paraId="71F6A1C6" w14:textId="77777777" w:rsidR="000A0768" w:rsidRDefault="00FD4F3C" w:rsidP="00434BED">
      <w:pPr>
        <w:widowControl w:val="0"/>
        <w:suppressAutoHyphens/>
        <w:rPr>
          <w:szCs w:val="24"/>
          <w:lang w:eastAsia="lt-LT"/>
        </w:rPr>
      </w:pPr>
      <w:r>
        <w:rPr>
          <w:szCs w:val="24"/>
        </w:rPr>
        <w:br w:type="page"/>
      </w:r>
      <w:bookmarkStart w:id="5" w:name="part_c8ff54cf297c467f82b6086d0144e211"/>
      <w:bookmarkStart w:id="6" w:name="part_a948897244a84e89a17d0585d43cb13f"/>
      <w:bookmarkStart w:id="7" w:name="part_adeb5b675bb54d1da16522ef0f5212db"/>
      <w:bookmarkEnd w:id="5"/>
      <w:bookmarkEnd w:id="6"/>
      <w:bookmarkEnd w:id="7"/>
    </w:p>
    <w:p w14:paraId="1DA92DD1" w14:textId="77777777" w:rsidR="00AC68EE" w:rsidRDefault="00AC68EE" w:rsidP="00AC68EE">
      <w:r>
        <w:lastRenderedPageBreak/>
        <w:t>Pasvalio rajono savivaldybės tarybai</w:t>
      </w:r>
    </w:p>
    <w:p w14:paraId="7E4F600C" w14:textId="77777777" w:rsidR="00AC68EE" w:rsidRDefault="00AC68EE" w:rsidP="00AC68EE"/>
    <w:p w14:paraId="4624A43F" w14:textId="77777777" w:rsidR="00AC68EE" w:rsidRDefault="00AC68EE" w:rsidP="00AC68EE">
      <w:pPr>
        <w:jc w:val="center"/>
        <w:rPr>
          <w:b/>
        </w:rPr>
      </w:pPr>
      <w:r>
        <w:rPr>
          <w:b/>
        </w:rPr>
        <w:t>AIŠKINAMASIS RAŠTAS</w:t>
      </w:r>
    </w:p>
    <w:p w14:paraId="06BDD058" w14:textId="77777777" w:rsidR="00AC68EE" w:rsidRDefault="00AC68EE" w:rsidP="00AC68EE">
      <w:pPr>
        <w:jc w:val="center"/>
        <w:rPr>
          <w:b/>
        </w:rPr>
      </w:pPr>
    </w:p>
    <w:p w14:paraId="3AEE7013" w14:textId="77777777" w:rsidR="005542BA" w:rsidRDefault="005542BA" w:rsidP="005542BA">
      <w:pPr>
        <w:keepNext/>
        <w:jc w:val="center"/>
        <w:rPr>
          <w:b/>
          <w:szCs w:val="24"/>
        </w:rPr>
      </w:pPr>
      <w:r>
        <w:rPr>
          <w:b/>
          <w:szCs w:val="24"/>
        </w:rPr>
        <w:t>DĖL PASVALIO RAJONO SAVIVALDYBĖS TARYBOS 2021 M. BALANDŽIO 28 D. SPRENDIMO NR. T1-78 „DĖL PASIŪLYMŲ DĖL PASVALIO RAJONO SAVIVALDYBĖS SAUGOMŲ TERITORIJŲ STEIGIMO, JŲ RIBŲ KEITIMO TEIKIMO IR NAGRINĖJIMO TVARKOS APRAŠO PATVIRTINIMO“ PAKEITIMO</w:t>
      </w:r>
    </w:p>
    <w:p w14:paraId="684E53E7" w14:textId="77777777" w:rsidR="00AC68EE" w:rsidRPr="00816E3D" w:rsidRDefault="00AC68EE" w:rsidP="00AC68EE">
      <w:pPr>
        <w:jc w:val="center"/>
      </w:pPr>
    </w:p>
    <w:p w14:paraId="1FF5BE4E" w14:textId="77777777" w:rsidR="00AC68EE" w:rsidRPr="00EA60A2" w:rsidRDefault="00AC68EE" w:rsidP="00AC68EE">
      <w:pPr>
        <w:jc w:val="center"/>
      </w:pPr>
      <w:r>
        <w:t>202</w:t>
      </w:r>
      <w:r w:rsidR="005542BA">
        <w:t>2</w:t>
      </w:r>
      <w:r>
        <w:t>-0</w:t>
      </w:r>
      <w:r w:rsidR="005542BA">
        <w:t>6</w:t>
      </w:r>
      <w:r>
        <w:t>-</w:t>
      </w:r>
      <w:r w:rsidR="005542BA">
        <w:t>09</w:t>
      </w:r>
    </w:p>
    <w:p w14:paraId="319273B4" w14:textId="77777777" w:rsidR="00AC68EE" w:rsidRDefault="00AC68EE" w:rsidP="00AC68EE">
      <w:pPr>
        <w:jc w:val="center"/>
      </w:pPr>
      <w:r>
        <w:t>Pasvalys</w:t>
      </w:r>
    </w:p>
    <w:p w14:paraId="5A6D9129" w14:textId="77777777" w:rsidR="00AC68EE" w:rsidRDefault="00AC68EE" w:rsidP="00AC68EE">
      <w:pPr>
        <w:jc w:val="center"/>
      </w:pPr>
    </w:p>
    <w:p w14:paraId="3866CAC1" w14:textId="77777777" w:rsidR="00E4329D" w:rsidRDefault="00AC68EE" w:rsidP="003D0CF3">
      <w:pPr>
        <w:widowControl w:val="0"/>
        <w:suppressAutoHyphens/>
        <w:ind w:firstLine="709"/>
        <w:jc w:val="both"/>
        <w:rPr>
          <w:szCs w:val="24"/>
          <w:lang w:eastAsia="lt-LT"/>
        </w:rPr>
      </w:pPr>
      <w:r>
        <w:rPr>
          <w:b/>
          <w:szCs w:val="24"/>
        </w:rPr>
        <w:tab/>
        <w:t xml:space="preserve">1. </w:t>
      </w:r>
      <w:r w:rsidR="00247719" w:rsidRPr="001F6695">
        <w:rPr>
          <w:b/>
        </w:rPr>
        <w:t>Sprendimo projekto rengimo pagrindas</w:t>
      </w:r>
      <w:r w:rsidR="00247719">
        <w:rPr>
          <w:b/>
        </w:rPr>
        <w:t xml:space="preserve">. </w:t>
      </w:r>
      <w:r w:rsidR="003D0CF3">
        <w:rPr>
          <w:szCs w:val="24"/>
          <w:lang w:eastAsia="lt-LT"/>
        </w:rPr>
        <w:t>Lietuvos Respublikos aplinkos ministro 2009 m. rugpjūčio 26 d. įsakym</w:t>
      </w:r>
      <w:r w:rsidR="005542BA">
        <w:rPr>
          <w:szCs w:val="24"/>
          <w:lang w:eastAsia="lt-LT"/>
        </w:rPr>
        <w:t>u</w:t>
      </w:r>
      <w:r w:rsidR="003D0CF3">
        <w:rPr>
          <w:szCs w:val="24"/>
          <w:lang w:eastAsia="lt-LT"/>
        </w:rPr>
        <w:t xml:space="preserve"> Nr. D1-491 „Dėl pasiūlymų dėl saugomų teritorijų steigimo, jų ribų keitimo teikimo ir nagrinėjimo tvarkos aprašo ir pasiūlymų dėl saugomų teritorijų steigimo, jų ribų keitimo nagrinėjimo komisijos sudarymo patvirtinimo“ </w:t>
      </w:r>
      <w:r w:rsidR="005542BA">
        <w:rPr>
          <w:szCs w:val="24"/>
          <w:lang w:eastAsia="lt-LT"/>
        </w:rPr>
        <w:t>patvirtintas „Pasiūlymų dėl saugomų teritorijų steigimo, jų ribų keitimo teikimo ir nagrinėjimo tvarkos aprašas“</w:t>
      </w:r>
      <w:r w:rsidR="00E4329D">
        <w:rPr>
          <w:szCs w:val="24"/>
          <w:lang w:eastAsia="lt-LT"/>
        </w:rPr>
        <w:t xml:space="preserve"> (toliau – Aprašas)</w:t>
      </w:r>
      <w:r w:rsidR="005542BA">
        <w:rPr>
          <w:szCs w:val="24"/>
          <w:lang w:eastAsia="lt-LT"/>
        </w:rPr>
        <w:t xml:space="preserve"> Lietuvos Respublikos aplinkos ministro 2022 m. kovo 29 d. įsakymu </w:t>
      </w:r>
      <w:r w:rsidR="00E4329D">
        <w:rPr>
          <w:szCs w:val="24"/>
          <w:lang w:eastAsia="lt-LT"/>
        </w:rPr>
        <w:t xml:space="preserve">Nr. D1-82 buvo pakeistas ir išdėstytas nauja redakcija. </w:t>
      </w:r>
    </w:p>
    <w:p w14:paraId="5A7D276D" w14:textId="77777777" w:rsidR="005542BA" w:rsidRDefault="00E4329D" w:rsidP="003D0CF3">
      <w:pPr>
        <w:widowControl w:val="0"/>
        <w:suppressAutoHyphens/>
        <w:ind w:firstLine="709"/>
        <w:jc w:val="both"/>
        <w:rPr>
          <w:szCs w:val="24"/>
          <w:lang w:eastAsia="lt-LT"/>
        </w:rPr>
      </w:pPr>
      <w:r w:rsidRPr="001505EF">
        <w:rPr>
          <w:szCs w:val="24"/>
        </w:rPr>
        <w:t xml:space="preserve">Apraše </w:t>
      </w:r>
      <w:r w:rsidR="001505EF">
        <w:rPr>
          <w:szCs w:val="24"/>
        </w:rPr>
        <w:t xml:space="preserve">yra </w:t>
      </w:r>
      <w:r w:rsidRPr="001505EF">
        <w:rPr>
          <w:szCs w:val="24"/>
        </w:rPr>
        <w:t>pakoreguoti reikalavimai, kuriuos turi atitikti teikiami pasiūlymai, atsisakant reikalavimo nurodyti pasiūlyme: esamos ir planuojamos veiklos rūšis</w:t>
      </w:r>
      <w:r>
        <w:rPr>
          <w:szCs w:val="24"/>
          <w:lang w:eastAsia="lt-LT"/>
        </w:rPr>
        <w:t xml:space="preserve">, susijusias su žemės naudojimu; gamtos vertybių, vietovių išlikimą užtikrinančią veiklą; teritorijos naudojimo perspektyvas, numatytas kompleksinio ir (ar) specialiojo teritorijų planavimo dokumentuose; ar žinoma žemės sklypų savininkų ir valdytojų nuomonė dėl saugomos teritorijos steigimo, jos ribų keitimo. </w:t>
      </w:r>
      <w:r w:rsidR="00C54F81">
        <w:rPr>
          <w:szCs w:val="24"/>
          <w:lang w:eastAsia="lt-LT"/>
        </w:rPr>
        <w:t>Apraše t</w:t>
      </w:r>
      <w:r>
        <w:rPr>
          <w:szCs w:val="24"/>
          <w:lang w:eastAsia="lt-LT"/>
        </w:rPr>
        <w:t xml:space="preserve">aip pat </w:t>
      </w:r>
      <w:r w:rsidR="001505EF">
        <w:rPr>
          <w:szCs w:val="24"/>
          <w:lang w:eastAsia="lt-LT"/>
        </w:rPr>
        <w:t xml:space="preserve">atsisakyta reikalavimo nurodyti, kokios rūšies draustinis ir dėl kokių priežasčių geriausiai užtikrintų šiuo metu teritorijoje vykdomos veiklos suderinamumą su gamtos vertybių, vietovių apsaugos interesais.  </w:t>
      </w:r>
      <w:r w:rsidR="00C54F81">
        <w:rPr>
          <w:szCs w:val="24"/>
          <w:lang w:eastAsia="lt-LT"/>
        </w:rPr>
        <w:t xml:space="preserve">taip pat atlikti ir </w:t>
      </w:r>
      <w:r w:rsidR="001505EF">
        <w:rPr>
          <w:szCs w:val="24"/>
          <w:lang w:eastAsia="lt-LT"/>
        </w:rPr>
        <w:t>kiti tikslinamojo pobūdžio pakeitimai.</w:t>
      </w:r>
    </w:p>
    <w:p w14:paraId="0E5E6E39" w14:textId="77777777" w:rsidR="001505EF" w:rsidRPr="001505EF" w:rsidRDefault="001505EF" w:rsidP="003D0CF3">
      <w:pPr>
        <w:widowControl w:val="0"/>
        <w:suppressAutoHyphens/>
        <w:ind w:firstLine="709"/>
        <w:jc w:val="both"/>
        <w:rPr>
          <w:szCs w:val="24"/>
          <w:lang w:eastAsia="lt-LT"/>
        </w:rPr>
      </w:pPr>
      <w:r>
        <w:rPr>
          <w:szCs w:val="24"/>
          <w:lang w:eastAsia="lt-LT"/>
        </w:rPr>
        <w:t xml:space="preserve">Atsižvelgiant į Apraše atliktus pakeitimus, siekiant užtikrinti teisės aktų nuostatų įgyvendinimą savivaldybėje, reikalinga atlikti pakeitimus </w:t>
      </w:r>
      <w:r>
        <w:rPr>
          <w:szCs w:val="24"/>
        </w:rPr>
        <w:t>P</w:t>
      </w:r>
      <w:r w:rsidRPr="001505EF">
        <w:rPr>
          <w:szCs w:val="24"/>
        </w:rPr>
        <w:t>asvalio rajono savivaldybės tarybos 2</w:t>
      </w:r>
      <w:r>
        <w:rPr>
          <w:szCs w:val="24"/>
        </w:rPr>
        <w:t>021 m. balandžio 28 d. sprendimu Nr. T1-78 patvirtintame Pasiūlymų dėl P</w:t>
      </w:r>
      <w:r w:rsidRPr="001505EF">
        <w:rPr>
          <w:szCs w:val="24"/>
        </w:rPr>
        <w:t>asvalio rajono savivaldybės saugomų teritorijų steigimo, jų ribų keitimo teikimo ir nagrinė</w:t>
      </w:r>
      <w:r>
        <w:rPr>
          <w:szCs w:val="24"/>
        </w:rPr>
        <w:t>jimo tvarkos apraše.</w:t>
      </w:r>
    </w:p>
    <w:p w14:paraId="57B72A37" w14:textId="77777777" w:rsidR="00247719" w:rsidRDefault="00C23E41" w:rsidP="00C23E41">
      <w:pPr>
        <w:ind w:firstLine="720"/>
        <w:jc w:val="both"/>
        <w:rPr>
          <w:b/>
          <w:szCs w:val="24"/>
        </w:rPr>
      </w:pPr>
      <w:r>
        <w:rPr>
          <w:b/>
          <w:bCs/>
          <w:szCs w:val="24"/>
        </w:rPr>
        <w:t>2</w:t>
      </w:r>
      <w:r w:rsidR="00AC68EE" w:rsidRPr="00743444">
        <w:rPr>
          <w:b/>
          <w:bCs/>
          <w:szCs w:val="24"/>
        </w:rPr>
        <w:t xml:space="preserve">. </w:t>
      </w:r>
      <w:r w:rsidR="00247719">
        <w:rPr>
          <w:b/>
          <w:szCs w:val="24"/>
        </w:rPr>
        <w:t xml:space="preserve">Sprendimo projekto tikslai, uždaviniai. </w:t>
      </w:r>
    </w:p>
    <w:p w14:paraId="28DB71F3" w14:textId="77777777" w:rsidR="00C54F81" w:rsidRDefault="00C54F81" w:rsidP="00C23E41">
      <w:pPr>
        <w:ind w:firstLine="720"/>
        <w:jc w:val="both"/>
        <w:rPr>
          <w:b/>
          <w:szCs w:val="24"/>
        </w:rPr>
      </w:pPr>
      <w:r>
        <w:rPr>
          <w:szCs w:val="24"/>
        </w:rPr>
        <w:t xml:space="preserve">Sprendimo projekto tikslas – </w:t>
      </w:r>
      <w:r w:rsidR="00655C6D">
        <w:rPr>
          <w:szCs w:val="24"/>
        </w:rPr>
        <w:t xml:space="preserve">patvirtinti </w:t>
      </w:r>
      <w:r w:rsidR="00655C6D">
        <w:rPr>
          <w:szCs w:val="24"/>
          <w:lang w:eastAsia="lt-LT"/>
        </w:rPr>
        <w:t>P</w:t>
      </w:r>
      <w:r w:rsidR="00655C6D" w:rsidRPr="00EC777D">
        <w:rPr>
          <w:szCs w:val="24"/>
          <w:lang w:eastAsia="lt-LT"/>
        </w:rPr>
        <w:t xml:space="preserve">asiūlymų dėl </w:t>
      </w:r>
      <w:r w:rsidR="00655C6D">
        <w:rPr>
          <w:szCs w:val="24"/>
          <w:lang w:eastAsia="lt-LT"/>
        </w:rPr>
        <w:t>P</w:t>
      </w:r>
      <w:r w:rsidR="00655C6D" w:rsidRPr="00773DAD">
        <w:rPr>
          <w:szCs w:val="24"/>
          <w:lang w:eastAsia="lt-LT"/>
        </w:rPr>
        <w:t>asvalio rajono savivaldybės saugomų teritorijų steigimo, jų ribų keitimo teikim</w:t>
      </w:r>
      <w:r w:rsidR="00655C6D">
        <w:rPr>
          <w:szCs w:val="24"/>
          <w:lang w:eastAsia="lt-LT"/>
        </w:rPr>
        <w:t>o ir nagrinėjimo tvarkos aprašo pakeitimą, ir taip</w:t>
      </w:r>
      <w:r w:rsidR="00655C6D">
        <w:rPr>
          <w:szCs w:val="24"/>
        </w:rPr>
        <w:t xml:space="preserve"> </w:t>
      </w:r>
      <w:r>
        <w:rPr>
          <w:szCs w:val="24"/>
        </w:rPr>
        <w:t>užtikrinti, kad Pasvalio rajono savivaldybės teisės aktai atitiktų hierarchiškai aukščiau esančių teisės aktų reikalavimus.</w:t>
      </w:r>
    </w:p>
    <w:p w14:paraId="05AF3552" w14:textId="77777777" w:rsidR="00AC68EE" w:rsidRPr="00743444" w:rsidRDefault="00247719" w:rsidP="00EF1A5C">
      <w:pPr>
        <w:ind w:firstLine="720"/>
        <w:jc w:val="both"/>
        <w:rPr>
          <w:szCs w:val="24"/>
        </w:rPr>
      </w:pPr>
      <w:r>
        <w:rPr>
          <w:b/>
          <w:szCs w:val="24"/>
        </w:rPr>
        <w:t xml:space="preserve">3. </w:t>
      </w:r>
      <w:r w:rsidR="00AC68EE" w:rsidRPr="00743444">
        <w:rPr>
          <w:b/>
          <w:bCs/>
          <w:szCs w:val="24"/>
        </w:rPr>
        <w:t>Kokios siūlomos naujos teisinio</w:t>
      </w:r>
      <w:r w:rsidR="00AC68EE">
        <w:rPr>
          <w:b/>
          <w:bCs/>
          <w:szCs w:val="24"/>
        </w:rPr>
        <w:t xml:space="preserve"> reguliavimo nuostatos ir kokių</w:t>
      </w:r>
      <w:r w:rsidR="00AC68EE" w:rsidRPr="00743444">
        <w:rPr>
          <w:b/>
          <w:bCs/>
          <w:szCs w:val="24"/>
        </w:rPr>
        <w:t xml:space="preserve"> rezultatų laukiama</w:t>
      </w:r>
      <w:r w:rsidR="00AC68EE">
        <w:rPr>
          <w:b/>
          <w:bCs/>
          <w:szCs w:val="24"/>
        </w:rPr>
        <w:t>.</w:t>
      </w:r>
      <w:r w:rsidR="00AC68EE" w:rsidRPr="00743444">
        <w:rPr>
          <w:b/>
          <w:bCs/>
          <w:szCs w:val="24"/>
        </w:rPr>
        <w:t xml:space="preserve"> </w:t>
      </w:r>
      <w:r w:rsidR="00C23E41" w:rsidRPr="00C23E41">
        <w:rPr>
          <w:szCs w:val="24"/>
        </w:rPr>
        <w:t xml:space="preserve"> </w:t>
      </w:r>
      <w:r w:rsidR="00C23E41" w:rsidRPr="000367CF">
        <w:rPr>
          <w:szCs w:val="24"/>
        </w:rPr>
        <w:t>Šiuo sprendimo projektu siūloma Savivaldybės tarybai patvirtinti</w:t>
      </w:r>
      <w:r w:rsidR="005B5537">
        <w:rPr>
          <w:szCs w:val="24"/>
        </w:rPr>
        <w:t xml:space="preserve"> Pasiūlymų dėl Pasvalio rajono savivaldybės saugomų teritorijų steigimo, jų ribų keitimo teikimo ir nagrinėjimo tvarkos apraš</w:t>
      </w:r>
      <w:r w:rsidR="00C54F81">
        <w:rPr>
          <w:szCs w:val="24"/>
        </w:rPr>
        <w:t>o pakeitimą</w:t>
      </w:r>
      <w:r w:rsidR="00C23E41">
        <w:rPr>
          <w:szCs w:val="24"/>
        </w:rPr>
        <w:t>.</w:t>
      </w:r>
      <w:r w:rsidR="005B5537">
        <w:rPr>
          <w:szCs w:val="24"/>
        </w:rPr>
        <w:t xml:space="preserve"> Priimtas sprendimo projektas įtakos kriminogeninei situacijai ir korupcijai neturės. </w:t>
      </w:r>
    </w:p>
    <w:p w14:paraId="2D9D4D8D" w14:textId="77777777" w:rsidR="00AC68EE" w:rsidRPr="00743444" w:rsidRDefault="00247719" w:rsidP="00AC68EE">
      <w:pPr>
        <w:pStyle w:val="Pagrindinistekstas1"/>
        <w:ind w:firstLine="720"/>
        <w:rPr>
          <w:sz w:val="24"/>
          <w:szCs w:val="24"/>
          <w:lang w:val="lt-LT"/>
        </w:rPr>
      </w:pPr>
      <w:r>
        <w:rPr>
          <w:b/>
          <w:sz w:val="24"/>
          <w:szCs w:val="24"/>
          <w:lang w:val="lt-LT"/>
        </w:rPr>
        <w:t>4</w:t>
      </w:r>
      <w:r w:rsidR="00AC68EE" w:rsidRPr="00743444">
        <w:rPr>
          <w:b/>
          <w:sz w:val="24"/>
          <w:szCs w:val="24"/>
          <w:lang w:val="lt-LT"/>
        </w:rPr>
        <w:t>.</w:t>
      </w:r>
      <w:r w:rsidR="00AC68EE" w:rsidRPr="00743444">
        <w:rPr>
          <w:sz w:val="24"/>
          <w:szCs w:val="24"/>
          <w:lang w:val="lt-LT"/>
        </w:rPr>
        <w:t xml:space="preserve"> </w:t>
      </w:r>
      <w:r w:rsidR="00AC68EE" w:rsidRPr="00743444">
        <w:rPr>
          <w:b/>
          <w:sz w:val="24"/>
          <w:szCs w:val="24"/>
          <w:lang w:val="lt-LT"/>
        </w:rPr>
        <w:t>Skaičiavimai, išlaidų sąmatos, finansavimo šaltiniai.</w:t>
      </w:r>
      <w:r w:rsidR="00AC68EE" w:rsidRPr="00743444">
        <w:rPr>
          <w:sz w:val="24"/>
          <w:szCs w:val="24"/>
          <w:lang w:val="lt-LT"/>
        </w:rPr>
        <w:t xml:space="preserve"> </w:t>
      </w:r>
    </w:p>
    <w:p w14:paraId="06B4EDFF" w14:textId="77777777" w:rsidR="00AC68EE" w:rsidRDefault="00AC68EE" w:rsidP="00AC68EE">
      <w:pPr>
        <w:pStyle w:val="Pagrindinistekstas1"/>
        <w:ind w:firstLine="720"/>
        <w:rPr>
          <w:color w:val="000000"/>
          <w:sz w:val="24"/>
          <w:szCs w:val="24"/>
          <w:lang w:val="lt-LT" w:eastAsia="lt-LT"/>
        </w:rPr>
      </w:pPr>
      <w:r w:rsidRPr="00743444">
        <w:rPr>
          <w:color w:val="000000"/>
          <w:sz w:val="24"/>
          <w:szCs w:val="24"/>
          <w:lang w:val="lt-LT" w:eastAsia="lt-LT"/>
        </w:rPr>
        <w:t>Sprendimo projekto įgyvendinimui lėšų nereikia.</w:t>
      </w:r>
    </w:p>
    <w:p w14:paraId="661B05F5" w14:textId="77777777" w:rsidR="005B5537" w:rsidRPr="00931E2E" w:rsidRDefault="00247719" w:rsidP="005B5537">
      <w:pPr>
        <w:ind w:firstLine="731"/>
        <w:jc w:val="both"/>
        <w:rPr>
          <w:szCs w:val="24"/>
        </w:rPr>
      </w:pPr>
      <w:r>
        <w:rPr>
          <w:b/>
          <w:bCs/>
          <w:szCs w:val="24"/>
        </w:rPr>
        <w:t>5</w:t>
      </w:r>
      <w:r w:rsidR="005B5537" w:rsidRPr="00931E2E">
        <w:rPr>
          <w:b/>
          <w:bCs/>
          <w:szCs w:val="24"/>
        </w:rPr>
        <w:t xml:space="preserve">. Numatomo teisinio reguliavimo poveikio vertinimo rezultatai </w:t>
      </w:r>
      <w:r w:rsidR="005B5537" w:rsidRPr="00931E2E">
        <w:rPr>
          <w:bCs/>
          <w:szCs w:val="24"/>
        </w:rPr>
        <w:t>(jeigu rengiant sprendimo projektą toks vertinimas turi būti atliktas ir jo rezultatai nepateikiami atskiru dokumentu),</w:t>
      </w:r>
      <w:r w:rsidR="005B5537" w:rsidRPr="00931E2E">
        <w:rPr>
          <w:b/>
          <w:bCs/>
          <w:szCs w:val="24"/>
        </w:rPr>
        <w:t xml:space="preserve"> galimos neigiamos priimto sprendimo pasekmės ir kokių priemonių reikėtų imtis, kad tokių pasekmių būtų išvengta</w:t>
      </w:r>
    </w:p>
    <w:p w14:paraId="35C07C4B" w14:textId="77777777" w:rsidR="005B5537" w:rsidRPr="00743444" w:rsidRDefault="005B5537" w:rsidP="00EF1A5C">
      <w:pPr>
        <w:ind w:firstLine="731"/>
        <w:jc w:val="both"/>
        <w:rPr>
          <w:szCs w:val="24"/>
        </w:rPr>
      </w:pPr>
      <w:r w:rsidRPr="00F100FF">
        <w:rPr>
          <w:szCs w:val="24"/>
        </w:rPr>
        <w:t>Priėmus sprendimo projektą, neigiamų pasekmių nenumatoma.</w:t>
      </w:r>
    </w:p>
    <w:p w14:paraId="346D1F7D" w14:textId="77777777" w:rsidR="00AC68EE" w:rsidRPr="00743444" w:rsidRDefault="00247719" w:rsidP="00AC68EE">
      <w:pPr>
        <w:ind w:firstLine="731"/>
        <w:jc w:val="both"/>
        <w:rPr>
          <w:b/>
          <w:bCs/>
          <w:szCs w:val="24"/>
        </w:rPr>
      </w:pPr>
      <w:r>
        <w:rPr>
          <w:b/>
          <w:bCs/>
          <w:szCs w:val="24"/>
        </w:rPr>
        <w:t>6</w:t>
      </w:r>
      <w:r w:rsidR="00AC68EE">
        <w:rPr>
          <w:b/>
          <w:bCs/>
          <w:szCs w:val="24"/>
        </w:rPr>
        <w:t xml:space="preserve">. Jeigu sprendimui </w:t>
      </w:r>
      <w:r w:rsidR="00AC68EE" w:rsidRPr="00743444">
        <w:rPr>
          <w:b/>
          <w:bCs/>
          <w:szCs w:val="24"/>
        </w:rPr>
        <w:t xml:space="preserve">įgyvendinti reikia įgyvendinamųjų teisės aktų, – kas ir kada juos turėtų priimti. </w:t>
      </w:r>
    </w:p>
    <w:p w14:paraId="595DDADF" w14:textId="77777777" w:rsidR="00F92924" w:rsidRDefault="00F92924" w:rsidP="00F92924">
      <w:pPr>
        <w:ind w:firstLine="731"/>
        <w:jc w:val="both"/>
        <w:rPr>
          <w:bCs/>
          <w:szCs w:val="24"/>
        </w:rPr>
      </w:pPr>
      <w:r>
        <w:rPr>
          <w:bCs/>
          <w:szCs w:val="24"/>
        </w:rPr>
        <w:t>Įgyvendinamųjų teisės aktų priimti nereikia.</w:t>
      </w:r>
    </w:p>
    <w:p w14:paraId="00A27C66" w14:textId="77777777" w:rsidR="00AA06B2" w:rsidRDefault="00C54F81" w:rsidP="00C54F81">
      <w:pPr>
        <w:ind w:firstLine="731"/>
        <w:rPr>
          <w:b/>
          <w:bCs/>
          <w:szCs w:val="24"/>
        </w:rPr>
      </w:pPr>
      <w:r>
        <w:rPr>
          <w:b/>
          <w:bCs/>
          <w:szCs w:val="24"/>
        </w:rPr>
        <w:t>7. Sprendimo projekto a</w:t>
      </w:r>
      <w:r w:rsidRPr="00964B6F">
        <w:rPr>
          <w:b/>
          <w:bCs/>
          <w:szCs w:val="24"/>
        </w:rPr>
        <w:t>ntikorupcinis vertinimas</w:t>
      </w:r>
      <w:r w:rsidR="00464407">
        <w:rPr>
          <w:b/>
          <w:bCs/>
          <w:szCs w:val="24"/>
        </w:rPr>
        <w:t>.</w:t>
      </w:r>
    </w:p>
    <w:p w14:paraId="748B114B" w14:textId="77777777" w:rsidR="00AA06B2" w:rsidRDefault="00AA06B2" w:rsidP="00C54F81">
      <w:pPr>
        <w:ind w:firstLine="731"/>
        <w:rPr>
          <w:b/>
          <w:bCs/>
          <w:szCs w:val="24"/>
        </w:rPr>
      </w:pPr>
      <w:r>
        <w:rPr>
          <w:bCs/>
          <w:szCs w:val="24"/>
        </w:rPr>
        <w:t>Antikorupcinis vertinimas atliktas.</w:t>
      </w:r>
    </w:p>
    <w:p w14:paraId="16236BF3" w14:textId="77777777" w:rsidR="00C54F81" w:rsidRDefault="00464407" w:rsidP="00C54F81">
      <w:pPr>
        <w:ind w:firstLine="731"/>
        <w:rPr>
          <w:bCs/>
          <w:szCs w:val="24"/>
        </w:rPr>
      </w:pPr>
      <w:r>
        <w:rPr>
          <w:bCs/>
          <w:szCs w:val="24"/>
        </w:rPr>
        <w:t xml:space="preserve"> </w:t>
      </w:r>
    </w:p>
    <w:p w14:paraId="67F11879" w14:textId="77777777" w:rsidR="00C54F81" w:rsidRDefault="00C54F81" w:rsidP="00C54F81">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2744D9F0" w14:textId="77777777" w:rsidR="00C54F81" w:rsidRPr="00F100FF" w:rsidRDefault="00C54F81" w:rsidP="00C54F81">
      <w:pPr>
        <w:ind w:firstLine="731"/>
        <w:jc w:val="both"/>
        <w:rPr>
          <w:bCs/>
          <w:szCs w:val="24"/>
        </w:rPr>
      </w:pPr>
      <w:r w:rsidRPr="00841BA1">
        <w:rPr>
          <w:szCs w:val="24"/>
        </w:rPr>
        <w:t>Pasvalio raj</w:t>
      </w:r>
      <w:r>
        <w:rPr>
          <w:szCs w:val="24"/>
        </w:rPr>
        <w:t xml:space="preserve">ono savivaldybės administracijos Strateginio planavimo ir investicijų skyrius. Atsakingas asmuo – </w:t>
      </w:r>
      <w:r w:rsidRPr="001A0135">
        <w:rPr>
          <w:szCs w:val="24"/>
        </w:rPr>
        <w:t>Strateginio planavimo ir investicijų skyri</w:t>
      </w:r>
      <w:r>
        <w:rPr>
          <w:szCs w:val="24"/>
        </w:rPr>
        <w:t>a</w:t>
      </w:r>
      <w:r w:rsidRPr="001A0135">
        <w:rPr>
          <w:szCs w:val="24"/>
        </w:rPr>
        <w:t>us</w:t>
      </w:r>
      <w:r>
        <w:rPr>
          <w:szCs w:val="24"/>
        </w:rPr>
        <w:t xml:space="preserve"> vyriausioji specialistė Apolonija Lindienė</w:t>
      </w:r>
    </w:p>
    <w:p w14:paraId="176988F5" w14:textId="77777777" w:rsidR="00917C27" w:rsidRPr="00E13ACF" w:rsidRDefault="00917C27" w:rsidP="00AC68EE">
      <w:pPr>
        <w:pStyle w:val="Pagrindinistekstas1"/>
        <w:ind w:firstLine="720"/>
        <w:rPr>
          <w:szCs w:val="24"/>
          <w:lang w:val="lt-LT"/>
        </w:rPr>
      </w:pPr>
    </w:p>
    <w:p w14:paraId="46B7DE65" w14:textId="77777777" w:rsidR="00AC68EE" w:rsidRPr="00743444" w:rsidRDefault="00AC68EE" w:rsidP="00AC68EE">
      <w:pPr>
        <w:jc w:val="both"/>
        <w:rPr>
          <w:szCs w:val="24"/>
        </w:rPr>
      </w:pPr>
    </w:p>
    <w:p w14:paraId="16DB95CC" w14:textId="77777777" w:rsidR="000A0768" w:rsidRDefault="00AC68EE" w:rsidP="00AC68EE">
      <w:pPr>
        <w:pStyle w:val="Antrats"/>
        <w:tabs>
          <w:tab w:val="left" w:pos="1296"/>
          <w:tab w:val="left" w:pos="8080"/>
        </w:tabs>
        <w:rPr>
          <w:szCs w:val="24"/>
        </w:rPr>
      </w:pPr>
      <w:r w:rsidRPr="00841BA1">
        <w:rPr>
          <w:szCs w:val="24"/>
        </w:rPr>
        <w:t xml:space="preserve">Strateginio planavimo </w:t>
      </w:r>
      <w:r>
        <w:rPr>
          <w:szCs w:val="24"/>
        </w:rPr>
        <w:t>ir investicijų skyriaus vyriausioji specialistė                  Apolonija Lindienė</w:t>
      </w:r>
    </w:p>
    <w:p w14:paraId="010E6311" w14:textId="77777777" w:rsidR="00917C27" w:rsidRDefault="00917C27" w:rsidP="00AC68EE">
      <w:pPr>
        <w:pStyle w:val="Antrats"/>
        <w:tabs>
          <w:tab w:val="left" w:pos="1296"/>
          <w:tab w:val="left" w:pos="8080"/>
        </w:tabs>
        <w:rPr>
          <w:szCs w:val="24"/>
        </w:rPr>
      </w:pPr>
      <w:r>
        <w:rPr>
          <w:szCs w:val="24"/>
        </w:rPr>
        <w:t xml:space="preserve">Vietinio ūkio ir plėtros skyriaus teritorijų planavimo </w:t>
      </w:r>
    </w:p>
    <w:p w14:paraId="1FFB403F" w14:textId="77777777" w:rsidR="00917C27" w:rsidRPr="00841BA1" w:rsidRDefault="00917C27" w:rsidP="00AC68EE">
      <w:pPr>
        <w:pStyle w:val="Antrats"/>
        <w:tabs>
          <w:tab w:val="left" w:pos="1296"/>
          <w:tab w:val="left" w:pos="8080"/>
        </w:tabs>
        <w:rPr>
          <w:szCs w:val="24"/>
        </w:rPr>
      </w:pPr>
      <w:r>
        <w:rPr>
          <w:szCs w:val="24"/>
        </w:rPr>
        <w:t>(kraštovaizdžio) specialistė                                                                               Joana Grincevičienė</w:t>
      </w:r>
    </w:p>
    <w:p w14:paraId="04DC65CB" w14:textId="77777777" w:rsidR="00AC68EE" w:rsidRPr="00743444" w:rsidRDefault="00AC68EE" w:rsidP="00AC68EE">
      <w:pPr>
        <w:jc w:val="both"/>
        <w:rPr>
          <w:szCs w:val="24"/>
        </w:rPr>
      </w:pPr>
      <w:r w:rsidRPr="00743444">
        <w:rPr>
          <w:szCs w:val="24"/>
        </w:rPr>
        <w:tab/>
      </w:r>
      <w:r w:rsidRPr="00743444">
        <w:rPr>
          <w:szCs w:val="24"/>
        </w:rPr>
        <w:tab/>
      </w:r>
      <w:r w:rsidRPr="00743444">
        <w:rPr>
          <w:szCs w:val="24"/>
        </w:rPr>
        <w:tab/>
      </w:r>
      <w:r w:rsidRPr="00743444">
        <w:rPr>
          <w:szCs w:val="24"/>
        </w:rPr>
        <w:tab/>
      </w:r>
      <w:r w:rsidRPr="00743444">
        <w:rPr>
          <w:szCs w:val="24"/>
        </w:rPr>
        <w:tab/>
      </w:r>
    </w:p>
    <w:p w14:paraId="1639BE81" w14:textId="77777777" w:rsidR="00CA56AD" w:rsidRDefault="00CA56AD">
      <w:pPr>
        <w:rPr>
          <w:szCs w:val="24"/>
          <w:lang w:eastAsia="lt-LT"/>
        </w:rPr>
      </w:pPr>
      <w:r>
        <w:rPr>
          <w:szCs w:val="24"/>
          <w:lang w:eastAsia="lt-LT"/>
        </w:rPr>
        <w:br w:type="page"/>
      </w:r>
    </w:p>
    <w:p w14:paraId="404E1AF7" w14:textId="77777777" w:rsidR="00CA56AD" w:rsidRPr="00287B5D" w:rsidRDefault="00CA56AD" w:rsidP="00CA56AD">
      <w:pPr>
        <w:ind w:left="5184"/>
        <w:rPr>
          <w:b/>
          <w:i/>
          <w:szCs w:val="24"/>
          <w:lang w:eastAsia="lt-LT"/>
        </w:rPr>
      </w:pPr>
      <w:r w:rsidRPr="00287B5D">
        <w:rPr>
          <w:b/>
          <w:i/>
          <w:szCs w:val="24"/>
          <w:lang w:eastAsia="lt-LT"/>
        </w:rPr>
        <w:t>Lyginamasis variantas</w:t>
      </w:r>
    </w:p>
    <w:p w14:paraId="0F6D4B7D" w14:textId="77777777" w:rsidR="00CA56AD" w:rsidRDefault="00CA56AD" w:rsidP="00CA56AD">
      <w:pPr>
        <w:ind w:left="5184"/>
        <w:rPr>
          <w:szCs w:val="24"/>
          <w:lang w:eastAsia="lt-LT"/>
        </w:rPr>
      </w:pPr>
    </w:p>
    <w:p w14:paraId="6EF5BCCB" w14:textId="77777777" w:rsidR="00CA56AD" w:rsidRDefault="00CA56AD" w:rsidP="00CA56AD">
      <w:pPr>
        <w:ind w:left="5184"/>
        <w:rPr>
          <w:szCs w:val="24"/>
          <w:lang w:eastAsia="lt-LT"/>
        </w:rPr>
      </w:pPr>
      <w:r>
        <w:rPr>
          <w:szCs w:val="24"/>
          <w:lang w:eastAsia="lt-LT"/>
        </w:rPr>
        <w:t>PATVIRTINTA</w:t>
      </w:r>
    </w:p>
    <w:p w14:paraId="6458B566" w14:textId="77777777" w:rsidR="00CA56AD" w:rsidRDefault="00CA56AD" w:rsidP="00CA56AD">
      <w:pPr>
        <w:ind w:left="3888" w:firstLine="1296"/>
        <w:rPr>
          <w:szCs w:val="24"/>
          <w:lang w:eastAsia="lt-LT"/>
        </w:rPr>
      </w:pPr>
      <w:r>
        <w:rPr>
          <w:szCs w:val="24"/>
          <w:lang w:eastAsia="lt-LT"/>
        </w:rPr>
        <w:t xml:space="preserve">Pasvalio rajono savivaldybės tarybos </w:t>
      </w:r>
    </w:p>
    <w:p w14:paraId="3A33FB6C" w14:textId="77777777" w:rsidR="00CA56AD" w:rsidRDefault="00CA56AD" w:rsidP="00CA56AD">
      <w:pPr>
        <w:ind w:left="5184"/>
        <w:rPr>
          <w:szCs w:val="24"/>
          <w:lang w:eastAsia="lt-LT"/>
        </w:rPr>
      </w:pPr>
      <w:r>
        <w:rPr>
          <w:szCs w:val="24"/>
          <w:lang w:eastAsia="lt-LT"/>
        </w:rPr>
        <w:t>2021 m. balandžio 28 d. sprendimu Nr. T1-78</w:t>
      </w:r>
    </w:p>
    <w:p w14:paraId="77413140" w14:textId="77777777" w:rsidR="00CA56AD" w:rsidRDefault="00CA56AD" w:rsidP="00CA56AD">
      <w:pPr>
        <w:tabs>
          <w:tab w:val="left" w:pos="1247"/>
        </w:tabs>
        <w:jc w:val="center"/>
        <w:rPr>
          <w:b/>
          <w:szCs w:val="24"/>
          <w:lang w:eastAsia="lt-LT"/>
        </w:rPr>
      </w:pPr>
    </w:p>
    <w:p w14:paraId="1B0B6E58" w14:textId="77777777" w:rsidR="00CA56AD" w:rsidRDefault="00CA56AD" w:rsidP="00CA56AD">
      <w:pPr>
        <w:tabs>
          <w:tab w:val="left" w:pos="1247"/>
        </w:tabs>
        <w:jc w:val="center"/>
        <w:rPr>
          <w:b/>
          <w:szCs w:val="24"/>
          <w:lang w:eastAsia="lt-LT"/>
        </w:rPr>
      </w:pPr>
    </w:p>
    <w:p w14:paraId="2094F6D2" w14:textId="77777777" w:rsidR="00CA56AD" w:rsidRDefault="00CA56AD" w:rsidP="00CA56AD">
      <w:pPr>
        <w:widowControl w:val="0"/>
        <w:suppressAutoHyphens/>
        <w:jc w:val="center"/>
        <w:rPr>
          <w:b/>
          <w:szCs w:val="24"/>
          <w:lang w:eastAsia="lt-LT"/>
        </w:rPr>
      </w:pPr>
      <w:r>
        <w:rPr>
          <w:b/>
          <w:szCs w:val="24"/>
          <w:lang w:eastAsia="lt-LT"/>
        </w:rPr>
        <w:t>PASIŪLYMŲ DĖL PASVALIO RAJONO SAVIVALDYBĖS SAUGOMŲ TERITORIJŲ STEIGIMO, JŲ RIBŲ KEITIMO TEIKIMO IR NAGRINĖJIMO TVARKOS APRAŠAS</w:t>
      </w:r>
    </w:p>
    <w:p w14:paraId="0DCD8965" w14:textId="77777777" w:rsidR="00CA56AD" w:rsidRDefault="00CA56AD" w:rsidP="00CA56AD">
      <w:pPr>
        <w:widowControl w:val="0"/>
        <w:suppressAutoHyphens/>
        <w:rPr>
          <w:color w:val="000000"/>
          <w:szCs w:val="24"/>
          <w:lang w:eastAsia="lt-LT"/>
        </w:rPr>
      </w:pPr>
    </w:p>
    <w:p w14:paraId="211C9686" w14:textId="77777777" w:rsidR="00CA56AD" w:rsidRDefault="00CA56AD" w:rsidP="00CA56AD">
      <w:pPr>
        <w:widowControl w:val="0"/>
        <w:suppressAutoHyphens/>
        <w:jc w:val="center"/>
        <w:rPr>
          <w:b/>
          <w:bCs/>
          <w:caps/>
          <w:color w:val="000000"/>
          <w:szCs w:val="24"/>
          <w:lang w:eastAsia="lt-LT"/>
        </w:rPr>
      </w:pPr>
      <w:r>
        <w:rPr>
          <w:b/>
          <w:bCs/>
          <w:caps/>
          <w:color w:val="000000"/>
          <w:szCs w:val="24"/>
          <w:lang w:eastAsia="lt-LT"/>
        </w:rPr>
        <w:t xml:space="preserve">I SKYRIUS </w:t>
      </w:r>
    </w:p>
    <w:p w14:paraId="60C75A4F" w14:textId="77777777" w:rsidR="00CA56AD" w:rsidRDefault="00CA56AD" w:rsidP="00CA56AD">
      <w:pPr>
        <w:widowControl w:val="0"/>
        <w:suppressAutoHyphens/>
        <w:jc w:val="center"/>
        <w:rPr>
          <w:b/>
          <w:bCs/>
          <w:caps/>
          <w:color w:val="000000"/>
          <w:szCs w:val="24"/>
          <w:lang w:eastAsia="lt-LT"/>
        </w:rPr>
      </w:pPr>
      <w:r>
        <w:rPr>
          <w:b/>
          <w:bCs/>
          <w:caps/>
          <w:color w:val="000000"/>
          <w:szCs w:val="24"/>
          <w:lang w:eastAsia="lt-LT"/>
        </w:rPr>
        <w:t>Bendrosios nuostatos</w:t>
      </w:r>
    </w:p>
    <w:p w14:paraId="5AE07B6A" w14:textId="77777777" w:rsidR="00CA56AD" w:rsidRDefault="00CA56AD" w:rsidP="00CA56AD">
      <w:pPr>
        <w:widowControl w:val="0"/>
        <w:suppressAutoHyphens/>
        <w:rPr>
          <w:color w:val="000000"/>
          <w:szCs w:val="24"/>
          <w:lang w:eastAsia="lt-LT"/>
        </w:rPr>
      </w:pPr>
    </w:p>
    <w:p w14:paraId="70EB6EDE" w14:textId="77777777" w:rsidR="00CA56AD" w:rsidRDefault="00CA56AD" w:rsidP="00CA56AD">
      <w:pPr>
        <w:widowControl w:val="0"/>
        <w:suppressAutoHyphens/>
        <w:ind w:firstLine="567"/>
        <w:jc w:val="both"/>
        <w:rPr>
          <w:color w:val="000000"/>
          <w:szCs w:val="24"/>
          <w:lang w:eastAsia="lt-LT"/>
        </w:rPr>
      </w:pPr>
      <w:r>
        <w:rPr>
          <w:color w:val="000000"/>
          <w:szCs w:val="24"/>
          <w:lang w:eastAsia="lt-LT"/>
        </w:rPr>
        <w:t>1. Pasiūlymų dėl Pasvalio rajono savivaldybės saugomų teritorijų steigimo, jų ribų keitimo teikimo ir nagrinėjimo tvarkos aprašas (toliau – Tvarkos aprašas) nustato reikalavimus nevyriausybinių organizacijų, kitų juridinių ir fizinių asmenų teikiamiems pasiūlymams dėl Pasvalio rajono savivaldybės (toliau – Savivaldybė) draustinių (toliau – saugomos teritorijos) steigimo, jų ribų keitimo, kai tokios turi būti nustatomos pagal teisės aktus, gamtos paveldo objektų paskelbimo saugomais, taip pat pateiktų pasiūlymų nagrinėjimo procedūras.</w:t>
      </w:r>
    </w:p>
    <w:p w14:paraId="130920EE" w14:textId="77777777" w:rsidR="00CA56AD" w:rsidRDefault="00CA56AD" w:rsidP="00CA56A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color w:val="000000"/>
          <w:szCs w:val="24"/>
          <w:lang w:eastAsia="lt-LT"/>
        </w:rPr>
        <w:t>2. Tvarkos aprašas netaikomas, kai nevyriausybinės organizacijos, fiziniai ir juridiniai asmenys teikia pasiūlymus dėl rengiamų saugomų teritorijų specialiųjų planų svarstymo su visuomene metu.</w:t>
      </w:r>
      <w:r>
        <w:rPr>
          <w:szCs w:val="24"/>
          <w:lang w:eastAsia="lt-LT"/>
        </w:rPr>
        <w:t xml:space="preserve"> Fizinių ir juridinių asmenų pasiūlymai nenagrinėjami, jei pasiūlymas pateikiamas nepraėjus 3 metams, kai </w:t>
      </w:r>
      <w:r w:rsidRPr="00810C2E">
        <w:rPr>
          <w:strike/>
          <w:szCs w:val="24"/>
          <w:lang w:eastAsia="lt-LT"/>
        </w:rPr>
        <w:t>buvo</w:t>
      </w:r>
      <w:r>
        <w:rPr>
          <w:szCs w:val="24"/>
          <w:lang w:eastAsia="lt-LT"/>
        </w:rPr>
        <w:t xml:space="preserve"> pakeisti saugomos teritorijos planavimo dokumentai ir šių asmenų pasiūlymai </w:t>
      </w:r>
      <w:r w:rsidRPr="009D0124">
        <w:rPr>
          <w:strike/>
          <w:szCs w:val="24"/>
          <w:lang w:eastAsia="lt-LT"/>
        </w:rPr>
        <w:t>buvo</w:t>
      </w:r>
      <w:r w:rsidRPr="009D0124">
        <w:rPr>
          <w:szCs w:val="24"/>
          <w:lang w:eastAsia="lt-LT"/>
        </w:rPr>
        <w:t xml:space="preserve"> </w:t>
      </w:r>
      <w:r>
        <w:rPr>
          <w:szCs w:val="24"/>
          <w:lang w:eastAsia="lt-LT"/>
        </w:rPr>
        <w:t xml:space="preserve">išnagrinėti pagal Visuomenės  dalyvavimo priimant sprendimus dėl teritorijų planavimo nuostatus, </w:t>
      </w:r>
      <w:r w:rsidRPr="00FB30F3">
        <w:rPr>
          <w:strike/>
          <w:szCs w:val="24"/>
          <w:lang w:eastAsia="lt-LT"/>
        </w:rPr>
        <w:t>patvirtintus Lietuvos Respublikos Vyriausybės 1996 m. rugsėjo 18 d. nutarimu Nr. 1079</w:t>
      </w:r>
      <w:r w:rsidRPr="00FB30F3">
        <w:rPr>
          <w:strike/>
          <w:color w:val="000000"/>
        </w:rPr>
        <w:t xml:space="preserve"> „Dėl Visuomenės informavimo, konsultavimo ir dalyvavimo priimant sprendimus dėl teritorijų planavimo nuostatų patvirtinimo“</w:t>
      </w:r>
      <w:r w:rsidRPr="00FB30F3">
        <w:rPr>
          <w:strike/>
        </w:rPr>
        <w:t xml:space="preserve"> (Lietuvos Respublikos Vyriausybės 2013 m. gruodžio 18 d. nutarimo Nr. 1267 redakcija) (su visais aktualiais pakeitimais)</w:t>
      </w:r>
      <w:r w:rsidRPr="00FB30F3">
        <w:rPr>
          <w:strike/>
          <w:szCs w:val="24"/>
          <w:lang w:eastAsia="lt-LT"/>
        </w:rPr>
        <w:t>,</w:t>
      </w:r>
      <w:r>
        <w:rPr>
          <w:szCs w:val="24"/>
          <w:lang w:eastAsia="lt-LT"/>
        </w:rPr>
        <w:t xml:space="preserve"> </w:t>
      </w:r>
      <w:r w:rsidR="00431DA5" w:rsidRPr="00431DA5">
        <w:rPr>
          <w:b/>
          <w:szCs w:val="24"/>
          <w:lang w:eastAsia="lt-LT"/>
        </w:rPr>
        <w:t xml:space="preserve">jeigu </w:t>
      </w:r>
      <w:r>
        <w:rPr>
          <w:szCs w:val="24"/>
          <w:lang w:eastAsia="lt-LT"/>
        </w:rPr>
        <w:t xml:space="preserve">nekeičiama </w:t>
      </w:r>
      <w:r w:rsidRPr="006129AA">
        <w:rPr>
          <w:b/>
          <w:szCs w:val="24"/>
          <w:lang w:eastAsia="lt-LT"/>
        </w:rPr>
        <w:t xml:space="preserve">teritorijos </w:t>
      </w:r>
      <w:r>
        <w:rPr>
          <w:szCs w:val="24"/>
          <w:lang w:eastAsia="lt-LT"/>
        </w:rPr>
        <w:t xml:space="preserve">vystymo koncepcija </w:t>
      </w:r>
      <w:r w:rsidRPr="009D0124">
        <w:rPr>
          <w:b/>
          <w:szCs w:val="24"/>
          <w:lang w:eastAsia="lt-LT"/>
        </w:rPr>
        <w:t>(jei ji buvo rengta)</w:t>
      </w:r>
      <w:r>
        <w:rPr>
          <w:szCs w:val="24"/>
          <w:lang w:eastAsia="lt-LT"/>
        </w:rPr>
        <w:t>, kryptys, tvarkymo prioritetai.</w:t>
      </w:r>
    </w:p>
    <w:p w14:paraId="6040FBB0" w14:textId="77777777" w:rsidR="00CA56AD" w:rsidRDefault="00CA56AD" w:rsidP="00CA56AD">
      <w:pPr>
        <w:suppressAutoHyphens/>
        <w:ind w:firstLine="567"/>
        <w:jc w:val="both"/>
        <w:rPr>
          <w:rFonts w:eastAsia="Calibri"/>
          <w:szCs w:val="24"/>
          <w:lang w:eastAsia="lt-LT"/>
        </w:rPr>
      </w:pPr>
      <w:r>
        <w:rPr>
          <w:rFonts w:eastAsia="Calibri"/>
          <w:szCs w:val="24"/>
          <w:lang w:eastAsia="lt-LT"/>
        </w:rPr>
        <w:t xml:space="preserve">3. Teikiant siūlymus dėl saugomų teritorijų steigimo, jų ribų keitimo, gamtos paveldo objektų paskelbimo saugomais, vadovaujamasi Saugomų teritorijų steigimo kriterijais, </w:t>
      </w:r>
      <w:r>
        <w:rPr>
          <w:rFonts w:eastAsia="Calibri"/>
          <w:color w:val="000000"/>
          <w:szCs w:val="24"/>
          <w:lang w:eastAsia="lt-LT"/>
        </w:rPr>
        <w:t xml:space="preserve">patvirtintais Lietuvos Respublikos aplinkos ministro </w:t>
      </w:r>
      <w:r>
        <w:rPr>
          <w:rFonts w:eastAsia="Calibri"/>
          <w:szCs w:val="24"/>
          <w:lang w:eastAsia="lt-LT"/>
        </w:rPr>
        <w:t>įsakymu (toliau – Steigimo kriterijai).</w:t>
      </w:r>
      <w:r>
        <w:rPr>
          <w:szCs w:val="24"/>
          <w:lang w:eastAsia="lt-LT"/>
        </w:rPr>
        <w:t xml:space="preserve"> </w:t>
      </w:r>
    </w:p>
    <w:p w14:paraId="380475BD" w14:textId="77777777" w:rsidR="00CA56AD" w:rsidRDefault="00CA56AD" w:rsidP="00CA56AD">
      <w:pPr>
        <w:widowControl w:val="0"/>
        <w:suppressAutoHyphens/>
        <w:ind w:firstLine="567"/>
        <w:jc w:val="both"/>
        <w:rPr>
          <w:color w:val="000000"/>
          <w:szCs w:val="24"/>
          <w:lang w:eastAsia="lt-LT"/>
        </w:rPr>
      </w:pPr>
      <w:r>
        <w:rPr>
          <w:color w:val="000000"/>
          <w:szCs w:val="24"/>
          <w:lang w:eastAsia="lt-LT"/>
        </w:rPr>
        <w:t xml:space="preserve">4. Tvarkos apraše vartojamos sąvokos suprantamos taip, kaip jos apibrėžtos </w:t>
      </w:r>
      <w:r w:rsidRPr="006129AA">
        <w:rPr>
          <w:b/>
          <w:color w:val="000000"/>
          <w:szCs w:val="24"/>
          <w:lang w:eastAsia="lt-LT"/>
        </w:rPr>
        <w:t>Lietuvos Respublikos</w:t>
      </w:r>
      <w:r>
        <w:rPr>
          <w:color w:val="000000"/>
          <w:szCs w:val="24"/>
          <w:lang w:eastAsia="lt-LT"/>
        </w:rPr>
        <w:t xml:space="preserve"> saugomų teritorijų įstatyme, </w:t>
      </w:r>
      <w:r w:rsidRPr="006129AA">
        <w:rPr>
          <w:b/>
          <w:color w:val="000000"/>
          <w:szCs w:val="24"/>
          <w:lang w:eastAsia="lt-LT"/>
        </w:rPr>
        <w:t>Lietuvos Respublikos</w:t>
      </w:r>
      <w:r>
        <w:rPr>
          <w:color w:val="000000"/>
          <w:szCs w:val="24"/>
          <w:lang w:eastAsia="lt-LT"/>
        </w:rPr>
        <w:t xml:space="preserve"> nekilnojamojo kultūros paveldo apsaugos įstatyme.</w:t>
      </w:r>
    </w:p>
    <w:p w14:paraId="1E25B598" w14:textId="77777777" w:rsidR="00CA56AD" w:rsidRDefault="00CA56AD" w:rsidP="00CA56AD">
      <w:pPr>
        <w:widowControl w:val="0"/>
        <w:suppressAutoHyphens/>
        <w:ind w:firstLine="567"/>
        <w:jc w:val="both"/>
        <w:rPr>
          <w:color w:val="000000"/>
          <w:szCs w:val="24"/>
          <w:lang w:eastAsia="lt-LT"/>
        </w:rPr>
      </w:pPr>
    </w:p>
    <w:p w14:paraId="27B44B35" w14:textId="77777777" w:rsidR="00CA56AD" w:rsidRPr="00CA473E" w:rsidRDefault="00CA56AD" w:rsidP="00CA56AD">
      <w:pPr>
        <w:widowControl w:val="0"/>
        <w:suppressAutoHyphens/>
        <w:jc w:val="center"/>
        <w:rPr>
          <w:b/>
          <w:bCs/>
          <w:caps/>
          <w:color w:val="000000"/>
          <w:szCs w:val="24"/>
          <w:lang w:eastAsia="lt-LT"/>
        </w:rPr>
      </w:pPr>
      <w:r w:rsidRPr="00CA473E">
        <w:rPr>
          <w:b/>
          <w:bCs/>
          <w:caps/>
          <w:color w:val="000000"/>
          <w:szCs w:val="24"/>
          <w:lang w:eastAsia="lt-LT"/>
        </w:rPr>
        <w:t xml:space="preserve">ii SKYRIUS </w:t>
      </w:r>
    </w:p>
    <w:p w14:paraId="4AB5F291" w14:textId="77777777" w:rsidR="00CA56AD" w:rsidRPr="00CA473E" w:rsidRDefault="00CA56AD" w:rsidP="00CA56AD">
      <w:pPr>
        <w:widowControl w:val="0"/>
        <w:suppressAutoHyphens/>
        <w:jc w:val="center"/>
        <w:rPr>
          <w:b/>
          <w:bCs/>
          <w:caps/>
          <w:color w:val="000000"/>
          <w:szCs w:val="24"/>
          <w:lang w:eastAsia="lt-LT"/>
        </w:rPr>
      </w:pPr>
      <w:r w:rsidRPr="00CA473E">
        <w:rPr>
          <w:b/>
          <w:bCs/>
          <w:caps/>
          <w:color w:val="000000"/>
          <w:szCs w:val="24"/>
          <w:lang w:eastAsia="lt-LT"/>
        </w:rPr>
        <w:t>pasiūlymas dėl saugomos teritorijos steigimo, jos ribų keitimo</w:t>
      </w:r>
    </w:p>
    <w:p w14:paraId="41277500" w14:textId="77777777" w:rsidR="00CA56AD" w:rsidRPr="00CA473E" w:rsidRDefault="00CA56AD" w:rsidP="00CA56AD">
      <w:pPr>
        <w:widowControl w:val="0"/>
        <w:suppressAutoHyphens/>
        <w:ind w:firstLine="567"/>
        <w:jc w:val="both"/>
        <w:rPr>
          <w:color w:val="000000"/>
          <w:szCs w:val="24"/>
          <w:lang w:eastAsia="lt-LT"/>
        </w:rPr>
      </w:pPr>
    </w:p>
    <w:p w14:paraId="21C0500D" w14:textId="77777777" w:rsidR="00CA56AD" w:rsidRPr="00CA473E" w:rsidRDefault="00CA56AD" w:rsidP="00CA56AD">
      <w:pPr>
        <w:widowControl w:val="0"/>
        <w:suppressAutoHyphens/>
        <w:ind w:firstLine="567"/>
        <w:jc w:val="both"/>
        <w:rPr>
          <w:color w:val="000000"/>
          <w:szCs w:val="24"/>
          <w:lang w:eastAsia="lt-LT"/>
        </w:rPr>
      </w:pPr>
      <w:r w:rsidRPr="00CA473E">
        <w:rPr>
          <w:color w:val="000000"/>
          <w:szCs w:val="24"/>
          <w:lang w:eastAsia="lt-LT"/>
        </w:rPr>
        <w:t xml:space="preserve">5. Savivaldybės institucijos, nevyriausybinės organizacijos, fiziniai ir juridiniai asmenys (toliau </w:t>
      </w:r>
      <w:r w:rsidRPr="00CA473E">
        <w:rPr>
          <w:szCs w:val="24"/>
          <w:lang w:eastAsia="lt-LT"/>
        </w:rPr>
        <w:t>–</w:t>
      </w:r>
      <w:r w:rsidRPr="00CA473E">
        <w:rPr>
          <w:color w:val="000000"/>
          <w:szCs w:val="24"/>
          <w:lang w:eastAsia="lt-LT"/>
        </w:rPr>
        <w:t xml:space="preserve"> pasiūlymų teikėjai) pasiūlymą dėl saugomos teritorijos steigimo, jų ribų keitimo, gamtos paveldo objektų paskelbimo saugomais (toliau – pasiūlymas)</w:t>
      </w:r>
      <w:r w:rsidRPr="00CA473E">
        <w:rPr>
          <w:szCs w:val="24"/>
          <w:lang w:eastAsia="lt-LT"/>
        </w:rPr>
        <w:t xml:space="preserve"> teikia </w:t>
      </w:r>
      <w:r w:rsidRPr="00CA473E">
        <w:rPr>
          <w:color w:val="000000"/>
          <w:szCs w:val="24"/>
          <w:lang w:eastAsia="lt-LT"/>
        </w:rPr>
        <w:t>S</w:t>
      </w:r>
      <w:r w:rsidRPr="00CA473E">
        <w:rPr>
          <w:szCs w:val="24"/>
          <w:lang w:eastAsia="lt-LT"/>
        </w:rPr>
        <w:t>avivaldybės administracijos direktoriui.</w:t>
      </w:r>
      <w:r w:rsidRPr="00CA473E">
        <w:rPr>
          <w:color w:val="000000"/>
          <w:szCs w:val="24"/>
          <w:lang w:eastAsia="lt-LT"/>
        </w:rPr>
        <w:t xml:space="preserve"> </w:t>
      </w:r>
    </w:p>
    <w:p w14:paraId="69CBCE66" w14:textId="77777777" w:rsidR="00CA56AD" w:rsidRPr="00CA473E" w:rsidRDefault="00CA56AD" w:rsidP="00CA56AD">
      <w:pPr>
        <w:widowControl w:val="0"/>
        <w:suppressAutoHyphens/>
        <w:ind w:firstLine="567"/>
        <w:jc w:val="both"/>
        <w:rPr>
          <w:strike/>
          <w:color w:val="000000"/>
          <w:szCs w:val="24"/>
          <w:lang w:eastAsia="lt-LT"/>
        </w:rPr>
      </w:pPr>
      <w:r w:rsidRPr="00CA473E">
        <w:rPr>
          <w:strike/>
          <w:color w:val="000000"/>
          <w:szCs w:val="24"/>
          <w:lang w:eastAsia="lt-LT"/>
        </w:rPr>
        <w:t>6. Pasiūlyme nurodoma:</w:t>
      </w:r>
    </w:p>
    <w:p w14:paraId="4ABA0A6D" w14:textId="77777777" w:rsidR="00CA56AD" w:rsidRPr="00CA473E" w:rsidRDefault="00CA56AD" w:rsidP="00CA56AD">
      <w:pPr>
        <w:widowControl w:val="0"/>
        <w:suppressAutoHyphens/>
        <w:ind w:firstLine="567"/>
        <w:jc w:val="both"/>
        <w:rPr>
          <w:strike/>
          <w:color w:val="000000"/>
          <w:szCs w:val="24"/>
          <w:lang w:eastAsia="lt-LT"/>
        </w:rPr>
      </w:pPr>
      <w:r w:rsidRPr="00CA473E">
        <w:rPr>
          <w:strike/>
          <w:color w:val="000000"/>
          <w:szCs w:val="24"/>
          <w:lang w:eastAsia="lt-LT"/>
        </w:rPr>
        <w:t>6.1. juridinio asmens pavadinimas, teisinė forma, kodas, buveinė arba fizinio asmens vardas, pavardė, adresas;</w:t>
      </w:r>
    </w:p>
    <w:p w14:paraId="5E2EDC99" w14:textId="77777777" w:rsidR="00CA56AD" w:rsidRPr="00CA473E" w:rsidRDefault="00CA56AD" w:rsidP="00CA56AD">
      <w:pPr>
        <w:widowControl w:val="0"/>
        <w:suppressAutoHyphens/>
        <w:ind w:firstLine="567"/>
        <w:jc w:val="both"/>
        <w:rPr>
          <w:strike/>
          <w:color w:val="000000"/>
          <w:szCs w:val="24"/>
          <w:lang w:eastAsia="lt-LT"/>
        </w:rPr>
      </w:pPr>
      <w:r w:rsidRPr="00CA473E">
        <w:rPr>
          <w:strike/>
          <w:color w:val="000000"/>
          <w:szCs w:val="24"/>
          <w:lang w:eastAsia="lt-LT"/>
        </w:rPr>
        <w:t>6.2. pagrindinė informacija apie teritoriją, su kuria susijęs pasiūlymas:</w:t>
      </w:r>
    </w:p>
    <w:p w14:paraId="46D1D417" w14:textId="77777777" w:rsidR="00CA56AD" w:rsidRPr="00CA473E" w:rsidRDefault="00CA56AD" w:rsidP="00CA56AD">
      <w:pPr>
        <w:widowControl w:val="0"/>
        <w:suppressAutoHyphens/>
        <w:ind w:firstLine="567"/>
        <w:jc w:val="both"/>
        <w:rPr>
          <w:strike/>
          <w:color w:val="000000"/>
          <w:szCs w:val="24"/>
          <w:lang w:eastAsia="lt-LT"/>
        </w:rPr>
      </w:pPr>
      <w:r w:rsidRPr="00CA473E">
        <w:rPr>
          <w:strike/>
          <w:color w:val="000000"/>
          <w:szCs w:val="24"/>
          <w:lang w:eastAsia="lt-LT"/>
        </w:rPr>
        <w:t>6.2.1. Savivaldybė, seniūnija, teritorijos schema (ne mažesniu kaip 1:10 000 masteliu), kurioje pažymimos esamos ir (ar) siūlomos saugomos</w:t>
      </w:r>
      <w:r w:rsidR="007C0177" w:rsidRPr="00CA473E">
        <w:rPr>
          <w:strike/>
          <w:color w:val="000000"/>
          <w:szCs w:val="24"/>
          <w:lang w:eastAsia="lt-LT"/>
        </w:rPr>
        <w:t xml:space="preserve"> </w:t>
      </w:r>
      <w:r w:rsidRPr="00CA473E">
        <w:rPr>
          <w:strike/>
          <w:color w:val="000000"/>
          <w:szCs w:val="24"/>
          <w:lang w:eastAsia="lt-LT"/>
        </w:rPr>
        <w:t>teritorijos, jos ribos, gamtos vertybės, vietovių lokalizacija, kita svarbi informacija;</w:t>
      </w:r>
    </w:p>
    <w:p w14:paraId="7AC24F84" w14:textId="77777777" w:rsidR="00CA56AD" w:rsidRPr="00CA473E" w:rsidRDefault="00CA56AD" w:rsidP="00CA56AD">
      <w:pPr>
        <w:widowControl w:val="0"/>
        <w:suppressAutoHyphens/>
        <w:ind w:firstLine="567"/>
        <w:jc w:val="both"/>
        <w:rPr>
          <w:strike/>
          <w:color w:val="000000"/>
          <w:spacing w:val="-6"/>
          <w:szCs w:val="24"/>
          <w:lang w:eastAsia="lt-LT"/>
        </w:rPr>
      </w:pPr>
      <w:r w:rsidRPr="00CA473E">
        <w:rPr>
          <w:strike/>
          <w:szCs w:val="24"/>
          <w:lang w:eastAsia="lt-LT"/>
        </w:rPr>
        <w:t xml:space="preserve">6.2.2. </w:t>
      </w:r>
      <w:r w:rsidRPr="00CA473E">
        <w:rPr>
          <w:strike/>
          <w:spacing w:val="-6"/>
          <w:szCs w:val="24"/>
          <w:lang w:eastAsia="lt-LT"/>
        </w:rPr>
        <w:t xml:space="preserve"> pasiūlymo pagrindimas pagal Steigimo kriterijus;</w:t>
      </w:r>
      <w:r w:rsidRPr="00CA473E">
        <w:rPr>
          <w:strike/>
          <w:color w:val="000000"/>
          <w:spacing w:val="-6"/>
          <w:szCs w:val="24"/>
          <w:lang w:eastAsia="lt-LT"/>
        </w:rPr>
        <w:t>6.2.3. žemės sklypų nuosavybės forma (formos), informacija apie žemės savininkų ir valdytojų skaičių, vyraujantį žemės sklypų dydį;</w:t>
      </w:r>
    </w:p>
    <w:p w14:paraId="0B718101" w14:textId="77777777" w:rsidR="00CA56AD" w:rsidRPr="00CA473E" w:rsidRDefault="00CA56AD" w:rsidP="00CA56AD">
      <w:pPr>
        <w:widowControl w:val="0"/>
        <w:suppressAutoHyphens/>
        <w:ind w:firstLine="567"/>
        <w:jc w:val="both"/>
        <w:rPr>
          <w:strike/>
          <w:color w:val="000000"/>
          <w:szCs w:val="24"/>
          <w:lang w:eastAsia="lt-LT"/>
        </w:rPr>
      </w:pPr>
      <w:r w:rsidRPr="00CA473E">
        <w:rPr>
          <w:strike/>
          <w:color w:val="000000"/>
          <w:szCs w:val="24"/>
          <w:lang w:eastAsia="lt-LT"/>
        </w:rPr>
        <w:t>6.2.4. esamos ir planuojamos veiklos rūšys, susijusios su žemės naudojimu;</w:t>
      </w:r>
    </w:p>
    <w:p w14:paraId="1C6EB531" w14:textId="77777777" w:rsidR="00CA56AD" w:rsidRPr="00CA473E" w:rsidRDefault="00CA56AD" w:rsidP="00CA56A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trike/>
          <w:color w:val="000000"/>
          <w:spacing w:val="-4"/>
          <w:szCs w:val="24"/>
          <w:lang w:eastAsia="lt-LT"/>
        </w:rPr>
      </w:pPr>
      <w:r w:rsidRPr="00CA473E">
        <w:rPr>
          <w:strike/>
          <w:color w:val="000000"/>
          <w:spacing w:val="-4"/>
          <w:szCs w:val="24"/>
          <w:lang w:eastAsia="lt-LT"/>
        </w:rPr>
        <w:t xml:space="preserve">6.2.5. veikla, daranti žalą gamtos vertybėms, vietovėms ar galinti joms pakenkti ir dėl to reikia ją nutraukti ar apriboti, arba </w:t>
      </w:r>
      <w:r w:rsidRPr="00CA473E">
        <w:rPr>
          <w:strike/>
          <w:szCs w:val="24"/>
          <w:lang w:eastAsia="lt-LT"/>
        </w:rPr>
        <w:t>planuojama veikla, dėl kurios siūloma keisti saugomos teritorijos ribas;</w:t>
      </w:r>
    </w:p>
    <w:p w14:paraId="5E29EA9F" w14:textId="77777777" w:rsidR="00CA56AD" w:rsidRPr="00CA473E" w:rsidRDefault="00CA56AD" w:rsidP="00CA56AD">
      <w:pPr>
        <w:widowControl w:val="0"/>
        <w:suppressAutoHyphens/>
        <w:ind w:firstLine="567"/>
        <w:jc w:val="both"/>
        <w:rPr>
          <w:strike/>
          <w:color w:val="000000"/>
          <w:szCs w:val="24"/>
          <w:lang w:eastAsia="lt-LT"/>
        </w:rPr>
      </w:pPr>
      <w:r w:rsidRPr="00CA473E">
        <w:rPr>
          <w:strike/>
          <w:color w:val="000000"/>
          <w:szCs w:val="24"/>
          <w:lang w:eastAsia="lt-LT"/>
        </w:rPr>
        <w:t>6.2.6. gamtos vertybių, vietovių išlikimą užtikrinanti veikla (jeigu tokia būtina);</w:t>
      </w:r>
    </w:p>
    <w:p w14:paraId="091ABD17" w14:textId="77777777" w:rsidR="00CA56AD" w:rsidRPr="00CA473E" w:rsidRDefault="00CA56AD" w:rsidP="00CA56AD">
      <w:pPr>
        <w:widowControl w:val="0"/>
        <w:suppressAutoHyphens/>
        <w:ind w:firstLine="567"/>
        <w:jc w:val="both"/>
        <w:rPr>
          <w:strike/>
          <w:color w:val="000000"/>
          <w:szCs w:val="24"/>
          <w:lang w:eastAsia="lt-LT"/>
        </w:rPr>
      </w:pPr>
      <w:r w:rsidRPr="00CA473E">
        <w:rPr>
          <w:strike/>
          <w:color w:val="000000"/>
          <w:szCs w:val="24"/>
          <w:lang w:eastAsia="lt-LT"/>
        </w:rPr>
        <w:t>6.2.7. teritorijos naudojimo perspektyvos, numatytos kompleksinio ir (ar) specialiojo teritorijų planavimo dokumentuose;</w:t>
      </w:r>
    </w:p>
    <w:p w14:paraId="61D4E156" w14:textId="77777777" w:rsidR="00CA56AD" w:rsidRDefault="00CA56AD" w:rsidP="00CA56AD">
      <w:pPr>
        <w:widowControl w:val="0"/>
        <w:suppressAutoHyphens/>
        <w:ind w:firstLine="567"/>
        <w:jc w:val="both"/>
        <w:rPr>
          <w:strike/>
          <w:color w:val="000000"/>
          <w:szCs w:val="24"/>
          <w:lang w:eastAsia="lt-LT"/>
        </w:rPr>
      </w:pPr>
      <w:r w:rsidRPr="00CA473E">
        <w:rPr>
          <w:strike/>
          <w:color w:val="000000"/>
          <w:szCs w:val="24"/>
          <w:lang w:eastAsia="lt-LT"/>
        </w:rPr>
        <w:t xml:space="preserve">6.3. kokio tipo ir ploto naują saugomą teritoriją siūloma steigti arba kaip pakeisti esamos saugomos teritorijos ribas. Pasiūlymai dėl ribų keitimo pateikiami 6.2.1 papunktyje nurodytoje schemoje. </w:t>
      </w:r>
    </w:p>
    <w:p w14:paraId="3ED5931C" w14:textId="77777777" w:rsidR="00CA473E" w:rsidRPr="00CA473E" w:rsidRDefault="00CA473E" w:rsidP="00CA473E">
      <w:pPr>
        <w:widowControl w:val="0"/>
        <w:suppressAutoHyphens/>
        <w:ind w:firstLine="709"/>
        <w:jc w:val="both"/>
        <w:rPr>
          <w:b/>
          <w:color w:val="000000"/>
          <w:szCs w:val="24"/>
          <w:lang w:eastAsia="lt-LT"/>
        </w:rPr>
      </w:pPr>
      <w:r w:rsidRPr="00CA473E">
        <w:rPr>
          <w:b/>
          <w:color w:val="000000"/>
          <w:szCs w:val="24"/>
          <w:lang w:eastAsia="lt-LT"/>
        </w:rPr>
        <w:t>6. Pasiūlyme nurodoma:</w:t>
      </w:r>
    </w:p>
    <w:p w14:paraId="22795E1C" w14:textId="77777777" w:rsidR="00CA473E" w:rsidRPr="00CA473E" w:rsidRDefault="00CA473E" w:rsidP="00CA473E">
      <w:pPr>
        <w:widowControl w:val="0"/>
        <w:suppressAutoHyphens/>
        <w:ind w:firstLine="709"/>
        <w:jc w:val="both"/>
        <w:rPr>
          <w:b/>
          <w:color w:val="000000"/>
          <w:szCs w:val="24"/>
          <w:lang w:eastAsia="lt-LT"/>
        </w:rPr>
      </w:pPr>
      <w:r w:rsidRPr="00CA473E">
        <w:rPr>
          <w:b/>
          <w:color w:val="000000"/>
          <w:szCs w:val="24"/>
          <w:lang w:eastAsia="lt-LT"/>
        </w:rPr>
        <w:t>6.1. juridinio asmens pavadinimas, teisinė forma, kodas, buveinė arba fizinio asmens vardas, pavardė, adresas;</w:t>
      </w:r>
    </w:p>
    <w:p w14:paraId="251C0FD8" w14:textId="77777777" w:rsidR="00CA473E" w:rsidRPr="00CA473E" w:rsidRDefault="00CA473E" w:rsidP="00CA473E">
      <w:pPr>
        <w:widowControl w:val="0"/>
        <w:suppressAutoHyphens/>
        <w:ind w:firstLine="709"/>
        <w:jc w:val="both"/>
        <w:rPr>
          <w:b/>
          <w:color w:val="000000"/>
          <w:szCs w:val="24"/>
          <w:lang w:eastAsia="lt-LT"/>
        </w:rPr>
      </w:pPr>
      <w:r w:rsidRPr="00CA473E">
        <w:rPr>
          <w:b/>
          <w:color w:val="000000"/>
          <w:szCs w:val="24"/>
          <w:lang w:eastAsia="lt-LT"/>
        </w:rPr>
        <w:t>6.2. pagrindinė informacija apie teritoriją, su kuria susijęs pasiūlymas:</w:t>
      </w:r>
    </w:p>
    <w:p w14:paraId="4098A9BC" w14:textId="77777777" w:rsidR="00CA473E" w:rsidRPr="00CA473E" w:rsidRDefault="00CA473E" w:rsidP="00CA473E">
      <w:pPr>
        <w:widowControl w:val="0"/>
        <w:suppressAutoHyphens/>
        <w:ind w:firstLine="709"/>
        <w:jc w:val="both"/>
        <w:rPr>
          <w:b/>
          <w:color w:val="000000"/>
          <w:szCs w:val="24"/>
          <w:lang w:eastAsia="lt-LT"/>
        </w:rPr>
      </w:pPr>
      <w:r w:rsidRPr="00CA473E">
        <w:rPr>
          <w:b/>
          <w:color w:val="000000"/>
          <w:szCs w:val="24"/>
          <w:lang w:eastAsia="lt-LT"/>
        </w:rPr>
        <w:t>6.2.1. Savivaldybė, seniūnija, teritorijos schema (ne mažesniu kaip 1:10 000 masteliu), kurioje pažymima esama ir (ar) siūloma saugoma teritorija, jos ribos, gamtos vertybės</w:t>
      </w:r>
      <w:r w:rsidRPr="00DC5891">
        <w:rPr>
          <w:b/>
          <w:color w:val="000000"/>
          <w:szCs w:val="24"/>
          <w:lang w:eastAsia="lt-LT"/>
        </w:rPr>
        <w:t>,</w:t>
      </w:r>
      <w:r w:rsidRPr="00CA473E">
        <w:rPr>
          <w:b/>
          <w:color w:val="000000"/>
          <w:szCs w:val="24"/>
          <w:lang w:eastAsia="lt-LT"/>
        </w:rPr>
        <w:t xml:space="preserve"> kita svarbi informacija;</w:t>
      </w:r>
    </w:p>
    <w:p w14:paraId="3BB46A16" w14:textId="77777777" w:rsidR="00CA473E" w:rsidRPr="00CA473E" w:rsidRDefault="00CA473E" w:rsidP="00CA473E">
      <w:pPr>
        <w:widowControl w:val="0"/>
        <w:suppressAutoHyphens/>
        <w:ind w:firstLine="709"/>
        <w:jc w:val="both"/>
        <w:rPr>
          <w:b/>
          <w:spacing w:val="-6"/>
          <w:szCs w:val="24"/>
          <w:lang w:eastAsia="lt-LT"/>
        </w:rPr>
      </w:pPr>
      <w:r w:rsidRPr="00CA473E">
        <w:rPr>
          <w:b/>
          <w:szCs w:val="24"/>
          <w:lang w:eastAsia="lt-LT"/>
        </w:rPr>
        <w:t xml:space="preserve">6.2.2. </w:t>
      </w:r>
      <w:r w:rsidRPr="00CA473E">
        <w:rPr>
          <w:b/>
          <w:spacing w:val="-6"/>
          <w:szCs w:val="24"/>
          <w:lang w:eastAsia="lt-LT"/>
        </w:rPr>
        <w:t>pasiūlymo pagrindimas pagal Steigimo kriterijus;</w:t>
      </w:r>
    </w:p>
    <w:p w14:paraId="1356B133" w14:textId="77777777" w:rsidR="00CA473E" w:rsidRPr="00CA473E" w:rsidRDefault="00CA473E" w:rsidP="00CA473E">
      <w:pPr>
        <w:widowControl w:val="0"/>
        <w:suppressAutoHyphens/>
        <w:ind w:firstLine="709"/>
        <w:jc w:val="both"/>
        <w:rPr>
          <w:b/>
          <w:color w:val="000000"/>
          <w:spacing w:val="-6"/>
          <w:szCs w:val="24"/>
          <w:lang w:eastAsia="lt-LT"/>
        </w:rPr>
      </w:pPr>
      <w:r w:rsidRPr="00CA473E">
        <w:rPr>
          <w:b/>
          <w:color w:val="000000"/>
          <w:spacing w:val="-6"/>
          <w:szCs w:val="24"/>
          <w:lang w:eastAsia="lt-LT"/>
        </w:rPr>
        <w:t>6.2.3. žemės sklypų nuosavybės forma (formos), informacija apie žemės savininkų ir valdytojų skaičių, vyraujantį žemės sklypų dydį;</w:t>
      </w:r>
    </w:p>
    <w:p w14:paraId="7FD8B7E2" w14:textId="77777777" w:rsidR="00CA473E" w:rsidRPr="00CA473E" w:rsidRDefault="00CA473E" w:rsidP="00CA473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color w:val="000000"/>
          <w:spacing w:val="-4"/>
          <w:szCs w:val="24"/>
          <w:lang w:eastAsia="lt-LT"/>
        </w:rPr>
      </w:pPr>
      <w:r w:rsidRPr="00CA473E">
        <w:rPr>
          <w:b/>
          <w:color w:val="000000"/>
          <w:spacing w:val="-4"/>
          <w:szCs w:val="24"/>
          <w:lang w:eastAsia="lt-LT"/>
        </w:rPr>
        <w:t xml:space="preserve">6.2.4. veikla, daranti žalą gamtos vertybėms, vietovėms ar galinti joms pakenkti ir dėl to reikia ją nutraukti ar apriboti, arba </w:t>
      </w:r>
      <w:r w:rsidRPr="00CA473E">
        <w:rPr>
          <w:b/>
          <w:szCs w:val="24"/>
          <w:lang w:eastAsia="lt-LT"/>
        </w:rPr>
        <w:t>planuojama veikla, dėl kurios siūloma keisti saugomos teritorijos ribas;</w:t>
      </w:r>
    </w:p>
    <w:p w14:paraId="38134872" w14:textId="77777777" w:rsidR="00CA473E" w:rsidRPr="00CA473E" w:rsidRDefault="00CA473E" w:rsidP="00CA473E">
      <w:pPr>
        <w:widowControl w:val="0"/>
        <w:suppressAutoHyphens/>
        <w:ind w:firstLine="709"/>
        <w:jc w:val="both"/>
        <w:rPr>
          <w:b/>
          <w:color w:val="000000"/>
          <w:szCs w:val="24"/>
          <w:lang w:eastAsia="lt-LT"/>
        </w:rPr>
      </w:pPr>
      <w:r w:rsidRPr="00CA473E">
        <w:rPr>
          <w:b/>
          <w:color w:val="000000"/>
          <w:szCs w:val="24"/>
          <w:lang w:eastAsia="lt-LT"/>
        </w:rPr>
        <w:t>6.3. kokio tipo ir ploto naują saugomą teritoriją siūloma steigti arba kaip pakeisti esamos saugomos teritorijos ribas. Pasiūlymai dėl ribų keitimo pateikiami 6.2.1 papunktyje nurodytoje schemoje.</w:t>
      </w:r>
    </w:p>
    <w:p w14:paraId="56CF1441" w14:textId="77777777" w:rsidR="00CA473E" w:rsidRDefault="00CA473E" w:rsidP="00CA56AD">
      <w:pPr>
        <w:widowControl w:val="0"/>
        <w:suppressAutoHyphens/>
        <w:ind w:firstLine="567"/>
        <w:jc w:val="both"/>
        <w:rPr>
          <w:strike/>
          <w:color w:val="000000"/>
          <w:szCs w:val="24"/>
          <w:lang w:eastAsia="lt-LT"/>
        </w:rPr>
      </w:pPr>
    </w:p>
    <w:p w14:paraId="6148EF75" w14:textId="77777777" w:rsidR="00CA473E" w:rsidRPr="00CA473E" w:rsidRDefault="00CA473E" w:rsidP="00CA56AD">
      <w:pPr>
        <w:widowControl w:val="0"/>
        <w:suppressAutoHyphens/>
        <w:ind w:firstLine="567"/>
        <w:jc w:val="both"/>
        <w:rPr>
          <w:strike/>
          <w:color w:val="000000"/>
          <w:szCs w:val="24"/>
          <w:lang w:eastAsia="lt-LT"/>
        </w:rPr>
      </w:pPr>
    </w:p>
    <w:p w14:paraId="46174048" w14:textId="77777777" w:rsidR="00CA56AD" w:rsidRPr="00CA473E" w:rsidRDefault="00CA56AD" w:rsidP="00CA56AD">
      <w:pPr>
        <w:widowControl w:val="0"/>
        <w:suppressAutoHyphens/>
        <w:ind w:firstLine="567"/>
        <w:jc w:val="both"/>
        <w:rPr>
          <w:color w:val="000000"/>
          <w:spacing w:val="-2"/>
          <w:szCs w:val="24"/>
          <w:lang w:eastAsia="lt-LT"/>
        </w:rPr>
      </w:pPr>
      <w:r w:rsidRPr="00CA473E">
        <w:rPr>
          <w:color w:val="000000"/>
          <w:szCs w:val="24"/>
          <w:lang w:eastAsia="lt-LT"/>
        </w:rPr>
        <w:t xml:space="preserve">7. </w:t>
      </w:r>
      <w:r w:rsidRPr="00CA473E">
        <w:rPr>
          <w:szCs w:val="24"/>
          <w:lang w:eastAsia="lt-LT"/>
        </w:rPr>
        <w:t>Pagrindžiant atitiktį</w:t>
      </w:r>
      <w:r w:rsidRPr="00CA473E">
        <w:rPr>
          <w:color w:val="000000"/>
          <w:szCs w:val="24"/>
          <w:lang w:eastAsia="lt-LT"/>
        </w:rPr>
        <w:t xml:space="preserve"> </w:t>
      </w:r>
      <w:r w:rsidRPr="00CA473E">
        <w:rPr>
          <w:strike/>
          <w:color w:val="000000"/>
          <w:szCs w:val="24"/>
          <w:lang w:eastAsia="lt-LT"/>
        </w:rPr>
        <w:t>Tvarkos aprašo 6.2.2 papunktyje nurodyt</w:t>
      </w:r>
      <w:r w:rsidRPr="00CA473E">
        <w:rPr>
          <w:strike/>
          <w:szCs w:val="24"/>
          <w:lang w:eastAsia="lt-LT"/>
        </w:rPr>
        <w:t>iems</w:t>
      </w:r>
      <w:r w:rsidRPr="00CA473E">
        <w:rPr>
          <w:szCs w:val="24"/>
          <w:lang w:eastAsia="lt-LT"/>
        </w:rPr>
        <w:t xml:space="preserve"> Steigimo kriterijams, </w:t>
      </w:r>
      <w:r w:rsidR="00CA473E" w:rsidRPr="00CA473E">
        <w:rPr>
          <w:b/>
          <w:szCs w:val="24"/>
          <w:lang w:eastAsia="lt-LT"/>
        </w:rPr>
        <w:t>pa</w:t>
      </w:r>
      <w:r w:rsidRPr="00CA473E">
        <w:rPr>
          <w:szCs w:val="24"/>
          <w:lang w:eastAsia="lt-LT"/>
        </w:rPr>
        <w:t xml:space="preserve">siūlyme </w:t>
      </w:r>
      <w:r w:rsidRPr="00CA473E">
        <w:rPr>
          <w:strike/>
          <w:szCs w:val="24"/>
          <w:lang w:eastAsia="lt-LT"/>
        </w:rPr>
        <w:t>pa</w:t>
      </w:r>
      <w:r w:rsidRPr="00CA473E">
        <w:rPr>
          <w:szCs w:val="24"/>
          <w:lang w:eastAsia="lt-LT"/>
        </w:rPr>
        <w:t xml:space="preserve">teikiama </w:t>
      </w:r>
      <w:r w:rsidRPr="00CA473E">
        <w:rPr>
          <w:strike/>
          <w:szCs w:val="24"/>
          <w:lang w:eastAsia="lt-LT"/>
        </w:rPr>
        <w:t xml:space="preserve">išsami </w:t>
      </w:r>
      <w:r w:rsidRPr="00CA473E">
        <w:rPr>
          <w:strike/>
          <w:color w:val="000000"/>
          <w:szCs w:val="24"/>
          <w:lang w:eastAsia="lt-LT"/>
        </w:rPr>
        <w:t>informacija apie gamtos ir kultūros vertybes,</w:t>
      </w:r>
      <w:r w:rsidRPr="00CA473E">
        <w:rPr>
          <w:color w:val="000000"/>
          <w:szCs w:val="24"/>
          <w:lang w:eastAsia="lt-LT"/>
        </w:rPr>
        <w:t xml:space="preserve"> </w:t>
      </w:r>
      <w:r w:rsidRPr="00CA473E">
        <w:rPr>
          <w:color w:val="000000"/>
          <w:spacing w:val="-2"/>
          <w:szCs w:val="24"/>
          <w:lang w:eastAsia="lt-LT"/>
        </w:rPr>
        <w:t xml:space="preserve">vertybių </w:t>
      </w:r>
      <w:r w:rsidRPr="00CA473E">
        <w:rPr>
          <w:strike/>
          <w:color w:val="000000"/>
          <w:spacing w:val="-2"/>
          <w:szCs w:val="24"/>
          <w:lang w:eastAsia="lt-LT"/>
        </w:rPr>
        <w:t xml:space="preserve">ir </w:t>
      </w:r>
      <w:r w:rsidRPr="00CA473E">
        <w:rPr>
          <w:color w:val="000000"/>
          <w:spacing w:val="-2"/>
          <w:szCs w:val="24"/>
          <w:lang w:eastAsia="lt-LT"/>
        </w:rPr>
        <w:t>vietovių lokalizacija pažymima 6.2.1 papunktyje nurodytoje schemoje:</w:t>
      </w:r>
      <w:r w:rsidRPr="00CA473E">
        <w:rPr>
          <w:szCs w:val="24"/>
          <w:lang w:eastAsia="lt-LT"/>
        </w:rPr>
        <w:t xml:space="preserve"> </w:t>
      </w:r>
      <w:r w:rsidRPr="00CA473E">
        <w:rPr>
          <w:color w:val="000000"/>
          <w:spacing w:val="-2"/>
          <w:szCs w:val="24"/>
          <w:lang w:eastAsia="lt-LT"/>
        </w:rPr>
        <w:t xml:space="preserve"> </w:t>
      </w:r>
    </w:p>
    <w:p w14:paraId="0509EFC3" w14:textId="77777777" w:rsidR="00CA56AD" w:rsidRPr="009228C3" w:rsidRDefault="00CA56AD" w:rsidP="00CA56AD">
      <w:pPr>
        <w:widowControl w:val="0"/>
        <w:suppressAutoHyphens/>
        <w:ind w:firstLine="567"/>
        <w:jc w:val="both"/>
        <w:rPr>
          <w:color w:val="000000"/>
          <w:spacing w:val="-2"/>
          <w:szCs w:val="24"/>
          <w:lang w:eastAsia="lt-LT"/>
        </w:rPr>
      </w:pPr>
      <w:r w:rsidRPr="009228C3">
        <w:rPr>
          <w:color w:val="000000"/>
          <w:spacing w:val="-2"/>
          <w:szCs w:val="24"/>
          <w:lang w:eastAsia="lt-LT"/>
        </w:rPr>
        <w:t>7.1. unikalūs ir (ar) tipiški gamtiniai ir (ar) kultūriniai kraštovaizdžiai;</w:t>
      </w:r>
    </w:p>
    <w:p w14:paraId="693FCB01" w14:textId="77777777" w:rsidR="00CA56AD" w:rsidRPr="009228C3" w:rsidRDefault="00CA56AD" w:rsidP="00CA56AD">
      <w:pPr>
        <w:widowControl w:val="0"/>
        <w:suppressAutoHyphens/>
        <w:ind w:firstLine="567"/>
        <w:jc w:val="both"/>
        <w:rPr>
          <w:color w:val="000000"/>
          <w:spacing w:val="-2"/>
          <w:szCs w:val="24"/>
          <w:lang w:eastAsia="lt-LT"/>
        </w:rPr>
      </w:pPr>
      <w:r w:rsidRPr="009228C3">
        <w:rPr>
          <w:color w:val="000000"/>
          <w:spacing w:val="-2"/>
          <w:szCs w:val="24"/>
          <w:lang w:eastAsia="lt-LT"/>
        </w:rPr>
        <w:t>7.2. unikalios žemės gelmių struktūros, atodangos, riedulynai, uolienų ar fosilijų kompleksai, kiti geologiniai objektai;</w:t>
      </w:r>
    </w:p>
    <w:p w14:paraId="4F5BC3EC" w14:textId="77777777" w:rsidR="00CA56AD" w:rsidRPr="009228C3" w:rsidRDefault="00CA56AD" w:rsidP="00CA56AD">
      <w:pPr>
        <w:widowControl w:val="0"/>
        <w:suppressAutoHyphens/>
        <w:ind w:firstLine="567"/>
        <w:jc w:val="both"/>
        <w:rPr>
          <w:color w:val="000000"/>
          <w:spacing w:val="-2"/>
          <w:szCs w:val="24"/>
          <w:lang w:eastAsia="lt-LT"/>
        </w:rPr>
      </w:pPr>
      <w:r w:rsidRPr="009228C3">
        <w:rPr>
          <w:color w:val="000000"/>
          <w:spacing w:val="-2"/>
          <w:szCs w:val="24"/>
          <w:lang w:eastAsia="lt-LT"/>
        </w:rPr>
        <w:t>7.3. unikalios (išskirtinės vertės) ir (ar) tipiškos reljefo formos ar jų kompleksai (pvz., kalvos, gūbriai, upių slėniai, senslėniai, raguvos ar raguvynai, kiti geomorfologiniai dariniai);</w:t>
      </w:r>
    </w:p>
    <w:p w14:paraId="0E78176B" w14:textId="77777777" w:rsidR="00CA56AD" w:rsidRPr="009228C3" w:rsidRDefault="00CA56AD" w:rsidP="00CA56AD">
      <w:pPr>
        <w:widowControl w:val="0"/>
        <w:suppressAutoHyphens/>
        <w:ind w:firstLine="567"/>
        <w:jc w:val="both"/>
        <w:rPr>
          <w:color w:val="000000"/>
          <w:spacing w:val="-2"/>
          <w:szCs w:val="24"/>
          <w:lang w:eastAsia="lt-LT"/>
        </w:rPr>
      </w:pPr>
      <w:r w:rsidRPr="009228C3">
        <w:rPr>
          <w:color w:val="000000"/>
          <w:spacing w:val="-2"/>
          <w:szCs w:val="24"/>
          <w:lang w:eastAsia="lt-LT"/>
        </w:rPr>
        <w:t>7.4. unikalūs ir (ar) tipiški hidrografinio tinklo elementai (pvz., natūralių upių ruožai);</w:t>
      </w:r>
    </w:p>
    <w:p w14:paraId="30271FD1" w14:textId="77777777" w:rsidR="00CA56AD" w:rsidRPr="009228C3" w:rsidRDefault="00CA56AD" w:rsidP="00CA56AD">
      <w:pPr>
        <w:widowControl w:val="0"/>
        <w:suppressAutoHyphens/>
        <w:ind w:firstLine="567"/>
        <w:jc w:val="both"/>
        <w:rPr>
          <w:color w:val="000000"/>
          <w:spacing w:val="-2"/>
          <w:szCs w:val="24"/>
          <w:lang w:eastAsia="lt-LT"/>
        </w:rPr>
      </w:pPr>
      <w:r w:rsidRPr="009228C3">
        <w:rPr>
          <w:color w:val="000000"/>
          <w:spacing w:val="-2"/>
          <w:szCs w:val="24"/>
          <w:lang w:eastAsia="lt-LT"/>
        </w:rPr>
        <w:t>7.5. rūšys, įrašytos į Lietuvos Respublikos saugomų gyvūnų, augalų ir grybų rūšių sąrašą, patvirtintą Lietuvos Respublikos aplinkos ministro 2003 m. spalio 13 d. įsakymu Nr. 504 „Dėl Lietuvos Respublikos saugomų gyvūnų, augalų ir grybų rūšių sąrašo patvirtinimo“ (Lietuvos Respublikos aplinkos ministro 2020 m. birželio 9 d. įsakymo Nr. D1-340 redakcija), augalų bendrijos, įrašytos į Augalų bendrijų raudonosios knygos sąrašą, patvirtintą Lietuvos Respublikos aplinkos ministro 1998 m. lapkričio 30 d. įsakymu Nr. 237 „Dėl Augalų bendrijų raudonosios knygos sąrašo patvirtinimo“;</w:t>
      </w:r>
    </w:p>
    <w:p w14:paraId="67FC5463" w14:textId="77777777" w:rsidR="00CA56AD" w:rsidRPr="009228C3" w:rsidRDefault="00CA56AD" w:rsidP="00CA56AD">
      <w:pPr>
        <w:widowControl w:val="0"/>
        <w:suppressAutoHyphens/>
        <w:ind w:firstLine="567"/>
        <w:jc w:val="both"/>
        <w:rPr>
          <w:color w:val="000000"/>
          <w:spacing w:val="-2"/>
          <w:szCs w:val="24"/>
          <w:lang w:eastAsia="lt-LT"/>
        </w:rPr>
      </w:pPr>
      <w:r w:rsidRPr="009228C3">
        <w:rPr>
          <w:color w:val="000000"/>
          <w:spacing w:val="-2"/>
          <w:szCs w:val="24"/>
          <w:lang w:eastAsia="lt-LT"/>
        </w:rPr>
        <w:t>7.6. rūšys ir buveinės, dėl kurių teritorija atitinka paukščių apsaugai svarbių teritorijų atrankos kriterijus, patvirtintus Lietuvos Respublikos aplinkos ministro 2008 m. liepos 2 d. įsakymu Nr. D1-358 „Dėl Paukščių apsaugai svarbių teritorijų atrankos kriterijų patvirtinimo“ (su visais aktualiais pakeitimais) ir (ar) buveinių apsaugai svarbių teritorijų atrankos kriterijus, nustatytus Buveinių apsaugai svarbių teritorijų atrankos tvarkos apraše, patvirtintame Lietuvos Respublikos aplinkos ministro 2001 m. balandžio 20 d. įsakymu Nr. 219 „Dėl Buveinių apsaugai svarbių teritorijų atrankos tvarkos aprašo patvirtinimo“ (su visais aktualiais pakeitimais);</w:t>
      </w:r>
    </w:p>
    <w:p w14:paraId="563E5466" w14:textId="77777777" w:rsidR="00CA56AD" w:rsidRPr="009228C3" w:rsidRDefault="00CA56AD" w:rsidP="00CA56AD">
      <w:pPr>
        <w:widowControl w:val="0"/>
        <w:suppressAutoHyphens/>
        <w:ind w:firstLine="567"/>
        <w:jc w:val="both"/>
        <w:rPr>
          <w:color w:val="000000"/>
          <w:spacing w:val="-2"/>
          <w:szCs w:val="24"/>
          <w:lang w:eastAsia="lt-LT"/>
        </w:rPr>
      </w:pPr>
      <w:r w:rsidRPr="009228C3">
        <w:rPr>
          <w:color w:val="000000"/>
          <w:spacing w:val="-2"/>
          <w:szCs w:val="24"/>
          <w:lang w:eastAsia="lt-LT"/>
        </w:rPr>
        <w:t xml:space="preserve">7.7. ypatybės, dėl kurių teritorija yra svarbi įgyvendinant Konvencijos dėl </w:t>
      </w:r>
      <w:r w:rsidRPr="009228C3">
        <w:rPr>
          <w:szCs w:val="24"/>
          <w:lang w:eastAsia="lt-LT"/>
        </w:rPr>
        <w:t>pelkių, turinčių tarptautinę reikšmę, ypač vandens ir pelkių paukščių apsaugai</w:t>
      </w:r>
      <w:r w:rsidRPr="009228C3">
        <w:rPr>
          <w:color w:val="000000"/>
          <w:spacing w:val="-2"/>
          <w:szCs w:val="24"/>
          <w:lang w:eastAsia="lt-LT"/>
        </w:rPr>
        <w:t>, Europos laukinės gamtos ir gamtinės</w:t>
      </w:r>
      <w:r w:rsidRPr="006129AA">
        <w:rPr>
          <w:strike/>
          <w:color w:val="000000"/>
          <w:spacing w:val="-2"/>
          <w:szCs w:val="24"/>
          <w:lang w:eastAsia="lt-LT"/>
        </w:rPr>
        <w:t xml:space="preserve"> </w:t>
      </w:r>
      <w:r w:rsidRPr="009228C3">
        <w:rPr>
          <w:color w:val="000000"/>
          <w:spacing w:val="-2"/>
          <w:szCs w:val="24"/>
          <w:lang w:eastAsia="lt-LT"/>
        </w:rPr>
        <w:t>aplinkos apsaugos konvencijos, Migruojančių laukinių gyvūnų rūšių išsaugojimo konvencijos nuostatas;</w:t>
      </w:r>
    </w:p>
    <w:p w14:paraId="30389F41" w14:textId="77777777" w:rsidR="00CA56AD" w:rsidRPr="009228C3" w:rsidRDefault="00CA56AD" w:rsidP="00CA56AD">
      <w:pPr>
        <w:widowControl w:val="0"/>
        <w:suppressAutoHyphens/>
        <w:ind w:firstLine="567"/>
        <w:jc w:val="both"/>
        <w:rPr>
          <w:color w:val="000000"/>
          <w:spacing w:val="-2"/>
          <w:szCs w:val="24"/>
          <w:lang w:eastAsia="lt-LT"/>
        </w:rPr>
      </w:pPr>
      <w:r w:rsidRPr="009228C3">
        <w:rPr>
          <w:color w:val="000000"/>
          <w:spacing w:val="-2"/>
          <w:szCs w:val="24"/>
          <w:lang w:eastAsia="lt-LT"/>
        </w:rPr>
        <w:t>7.8. kitos ypatybės, atitinkančios Saugomų teritorijų įstatyme nustatytus saugomos teritorijos steigimo tikslus.</w:t>
      </w:r>
    </w:p>
    <w:p w14:paraId="07423E0F" w14:textId="77777777" w:rsidR="00CA56AD" w:rsidRPr="006129AA" w:rsidRDefault="00CA56AD" w:rsidP="00CA56AD">
      <w:pPr>
        <w:widowControl w:val="0"/>
        <w:suppressAutoHyphens/>
        <w:ind w:firstLine="567"/>
        <w:jc w:val="both"/>
        <w:rPr>
          <w:strike/>
          <w:color w:val="000000"/>
          <w:szCs w:val="24"/>
          <w:lang w:eastAsia="lt-LT"/>
        </w:rPr>
      </w:pPr>
      <w:r w:rsidRPr="006129AA">
        <w:rPr>
          <w:strike/>
          <w:color w:val="000000"/>
          <w:spacing w:val="-2"/>
          <w:szCs w:val="24"/>
          <w:lang w:eastAsia="lt-LT"/>
        </w:rPr>
        <w:t xml:space="preserve">8. Pasiūlyme turi būti nurodyta (esant galimybei pridėti atitinkami dokumentai), ar žinoma žemės sklypų savininkų ir valdytojų nuomonė dėl </w:t>
      </w:r>
      <w:r w:rsidRPr="006129AA">
        <w:rPr>
          <w:strike/>
          <w:color w:val="000000"/>
          <w:szCs w:val="24"/>
          <w:lang w:eastAsia="lt-LT"/>
        </w:rPr>
        <w:t xml:space="preserve">saugomos teritorijos steigimo, jos ribų keitimo. </w:t>
      </w:r>
    </w:p>
    <w:p w14:paraId="135376D4" w14:textId="77777777" w:rsidR="00CA56AD" w:rsidRPr="009228C3" w:rsidRDefault="00CA56AD" w:rsidP="00CA56AD">
      <w:pPr>
        <w:widowControl w:val="0"/>
        <w:suppressAutoHyphens/>
        <w:ind w:firstLine="567"/>
        <w:jc w:val="both"/>
        <w:rPr>
          <w:color w:val="000000"/>
          <w:szCs w:val="24"/>
          <w:lang w:eastAsia="lt-LT"/>
        </w:rPr>
      </w:pPr>
      <w:r w:rsidRPr="009228C3">
        <w:rPr>
          <w:color w:val="000000"/>
          <w:szCs w:val="24"/>
          <w:lang w:eastAsia="lt-LT"/>
        </w:rPr>
        <w:t xml:space="preserve">9. Pasiūlymas dėl saugomos teritorijos steigimo, jos ribų keitimo turi būti pagrįstas tyrimų išvadomis – nurodyta, kokie tyrėjai ir kokiais metodais atliko tyrimus. Jeigu tyrimų rezultatai buvo skelbti, nurodyti </w:t>
      </w:r>
      <w:r w:rsidRPr="009228C3">
        <w:rPr>
          <w:strike/>
          <w:color w:val="000000"/>
          <w:szCs w:val="24"/>
          <w:lang w:eastAsia="lt-LT"/>
        </w:rPr>
        <w:t>jų publikavimo šaltiniai</w:t>
      </w:r>
      <w:r w:rsidR="009228C3" w:rsidRPr="009228C3">
        <w:rPr>
          <w:color w:val="000000"/>
          <w:szCs w:val="24"/>
          <w:lang w:eastAsia="lt-LT"/>
        </w:rPr>
        <w:t xml:space="preserve"> </w:t>
      </w:r>
      <w:r w:rsidR="009228C3" w:rsidRPr="002953E8">
        <w:rPr>
          <w:b/>
          <w:color w:val="000000"/>
          <w:szCs w:val="24"/>
          <w:lang w:eastAsia="lt-LT"/>
        </w:rPr>
        <w:t>kur publikuota</w:t>
      </w:r>
      <w:r w:rsidR="009228C3">
        <w:rPr>
          <w:strike/>
          <w:color w:val="000000"/>
          <w:szCs w:val="24"/>
          <w:lang w:eastAsia="lt-LT"/>
        </w:rPr>
        <w:t xml:space="preserve"> </w:t>
      </w:r>
      <w:r w:rsidRPr="009228C3">
        <w:rPr>
          <w:color w:val="000000"/>
          <w:szCs w:val="24"/>
          <w:lang w:eastAsia="lt-LT"/>
        </w:rPr>
        <w:t xml:space="preserve">. Jeigu, vadovaujantis Steigimo kriterijais, nustatant gamtos objekto vertingumo lygmenį taikomas svarbumo kriterijus (išskyrus nustatant objekto pažintinę ir estetinę reikšmę), pasiūlymo teikėjai </w:t>
      </w:r>
      <w:r w:rsidRPr="009228C3">
        <w:rPr>
          <w:szCs w:val="24"/>
          <w:lang w:eastAsia="lt-LT"/>
        </w:rPr>
        <w:t xml:space="preserve">gamtos paveldo vertingumą turi pagrįsti tyrimų išvadomis. </w:t>
      </w:r>
    </w:p>
    <w:p w14:paraId="04027165" w14:textId="77777777" w:rsidR="00CA56AD" w:rsidRPr="000F2E38" w:rsidRDefault="00CA56AD" w:rsidP="00CA56AD">
      <w:pPr>
        <w:widowControl w:val="0"/>
        <w:suppressAutoHyphens/>
        <w:ind w:firstLine="567"/>
        <w:jc w:val="both"/>
        <w:rPr>
          <w:strike/>
          <w:color w:val="000000"/>
          <w:szCs w:val="24"/>
          <w:lang w:eastAsia="lt-LT"/>
        </w:rPr>
      </w:pPr>
      <w:r w:rsidRPr="006129AA">
        <w:rPr>
          <w:strike/>
          <w:color w:val="000000"/>
          <w:szCs w:val="24"/>
          <w:lang w:eastAsia="lt-LT"/>
        </w:rPr>
        <w:t>10. Pasiūlyme steigti draustinį nurodoma, kokios rūšies draustinis ir dėl kokių priežasčių geriausiai užtikrintų šiuo metu teritorijoje vykdomos veiklos suderinamumą su gamtos vertybių, vietovių apsaugos interesais, atsižvelgiant į Gamtinių ir kompleksinių draustinių nuostatus, patvirtintus Lietuvos Respublikos Vyriausybės 2008 m. balandžio 2 d. nutarimu Nr. 318 „Dėl Gamtinių ir kompleksinių draustinių nuostatų patvirtinimo“ (Lietuvos Respublikos Vyriausybės 2020 m. sausio 29 d. nutarimo Nr. 72 redakcija).</w:t>
      </w:r>
    </w:p>
    <w:p w14:paraId="6CC4E304" w14:textId="77777777" w:rsidR="00CA56AD" w:rsidRDefault="00CA56AD" w:rsidP="00CA56AD">
      <w:pPr>
        <w:widowControl w:val="0"/>
        <w:suppressAutoHyphens/>
        <w:jc w:val="center"/>
        <w:rPr>
          <w:b/>
          <w:bCs/>
          <w:caps/>
          <w:color w:val="000000"/>
          <w:szCs w:val="24"/>
          <w:lang w:eastAsia="lt-LT"/>
        </w:rPr>
      </w:pPr>
    </w:p>
    <w:p w14:paraId="5845FA8D" w14:textId="77777777" w:rsidR="00CA56AD" w:rsidRDefault="00CA56AD" w:rsidP="00CA56AD">
      <w:pPr>
        <w:widowControl w:val="0"/>
        <w:suppressAutoHyphens/>
        <w:jc w:val="center"/>
        <w:rPr>
          <w:b/>
          <w:bCs/>
          <w:caps/>
          <w:color w:val="000000"/>
          <w:szCs w:val="24"/>
          <w:lang w:eastAsia="lt-LT"/>
        </w:rPr>
      </w:pPr>
    </w:p>
    <w:p w14:paraId="0FA9D4DC" w14:textId="77777777" w:rsidR="00CA56AD" w:rsidRDefault="00CA56AD" w:rsidP="00CA56AD">
      <w:pPr>
        <w:widowControl w:val="0"/>
        <w:suppressAutoHyphens/>
        <w:jc w:val="center"/>
        <w:rPr>
          <w:b/>
          <w:bCs/>
          <w:caps/>
          <w:color w:val="000000"/>
          <w:szCs w:val="24"/>
          <w:lang w:eastAsia="lt-LT"/>
        </w:rPr>
      </w:pPr>
    </w:p>
    <w:p w14:paraId="0157A30A" w14:textId="77777777" w:rsidR="00CA56AD" w:rsidRDefault="00CA56AD" w:rsidP="00CA56AD">
      <w:pPr>
        <w:widowControl w:val="0"/>
        <w:suppressAutoHyphens/>
        <w:jc w:val="center"/>
        <w:rPr>
          <w:b/>
          <w:bCs/>
          <w:caps/>
          <w:color w:val="000000"/>
          <w:szCs w:val="24"/>
          <w:lang w:eastAsia="lt-LT"/>
        </w:rPr>
      </w:pPr>
      <w:r>
        <w:rPr>
          <w:b/>
          <w:bCs/>
          <w:caps/>
          <w:color w:val="000000"/>
          <w:szCs w:val="24"/>
          <w:lang w:eastAsia="lt-LT"/>
        </w:rPr>
        <w:t>III SKYRIUS</w:t>
      </w:r>
    </w:p>
    <w:p w14:paraId="1A166311" w14:textId="77777777" w:rsidR="00CA56AD" w:rsidRDefault="00CA56AD" w:rsidP="00CA56AD">
      <w:pPr>
        <w:widowControl w:val="0"/>
        <w:suppressAutoHyphens/>
        <w:jc w:val="center"/>
        <w:rPr>
          <w:b/>
          <w:bCs/>
          <w:caps/>
          <w:color w:val="000000"/>
          <w:szCs w:val="24"/>
          <w:lang w:eastAsia="lt-LT"/>
        </w:rPr>
      </w:pPr>
      <w:r>
        <w:rPr>
          <w:b/>
          <w:bCs/>
          <w:caps/>
          <w:color w:val="000000"/>
          <w:szCs w:val="24"/>
          <w:lang w:eastAsia="lt-LT"/>
        </w:rPr>
        <w:t>PASIŪLYMŲ NAGRINĖJIMAS</w:t>
      </w:r>
    </w:p>
    <w:p w14:paraId="67E35200" w14:textId="77777777" w:rsidR="00CA56AD" w:rsidRDefault="00CA56AD" w:rsidP="00CA56AD">
      <w:pPr>
        <w:widowControl w:val="0"/>
        <w:suppressAutoHyphens/>
        <w:jc w:val="center"/>
        <w:rPr>
          <w:color w:val="000000"/>
          <w:szCs w:val="24"/>
          <w:lang w:eastAsia="lt-LT"/>
        </w:rPr>
      </w:pPr>
    </w:p>
    <w:p w14:paraId="16CDB2A4" w14:textId="77777777" w:rsidR="00CA56AD" w:rsidRPr="009228C3" w:rsidRDefault="00CA56AD" w:rsidP="00CA56AD">
      <w:pPr>
        <w:widowControl w:val="0"/>
        <w:suppressAutoHyphens/>
        <w:ind w:firstLine="567"/>
        <w:jc w:val="both"/>
        <w:rPr>
          <w:szCs w:val="24"/>
          <w:lang w:eastAsia="lt-LT"/>
        </w:rPr>
      </w:pPr>
      <w:r w:rsidRPr="009228C3">
        <w:rPr>
          <w:color w:val="000000"/>
          <w:szCs w:val="24"/>
          <w:lang w:eastAsia="lt-LT"/>
        </w:rPr>
        <w:t xml:space="preserve">11. Pasiūlymai gali būti teikiami siunčiant paštu, elektroniniu paštu arba atvykus į Savivaldybės administraciją. Gautus ir užregistruotus pasiūlymus Savivaldybės administracijos direktorius perduoda nagrinėti </w:t>
      </w:r>
      <w:r w:rsidRPr="009228C3">
        <w:rPr>
          <w:szCs w:val="24"/>
          <w:lang w:eastAsia="lt-LT"/>
        </w:rPr>
        <w:t xml:space="preserve">Savivaldybės administracijos direktoriaus įsakymu sudarytai Pasiūlymų dėl Pasvalio rajono savivaldybės saugomų teritorijų steigimo, jų ribų keitimo nagrinėjimo komisijai (toliau – Komisija). </w:t>
      </w:r>
      <w:r w:rsidRPr="009228C3">
        <w:rPr>
          <w:rFonts w:eastAsia="Calibri"/>
          <w:szCs w:val="24"/>
        </w:rPr>
        <w:t xml:space="preserve">Komisiją sudaro ne daugiau kaip 7 nariai. Komisijos nariais gali būti Savivaldybės administracijos valstybės tarnautojai ar darbuotojai, dirbantys pagal darbo sutartį, seniūnaičiai, gyvenamųjų bendruomenių ir bendruomeninių organizacijų atstovai, kiti Savivaldybės bendruomenės nariai. Komisiją sudaro Komisijos pirmininkas, sekretorius, nariai. Komisijos sekretorius skiriamas iš Komisijos narių. </w:t>
      </w:r>
      <w:r w:rsidRPr="009228C3">
        <w:rPr>
          <w:color w:val="000000"/>
          <w:szCs w:val="24"/>
          <w:lang w:eastAsia="lt-LT"/>
        </w:rPr>
        <w:t>Prireikus Komisija į posėdį gali pasikviesti atitinkamų sričių ekspertus, specialistus, kurie pagal kompetenciją padeda išnagrinėti pasiūlymą.</w:t>
      </w:r>
    </w:p>
    <w:p w14:paraId="6C4AF745" w14:textId="77777777" w:rsidR="00CA56AD" w:rsidRPr="009228C3" w:rsidRDefault="00CA56AD" w:rsidP="00CA56AD">
      <w:pPr>
        <w:widowControl w:val="0"/>
        <w:suppressAutoHyphens/>
        <w:ind w:firstLine="567"/>
        <w:jc w:val="both"/>
        <w:rPr>
          <w:color w:val="000000"/>
          <w:szCs w:val="24"/>
          <w:lang w:eastAsia="lt-LT"/>
        </w:rPr>
      </w:pPr>
      <w:r w:rsidRPr="009228C3">
        <w:rPr>
          <w:color w:val="000000"/>
          <w:szCs w:val="24"/>
          <w:lang w:eastAsia="lt-LT"/>
        </w:rPr>
        <w:t xml:space="preserve">12. Gavusi pasiūlymą, Komisija įvertina, ar jame ir pridedamuose dokumentuose pateikiama informacija atitinka Tvarkos apraše keliamus reikalavimus. </w:t>
      </w:r>
    </w:p>
    <w:p w14:paraId="12FD0D07" w14:textId="77777777" w:rsidR="00CA56AD" w:rsidRPr="009228C3" w:rsidRDefault="00CA56AD" w:rsidP="00CA56AD">
      <w:pPr>
        <w:widowControl w:val="0"/>
        <w:suppressAutoHyphens/>
        <w:ind w:firstLine="567"/>
        <w:jc w:val="both"/>
        <w:rPr>
          <w:color w:val="000000"/>
          <w:szCs w:val="24"/>
          <w:lang w:eastAsia="lt-LT"/>
        </w:rPr>
      </w:pPr>
      <w:r w:rsidRPr="009228C3">
        <w:rPr>
          <w:color w:val="000000"/>
          <w:szCs w:val="24"/>
          <w:lang w:eastAsia="lt-LT"/>
        </w:rPr>
        <w:t>13. Komisija, nustačiusi, kad pateiktas pasiūlymas nevisiškai atitinka ar neatitinka reikalavimų, išvardintų šio Tvarkos aprašo 6</w:t>
      </w:r>
      <w:r w:rsidRPr="00B44CB7">
        <w:rPr>
          <w:color w:val="000000"/>
          <w:szCs w:val="24"/>
          <w:lang w:eastAsia="lt-LT"/>
        </w:rPr>
        <w:t>–</w:t>
      </w:r>
      <w:r w:rsidRPr="00AC31EB">
        <w:rPr>
          <w:color w:val="000000"/>
          <w:szCs w:val="24"/>
          <w:lang w:eastAsia="lt-LT"/>
        </w:rPr>
        <w:t>10</w:t>
      </w:r>
      <w:r w:rsidRPr="009228C3">
        <w:rPr>
          <w:color w:val="000000"/>
          <w:szCs w:val="24"/>
          <w:lang w:eastAsia="lt-LT"/>
        </w:rPr>
        <w:t xml:space="preserve"> punktuose, ir trūkstamos informacijos neturi arba negali gauti teisės aktų nustatyta tvarka iš kitų institucijų, per 5 darbo dienas nuo pasiūlymo gavimo dienos kreipiasi raštu į pasiūlymo teikėją, prašydama pateikti papildomą informaciją, nustato terminą trūkstamai informacijai pateikti ar kitiems trūkumams pašalinti ir praneša, kad pasiūlymo nagrinėjimas stabdomas, kol bus gauta papildoma informacija.</w:t>
      </w:r>
    </w:p>
    <w:p w14:paraId="10E97BDF" w14:textId="77777777" w:rsidR="00CA56AD" w:rsidRPr="009228C3" w:rsidRDefault="00CA56AD" w:rsidP="00CA56AD">
      <w:pPr>
        <w:widowControl w:val="0"/>
        <w:suppressAutoHyphens/>
        <w:ind w:firstLine="567"/>
        <w:jc w:val="both"/>
        <w:rPr>
          <w:color w:val="000000"/>
          <w:szCs w:val="24"/>
          <w:lang w:eastAsia="lt-LT"/>
        </w:rPr>
      </w:pPr>
      <w:r w:rsidRPr="009228C3">
        <w:rPr>
          <w:color w:val="000000"/>
          <w:szCs w:val="24"/>
          <w:lang w:eastAsia="lt-LT"/>
        </w:rPr>
        <w:t>14. Jeigu per nustatytą terminą papildoma informacija nepateikiama, pasiūlymas nebenagrinėjamas. Dokumentų originalai grąžinami pasiūlymo teikėjui ir nurodoma grąžinimo priežastis. Komisija pasilieka pasiūlymo ir gautų dokumentų kopijas.</w:t>
      </w:r>
    </w:p>
    <w:p w14:paraId="6841C192" w14:textId="77777777" w:rsidR="00CA56AD" w:rsidRPr="009228C3" w:rsidRDefault="00CA56AD" w:rsidP="00CA56AD">
      <w:pPr>
        <w:widowControl w:val="0"/>
        <w:suppressAutoHyphens/>
        <w:ind w:firstLine="567"/>
        <w:jc w:val="both"/>
        <w:rPr>
          <w:color w:val="000000"/>
          <w:szCs w:val="24"/>
          <w:lang w:eastAsia="lt-LT"/>
        </w:rPr>
      </w:pPr>
      <w:r w:rsidRPr="009228C3">
        <w:rPr>
          <w:color w:val="000000"/>
          <w:szCs w:val="24"/>
          <w:lang w:eastAsia="lt-LT"/>
        </w:rPr>
        <w:t xml:space="preserve">15. Jeigu pateiktas pasiūlymas atitinka šio Tvarkos aprašo 6–10 punktuose keliamus reikalavimus arba trūkstamą informaciją gali gauti arba ja disponuoja Pasvalio rajono savivaldybės administracija, Komisijos pirmininkas šaukia Komisijos posėdį. Posėdžio medžiaga Komisijos nariams pateikiama ne vėliau kaip prieš 5 darbo dienas iki Komisijos posėdžio. </w:t>
      </w:r>
    </w:p>
    <w:p w14:paraId="3DABFAA5" w14:textId="77777777" w:rsidR="00CA56AD" w:rsidRPr="009228C3" w:rsidRDefault="00CA56AD" w:rsidP="00CA56AD">
      <w:pPr>
        <w:tabs>
          <w:tab w:val="left" w:pos="709"/>
        </w:tabs>
        <w:ind w:firstLine="567"/>
        <w:jc w:val="both"/>
        <w:rPr>
          <w:bCs/>
          <w:color w:val="000000"/>
          <w:szCs w:val="24"/>
          <w:lang w:eastAsia="lt-LT"/>
        </w:rPr>
      </w:pPr>
      <w:r w:rsidRPr="009228C3">
        <w:rPr>
          <w:bCs/>
          <w:color w:val="000000"/>
          <w:szCs w:val="24"/>
          <w:lang w:eastAsia="lt-LT"/>
        </w:rPr>
        <w:t>16. Komisijos darbo tvarka:</w:t>
      </w:r>
    </w:p>
    <w:p w14:paraId="09BB6868" w14:textId="77777777" w:rsidR="00CA56AD" w:rsidRPr="009228C3" w:rsidRDefault="00CA56AD" w:rsidP="00CA56AD">
      <w:pPr>
        <w:tabs>
          <w:tab w:val="left" w:pos="1134"/>
        </w:tabs>
        <w:ind w:firstLine="720"/>
        <w:jc w:val="both"/>
        <w:rPr>
          <w:bCs/>
          <w:color w:val="000000"/>
          <w:szCs w:val="24"/>
          <w:lang w:eastAsia="lt-LT"/>
        </w:rPr>
      </w:pPr>
      <w:r w:rsidRPr="009228C3">
        <w:rPr>
          <w:bCs/>
          <w:color w:val="000000"/>
          <w:szCs w:val="24"/>
          <w:lang w:eastAsia="lt-LT"/>
        </w:rPr>
        <w:t xml:space="preserve">16.1. Komisijos darbo forma yra posėdžiai; </w:t>
      </w:r>
    </w:p>
    <w:p w14:paraId="75A116CC" w14:textId="77777777" w:rsidR="00CA56AD" w:rsidRPr="009228C3" w:rsidRDefault="00CA56AD" w:rsidP="00CA56AD">
      <w:pPr>
        <w:tabs>
          <w:tab w:val="left" w:pos="1134"/>
        </w:tabs>
        <w:ind w:firstLine="720"/>
        <w:jc w:val="both"/>
        <w:rPr>
          <w:bCs/>
          <w:color w:val="000000"/>
          <w:szCs w:val="24"/>
          <w:lang w:eastAsia="lt-LT"/>
        </w:rPr>
      </w:pPr>
      <w:r w:rsidRPr="009228C3">
        <w:rPr>
          <w:bCs/>
          <w:color w:val="000000"/>
          <w:szCs w:val="24"/>
          <w:lang w:eastAsia="lt-LT"/>
        </w:rPr>
        <w:t xml:space="preserve">16.2. </w:t>
      </w:r>
      <w:r w:rsidRPr="009228C3">
        <w:t xml:space="preserve">jei dėl nepaprastosios padėties, ekstremaliosios situacijos ar karantino Komisijos posėdžiai negali vykti Komisijos nariams posėdyje dalyvaujant fiziškai, Komisijos posėdžiai gali vykti nuotoliniu būdu </w:t>
      </w:r>
      <w:r w:rsidRPr="009228C3">
        <w:rPr>
          <w:i/>
        </w:rPr>
        <w:t>Zoom</w:t>
      </w:r>
      <w:r w:rsidRPr="009228C3">
        <w:t xml:space="preserve"> platformoje;</w:t>
      </w:r>
    </w:p>
    <w:p w14:paraId="3FF49914" w14:textId="77777777" w:rsidR="00CA56AD" w:rsidRPr="009228C3" w:rsidRDefault="00CA56AD" w:rsidP="00CA56AD">
      <w:pPr>
        <w:tabs>
          <w:tab w:val="left" w:pos="567"/>
        </w:tabs>
        <w:ind w:firstLine="567"/>
        <w:jc w:val="both"/>
        <w:rPr>
          <w:color w:val="000000"/>
          <w:szCs w:val="24"/>
          <w:lang w:eastAsia="lt-LT"/>
        </w:rPr>
      </w:pPr>
      <w:r w:rsidRPr="009228C3">
        <w:rPr>
          <w:bCs/>
          <w:color w:val="000000"/>
          <w:szCs w:val="24"/>
          <w:lang w:eastAsia="lt-LT"/>
        </w:rPr>
        <w:t xml:space="preserve">16.3. Komisijos posėdžiams vadovauja </w:t>
      </w:r>
      <w:r w:rsidRPr="009228C3">
        <w:rPr>
          <w:color w:val="000000"/>
          <w:szCs w:val="24"/>
          <w:lang w:eastAsia="lt-LT"/>
        </w:rPr>
        <w:t xml:space="preserve">Komisijos pirmininkas (jei jis negali dalyvauti – kitas žodžiu pirmininko paskirtas narys). </w:t>
      </w:r>
      <w:r w:rsidRPr="009228C3">
        <w:rPr>
          <w:bCs/>
          <w:color w:val="000000"/>
          <w:szCs w:val="24"/>
          <w:lang w:eastAsia="lt-LT"/>
        </w:rPr>
        <w:t xml:space="preserve">Komisija gali nagrinėti </w:t>
      </w:r>
      <w:r w:rsidRPr="009228C3">
        <w:rPr>
          <w:color w:val="000000"/>
          <w:szCs w:val="24"/>
          <w:lang w:eastAsia="lt-LT"/>
        </w:rPr>
        <w:t>pasiūlymą ir priimti dėl jo sprendimus, jeigu posėdyje dalyvauja daugiau kaip 1/2 Komisijos narių;</w:t>
      </w:r>
    </w:p>
    <w:p w14:paraId="25A16F9B" w14:textId="77777777" w:rsidR="00CA56AD" w:rsidRPr="009228C3" w:rsidRDefault="00CA56AD" w:rsidP="00CA56AD">
      <w:pPr>
        <w:tabs>
          <w:tab w:val="left" w:pos="567"/>
        </w:tabs>
        <w:ind w:firstLine="567"/>
        <w:jc w:val="both"/>
        <w:rPr>
          <w:szCs w:val="24"/>
          <w:lang w:eastAsia="lt-LT"/>
        </w:rPr>
      </w:pPr>
      <w:r w:rsidRPr="009228C3">
        <w:rPr>
          <w:color w:val="000000"/>
          <w:szCs w:val="24"/>
          <w:lang w:eastAsia="lt-LT"/>
        </w:rPr>
        <w:t xml:space="preserve"> 16.4. Komisijos sprendimai priimami paprasta posėdyje dalyvaujančių Komisijos narių balsų dauguma. Jeigu balsai dėl sprendimo priėmimo pasiskirsto po lygiai, lemia Komisijos posėdžio pirmininko balsas. </w:t>
      </w:r>
      <w:r w:rsidRPr="009228C3">
        <w:rPr>
          <w:szCs w:val="24"/>
          <w:lang w:eastAsia="lt-LT"/>
        </w:rPr>
        <w:t>Posėdyje dalyvavęs Komisijos narys, nesutinkantis su priimtu sprendimu, gali išdėstyti raštu savo atskirąją nuomonę. Atskiroji nuomonė pridedama prie Komisijos posėdžio protokolo.</w:t>
      </w:r>
    </w:p>
    <w:p w14:paraId="3D4350E5" w14:textId="77777777" w:rsidR="00CA56AD" w:rsidRPr="009228C3" w:rsidRDefault="00CA56AD" w:rsidP="00CA56AD">
      <w:pPr>
        <w:tabs>
          <w:tab w:val="left" w:pos="709"/>
        </w:tabs>
        <w:ind w:firstLine="567"/>
        <w:jc w:val="both"/>
        <w:rPr>
          <w:color w:val="000000"/>
          <w:szCs w:val="24"/>
          <w:lang w:eastAsia="lt-LT"/>
        </w:rPr>
      </w:pPr>
      <w:r w:rsidRPr="009228C3">
        <w:rPr>
          <w:color w:val="000000"/>
          <w:szCs w:val="24"/>
          <w:lang w:eastAsia="lt-LT"/>
        </w:rPr>
        <w:t>17. Dėl svarstomo pasiūlymo Komisija gali:</w:t>
      </w:r>
    </w:p>
    <w:p w14:paraId="5A8334E3" w14:textId="77777777" w:rsidR="00CA56AD" w:rsidRPr="009228C3" w:rsidRDefault="00CA56AD" w:rsidP="00CA56AD">
      <w:pPr>
        <w:widowControl w:val="0"/>
        <w:suppressAutoHyphens/>
        <w:ind w:firstLine="567"/>
        <w:jc w:val="both"/>
        <w:rPr>
          <w:color w:val="000000"/>
          <w:szCs w:val="24"/>
          <w:lang w:eastAsia="lt-LT"/>
        </w:rPr>
      </w:pPr>
      <w:r w:rsidRPr="009228C3">
        <w:rPr>
          <w:color w:val="000000"/>
          <w:szCs w:val="24"/>
          <w:lang w:eastAsia="lt-LT"/>
        </w:rPr>
        <w:t xml:space="preserve">17.1. rekomenduoti inicijuoti papildomus gamtos vertybių, vietovių tyrimus; </w:t>
      </w:r>
    </w:p>
    <w:p w14:paraId="7690BE2E" w14:textId="77777777" w:rsidR="00CA56AD" w:rsidRPr="009228C3" w:rsidRDefault="00CA56AD" w:rsidP="00CA56AD">
      <w:pPr>
        <w:widowControl w:val="0"/>
        <w:suppressAutoHyphens/>
        <w:ind w:firstLine="567"/>
        <w:jc w:val="both"/>
        <w:rPr>
          <w:color w:val="000000"/>
          <w:szCs w:val="24"/>
          <w:lang w:eastAsia="lt-LT"/>
        </w:rPr>
      </w:pPr>
      <w:r w:rsidRPr="009228C3">
        <w:rPr>
          <w:color w:val="000000"/>
          <w:szCs w:val="24"/>
          <w:lang w:eastAsia="lt-LT"/>
        </w:rPr>
        <w:t xml:space="preserve"> 17.2. pritarti pasiūlymui, tačiau rekomenduoti inicijuoti kitos kategorijos ar tipo saugomos teritorijos steigimą, kitokį ribų keitimą, nei pasiūlymo teikėjas buvo nurodęs;</w:t>
      </w:r>
    </w:p>
    <w:p w14:paraId="29DCE31F" w14:textId="77777777" w:rsidR="00CA56AD" w:rsidRPr="009228C3" w:rsidRDefault="00CA56AD" w:rsidP="00CA56AD">
      <w:pPr>
        <w:widowControl w:val="0"/>
        <w:suppressAutoHyphens/>
        <w:ind w:firstLine="567"/>
        <w:jc w:val="both"/>
        <w:rPr>
          <w:color w:val="000000"/>
          <w:spacing w:val="-6"/>
          <w:szCs w:val="24"/>
          <w:lang w:eastAsia="lt-LT"/>
        </w:rPr>
      </w:pPr>
      <w:r w:rsidRPr="009228C3">
        <w:rPr>
          <w:color w:val="000000"/>
          <w:spacing w:val="-6"/>
          <w:szCs w:val="24"/>
          <w:lang w:eastAsia="lt-LT"/>
        </w:rPr>
        <w:t xml:space="preserve"> 17.3. pritarti pasiūlymui ir rekomenduoti inicijuoti saugomos teritorijos steigimą, jos ribų keitimą;</w:t>
      </w:r>
    </w:p>
    <w:p w14:paraId="1A01F235" w14:textId="77777777" w:rsidR="00CA56AD" w:rsidRPr="009228C3" w:rsidRDefault="00CA56AD" w:rsidP="00CA56AD">
      <w:pPr>
        <w:widowControl w:val="0"/>
        <w:suppressAutoHyphens/>
        <w:ind w:firstLine="567"/>
        <w:jc w:val="both"/>
        <w:rPr>
          <w:color w:val="000000"/>
          <w:spacing w:val="-6"/>
          <w:szCs w:val="24"/>
          <w:lang w:eastAsia="lt-LT"/>
        </w:rPr>
      </w:pPr>
      <w:r w:rsidRPr="009228C3">
        <w:rPr>
          <w:color w:val="000000"/>
          <w:spacing w:val="-6"/>
          <w:szCs w:val="24"/>
          <w:lang w:eastAsia="lt-LT"/>
        </w:rPr>
        <w:t xml:space="preserve"> 17.4. pritarti gamtos paveldo objektų steigimui;</w:t>
      </w:r>
    </w:p>
    <w:p w14:paraId="57B59BD7" w14:textId="77777777" w:rsidR="00CA56AD" w:rsidRPr="009228C3" w:rsidRDefault="00CA56AD" w:rsidP="00CA56AD">
      <w:pPr>
        <w:tabs>
          <w:tab w:val="left" w:pos="709"/>
        </w:tabs>
        <w:ind w:firstLine="567"/>
        <w:jc w:val="both"/>
        <w:rPr>
          <w:color w:val="000000"/>
          <w:szCs w:val="24"/>
          <w:lang w:eastAsia="lt-LT"/>
        </w:rPr>
      </w:pPr>
      <w:r w:rsidRPr="009228C3">
        <w:rPr>
          <w:color w:val="000000"/>
          <w:szCs w:val="24"/>
          <w:lang w:eastAsia="lt-LT"/>
        </w:rPr>
        <w:t>17.5. nepritarti pasiūlymui (nurodant motyvuotas priežastis) ir neteikti rekomendacijos dėl saugomos teritorijos steigimo, jos ribų keitimo inicijavimo, gamtos paveldo objektų steigimo.</w:t>
      </w:r>
    </w:p>
    <w:p w14:paraId="6D2876F9" w14:textId="77777777" w:rsidR="00CA56AD" w:rsidRPr="009228C3" w:rsidRDefault="00CA56AD" w:rsidP="00CA56AD">
      <w:pPr>
        <w:widowControl w:val="0"/>
        <w:suppressAutoHyphens/>
        <w:ind w:firstLine="567"/>
        <w:jc w:val="both"/>
        <w:rPr>
          <w:color w:val="000000"/>
          <w:szCs w:val="24"/>
          <w:lang w:eastAsia="lt-LT"/>
        </w:rPr>
      </w:pPr>
      <w:r w:rsidRPr="009228C3">
        <w:rPr>
          <w:color w:val="000000"/>
          <w:szCs w:val="24"/>
          <w:lang w:eastAsia="lt-LT"/>
        </w:rPr>
        <w:t xml:space="preserve"> 18. Komisijos sprendimai įforminami posėdžio protokolu, kuriame pateikiama visa svarstyta informacija, motyvuoti siūlymai, motyvuotas pritarimas ar nepritarimas. Posėdžio protokolą ne vėliau kaip per 3 darbo dienas nuo posėdžio dienos parengia ir pasirašo Komisijos sekretorius ir teikia Komisijos pirmininkui pasirašyti. Pasirašytas posėdžio protokolas registruojamas DVS sistemoje ir teikiamas Savivaldybės administracijos direktoriui.  </w:t>
      </w:r>
    </w:p>
    <w:p w14:paraId="44690F90" w14:textId="77777777" w:rsidR="00CA56AD" w:rsidRPr="009228C3" w:rsidRDefault="00CA56AD" w:rsidP="00CA56AD">
      <w:pPr>
        <w:widowControl w:val="0"/>
        <w:suppressAutoHyphens/>
        <w:ind w:firstLine="567"/>
        <w:jc w:val="both"/>
        <w:rPr>
          <w:color w:val="000000"/>
          <w:szCs w:val="24"/>
          <w:lang w:eastAsia="lt-LT"/>
        </w:rPr>
      </w:pPr>
      <w:r w:rsidRPr="009228C3">
        <w:rPr>
          <w:color w:val="000000"/>
          <w:szCs w:val="24"/>
          <w:lang w:eastAsia="lt-LT"/>
        </w:rPr>
        <w:t xml:space="preserve">19. Atsižvelgdamas į Komisijos rekomendaciją, Savivaldybės administracijos </w:t>
      </w:r>
      <w:r w:rsidRPr="009228C3">
        <w:rPr>
          <w:szCs w:val="24"/>
          <w:lang w:eastAsia="lt-LT"/>
        </w:rPr>
        <w:t xml:space="preserve">direktorius (ne)inicijuoja Savivaldybės tarybos sprendimo projekto rengimą dėl </w:t>
      </w:r>
      <w:r w:rsidRPr="009228C3">
        <w:rPr>
          <w:color w:val="000000"/>
          <w:szCs w:val="24"/>
          <w:lang w:eastAsia="lt-LT"/>
        </w:rPr>
        <w:t xml:space="preserve">pateikto pasiūlymo. </w:t>
      </w:r>
    </w:p>
    <w:p w14:paraId="0D86F0BD" w14:textId="77777777" w:rsidR="00CA56AD" w:rsidRPr="009228C3" w:rsidRDefault="00CA56AD" w:rsidP="00CA56AD">
      <w:pPr>
        <w:widowControl w:val="0"/>
        <w:suppressAutoHyphens/>
        <w:ind w:firstLine="567"/>
        <w:jc w:val="both"/>
        <w:rPr>
          <w:szCs w:val="24"/>
        </w:rPr>
      </w:pPr>
      <w:r w:rsidRPr="009228C3">
        <w:rPr>
          <w:szCs w:val="24"/>
          <w:lang w:eastAsia="lt-LT"/>
        </w:rPr>
        <w:t xml:space="preserve">20. Apie priimtą Savivaldybės administracijos direktoriaus sprendimą pasiūlymo teikėjas informuojamas per 5 (penkias) darbo dienas. </w:t>
      </w:r>
      <w:r w:rsidRPr="009228C3">
        <w:rPr>
          <w:color w:val="000000"/>
          <w:szCs w:val="24"/>
          <w:lang w:eastAsia="lt-LT"/>
        </w:rPr>
        <w:t xml:space="preserve"> 21. </w:t>
      </w:r>
      <w:r w:rsidRPr="009228C3">
        <w:rPr>
          <w:szCs w:val="24"/>
        </w:rPr>
        <w:t>Savivaldybių draustinius steigia, jų ribas nustato ir keičia Savivaldybės taryba, tvirtindama Savivaldybės draustinių ribų planus, o Savivaldybės saugomais objektais savivaldybių gamtos paveldo objektus Savivaldybės taryba skelbia, tvirtindama šių objektų schemas. Savivaldybės taryba sprendimą dėl Savivaldybės draustinio įsteigimo arba sprendimą dėl gamtos paveldo objekto paskelbimo Savivaldybės saugomu objektu gali panaikinti vadovaudamasi Lietuvos Respublikos saugomų teritorijų įstatymo nuostatomis.</w:t>
      </w:r>
    </w:p>
    <w:p w14:paraId="0CCE4BF2" w14:textId="77777777" w:rsidR="00CA56AD" w:rsidRPr="009228C3" w:rsidRDefault="00CA56AD" w:rsidP="00CA56AD">
      <w:pPr>
        <w:widowControl w:val="0"/>
        <w:suppressAutoHyphens/>
        <w:ind w:firstLine="567"/>
        <w:jc w:val="both"/>
        <w:rPr>
          <w:szCs w:val="24"/>
          <w:lang w:eastAsia="lt-LT"/>
        </w:rPr>
      </w:pPr>
      <w:r w:rsidRPr="009228C3">
        <w:rPr>
          <w:szCs w:val="24"/>
          <w:lang w:eastAsia="lt-LT"/>
        </w:rPr>
        <w:t xml:space="preserve"> 22. Priimti sprendimai skelbiami Savivaldybės interneto svetainėje.</w:t>
      </w:r>
    </w:p>
    <w:p w14:paraId="614428C0" w14:textId="77777777" w:rsidR="00CA56AD" w:rsidRPr="009228C3" w:rsidRDefault="00CA56AD" w:rsidP="00CA56AD">
      <w:pPr>
        <w:widowControl w:val="0"/>
        <w:suppressAutoHyphens/>
        <w:ind w:firstLine="567"/>
        <w:jc w:val="both"/>
        <w:rPr>
          <w:szCs w:val="24"/>
          <w:lang w:eastAsia="lt-LT"/>
        </w:rPr>
      </w:pPr>
      <w:r w:rsidRPr="009228C3">
        <w:rPr>
          <w:szCs w:val="24"/>
          <w:lang w:eastAsia="lt-LT"/>
        </w:rPr>
        <w:t xml:space="preserve"> 23. Apsaugos ir tvarkymo veiklą Savivaldybės draustiniuose ir Savivaldybės paveldo objektuose organizuoja Savivaldybė.</w:t>
      </w:r>
    </w:p>
    <w:p w14:paraId="0EDC438A" w14:textId="77777777" w:rsidR="00CA56AD" w:rsidRPr="009228C3" w:rsidRDefault="00CA56AD" w:rsidP="00CA56AD">
      <w:pPr>
        <w:widowControl w:val="0"/>
        <w:suppressAutoHyphens/>
        <w:jc w:val="center"/>
        <w:rPr>
          <w:szCs w:val="24"/>
          <w:lang w:eastAsia="lt-LT"/>
        </w:rPr>
      </w:pPr>
    </w:p>
    <w:p w14:paraId="3317CD4A" w14:textId="77777777" w:rsidR="00CA56AD" w:rsidRPr="009228C3" w:rsidRDefault="00CA56AD" w:rsidP="00CA56AD">
      <w:pPr>
        <w:widowControl w:val="0"/>
        <w:suppressAutoHyphens/>
        <w:jc w:val="center"/>
        <w:rPr>
          <w:b/>
          <w:bCs/>
          <w:caps/>
          <w:color w:val="000000"/>
          <w:szCs w:val="24"/>
          <w:lang w:eastAsia="lt-LT"/>
        </w:rPr>
      </w:pPr>
      <w:r w:rsidRPr="009228C3">
        <w:rPr>
          <w:b/>
          <w:szCs w:val="24"/>
          <w:lang w:eastAsia="lt-LT"/>
        </w:rPr>
        <w:t>I</w:t>
      </w:r>
      <w:r w:rsidRPr="009228C3">
        <w:rPr>
          <w:b/>
          <w:bCs/>
          <w:caps/>
          <w:color w:val="000000"/>
          <w:szCs w:val="24"/>
          <w:lang w:eastAsia="lt-LT"/>
        </w:rPr>
        <w:t>V SKYRIUS</w:t>
      </w:r>
    </w:p>
    <w:p w14:paraId="332B66A7" w14:textId="77777777" w:rsidR="00CA56AD" w:rsidRPr="009228C3" w:rsidRDefault="00CA56AD" w:rsidP="00CA56AD">
      <w:pPr>
        <w:widowControl w:val="0"/>
        <w:suppressAutoHyphens/>
        <w:jc w:val="center"/>
        <w:rPr>
          <w:b/>
          <w:bCs/>
          <w:caps/>
          <w:color w:val="000000"/>
          <w:szCs w:val="24"/>
          <w:lang w:eastAsia="lt-LT"/>
        </w:rPr>
      </w:pPr>
      <w:r w:rsidRPr="009228C3">
        <w:rPr>
          <w:b/>
          <w:bCs/>
          <w:caps/>
          <w:color w:val="000000"/>
          <w:szCs w:val="24"/>
          <w:lang w:eastAsia="lt-LT"/>
        </w:rPr>
        <w:t>BAIGIAMOSIOS NUOSTATOS</w:t>
      </w:r>
    </w:p>
    <w:p w14:paraId="230DD52F" w14:textId="77777777" w:rsidR="00CA56AD" w:rsidRPr="009228C3" w:rsidRDefault="00CA56AD" w:rsidP="00CA56AD">
      <w:pPr>
        <w:widowControl w:val="0"/>
        <w:suppressAutoHyphens/>
        <w:jc w:val="center"/>
        <w:rPr>
          <w:color w:val="000000"/>
          <w:szCs w:val="24"/>
          <w:lang w:eastAsia="lt-LT"/>
        </w:rPr>
      </w:pPr>
    </w:p>
    <w:p w14:paraId="64B82E9C" w14:textId="77777777" w:rsidR="00CA56AD" w:rsidRPr="009228C3" w:rsidRDefault="00CA56AD" w:rsidP="00CA56AD">
      <w:pPr>
        <w:ind w:firstLine="709"/>
        <w:jc w:val="both"/>
        <w:rPr>
          <w:szCs w:val="24"/>
        </w:rPr>
      </w:pPr>
      <w:r w:rsidRPr="009228C3">
        <w:rPr>
          <w:color w:val="000000"/>
          <w:szCs w:val="24"/>
          <w:lang w:eastAsia="lt-LT"/>
        </w:rPr>
        <w:t xml:space="preserve">24. </w:t>
      </w:r>
      <w:r w:rsidRPr="009228C3">
        <w:rPr>
          <w:szCs w:val="24"/>
        </w:rPr>
        <w:t>Šis Tvarkos aprašas gali būti keičiamas ir (ar) pildomas Savivaldybės tarybos sprendimu.</w:t>
      </w:r>
    </w:p>
    <w:p w14:paraId="08E0FBE7" w14:textId="77777777" w:rsidR="00CA56AD" w:rsidRPr="009228C3" w:rsidRDefault="00CA56AD" w:rsidP="00CA56AD">
      <w:pPr>
        <w:ind w:firstLine="709"/>
        <w:jc w:val="both"/>
        <w:rPr>
          <w:szCs w:val="24"/>
        </w:rPr>
      </w:pPr>
      <w:r w:rsidRPr="009228C3">
        <w:rPr>
          <w:szCs w:val="24"/>
        </w:rPr>
        <w:t xml:space="preserve"> 25. Savivaldybės institucijų sprendimai priimti vadovaujantis šiuo Tvarkos aprašu </w:t>
      </w:r>
      <w:r w:rsidRPr="009228C3">
        <w:rPr>
          <w:color w:val="000000"/>
          <w:szCs w:val="24"/>
          <w:lang w:eastAsia="lt-LT"/>
        </w:rPr>
        <w:t>gali būti skundžiami Lietuvos Respublikos administracinių bylų teisenos įstatymo nustatyta tvarka.</w:t>
      </w:r>
    </w:p>
    <w:p w14:paraId="3A2C8F9B" w14:textId="77777777" w:rsidR="00CA56AD" w:rsidRPr="009228C3" w:rsidRDefault="00CA56AD" w:rsidP="00CA56AD">
      <w:pPr>
        <w:widowControl w:val="0"/>
        <w:suppressAutoHyphens/>
        <w:ind w:firstLine="567"/>
        <w:jc w:val="both"/>
        <w:rPr>
          <w:color w:val="000000"/>
          <w:szCs w:val="24"/>
          <w:lang w:eastAsia="lt-LT"/>
        </w:rPr>
      </w:pPr>
    </w:p>
    <w:p w14:paraId="5A8DFA1C" w14:textId="77777777" w:rsidR="00CA56AD" w:rsidRDefault="00CA56AD" w:rsidP="00CA56AD">
      <w:pPr>
        <w:widowControl w:val="0"/>
        <w:suppressAutoHyphens/>
        <w:jc w:val="center"/>
        <w:rPr>
          <w:color w:val="000000"/>
          <w:szCs w:val="24"/>
          <w:lang w:eastAsia="lt-LT"/>
        </w:rPr>
      </w:pPr>
      <w:r>
        <w:rPr>
          <w:color w:val="000000"/>
          <w:szCs w:val="24"/>
          <w:lang w:eastAsia="lt-LT"/>
        </w:rPr>
        <w:t>_________________</w:t>
      </w:r>
    </w:p>
    <w:p w14:paraId="13C0E4FB" w14:textId="77777777" w:rsidR="00434BED" w:rsidRDefault="00434BED" w:rsidP="00434BED">
      <w:pPr>
        <w:widowControl w:val="0"/>
        <w:suppressAutoHyphens/>
        <w:rPr>
          <w:szCs w:val="24"/>
          <w:lang w:eastAsia="lt-LT"/>
        </w:rPr>
      </w:pPr>
    </w:p>
    <w:p w14:paraId="6A1D3EBB" w14:textId="77777777" w:rsidR="007A7821" w:rsidRPr="007A7821" w:rsidRDefault="007A7821" w:rsidP="007A7821">
      <w:pPr>
        <w:ind w:left="6480" w:firstLine="720"/>
        <w:jc w:val="center"/>
        <w:rPr>
          <w:b/>
          <w:bCs/>
          <w:i/>
          <w:iCs/>
          <w:szCs w:val="24"/>
        </w:rPr>
      </w:pPr>
    </w:p>
    <w:sectPr w:rsidR="007A7821" w:rsidRPr="007A7821"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0F42" w14:textId="77777777" w:rsidR="004B4C4B" w:rsidRDefault="004B4C4B">
      <w:r>
        <w:separator/>
      </w:r>
    </w:p>
  </w:endnote>
  <w:endnote w:type="continuationSeparator" w:id="0">
    <w:p w14:paraId="34988138" w14:textId="77777777" w:rsidR="004B4C4B" w:rsidRDefault="004B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DFF4" w14:textId="77777777" w:rsidR="004B4C4B" w:rsidRDefault="004B4C4B">
      <w:r>
        <w:separator/>
      </w:r>
    </w:p>
  </w:footnote>
  <w:footnote w:type="continuationSeparator" w:id="0">
    <w:p w14:paraId="41C372B4" w14:textId="77777777" w:rsidR="004B4C4B" w:rsidRDefault="004B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B500" w14:textId="77777777" w:rsidR="00D62110" w:rsidRDefault="00D62110">
    <w:pPr>
      <w:pStyle w:val="Antrats"/>
      <w:rPr>
        <w:b/>
      </w:rPr>
    </w:pPr>
    <w:r>
      <w:tab/>
    </w:r>
    <w:r>
      <w:tab/>
      <w:t xml:space="preserve">   </w:t>
    </w:r>
  </w:p>
  <w:p w14:paraId="2D80A4A8" w14:textId="77777777" w:rsidR="00D62110" w:rsidRDefault="00D621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2502"/>
    <w:multiLevelType w:val="hybridMultilevel"/>
    <w:tmpl w:val="5074F744"/>
    <w:lvl w:ilvl="0" w:tplc="82A69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78170FC"/>
    <w:multiLevelType w:val="multilevel"/>
    <w:tmpl w:val="D5BC4F76"/>
    <w:lvl w:ilvl="0">
      <w:start w:val="8"/>
      <w:numFmt w:val="decimal"/>
      <w:lvlText w:val="%1."/>
      <w:lvlJc w:val="left"/>
      <w:pPr>
        <w:ind w:left="360" w:hanging="360"/>
      </w:pPr>
      <w:rPr>
        <w:rFonts w:hint="default"/>
        <w:b w:val="0"/>
        <w:bCs/>
      </w:rPr>
    </w:lvl>
    <w:lvl w:ilvl="1">
      <w:start w:val="1"/>
      <w:numFmt w:val="decimal"/>
      <w:lvlText w:val="%1.%2."/>
      <w:lvlJc w:val="left"/>
      <w:pPr>
        <w:ind w:left="1637" w:hanging="360"/>
      </w:pPr>
      <w:rPr>
        <w:rFonts w:hint="default"/>
        <w:i w:val="0"/>
        <w:iCs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2D0600E7"/>
    <w:multiLevelType w:val="multilevel"/>
    <w:tmpl w:val="986C11D2"/>
    <w:lvl w:ilvl="0">
      <w:start w:val="1"/>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3" w15:restartNumberingAfterBreak="0">
    <w:nsid w:val="60F73ECA"/>
    <w:multiLevelType w:val="hybridMultilevel"/>
    <w:tmpl w:val="5074F744"/>
    <w:lvl w:ilvl="0" w:tplc="82A69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07121436">
    <w:abstractNumId w:val="0"/>
  </w:num>
  <w:num w:numId="2" w16cid:durableId="1284532452">
    <w:abstractNumId w:val="1"/>
  </w:num>
  <w:num w:numId="3" w16cid:durableId="1718165375">
    <w:abstractNumId w:val="3"/>
  </w:num>
  <w:num w:numId="4" w16cid:durableId="760492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419"/>
    <w:rsid w:val="000414A0"/>
    <w:rsid w:val="00041792"/>
    <w:rsid w:val="0004594A"/>
    <w:rsid w:val="00072680"/>
    <w:rsid w:val="00072EF2"/>
    <w:rsid w:val="0007402F"/>
    <w:rsid w:val="00094352"/>
    <w:rsid w:val="000A01D1"/>
    <w:rsid w:val="000A0768"/>
    <w:rsid w:val="000B4185"/>
    <w:rsid w:val="000D2B3A"/>
    <w:rsid w:val="000D5415"/>
    <w:rsid w:val="000D5631"/>
    <w:rsid w:val="000E0992"/>
    <w:rsid w:val="000E0B63"/>
    <w:rsid w:val="000F0E95"/>
    <w:rsid w:val="000F2067"/>
    <w:rsid w:val="000F478C"/>
    <w:rsid w:val="00131826"/>
    <w:rsid w:val="00140DBB"/>
    <w:rsid w:val="00150175"/>
    <w:rsid w:val="001505EF"/>
    <w:rsid w:val="00162869"/>
    <w:rsid w:val="00172DFA"/>
    <w:rsid w:val="0017559A"/>
    <w:rsid w:val="001778C9"/>
    <w:rsid w:val="00177FA1"/>
    <w:rsid w:val="00180DC2"/>
    <w:rsid w:val="00194090"/>
    <w:rsid w:val="001A3ABD"/>
    <w:rsid w:val="001A75C7"/>
    <w:rsid w:val="001C27E7"/>
    <w:rsid w:val="001E2A8D"/>
    <w:rsid w:val="0020713D"/>
    <w:rsid w:val="00215756"/>
    <w:rsid w:val="00216E06"/>
    <w:rsid w:val="00220A9D"/>
    <w:rsid w:val="002405F9"/>
    <w:rsid w:val="00240BEE"/>
    <w:rsid w:val="002466E9"/>
    <w:rsid w:val="00246ADC"/>
    <w:rsid w:val="00247719"/>
    <w:rsid w:val="0027029E"/>
    <w:rsid w:val="00275581"/>
    <w:rsid w:val="002953E8"/>
    <w:rsid w:val="002C1B78"/>
    <w:rsid w:val="002D1BCB"/>
    <w:rsid w:val="002F2006"/>
    <w:rsid w:val="002F2BE8"/>
    <w:rsid w:val="0030510C"/>
    <w:rsid w:val="003254EC"/>
    <w:rsid w:val="00347B2E"/>
    <w:rsid w:val="00351D6F"/>
    <w:rsid w:val="00353996"/>
    <w:rsid w:val="003754FB"/>
    <w:rsid w:val="003A6610"/>
    <w:rsid w:val="003B074C"/>
    <w:rsid w:val="003B5EBB"/>
    <w:rsid w:val="003C1704"/>
    <w:rsid w:val="003D0CF3"/>
    <w:rsid w:val="003F17A5"/>
    <w:rsid w:val="003F7EDC"/>
    <w:rsid w:val="004077B9"/>
    <w:rsid w:val="00411E4D"/>
    <w:rsid w:val="00413ACF"/>
    <w:rsid w:val="00431DA5"/>
    <w:rsid w:val="004335ED"/>
    <w:rsid w:val="00434BED"/>
    <w:rsid w:val="004437D5"/>
    <w:rsid w:val="00453795"/>
    <w:rsid w:val="00461E3C"/>
    <w:rsid w:val="00464407"/>
    <w:rsid w:val="00477063"/>
    <w:rsid w:val="00487D3A"/>
    <w:rsid w:val="00492B5D"/>
    <w:rsid w:val="00493327"/>
    <w:rsid w:val="00493FDC"/>
    <w:rsid w:val="004B457C"/>
    <w:rsid w:val="004B4C4B"/>
    <w:rsid w:val="004B7F5A"/>
    <w:rsid w:val="004C0EA2"/>
    <w:rsid w:val="004D23BF"/>
    <w:rsid w:val="004D39DA"/>
    <w:rsid w:val="004D7CB6"/>
    <w:rsid w:val="004F24EC"/>
    <w:rsid w:val="004F6675"/>
    <w:rsid w:val="0050005E"/>
    <w:rsid w:val="005058B5"/>
    <w:rsid w:val="00512CFD"/>
    <w:rsid w:val="0052219F"/>
    <w:rsid w:val="00535257"/>
    <w:rsid w:val="00545E4E"/>
    <w:rsid w:val="005542BA"/>
    <w:rsid w:val="005556C9"/>
    <w:rsid w:val="0057540D"/>
    <w:rsid w:val="005A07F3"/>
    <w:rsid w:val="005A1023"/>
    <w:rsid w:val="005B1D90"/>
    <w:rsid w:val="005B3F03"/>
    <w:rsid w:val="005B5537"/>
    <w:rsid w:val="005C2A07"/>
    <w:rsid w:val="005C30F6"/>
    <w:rsid w:val="005D1CCB"/>
    <w:rsid w:val="005E522D"/>
    <w:rsid w:val="005E687D"/>
    <w:rsid w:val="005F224C"/>
    <w:rsid w:val="0060169F"/>
    <w:rsid w:val="00624D54"/>
    <w:rsid w:val="00630861"/>
    <w:rsid w:val="006464C5"/>
    <w:rsid w:val="00655C6D"/>
    <w:rsid w:val="006637AF"/>
    <w:rsid w:val="006A0C2A"/>
    <w:rsid w:val="006B042A"/>
    <w:rsid w:val="006B3AF5"/>
    <w:rsid w:val="006B541F"/>
    <w:rsid w:val="0070462D"/>
    <w:rsid w:val="00727BE9"/>
    <w:rsid w:val="00730211"/>
    <w:rsid w:val="00743444"/>
    <w:rsid w:val="00744824"/>
    <w:rsid w:val="007508F2"/>
    <w:rsid w:val="00773A36"/>
    <w:rsid w:val="00773DAD"/>
    <w:rsid w:val="007846DC"/>
    <w:rsid w:val="00792639"/>
    <w:rsid w:val="0079772B"/>
    <w:rsid w:val="007A2C2F"/>
    <w:rsid w:val="007A7821"/>
    <w:rsid w:val="007B1AA2"/>
    <w:rsid w:val="007C0177"/>
    <w:rsid w:val="007D1ACF"/>
    <w:rsid w:val="007E3F1C"/>
    <w:rsid w:val="008044A1"/>
    <w:rsid w:val="008078BB"/>
    <w:rsid w:val="00810BC4"/>
    <w:rsid w:val="00812E17"/>
    <w:rsid w:val="00816E3D"/>
    <w:rsid w:val="00823B8B"/>
    <w:rsid w:val="00864234"/>
    <w:rsid w:val="008852C6"/>
    <w:rsid w:val="00887CBC"/>
    <w:rsid w:val="00890933"/>
    <w:rsid w:val="008A5FB0"/>
    <w:rsid w:val="008B2C95"/>
    <w:rsid w:val="008C0822"/>
    <w:rsid w:val="008C39A0"/>
    <w:rsid w:val="008C6EB4"/>
    <w:rsid w:val="008C78E8"/>
    <w:rsid w:val="0091011F"/>
    <w:rsid w:val="009107C1"/>
    <w:rsid w:val="00911399"/>
    <w:rsid w:val="00917C27"/>
    <w:rsid w:val="009228C3"/>
    <w:rsid w:val="0093602B"/>
    <w:rsid w:val="00943462"/>
    <w:rsid w:val="00955B9F"/>
    <w:rsid w:val="00985D97"/>
    <w:rsid w:val="00995342"/>
    <w:rsid w:val="00995D45"/>
    <w:rsid w:val="009A0399"/>
    <w:rsid w:val="009A1AD5"/>
    <w:rsid w:val="009B1CEF"/>
    <w:rsid w:val="009D0336"/>
    <w:rsid w:val="009D5173"/>
    <w:rsid w:val="009E7B3A"/>
    <w:rsid w:val="009F22E4"/>
    <w:rsid w:val="009F6591"/>
    <w:rsid w:val="009F70F8"/>
    <w:rsid w:val="00A044C7"/>
    <w:rsid w:val="00A07C65"/>
    <w:rsid w:val="00A11998"/>
    <w:rsid w:val="00A14480"/>
    <w:rsid w:val="00A23E6B"/>
    <w:rsid w:val="00A30F8A"/>
    <w:rsid w:val="00A354E6"/>
    <w:rsid w:val="00A3590F"/>
    <w:rsid w:val="00A36C8A"/>
    <w:rsid w:val="00A4092F"/>
    <w:rsid w:val="00A443DF"/>
    <w:rsid w:val="00A44F3F"/>
    <w:rsid w:val="00A464B6"/>
    <w:rsid w:val="00A601ED"/>
    <w:rsid w:val="00A6255A"/>
    <w:rsid w:val="00A63C7F"/>
    <w:rsid w:val="00A7624A"/>
    <w:rsid w:val="00A947D5"/>
    <w:rsid w:val="00AA0596"/>
    <w:rsid w:val="00AA06B2"/>
    <w:rsid w:val="00AB7681"/>
    <w:rsid w:val="00AC2132"/>
    <w:rsid w:val="00AC31EB"/>
    <w:rsid w:val="00AC3C11"/>
    <w:rsid w:val="00AC68EE"/>
    <w:rsid w:val="00AD2A48"/>
    <w:rsid w:val="00AE0D5E"/>
    <w:rsid w:val="00AE60C9"/>
    <w:rsid w:val="00AF04B2"/>
    <w:rsid w:val="00AF0DFD"/>
    <w:rsid w:val="00AF7E2C"/>
    <w:rsid w:val="00B15BC5"/>
    <w:rsid w:val="00B205D3"/>
    <w:rsid w:val="00B20CA0"/>
    <w:rsid w:val="00B21696"/>
    <w:rsid w:val="00B25A45"/>
    <w:rsid w:val="00B3446E"/>
    <w:rsid w:val="00B44CB7"/>
    <w:rsid w:val="00B4604F"/>
    <w:rsid w:val="00B475CD"/>
    <w:rsid w:val="00B53BD2"/>
    <w:rsid w:val="00B60F59"/>
    <w:rsid w:val="00B62559"/>
    <w:rsid w:val="00B67DAA"/>
    <w:rsid w:val="00B76445"/>
    <w:rsid w:val="00B92FAD"/>
    <w:rsid w:val="00B97E92"/>
    <w:rsid w:val="00BA0C82"/>
    <w:rsid w:val="00BC2227"/>
    <w:rsid w:val="00BD4338"/>
    <w:rsid w:val="00C0094A"/>
    <w:rsid w:val="00C06491"/>
    <w:rsid w:val="00C06C1E"/>
    <w:rsid w:val="00C10F17"/>
    <w:rsid w:val="00C23E41"/>
    <w:rsid w:val="00C30A5D"/>
    <w:rsid w:val="00C41C48"/>
    <w:rsid w:val="00C44853"/>
    <w:rsid w:val="00C54F81"/>
    <w:rsid w:val="00C600E7"/>
    <w:rsid w:val="00C74876"/>
    <w:rsid w:val="00C952E1"/>
    <w:rsid w:val="00C97FC6"/>
    <w:rsid w:val="00CA111B"/>
    <w:rsid w:val="00CA473E"/>
    <w:rsid w:val="00CA56AD"/>
    <w:rsid w:val="00CA74E6"/>
    <w:rsid w:val="00CC121D"/>
    <w:rsid w:val="00CE00A8"/>
    <w:rsid w:val="00CF7717"/>
    <w:rsid w:val="00D12C57"/>
    <w:rsid w:val="00D2780A"/>
    <w:rsid w:val="00D46814"/>
    <w:rsid w:val="00D5560C"/>
    <w:rsid w:val="00D5792E"/>
    <w:rsid w:val="00D62110"/>
    <w:rsid w:val="00D63B61"/>
    <w:rsid w:val="00D860BF"/>
    <w:rsid w:val="00DA209E"/>
    <w:rsid w:val="00DA776C"/>
    <w:rsid w:val="00DC0E89"/>
    <w:rsid w:val="00DC5891"/>
    <w:rsid w:val="00DD54A0"/>
    <w:rsid w:val="00DD7E80"/>
    <w:rsid w:val="00DF3B04"/>
    <w:rsid w:val="00E02E02"/>
    <w:rsid w:val="00E11552"/>
    <w:rsid w:val="00E13ACF"/>
    <w:rsid w:val="00E4329D"/>
    <w:rsid w:val="00E44C79"/>
    <w:rsid w:val="00E51F1D"/>
    <w:rsid w:val="00E55FAB"/>
    <w:rsid w:val="00E6384D"/>
    <w:rsid w:val="00E66611"/>
    <w:rsid w:val="00E73B30"/>
    <w:rsid w:val="00E771C1"/>
    <w:rsid w:val="00E81DEB"/>
    <w:rsid w:val="00E87E00"/>
    <w:rsid w:val="00EA07E3"/>
    <w:rsid w:val="00EA0D22"/>
    <w:rsid w:val="00EA2B2A"/>
    <w:rsid w:val="00EA60A2"/>
    <w:rsid w:val="00EC39EC"/>
    <w:rsid w:val="00EC3FDA"/>
    <w:rsid w:val="00EC41DD"/>
    <w:rsid w:val="00EC777D"/>
    <w:rsid w:val="00EE600B"/>
    <w:rsid w:val="00EF1A5C"/>
    <w:rsid w:val="00EF6653"/>
    <w:rsid w:val="00F05BBF"/>
    <w:rsid w:val="00F10026"/>
    <w:rsid w:val="00F20C7F"/>
    <w:rsid w:val="00F22B78"/>
    <w:rsid w:val="00F30C82"/>
    <w:rsid w:val="00F31A86"/>
    <w:rsid w:val="00F43A0C"/>
    <w:rsid w:val="00F45550"/>
    <w:rsid w:val="00F55C02"/>
    <w:rsid w:val="00F722ED"/>
    <w:rsid w:val="00F7279B"/>
    <w:rsid w:val="00F737AA"/>
    <w:rsid w:val="00F7489B"/>
    <w:rsid w:val="00F75A88"/>
    <w:rsid w:val="00F92924"/>
    <w:rsid w:val="00F9378A"/>
    <w:rsid w:val="00FA0231"/>
    <w:rsid w:val="00FB2369"/>
    <w:rsid w:val="00FD0CCA"/>
    <w:rsid w:val="00FD2642"/>
    <w:rsid w:val="00FD2BC1"/>
    <w:rsid w:val="00FD44F2"/>
    <w:rsid w:val="00FD4F3C"/>
    <w:rsid w:val="00FE3BAF"/>
    <w:rsid w:val="00FF07E5"/>
    <w:rsid w:val="00FF1458"/>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B6DD3"/>
  <w15:docId w15:val="{C4A5EBB8-E44C-45A3-986D-AB3F8044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qFormat/>
    <w:rsid w:val="007E3F1C"/>
    <w:pPr>
      <w:keepNext/>
      <w:jc w:val="center"/>
      <w:outlineLvl w:val="0"/>
    </w:pPr>
    <w:rPr>
      <w:b/>
      <w:bCs/>
      <w:caps/>
    </w:rPr>
  </w:style>
  <w:style w:type="paragraph" w:styleId="Antrat2">
    <w:name w:val="heading 2"/>
    <w:basedOn w:val="prastasis"/>
    <w:next w:val="prastasis"/>
    <w:link w:val="Antrat2Diagrama"/>
    <w:qFormat/>
    <w:locked/>
    <w:rsid w:val="00FF07E5"/>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locked/>
    <w:rsid w:val="00FF07E5"/>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
    <w:basedOn w:val="prastasis"/>
    <w:link w:val="AntratsDiagrama"/>
    <w:uiPriority w:val="99"/>
    <w:rsid w:val="007E3F1C"/>
    <w:pPr>
      <w:tabs>
        <w:tab w:val="center" w:pos="4153"/>
        <w:tab w:val="right" w:pos="8306"/>
      </w:tabs>
    </w:pPr>
  </w:style>
  <w:style w:type="character" w:customStyle="1" w:styleId="AntratsDiagrama">
    <w:name w:val="Antraštės Diagrama"/>
    <w:aliases w:val="Diagrama Diagrama2,Diagrama Diagrama Diagrama Diagrama Diagrama1,Diagrama Diagrama Diagrama Diagrama Diagrama Diagrama Diagrama Diagrama,Diagrama Diagrama Diagrama Diagrama Diagrama Diagrama,Diagrama Diagrama Diagrama Diagrama1"/>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1">
    <w:name w:val="Diagrama Diagrama1"/>
    <w:uiPriority w:val="99"/>
    <w:locked/>
    <w:rsid w:val="007846DC"/>
    <w:rPr>
      <w:rFonts w:cs="Times New Roman"/>
      <w:sz w:val="24"/>
      <w:lang w:val="lt-LT" w:eastAsia="en-US" w:bidi="ar-SA"/>
    </w:rPr>
  </w:style>
  <w:style w:type="paragraph" w:customStyle="1" w:styleId="DiagramaDiagrama1CharChar">
    <w:name w:val="Diagrama Diagrama1 Char Char"/>
    <w:basedOn w:val="prastasis"/>
    <w:uiPriority w:val="99"/>
    <w:rsid w:val="007846DC"/>
    <w:pPr>
      <w:spacing w:after="160" w:line="240" w:lineRule="exact"/>
    </w:pPr>
    <w:rPr>
      <w:rFonts w:ascii="Tahoma" w:hAnsi="Tahoma"/>
      <w:sz w:val="20"/>
      <w:lang w:val="en-US"/>
    </w:rPr>
  </w:style>
  <w:style w:type="paragraph" w:customStyle="1" w:styleId="CharCharCharCharChar">
    <w:name w:val="Char Char Char Char Char"/>
    <w:basedOn w:val="prastasis"/>
    <w:uiPriority w:val="99"/>
    <w:rsid w:val="00EA60A2"/>
    <w:pPr>
      <w:spacing w:after="160" w:line="240" w:lineRule="exact"/>
    </w:pPr>
    <w:rPr>
      <w:rFonts w:ascii="Tahoma" w:hAnsi="Tahoma"/>
      <w:sz w:val="20"/>
      <w:lang w:val="en-US"/>
    </w:rPr>
  </w:style>
  <w:style w:type="paragraph" w:styleId="Pagrindinistekstas3">
    <w:name w:val="Body Text 3"/>
    <w:basedOn w:val="prastasis"/>
    <w:link w:val="Pagrindinistekstas3Diagrama"/>
    <w:uiPriority w:val="99"/>
    <w:rsid w:val="0079772B"/>
    <w:pPr>
      <w:spacing w:after="120"/>
    </w:pPr>
    <w:rPr>
      <w:sz w:val="16"/>
      <w:szCs w:val="16"/>
    </w:rPr>
  </w:style>
  <w:style w:type="character" w:customStyle="1" w:styleId="Pagrindinistekstas3Diagrama">
    <w:name w:val="Pagrindinis tekstas 3 Diagrama"/>
    <w:link w:val="Pagrindinistekstas3"/>
    <w:uiPriority w:val="99"/>
    <w:semiHidden/>
    <w:locked/>
    <w:rsid w:val="00172DFA"/>
    <w:rPr>
      <w:rFonts w:cs="Times New Roman"/>
      <w:sz w:val="16"/>
      <w:szCs w:val="16"/>
      <w:lang w:eastAsia="en-US"/>
    </w:rPr>
  </w:style>
  <w:style w:type="paragraph" w:customStyle="1" w:styleId="DiagramaDiagrama1CharChar1">
    <w:name w:val="Diagrama Diagrama1 Char Char1"/>
    <w:basedOn w:val="prastasis"/>
    <w:uiPriority w:val="99"/>
    <w:rsid w:val="00743444"/>
    <w:pPr>
      <w:spacing w:after="160" w:line="240" w:lineRule="exact"/>
    </w:pPr>
    <w:rPr>
      <w:rFonts w:ascii="Tahoma" w:hAnsi="Tahoma"/>
      <w:sz w:val="20"/>
      <w:lang w:val="en-US"/>
    </w:rPr>
  </w:style>
  <w:style w:type="character" w:customStyle="1" w:styleId="Antrat2Diagrama">
    <w:name w:val="Antraštė 2 Diagrama"/>
    <w:link w:val="Antrat2"/>
    <w:rsid w:val="00FF07E5"/>
    <w:rPr>
      <w:rFonts w:ascii="Arial" w:hAnsi="Arial" w:cs="Arial"/>
      <w:b/>
      <w:bCs/>
      <w:i/>
      <w:iCs/>
      <w:sz w:val="28"/>
      <w:szCs w:val="28"/>
      <w:lang w:eastAsia="en-US"/>
    </w:rPr>
  </w:style>
  <w:style w:type="character" w:customStyle="1" w:styleId="Antrat3Diagrama">
    <w:name w:val="Antraštė 3 Diagrama"/>
    <w:link w:val="Antrat3"/>
    <w:rsid w:val="00FF07E5"/>
    <w:rPr>
      <w:rFonts w:ascii="Arial" w:hAnsi="Arial" w:cs="Arial"/>
      <w:b/>
      <w:bCs/>
      <w:sz w:val="26"/>
      <w:szCs w:val="26"/>
      <w:lang w:eastAsia="en-US"/>
    </w:rPr>
  </w:style>
  <w:style w:type="paragraph" w:customStyle="1" w:styleId="DiagramaDiagrama1CharChar0">
    <w:name w:val="Diagrama Diagrama1 Char Char"/>
    <w:basedOn w:val="prastasis"/>
    <w:rsid w:val="00FF07E5"/>
    <w:pPr>
      <w:spacing w:after="160" w:line="240" w:lineRule="exact"/>
    </w:pPr>
    <w:rPr>
      <w:rFonts w:ascii="Tahoma" w:hAnsi="Tahoma"/>
      <w:sz w:val="20"/>
      <w:lang w:val="en-US"/>
    </w:rPr>
  </w:style>
  <w:style w:type="paragraph" w:styleId="prastasiniatinklio">
    <w:name w:val="Normal (Web)"/>
    <w:basedOn w:val="prastasis"/>
    <w:uiPriority w:val="99"/>
    <w:semiHidden/>
    <w:unhideWhenUsed/>
    <w:rsid w:val="00F737AA"/>
    <w:rPr>
      <w:rFonts w:ascii="Arial" w:hAnsi="Arial" w:cs="Arial"/>
      <w:szCs w:val="24"/>
      <w:lang w:eastAsia="lt-LT"/>
    </w:rPr>
  </w:style>
  <w:style w:type="paragraph" w:styleId="Pagrindinistekstas2">
    <w:name w:val="Body Text 2"/>
    <w:basedOn w:val="prastasis"/>
    <w:link w:val="Pagrindinistekstas2Diagrama"/>
    <w:uiPriority w:val="99"/>
    <w:semiHidden/>
    <w:unhideWhenUsed/>
    <w:rsid w:val="007A7821"/>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A7821"/>
    <w:rPr>
      <w:sz w:val="24"/>
      <w:lang w:eastAsia="en-US"/>
    </w:rPr>
  </w:style>
  <w:style w:type="paragraph" w:customStyle="1" w:styleId="DiagramaDiagrama1CharChar2">
    <w:name w:val="Diagrama Diagrama1 Char Char"/>
    <w:basedOn w:val="prastasis"/>
    <w:rsid w:val="007A7821"/>
    <w:pPr>
      <w:spacing w:after="160" w:line="240" w:lineRule="exact"/>
    </w:pPr>
    <w:rPr>
      <w:rFonts w:ascii="Tahoma" w:hAnsi="Tahoma"/>
      <w:sz w:val="20"/>
      <w:lang w:val="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punktai"/>
    <w:basedOn w:val="prastasis"/>
    <w:link w:val="SraopastraipaDiagrama"/>
    <w:uiPriority w:val="34"/>
    <w:qFormat/>
    <w:rsid w:val="00FD4F3C"/>
    <w:pPr>
      <w:ind w:left="720"/>
      <w:contextualSpacing/>
    </w:pPr>
  </w:style>
  <w:style w:type="character" w:styleId="Hipersaitas">
    <w:name w:val="Hyperlink"/>
    <w:basedOn w:val="Numatytasispastraiposriftas"/>
    <w:uiPriority w:val="99"/>
    <w:unhideWhenUsed/>
    <w:rsid w:val="00AC3C11"/>
    <w:rPr>
      <w:strike w:val="0"/>
      <w:dstrike w:val="0"/>
      <w:color w:val="auto"/>
      <w:u w:val="none"/>
      <w:effect w:val="none"/>
    </w:rPr>
  </w:style>
  <w:style w:type="paragraph" w:styleId="Puslapioinaostekstas">
    <w:name w:val="footnote text"/>
    <w:basedOn w:val="prastasis"/>
    <w:link w:val="PuslapioinaostekstasDiagrama"/>
    <w:uiPriority w:val="99"/>
    <w:unhideWhenUsed/>
    <w:rsid w:val="00AC3C11"/>
    <w:pPr>
      <w:spacing w:after="160" w:line="276" w:lineRule="auto"/>
    </w:pPr>
    <w:rPr>
      <w:rFonts w:asciiTheme="minorHAnsi" w:eastAsiaTheme="minorEastAsia" w:hAnsiTheme="minorHAnsi" w:cstheme="minorBidi"/>
      <w:sz w:val="20"/>
      <w:lang w:eastAsia="lt-LT"/>
    </w:rPr>
  </w:style>
  <w:style w:type="character" w:customStyle="1" w:styleId="PuslapioinaostekstasDiagrama">
    <w:name w:val="Puslapio išnašos tekstas Diagrama"/>
    <w:basedOn w:val="Numatytasispastraiposriftas"/>
    <w:link w:val="Puslapioinaostekstas"/>
    <w:uiPriority w:val="99"/>
    <w:rsid w:val="00AC3C11"/>
    <w:rPr>
      <w:rFonts w:asciiTheme="minorHAnsi" w:eastAsiaTheme="minorEastAsia" w:hAnsiTheme="minorHAnsi" w:cstheme="minorBidi"/>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AC3C11"/>
    <w:rPr>
      <w:sz w:val="24"/>
      <w:lang w:eastAsia="en-US"/>
    </w:rPr>
  </w:style>
  <w:style w:type="character" w:styleId="Puslapioinaosnuoroda">
    <w:name w:val="footnote reference"/>
    <w:basedOn w:val="Numatytasispastraiposriftas"/>
    <w:uiPriority w:val="99"/>
    <w:unhideWhenUsed/>
    <w:rsid w:val="00AC3C11"/>
    <w:rPr>
      <w:vertAlign w:val="superscript"/>
    </w:rPr>
  </w:style>
  <w:style w:type="paragraph" w:styleId="Pataisymai">
    <w:name w:val="Revision"/>
    <w:hidden/>
    <w:uiPriority w:val="99"/>
    <w:semiHidden/>
    <w:rsid w:val="00F05BB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8079">
      <w:bodyDiv w:val="1"/>
      <w:marLeft w:val="0"/>
      <w:marRight w:val="0"/>
      <w:marTop w:val="0"/>
      <w:marBottom w:val="0"/>
      <w:divBdr>
        <w:top w:val="none" w:sz="0" w:space="0" w:color="auto"/>
        <w:left w:val="none" w:sz="0" w:space="0" w:color="auto"/>
        <w:bottom w:val="none" w:sz="0" w:space="0" w:color="auto"/>
        <w:right w:val="none" w:sz="0" w:space="0" w:color="auto"/>
      </w:divBdr>
      <w:divsChild>
        <w:div w:id="1916629249">
          <w:marLeft w:val="0"/>
          <w:marRight w:val="0"/>
          <w:marTop w:val="0"/>
          <w:marBottom w:val="0"/>
          <w:divBdr>
            <w:top w:val="none" w:sz="0" w:space="0" w:color="auto"/>
            <w:left w:val="none" w:sz="0" w:space="0" w:color="auto"/>
            <w:bottom w:val="none" w:sz="0" w:space="0" w:color="auto"/>
            <w:right w:val="none" w:sz="0" w:space="0" w:color="auto"/>
          </w:divBdr>
        </w:div>
        <w:div w:id="1532063764">
          <w:marLeft w:val="0"/>
          <w:marRight w:val="0"/>
          <w:marTop w:val="0"/>
          <w:marBottom w:val="0"/>
          <w:divBdr>
            <w:top w:val="none" w:sz="0" w:space="0" w:color="auto"/>
            <w:left w:val="none" w:sz="0" w:space="0" w:color="auto"/>
            <w:bottom w:val="none" w:sz="0" w:space="0" w:color="auto"/>
            <w:right w:val="none" w:sz="0" w:space="0" w:color="auto"/>
          </w:divBdr>
        </w:div>
        <w:div w:id="1468083598">
          <w:marLeft w:val="0"/>
          <w:marRight w:val="0"/>
          <w:marTop w:val="0"/>
          <w:marBottom w:val="0"/>
          <w:divBdr>
            <w:top w:val="none" w:sz="0" w:space="0" w:color="auto"/>
            <w:left w:val="none" w:sz="0" w:space="0" w:color="auto"/>
            <w:bottom w:val="none" w:sz="0" w:space="0" w:color="auto"/>
            <w:right w:val="none" w:sz="0" w:space="0" w:color="auto"/>
          </w:divBdr>
        </w:div>
        <w:div w:id="658925081">
          <w:marLeft w:val="0"/>
          <w:marRight w:val="0"/>
          <w:marTop w:val="0"/>
          <w:marBottom w:val="0"/>
          <w:divBdr>
            <w:top w:val="none" w:sz="0" w:space="0" w:color="auto"/>
            <w:left w:val="none" w:sz="0" w:space="0" w:color="auto"/>
            <w:bottom w:val="none" w:sz="0" w:space="0" w:color="auto"/>
            <w:right w:val="none" w:sz="0" w:space="0" w:color="auto"/>
          </w:divBdr>
        </w:div>
      </w:divsChild>
    </w:div>
    <w:div w:id="338778464">
      <w:bodyDiv w:val="1"/>
      <w:marLeft w:val="0"/>
      <w:marRight w:val="0"/>
      <w:marTop w:val="0"/>
      <w:marBottom w:val="0"/>
      <w:divBdr>
        <w:top w:val="none" w:sz="0" w:space="0" w:color="auto"/>
        <w:left w:val="none" w:sz="0" w:space="0" w:color="auto"/>
        <w:bottom w:val="none" w:sz="0" w:space="0" w:color="auto"/>
        <w:right w:val="none" w:sz="0" w:space="0" w:color="auto"/>
      </w:divBdr>
      <w:divsChild>
        <w:div w:id="651298019">
          <w:marLeft w:val="0"/>
          <w:marRight w:val="0"/>
          <w:marTop w:val="0"/>
          <w:marBottom w:val="0"/>
          <w:divBdr>
            <w:top w:val="none" w:sz="0" w:space="0" w:color="auto"/>
            <w:left w:val="none" w:sz="0" w:space="0" w:color="auto"/>
            <w:bottom w:val="none" w:sz="0" w:space="0" w:color="auto"/>
            <w:right w:val="none" w:sz="0" w:space="0" w:color="auto"/>
          </w:divBdr>
        </w:div>
      </w:divsChild>
    </w:div>
    <w:div w:id="1248002999">
      <w:bodyDiv w:val="1"/>
      <w:marLeft w:val="0"/>
      <w:marRight w:val="0"/>
      <w:marTop w:val="0"/>
      <w:marBottom w:val="0"/>
      <w:divBdr>
        <w:top w:val="none" w:sz="0" w:space="0" w:color="auto"/>
        <w:left w:val="none" w:sz="0" w:space="0" w:color="auto"/>
        <w:bottom w:val="none" w:sz="0" w:space="0" w:color="auto"/>
        <w:right w:val="none" w:sz="0" w:space="0" w:color="auto"/>
      </w:divBdr>
      <w:divsChild>
        <w:div w:id="59400674">
          <w:marLeft w:val="0"/>
          <w:marRight w:val="0"/>
          <w:marTop w:val="0"/>
          <w:marBottom w:val="0"/>
          <w:divBdr>
            <w:top w:val="none" w:sz="0" w:space="0" w:color="auto"/>
            <w:left w:val="none" w:sz="0" w:space="0" w:color="auto"/>
            <w:bottom w:val="none" w:sz="0" w:space="0" w:color="auto"/>
            <w:right w:val="none" w:sz="0" w:space="0" w:color="auto"/>
          </w:divBdr>
          <w:divsChild>
            <w:div w:id="1461146840">
              <w:marLeft w:val="0"/>
              <w:marRight w:val="0"/>
              <w:marTop w:val="0"/>
              <w:marBottom w:val="0"/>
              <w:divBdr>
                <w:top w:val="none" w:sz="0" w:space="0" w:color="auto"/>
                <w:left w:val="none" w:sz="0" w:space="0" w:color="auto"/>
                <w:bottom w:val="none" w:sz="0" w:space="0" w:color="auto"/>
                <w:right w:val="none" w:sz="0" w:space="0" w:color="auto"/>
              </w:divBdr>
              <w:divsChild>
                <w:div w:id="1805272284">
                  <w:marLeft w:val="0"/>
                  <w:marRight w:val="0"/>
                  <w:marTop w:val="0"/>
                  <w:marBottom w:val="0"/>
                  <w:divBdr>
                    <w:top w:val="none" w:sz="0" w:space="0" w:color="auto"/>
                    <w:left w:val="none" w:sz="0" w:space="0" w:color="auto"/>
                    <w:bottom w:val="none" w:sz="0" w:space="0" w:color="auto"/>
                    <w:right w:val="none" w:sz="0" w:space="0" w:color="auto"/>
                  </w:divBdr>
                  <w:divsChild>
                    <w:div w:id="653222091">
                      <w:marLeft w:val="0"/>
                      <w:marRight w:val="0"/>
                      <w:marTop w:val="0"/>
                      <w:marBottom w:val="0"/>
                      <w:divBdr>
                        <w:top w:val="none" w:sz="0" w:space="0" w:color="auto"/>
                        <w:left w:val="none" w:sz="0" w:space="0" w:color="auto"/>
                        <w:bottom w:val="none" w:sz="0" w:space="0" w:color="auto"/>
                        <w:right w:val="none" w:sz="0" w:space="0" w:color="auto"/>
                      </w:divBdr>
                      <w:divsChild>
                        <w:div w:id="1223567727">
                          <w:marLeft w:val="0"/>
                          <w:marRight w:val="0"/>
                          <w:marTop w:val="0"/>
                          <w:marBottom w:val="0"/>
                          <w:divBdr>
                            <w:top w:val="none" w:sz="0" w:space="0" w:color="auto"/>
                            <w:left w:val="none" w:sz="0" w:space="0" w:color="auto"/>
                            <w:bottom w:val="none" w:sz="0" w:space="0" w:color="auto"/>
                            <w:right w:val="none" w:sz="0" w:space="0" w:color="auto"/>
                          </w:divBdr>
                          <w:divsChild>
                            <w:div w:id="1306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53605">
      <w:bodyDiv w:val="1"/>
      <w:marLeft w:val="0"/>
      <w:marRight w:val="0"/>
      <w:marTop w:val="0"/>
      <w:marBottom w:val="0"/>
      <w:divBdr>
        <w:top w:val="none" w:sz="0" w:space="0" w:color="auto"/>
        <w:left w:val="none" w:sz="0" w:space="0" w:color="auto"/>
        <w:bottom w:val="none" w:sz="0" w:space="0" w:color="auto"/>
        <w:right w:val="none" w:sz="0" w:space="0" w:color="auto"/>
      </w:divBdr>
    </w:div>
    <w:div w:id="21462414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575">
          <w:marLeft w:val="0"/>
          <w:marRight w:val="0"/>
          <w:marTop w:val="0"/>
          <w:marBottom w:val="0"/>
          <w:divBdr>
            <w:top w:val="none" w:sz="0" w:space="0" w:color="auto"/>
            <w:left w:val="none" w:sz="0" w:space="0" w:color="auto"/>
            <w:bottom w:val="none" w:sz="0" w:space="0" w:color="auto"/>
            <w:right w:val="none" w:sz="0" w:space="0" w:color="auto"/>
          </w:divBdr>
          <w:divsChild>
            <w:div w:id="683020754">
              <w:marLeft w:val="0"/>
              <w:marRight w:val="0"/>
              <w:marTop w:val="0"/>
              <w:marBottom w:val="0"/>
              <w:divBdr>
                <w:top w:val="none" w:sz="0" w:space="0" w:color="auto"/>
                <w:left w:val="none" w:sz="0" w:space="0" w:color="auto"/>
                <w:bottom w:val="none" w:sz="0" w:space="0" w:color="auto"/>
                <w:right w:val="none" w:sz="0" w:space="0" w:color="auto"/>
              </w:divBdr>
              <w:divsChild>
                <w:div w:id="1184706925">
                  <w:marLeft w:val="0"/>
                  <w:marRight w:val="0"/>
                  <w:marTop w:val="0"/>
                  <w:marBottom w:val="0"/>
                  <w:divBdr>
                    <w:top w:val="none" w:sz="0" w:space="0" w:color="auto"/>
                    <w:left w:val="none" w:sz="0" w:space="0" w:color="auto"/>
                    <w:bottom w:val="none" w:sz="0" w:space="0" w:color="auto"/>
                    <w:right w:val="none" w:sz="0" w:space="0" w:color="auto"/>
                  </w:divBdr>
                  <w:divsChild>
                    <w:div w:id="1811551125">
                      <w:marLeft w:val="0"/>
                      <w:marRight w:val="0"/>
                      <w:marTop w:val="0"/>
                      <w:marBottom w:val="0"/>
                      <w:divBdr>
                        <w:top w:val="none" w:sz="0" w:space="0" w:color="auto"/>
                        <w:left w:val="none" w:sz="0" w:space="0" w:color="auto"/>
                        <w:bottom w:val="none" w:sz="0" w:space="0" w:color="auto"/>
                        <w:right w:val="none" w:sz="0" w:space="0" w:color="auto"/>
                      </w:divBdr>
                      <w:divsChild>
                        <w:div w:id="2056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5DA98-07A9-4E0B-911E-CFF27790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2747</Words>
  <Characters>19992</Characters>
  <Application>Microsoft Office Word</Application>
  <DocSecurity>0</DocSecurity>
  <Lines>166</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2022-06-13T06:27:00Z</cp:lastPrinted>
  <dcterms:created xsi:type="dcterms:W3CDTF">2022-06-14T05:33:00Z</dcterms:created>
  <dcterms:modified xsi:type="dcterms:W3CDTF">2022-06-16T06:26:00Z</dcterms:modified>
</cp:coreProperties>
</file>