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451A3" w14:textId="1B95BBB6" w:rsidR="00496533" w:rsidRDefault="0016633D" w:rsidP="009B74A1">
      <w:r>
        <w:rPr>
          <w:noProof/>
          <w:lang w:eastAsia="lt-LT"/>
        </w:rPr>
        <mc:AlternateContent>
          <mc:Choice Requires="wps">
            <w:drawing>
              <wp:anchor distT="0" distB="0" distL="114300" distR="114300" simplePos="0" relativeHeight="251658240" behindDoc="0" locked="0" layoutInCell="1" allowOverlap="1" wp14:anchorId="08577EE6" wp14:editId="452445C7">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3E617" w14:textId="77777777" w:rsidR="00496533" w:rsidRDefault="00496533">
                            <w:pPr>
                              <w:rPr>
                                <w:b/>
                              </w:rPr>
                            </w:pPr>
                            <w:r>
                              <w:rPr>
                                <w:b/>
                                <w:bCs/>
                              </w:rPr>
                              <w:t>projektas</w:t>
                            </w:r>
                          </w:p>
                          <w:p w14:paraId="1B8EA479" w14:textId="705E275A" w:rsidR="00496533" w:rsidRDefault="00496533">
                            <w:pPr>
                              <w:rPr>
                                <w:b/>
                              </w:rPr>
                            </w:pPr>
                            <w:r>
                              <w:rPr>
                                <w:b/>
                                <w:bCs/>
                              </w:rPr>
                              <w:t>reg. Nr. T</w:t>
                            </w:r>
                            <w:r>
                              <w:rPr>
                                <w:b/>
                              </w:rPr>
                              <w:t>-</w:t>
                            </w:r>
                            <w:r w:rsidR="00F30795">
                              <w:rPr>
                                <w:b/>
                              </w:rPr>
                              <w:t>166</w:t>
                            </w:r>
                          </w:p>
                          <w:p w14:paraId="4A487E90" w14:textId="3253501D" w:rsidR="00496533" w:rsidRDefault="00496533">
                            <w:pPr>
                              <w:rPr>
                                <w:b/>
                              </w:rPr>
                            </w:pPr>
                            <w:r>
                              <w:rPr>
                                <w:b/>
                              </w:rPr>
                              <w:t>2.</w:t>
                            </w:r>
                            <w:r w:rsidR="005246AB">
                              <w:rPr>
                                <w:b/>
                              </w:rPr>
                              <w:t>10.</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7EE6"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7B3E617" w14:textId="77777777" w:rsidR="00496533" w:rsidRDefault="00496533">
                      <w:pPr>
                        <w:rPr>
                          <w:b/>
                        </w:rPr>
                      </w:pPr>
                      <w:r>
                        <w:rPr>
                          <w:b/>
                          <w:bCs/>
                        </w:rPr>
                        <w:t>projektas</w:t>
                      </w:r>
                    </w:p>
                    <w:p w14:paraId="1B8EA479" w14:textId="705E275A" w:rsidR="00496533" w:rsidRDefault="00496533">
                      <w:pPr>
                        <w:rPr>
                          <w:b/>
                        </w:rPr>
                      </w:pPr>
                      <w:r>
                        <w:rPr>
                          <w:b/>
                          <w:bCs/>
                        </w:rPr>
                        <w:t>reg. Nr. T</w:t>
                      </w:r>
                      <w:r>
                        <w:rPr>
                          <w:b/>
                        </w:rPr>
                        <w:t>-</w:t>
                      </w:r>
                      <w:r w:rsidR="00F30795">
                        <w:rPr>
                          <w:b/>
                        </w:rPr>
                        <w:t>166</w:t>
                      </w:r>
                    </w:p>
                    <w:p w14:paraId="4A487E90" w14:textId="3253501D" w:rsidR="00496533" w:rsidRDefault="00496533">
                      <w:pPr>
                        <w:rPr>
                          <w:b/>
                        </w:rPr>
                      </w:pPr>
                      <w:r>
                        <w:rPr>
                          <w:b/>
                        </w:rPr>
                        <w:t>2.</w:t>
                      </w:r>
                      <w:r w:rsidR="005246AB">
                        <w:rPr>
                          <w:b/>
                        </w:rPr>
                        <w:t>10.</w:t>
                      </w:r>
                      <w:r>
                        <w:rPr>
                          <w:b/>
                        </w:rPr>
                        <w:t xml:space="preserve"> darbotvarkės klausimas</w:t>
                      </w:r>
                    </w:p>
                  </w:txbxContent>
                </v:textbox>
              </v:shape>
            </w:pict>
          </mc:Fallback>
        </mc:AlternateContent>
      </w:r>
    </w:p>
    <w:p w14:paraId="128CB6AE" w14:textId="77777777" w:rsidR="00496533" w:rsidRDefault="00496533" w:rsidP="009B74A1">
      <w:pPr>
        <w:pStyle w:val="Antrats"/>
        <w:jc w:val="center"/>
        <w:rPr>
          <w:b/>
          <w:bCs/>
          <w:caps/>
          <w:sz w:val="26"/>
        </w:rPr>
      </w:pPr>
      <w:bookmarkStart w:id="0" w:name="Institucija"/>
      <w:r>
        <w:rPr>
          <w:b/>
          <w:bCs/>
          <w:caps/>
          <w:sz w:val="26"/>
        </w:rPr>
        <w:t>Pasvalio rajono savivaldybės taryba</w:t>
      </w:r>
      <w:bookmarkEnd w:id="0"/>
    </w:p>
    <w:p w14:paraId="3B48EA3B" w14:textId="77777777" w:rsidR="00496533" w:rsidRDefault="00496533" w:rsidP="009B74A1"/>
    <w:p w14:paraId="1BB7DF5C" w14:textId="78008FEE" w:rsidR="00B31515" w:rsidRPr="00233073" w:rsidRDefault="00B31515" w:rsidP="009B74A1">
      <w:pPr>
        <w:jc w:val="center"/>
        <w:rPr>
          <w:b/>
          <w:bCs/>
          <w:caps/>
        </w:rPr>
      </w:pPr>
      <w:bookmarkStart w:id="1" w:name="Forma"/>
      <w:bookmarkStart w:id="2" w:name="_Hlk111199290"/>
      <w:r w:rsidRPr="00416FAE">
        <w:rPr>
          <w:b/>
          <w:bCs/>
          <w:caps/>
        </w:rPr>
        <w:t>sprendimas</w:t>
      </w:r>
    </w:p>
    <w:p w14:paraId="10142138" w14:textId="053D6FB1" w:rsidR="00A258C2" w:rsidRDefault="00A258C2" w:rsidP="009B74A1">
      <w:pPr>
        <w:jc w:val="center"/>
        <w:rPr>
          <w:b/>
          <w:caps/>
          <w:szCs w:val="24"/>
        </w:rPr>
      </w:pPr>
      <w:r>
        <w:rPr>
          <w:b/>
          <w:caps/>
        </w:rPr>
        <w:t>Dėl</w:t>
      </w:r>
      <w:r>
        <w:rPr>
          <w:b/>
          <w:caps/>
          <w:szCs w:val="24"/>
        </w:rPr>
        <w:t xml:space="preserve"> </w:t>
      </w:r>
      <w:bookmarkStart w:id="3" w:name="_Hlk111112071"/>
      <w:bookmarkStart w:id="4" w:name="_Hlk111115935"/>
      <w:r>
        <w:rPr>
          <w:b/>
          <w:caps/>
          <w:color w:val="000000"/>
          <w:szCs w:val="24"/>
        </w:rPr>
        <w:t xml:space="preserve">pasvalio rajono savivaldybės tarybos 2022 m. kovo 30 </w:t>
      </w:r>
      <w:r w:rsidR="0076301A">
        <w:rPr>
          <w:b/>
          <w:caps/>
          <w:color w:val="000000"/>
          <w:szCs w:val="24"/>
        </w:rPr>
        <w:t xml:space="preserve">d. </w:t>
      </w:r>
      <w:r>
        <w:rPr>
          <w:b/>
          <w:caps/>
          <w:color w:val="000000"/>
          <w:szCs w:val="24"/>
        </w:rPr>
        <w:t>sprendimo nr. t1-53</w:t>
      </w:r>
      <w:r>
        <w:rPr>
          <w:b/>
          <w:caps/>
          <w:szCs w:val="24"/>
        </w:rPr>
        <w:t xml:space="preserve"> „</w:t>
      </w:r>
      <w:r w:rsidRPr="00EB2984">
        <w:rPr>
          <w:b/>
          <w:caps/>
          <w:szCs w:val="24"/>
        </w:rPr>
        <w:t>Dėl socialinių paslaugų kainų nustatymo</w:t>
      </w:r>
      <w:bookmarkEnd w:id="3"/>
      <w:r>
        <w:rPr>
          <w:b/>
          <w:bCs/>
          <w:caps/>
          <w:szCs w:val="24"/>
        </w:rPr>
        <w:t>“ pakeitimo</w:t>
      </w:r>
      <w:bookmarkEnd w:id="4"/>
    </w:p>
    <w:p w14:paraId="2262621F" w14:textId="77777777" w:rsidR="00496533" w:rsidRDefault="00496533" w:rsidP="009B74A1">
      <w:pPr>
        <w:jc w:val="center"/>
      </w:pPr>
      <w:bookmarkStart w:id="5" w:name="Pavadinimas"/>
      <w:bookmarkEnd w:id="1"/>
    </w:p>
    <w:p w14:paraId="335AF390" w14:textId="79B1039A" w:rsidR="00496533" w:rsidRDefault="00496533" w:rsidP="009B74A1">
      <w:pPr>
        <w:jc w:val="center"/>
      </w:pPr>
      <w:bookmarkStart w:id="6" w:name="Data"/>
      <w:bookmarkEnd w:id="2"/>
      <w:bookmarkEnd w:id="5"/>
      <w:r>
        <w:t>20</w:t>
      </w:r>
      <w:r w:rsidR="00112A4A">
        <w:t>2</w:t>
      </w:r>
      <w:r w:rsidR="00886E7B">
        <w:t>2</w:t>
      </w:r>
      <w:r w:rsidR="00C56F65">
        <w:t xml:space="preserve"> m. </w:t>
      </w:r>
      <w:r w:rsidR="00886E7B">
        <w:t xml:space="preserve">rugpjūčio </w:t>
      </w:r>
      <w:r w:rsidR="0057165E">
        <w:t xml:space="preserve">  </w:t>
      </w:r>
      <w:r>
        <w:t xml:space="preserve"> d. </w:t>
      </w:r>
      <w:bookmarkEnd w:id="6"/>
      <w:r>
        <w:tab/>
        <w:t xml:space="preserve">Nr. </w:t>
      </w:r>
      <w:bookmarkStart w:id="7" w:name="Nr"/>
      <w:r>
        <w:t>T1-</w:t>
      </w:r>
    </w:p>
    <w:bookmarkEnd w:id="7"/>
    <w:p w14:paraId="433EACE9" w14:textId="77777777" w:rsidR="00496533" w:rsidRDefault="00496533" w:rsidP="009B74A1">
      <w:pPr>
        <w:jc w:val="center"/>
      </w:pPr>
      <w:r>
        <w:t>Pasvalys</w:t>
      </w:r>
    </w:p>
    <w:p w14:paraId="567C3911" w14:textId="77777777" w:rsidR="00496533" w:rsidRDefault="00496533" w:rsidP="009B74A1">
      <w:pPr>
        <w:pStyle w:val="Antrats"/>
        <w:tabs>
          <w:tab w:val="clear" w:pos="4153"/>
          <w:tab w:val="clear" w:pos="8306"/>
        </w:tabs>
      </w:pPr>
    </w:p>
    <w:p w14:paraId="76A61385" w14:textId="77777777" w:rsidR="00496533" w:rsidRDefault="00496533" w:rsidP="009B74A1">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7D78D644" w14:textId="3B3FDE44" w:rsidR="00162020" w:rsidRPr="003C751A" w:rsidRDefault="00886E7B" w:rsidP="009B74A1">
      <w:pPr>
        <w:ind w:firstLine="720"/>
        <w:jc w:val="both"/>
        <w:rPr>
          <w:szCs w:val="24"/>
        </w:rPr>
      </w:pPr>
      <w:r w:rsidRPr="003C751A">
        <w:rPr>
          <w:szCs w:val="24"/>
        </w:rPr>
        <w:t>Vadovaudamasi Lietuvos Respublikos vietos savivaldos įstatymo 18 straipsnio 1 dalimi, įgyvendindama Socialinių paslaugų finansavimo ir lėšų apskaičiavimo metodikos, patvirtintos Lietuvos Respublikos Vyriausybės 2006 m. spalio 10 d. nutarimu Nr. 978 „Dėl Socialinių paslaugų finansavimo ir lėšų apskaičiavimo metodikos patvirtinimo“ (su visais aktualiais pakeitimais), 20, 21 ir 32 punktus,</w:t>
      </w:r>
      <w:r w:rsidR="00C55081" w:rsidRPr="003C751A">
        <w:rPr>
          <w:szCs w:val="24"/>
        </w:rPr>
        <w:t xml:space="preserve"> </w:t>
      </w:r>
      <w:r w:rsidR="00266D41">
        <w:rPr>
          <w:szCs w:val="24"/>
        </w:rPr>
        <w:t>vykdydama</w:t>
      </w:r>
      <w:r w:rsidR="00C55081" w:rsidRPr="003C751A">
        <w:rPr>
          <w:szCs w:val="24"/>
        </w:rPr>
        <w:t xml:space="preserve"> </w:t>
      </w:r>
      <w:bookmarkStart w:id="8" w:name="_Hlk111200844"/>
      <w:r w:rsidR="00C55081" w:rsidRPr="003C751A">
        <w:rPr>
          <w:szCs w:val="24"/>
        </w:rPr>
        <w:t xml:space="preserve">Socialinių paslaugų katalogo, patvirtinto </w:t>
      </w:r>
      <w:r w:rsidR="00C55081" w:rsidRPr="00C55081">
        <w:rPr>
          <w:color w:val="000000"/>
          <w:szCs w:val="24"/>
          <w:lang w:eastAsia="lt-LT"/>
        </w:rPr>
        <w:t xml:space="preserve">Lietuvos Respublikos socialinės </w:t>
      </w:r>
      <w:r w:rsidR="00C55081" w:rsidRPr="003C751A">
        <w:rPr>
          <w:color w:val="000000"/>
          <w:szCs w:val="24"/>
          <w:lang w:eastAsia="lt-LT"/>
        </w:rPr>
        <w:t>a</w:t>
      </w:r>
      <w:r w:rsidR="00C55081" w:rsidRPr="00C55081">
        <w:rPr>
          <w:color w:val="000000"/>
          <w:szCs w:val="24"/>
          <w:lang w:eastAsia="lt-LT"/>
        </w:rPr>
        <w:t>psaugos ir</w:t>
      </w:r>
      <w:r w:rsidR="00C55081" w:rsidRPr="003C751A">
        <w:rPr>
          <w:color w:val="000000"/>
          <w:szCs w:val="24"/>
          <w:lang w:eastAsia="lt-LT"/>
        </w:rPr>
        <w:t xml:space="preserve"> </w:t>
      </w:r>
      <w:r w:rsidR="00C55081" w:rsidRPr="00C55081">
        <w:rPr>
          <w:color w:val="000000"/>
          <w:szCs w:val="24"/>
          <w:lang w:eastAsia="lt-LT"/>
        </w:rPr>
        <w:t>darbo ministro</w:t>
      </w:r>
      <w:r w:rsidR="00C55081" w:rsidRPr="003C751A">
        <w:rPr>
          <w:color w:val="000000"/>
          <w:szCs w:val="24"/>
        </w:rPr>
        <w:t xml:space="preserve"> 2006 m. balandžio 5 d. įsakymu Nr. A1-93 </w:t>
      </w:r>
      <w:r w:rsidR="00266D41">
        <w:rPr>
          <w:color w:val="000000"/>
          <w:szCs w:val="24"/>
        </w:rPr>
        <w:t xml:space="preserve">„Dėl </w:t>
      </w:r>
      <w:r w:rsidR="00266D41" w:rsidRPr="003C751A">
        <w:rPr>
          <w:szCs w:val="24"/>
        </w:rPr>
        <w:t>Socialinių paslaugų katalogo</w:t>
      </w:r>
      <w:r w:rsidR="00266D41" w:rsidRPr="003C751A">
        <w:rPr>
          <w:color w:val="000000"/>
          <w:szCs w:val="24"/>
        </w:rPr>
        <w:t xml:space="preserve"> </w:t>
      </w:r>
      <w:r w:rsidR="00266D41">
        <w:rPr>
          <w:color w:val="000000"/>
          <w:szCs w:val="24"/>
        </w:rPr>
        <w:t xml:space="preserve">patvirtinimo“ </w:t>
      </w:r>
      <w:r w:rsidR="00C55081" w:rsidRPr="003C751A">
        <w:rPr>
          <w:color w:val="000000"/>
          <w:szCs w:val="24"/>
        </w:rPr>
        <w:t>(</w:t>
      </w:r>
      <w:r w:rsidR="00266D41" w:rsidRPr="00C55081">
        <w:rPr>
          <w:color w:val="000000"/>
          <w:szCs w:val="24"/>
          <w:lang w:eastAsia="lt-LT"/>
        </w:rPr>
        <w:t xml:space="preserve">Lietuvos Respublikos socialinės </w:t>
      </w:r>
      <w:r w:rsidR="00266D41" w:rsidRPr="003C751A">
        <w:rPr>
          <w:color w:val="000000"/>
          <w:szCs w:val="24"/>
          <w:lang w:eastAsia="lt-LT"/>
        </w:rPr>
        <w:t>a</w:t>
      </w:r>
      <w:r w:rsidR="00266D41" w:rsidRPr="00C55081">
        <w:rPr>
          <w:color w:val="000000"/>
          <w:szCs w:val="24"/>
          <w:lang w:eastAsia="lt-LT"/>
        </w:rPr>
        <w:t>psaugos ir</w:t>
      </w:r>
      <w:r w:rsidR="00266D41" w:rsidRPr="003C751A">
        <w:rPr>
          <w:color w:val="000000"/>
          <w:szCs w:val="24"/>
          <w:lang w:eastAsia="lt-LT"/>
        </w:rPr>
        <w:t xml:space="preserve"> </w:t>
      </w:r>
      <w:r w:rsidR="00266D41" w:rsidRPr="00C55081">
        <w:rPr>
          <w:color w:val="000000"/>
          <w:szCs w:val="24"/>
          <w:lang w:eastAsia="lt-LT"/>
        </w:rPr>
        <w:t xml:space="preserve">darbo ministro </w:t>
      </w:r>
      <w:r w:rsidR="00C55081" w:rsidRPr="00C55081">
        <w:rPr>
          <w:color w:val="000000"/>
          <w:szCs w:val="24"/>
          <w:lang w:eastAsia="lt-LT"/>
        </w:rPr>
        <w:t>2022 m. birželio 30 d. įsakymo</w:t>
      </w:r>
      <w:r w:rsidR="00C55081" w:rsidRPr="003C751A">
        <w:rPr>
          <w:color w:val="000000"/>
          <w:szCs w:val="24"/>
          <w:lang w:eastAsia="lt-LT"/>
        </w:rPr>
        <w:t xml:space="preserve"> </w:t>
      </w:r>
      <w:r w:rsidR="00C55081" w:rsidRPr="00C55081">
        <w:rPr>
          <w:color w:val="000000"/>
          <w:szCs w:val="24"/>
          <w:lang w:eastAsia="lt-LT"/>
        </w:rPr>
        <w:t>Nr. A1-451 redakcija</w:t>
      </w:r>
      <w:r w:rsidR="00C55081" w:rsidRPr="003C751A">
        <w:rPr>
          <w:color w:val="000000"/>
          <w:szCs w:val="24"/>
          <w:lang w:eastAsia="lt-LT"/>
        </w:rPr>
        <w:t>)</w:t>
      </w:r>
      <w:r w:rsidR="00266D41">
        <w:rPr>
          <w:color w:val="000000"/>
          <w:szCs w:val="24"/>
          <w:lang w:eastAsia="lt-LT"/>
        </w:rPr>
        <w:t>,</w:t>
      </w:r>
      <w:r w:rsidR="00C55081" w:rsidRPr="003C751A">
        <w:rPr>
          <w:color w:val="000000"/>
          <w:szCs w:val="24"/>
          <w:lang w:eastAsia="lt-LT"/>
        </w:rPr>
        <w:t xml:space="preserve"> </w:t>
      </w:r>
      <w:bookmarkEnd w:id="8"/>
      <w:r w:rsidR="00C55081" w:rsidRPr="003C751A">
        <w:rPr>
          <w:color w:val="000000"/>
          <w:szCs w:val="24"/>
          <w:lang w:eastAsia="lt-LT"/>
        </w:rPr>
        <w:t xml:space="preserve">12.3 </w:t>
      </w:r>
      <w:r w:rsidR="00266D41">
        <w:rPr>
          <w:color w:val="000000"/>
          <w:szCs w:val="24"/>
          <w:lang w:eastAsia="lt-LT"/>
        </w:rPr>
        <w:t>papunktį</w:t>
      </w:r>
      <w:r w:rsidR="00162020" w:rsidRPr="003C751A">
        <w:rPr>
          <w:color w:val="000000"/>
          <w:szCs w:val="24"/>
          <w:lang w:eastAsia="lt-LT"/>
        </w:rPr>
        <w:t>,</w:t>
      </w:r>
      <w:r w:rsidR="00162020" w:rsidRPr="003C751A">
        <w:rPr>
          <w:szCs w:val="24"/>
        </w:rPr>
        <w:t xml:space="preserve"> Pasvalio rajono savivaldybės taryba </w:t>
      </w:r>
      <w:r w:rsidR="00162020" w:rsidRPr="003C751A">
        <w:rPr>
          <w:spacing w:val="44"/>
          <w:szCs w:val="24"/>
        </w:rPr>
        <w:t>nusprendži</w:t>
      </w:r>
      <w:r w:rsidR="00162020" w:rsidRPr="003C751A">
        <w:rPr>
          <w:szCs w:val="24"/>
        </w:rPr>
        <w:t>a:</w:t>
      </w:r>
    </w:p>
    <w:p w14:paraId="1F9FF07D" w14:textId="2847815D" w:rsidR="00C55081" w:rsidRDefault="00CF62ED" w:rsidP="009B74A1">
      <w:pPr>
        <w:pStyle w:val="Antrats"/>
        <w:tabs>
          <w:tab w:val="clear" w:pos="4153"/>
          <w:tab w:val="clear" w:pos="8306"/>
        </w:tabs>
        <w:ind w:firstLine="720"/>
        <w:jc w:val="both"/>
        <w:rPr>
          <w:bCs/>
          <w:szCs w:val="24"/>
        </w:rPr>
      </w:pPr>
      <w:r>
        <w:rPr>
          <w:color w:val="000000"/>
          <w:szCs w:val="24"/>
          <w:lang w:eastAsia="lt-LT"/>
        </w:rPr>
        <w:t xml:space="preserve">1. </w:t>
      </w:r>
      <w:r w:rsidR="00162020">
        <w:rPr>
          <w:color w:val="000000"/>
          <w:szCs w:val="24"/>
          <w:lang w:eastAsia="lt-LT"/>
        </w:rPr>
        <w:t>Pakeisti</w:t>
      </w:r>
      <w:r w:rsidR="002C5B70">
        <w:rPr>
          <w:color w:val="000000"/>
          <w:szCs w:val="24"/>
          <w:lang w:eastAsia="lt-LT"/>
        </w:rPr>
        <w:t xml:space="preserve"> P</w:t>
      </w:r>
      <w:r w:rsidR="002C5B70" w:rsidRPr="002C5B70">
        <w:rPr>
          <w:bCs/>
          <w:color w:val="000000"/>
          <w:szCs w:val="24"/>
        </w:rPr>
        <w:t xml:space="preserve">asvalio rajono savivaldybės tarybos 2022 m. kovo 30 </w:t>
      </w:r>
      <w:r w:rsidR="00547A51">
        <w:rPr>
          <w:bCs/>
          <w:color w:val="000000"/>
          <w:szCs w:val="24"/>
        </w:rPr>
        <w:t xml:space="preserve">d. </w:t>
      </w:r>
      <w:r w:rsidR="002C5B70" w:rsidRPr="002C5B70">
        <w:rPr>
          <w:bCs/>
          <w:color w:val="000000"/>
          <w:szCs w:val="24"/>
        </w:rPr>
        <w:t>sprendim</w:t>
      </w:r>
      <w:r w:rsidR="002C5B70">
        <w:rPr>
          <w:bCs/>
          <w:color w:val="000000"/>
          <w:szCs w:val="24"/>
        </w:rPr>
        <w:t>ą</w:t>
      </w:r>
      <w:r w:rsidR="002C5B70" w:rsidRPr="002C5B70">
        <w:rPr>
          <w:bCs/>
          <w:color w:val="000000"/>
          <w:szCs w:val="24"/>
        </w:rPr>
        <w:t xml:space="preserve"> </w:t>
      </w:r>
      <w:r w:rsidR="002C5B70">
        <w:rPr>
          <w:bCs/>
          <w:color w:val="000000"/>
          <w:szCs w:val="24"/>
        </w:rPr>
        <w:t>N</w:t>
      </w:r>
      <w:r w:rsidR="002C5B70" w:rsidRPr="002C5B70">
        <w:rPr>
          <w:bCs/>
          <w:color w:val="000000"/>
          <w:szCs w:val="24"/>
        </w:rPr>
        <w:t xml:space="preserve">r. </w:t>
      </w:r>
      <w:r w:rsidR="002C5B70">
        <w:rPr>
          <w:bCs/>
          <w:color w:val="000000"/>
          <w:szCs w:val="24"/>
        </w:rPr>
        <w:t>T</w:t>
      </w:r>
      <w:r w:rsidR="002C5B70" w:rsidRPr="002C5B70">
        <w:rPr>
          <w:bCs/>
          <w:color w:val="000000"/>
          <w:szCs w:val="24"/>
        </w:rPr>
        <w:t>1-53</w:t>
      </w:r>
      <w:r w:rsidR="002C5B70" w:rsidRPr="002C5B70">
        <w:rPr>
          <w:bCs/>
          <w:szCs w:val="24"/>
        </w:rPr>
        <w:t xml:space="preserve"> „</w:t>
      </w:r>
      <w:r w:rsidR="002C5B70">
        <w:rPr>
          <w:bCs/>
          <w:szCs w:val="24"/>
        </w:rPr>
        <w:t>D</w:t>
      </w:r>
      <w:r w:rsidR="002C5B70" w:rsidRPr="002C5B70">
        <w:rPr>
          <w:bCs/>
          <w:szCs w:val="24"/>
        </w:rPr>
        <w:t>ėl socialinių paslaugų kainų nustatymo“</w:t>
      </w:r>
      <w:r w:rsidR="00233073">
        <w:rPr>
          <w:bCs/>
          <w:szCs w:val="24"/>
        </w:rPr>
        <w:t xml:space="preserve"> </w:t>
      </w:r>
      <w:r w:rsidR="000D48DE">
        <w:rPr>
          <w:bCs/>
          <w:szCs w:val="24"/>
        </w:rPr>
        <w:t>(toli</w:t>
      </w:r>
      <w:r w:rsidR="000D4084">
        <w:rPr>
          <w:bCs/>
          <w:szCs w:val="24"/>
        </w:rPr>
        <w:t>a</w:t>
      </w:r>
      <w:r w:rsidR="000D48DE">
        <w:rPr>
          <w:bCs/>
          <w:szCs w:val="24"/>
        </w:rPr>
        <w:t xml:space="preserve">u </w:t>
      </w:r>
      <w:r w:rsidR="00547A51">
        <w:rPr>
          <w:bCs/>
          <w:szCs w:val="24"/>
        </w:rPr>
        <w:t>–</w:t>
      </w:r>
      <w:r w:rsidR="000D48DE">
        <w:rPr>
          <w:bCs/>
          <w:szCs w:val="24"/>
        </w:rPr>
        <w:t xml:space="preserve"> Sprendimas):</w:t>
      </w:r>
    </w:p>
    <w:p w14:paraId="5B07ABD8" w14:textId="5A3AA187" w:rsidR="00964982" w:rsidRDefault="000D48DE" w:rsidP="009B74A1">
      <w:pPr>
        <w:pStyle w:val="Antrats"/>
        <w:tabs>
          <w:tab w:val="clear" w:pos="4153"/>
          <w:tab w:val="clear" w:pos="8306"/>
        </w:tabs>
        <w:ind w:left="709"/>
        <w:jc w:val="both"/>
      </w:pPr>
      <w:r w:rsidRPr="000D48DE">
        <w:rPr>
          <w:color w:val="000000"/>
          <w:szCs w:val="24"/>
          <w:lang w:eastAsia="lt-LT"/>
        </w:rPr>
        <w:t xml:space="preserve">1.1. </w:t>
      </w:r>
      <w:bookmarkStart w:id="9" w:name="_Hlk111198317"/>
      <w:r w:rsidRPr="000D48DE">
        <w:rPr>
          <w:color w:val="000000"/>
          <w:szCs w:val="24"/>
          <w:lang w:eastAsia="lt-LT"/>
        </w:rPr>
        <w:t xml:space="preserve">Pakeisti Sprendimo </w:t>
      </w:r>
      <w:r w:rsidR="00CF62ED">
        <w:rPr>
          <w:color w:val="000000"/>
          <w:szCs w:val="24"/>
          <w:lang w:eastAsia="lt-LT"/>
        </w:rPr>
        <w:t>3.2</w:t>
      </w:r>
      <w:r w:rsidRPr="000D48DE">
        <w:rPr>
          <w:color w:val="000000"/>
          <w:szCs w:val="24"/>
          <w:lang w:eastAsia="lt-LT"/>
        </w:rPr>
        <w:t xml:space="preserve"> </w:t>
      </w:r>
      <w:r w:rsidR="00547A51">
        <w:rPr>
          <w:color w:val="000000"/>
          <w:szCs w:val="24"/>
          <w:lang w:eastAsia="lt-LT"/>
        </w:rPr>
        <w:t>papunktį</w:t>
      </w:r>
      <w:r w:rsidR="00547A51" w:rsidRPr="000D48DE">
        <w:rPr>
          <w:color w:val="000000"/>
          <w:szCs w:val="24"/>
          <w:lang w:eastAsia="lt-LT"/>
        </w:rPr>
        <w:t xml:space="preserve"> </w:t>
      </w:r>
      <w:r w:rsidRPr="000D48DE">
        <w:rPr>
          <w:color w:val="000000"/>
          <w:szCs w:val="24"/>
          <w:lang w:eastAsia="lt-LT"/>
        </w:rPr>
        <w:t>ir jį išdėstyti taip:</w:t>
      </w:r>
    </w:p>
    <w:bookmarkEnd w:id="9"/>
    <w:p w14:paraId="3E6AD553" w14:textId="04A5F7A3" w:rsidR="000D48DE" w:rsidRDefault="00CF62ED" w:rsidP="009B74A1">
      <w:pPr>
        <w:ind w:firstLine="720"/>
        <w:jc w:val="both"/>
        <w:rPr>
          <w:szCs w:val="24"/>
        </w:rPr>
      </w:pPr>
      <w:r>
        <w:rPr>
          <w:szCs w:val="24"/>
        </w:rPr>
        <w:t>„</w:t>
      </w:r>
      <w:r w:rsidR="000D48DE" w:rsidRPr="00266C99">
        <w:rPr>
          <w:szCs w:val="24"/>
        </w:rPr>
        <w:t>3.2. palydėjimo paslauga</w:t>
      </w:r>
      <w:r w:rsidR="000D48DE">
        <w:rPr>
          <w:szCs w:val="24"/>
        </w:rPr>
        <w:t>i</w:t>
      </w:r>
      <w:r w:rsidR="000D48DE" w:rsidRPr="00266C99">
        <w:rPr>
          <w:szCs w:val="24"/>
        </w:rPr>
        <w:t xml:space="preserve"> jaunuoliams</w:t>
      </w:r>
      <w:r>
        <w:rPr>
          <w:szCs w:val="24"/>
        </w:rPr>
        <w:t xml:space="preserve"> asmens namuose</w:t>
      </w:r>
      <w:r w:rsidR="000D48DE" w:rsidRPr="00266C99">
        <w:rPr>
          <w:szCs w:val="24"/>
        </w:rPr>
        <w:t xml:space="preserve"> </w:t>
      </w:r>
      <w:bookmarkStart w:id="10" w:name="_Hlk97994930"/>
      <w:r w:rsidR="000D48DE" w:rsidRPr="00266C99">
        <w:rPr>
          <w:szCs w:val="24"/>
        </w:rPr>
        <w:t xml:space="preserve">– </w:t>
      </w:r>
      <w:bookmarkEnd w:id="10"/>
      <w:r w:rsidR="000D48DE" w:rsidRPr="00416FAE">
        <w:rPr>
          <w:szCs w:val="24"/>
        </w:rPr>
        <w:t>5,50</w:t>
      </w:r>
      <w:r w:rsidR="000D48DE">
        <w:rPr>
          <w:szCs w:val="24"/>
        </w:rPr>
        <w:t xml:space="preserve"> </w:t>
      </w:r>
      <w:r w:rsidR="000D48DE" w:rsidRPr="00266C99">
        <w:rPr>
          <w:szCs w:val="24"/>
        </w:rPr>
        <w:t>Eur/val.</w:t>
      </w:r>
      <w:r w:rsidR="00547A51">
        <w:rPr>
          <w:szCs w:val="24"/>
        </w:rPr>
        <w:t>“</w:t>
      </w:r>
    </w:p>
    <w:p w14:paraId="214D1942" w14:textId="7E7784CC" w:rsidR="00DA23AB" w:rsidRDefault="00DA23AB" w:rsidP="00416FAE">
      <w:pPr>
        <w:ind w:firstLine="720"/>
        <w:jc w:val="both"/>
        <w:rPr>
          <w:szCs w:val="24"/>
        </w:rPr>
      </w:pPr>
      <w:r>
        <w:rPr>
          <w:szCs w:val="24"/>
        </w:rPr>
        <w:t xml:space="preserve">1.2. </w:t>
      </w:r>
      <w:r w:rsidRPr="00DA23AB">
        <w:rPr>
          <w:szCs w:val="24"/>
        </w:rPr>
        <w:t xml:space="preserve">Pakeisti Sprendimo </w:t>
      </w:r>
      <w:r>
        <w:rPr>
          <w:szCs w:val="24"/>
        </w:rPr>
        <w:t>pried</w:t>
      </w:r>
      <w:r w:rsidR="004A23DD">
        <w:rPr>
          <w:szCs w:val="24"/>
        </w:rPr>
        <w:t xml:space="preserve">o </w:t>
      </w:r>
      <w:r w:rsidR="00C743B0">
        <w:t xml:space="preserve">„Bendrųjų, socialinės priežiūros ir socialinės globos paslaugų kainos vienam paslaugos gavėjui“ </w:t>
      </w:r>
      <w:r w:rsidR="00516F54">
        <w:t>dešimtą</w:t>
      </w:r>
      <w:r w:rsidR="00C743B0">
        <w:t xml:space="preserve"> pastraipą </w:t>
      </w:r>
      <w:r w:rsidRPr="00DA23AB">
        <w:rPr>
          <w:szCs w:val="24"/>
        </w:rPr>
        <w:t>ir j</w:t>
      </w:r>
      <w:r w:rsidR="00C743B0">
        <w:rPr>
          <w:szCs w:val="24"/>
        </w:rPr>
        <w:t>ą</w:t>
      </w:r>
      <w:r w:rsidRPr="00DA23AB">
        <w:rPr>
          <w:szCs w:val="24"/>
        </w:rPr>
        <w:t xml:space="preserve"> išdėstyti taip:</w:t>
      </w:r>
    </w:p>
    <w:tbl>
      <w:tblPr>
        <w:tblStyle w:val="Lentelstinklelis"/>
        <w:tblW w:w="0" w:type="auto"/>
        <w:tblLook w:val="04A0" w:firstRow="1" w:lastRow="0" w:firstColumn="1" w:lastColumn="0" w:noHBand="0" w:noVBand="1"/>
      </w:tblPr>
      <w:tblGrid>
        <w:gridCol w:w="576"/>
        <w:gridCol w:w="2113"/>
        <w:gridCol w:w="3969"/>
        <w:gridCol w:w="1559"/>
        <w:gridCol w:w="1411"/>
      </w:tblGrid>
      <w:tr w:rsidR="00DA23AB" w14:paraId="608E214F" w14:textId="77777777" w:rsidTr="00CC232C">
        <w:tc>
          <w:tcPr>
            <w:tcW w:w="576" w:type="dxa"/>
          </w:tcPr>
          <w:p w14:paraId="4DB00F77" w14:textId="028A8F0C" w:rsidR="00DA23AB" w:rsidRDefault="004A23DD" w:rsidP="009B74A1">
            <w:pPr>
              <w:rPr>
                <w:szCs w:val="24"/>
              </w:rPr>
            </w:pPr>
            <w:r>
              <w:rPr>
                <w:szCs w:val="24"/>
              </w:rPr>
              <w:t>321</w:t>
            </w:r>
          </w:p>
        </w:tc>
        <w:tc>
          <w:tcPr>
            <w:tcW w:w="2113" w:type="dxa"/>
          </w:tcPr>
          <w:p w14:paraId="09C03CC3" w14:textId="77777777" w:rsidR="004A23DD" w:rsidRPr="00657B33" w:rsidRDefault="004A23DD" w:rsidP="009B74A1">
            <w:pPr>
              <w:widowControl w:val="0"/>
              <w:rPr>
                <w:szCs w:val="24"/>
              </w:rPr>
            </w:pPr>
            <w:bookmarkStart w:id="11" w:name="_Hlk111200686"/>
            <w:r w:rsidRPr="00657B33">
              <w:rPr>
                <w:szCs w:val="24"/>
              </w:rPr>
              <w:t>Palydėjimo paslauga jaunuoliams</w:t>
            </w:r>
          </w:p>
          <w:bookmarkEnd w:id="11"/>
          <w:p w14:paraId="764E32B3" w14:textId="77777777" w:rsidR="00DA23AB" w:rsidRDefault="00DA23AB" w:rsidP="009B74A1">
            <w:pPr>
              <w:rPr>
                <w:szCs w:val="24"/>
              </w:rPr>
            </w:pPr>
          </w:p>
        </w:tc>
        <w:tc>
          <w:tcPr>
            <w:tcW w:w="3969" w:type="dxa"/>
          </w:tcPr>
          <w:p w14:paraId="499CBD90" w14:textId="77777777" w:rsidR="004A23DD" w:rsidRPr="004A23DD" w:rsidRDefault="004A23DD" w:rsidP="009B74A1">
            <w:pPr>
              <w:rPr>
                <w:szCs w:val="24"/>
              </w:rPr>
            </w:pPr>
            <w:r w:rsidRPr="004A23DD">
              <w:rPr>
                <w:szCs w:val="24"/>
              </w:rPr>
              <w:t>likę be tėvų globos vaikai (nuo 16 m.), kuriems teikiama globa (rūpyba) socialinės globos įstaigoje,</w:t>
            </w:r>
          </w:p>
          <w:p w14:paraId="1D212AB6" w14:textId="3BEAFD03" w:rsidR="004A23DD" w:rsidRPr="004A23DD" w:rsidRDefault="004A23DD" w:rsidP="009B74A1">
            <w:pPr>
              <w:rPr>
                <w:szCs w:val="24"/>
              </w:rPr>
            </w:pPr>
            <w:r w:rsidRPr="004A23DD">
              <w:rPr>
                <w:szCs w:val="24"/>
              </w:rPr>
              <w:t>socialinę riziką patiriantys vaikai (nuo 16 m.),</w:t>
            </w:r>
          </w:p>
          <w:p w14:paraId="1C704317" w14:textId="40F938DA" w:rsidR="004A23DD" w:rsidRPr="004A23DD" w:rsidRDefault="004A23DD" w:rsidP="009B74A1">
            <w:pPr>
              <w:rPr>
                <w:szCs w:val="24"/>
              </w:rPr>
            </w:pPr>
            <w:r w:rsidRPr="004A23DD">
              <w:rPr>
                <w:szCs w:val="24"/>
              </w:rPr>
              <w:t>vaikai (nuo 16 m.), kurie gyvena socialinę riziką patiriančiose šeimose,</w:t>
            </w:r>
          </w:p>
          <w:p w14:paraId="30FC0180" w14:textId="19CA7AF6" w:rsidR="00DA23AB" w:rsidRDefault="004A23DD" w:rsidP="009B74A1">
            <w:pPr>
              <w:rPr>
                <w:szCs w:val="24"/>
              </w:rPr>
            </w:pPr>
            <w:r w:rsidRPr="004A23DD">
              <w:rPr>
                <w:szCs w:val="24"/>
              </w:rPr>
              <w:t>sulaukę pilnametystės asmenys (iki 24 m.), kuriems buvo teikta socialinė globa (rūpyba) socialinės globos įstaigoje ar kurie gyveno socialinę riziką patiriančiose šeimose</w:t>
            </w:r>
          </w:p>
        </w:tc>
        <w:tc>
          <w:tcPr>
            <w:tcW w:w="1559" w:type="dxa"/>
          </w:tcPr>
          <w:p w14:paraId="5F05075E" w14:textId="77777777" w:rsidR="004A23DD" w:rsidRDefault="004A23DD" w:rsidP="009B74A1">
            <w:pPr>
              <w:jc w:val="both"/>
              <w:rPr>
                <w:szCs w:val="24"/>
                <w:lang w:eastAsia="lt-LT"/>
              </w:rPr>
            </w:pPr>
            <w:r>
              <w:rPr>
                <w:szCs w:val="24"/>
                <w:lang w:eastAsia="lt-LT"/>
              </w:rPr>
              <w:t>Asmens namuose</w:t>
            </w:r>
          </w:p>
          <w:p w14:paraId="5EF88746" w14:textId="77777777" w:rsidR="004A23DD" w:rsidRPr="00FE462F" w:rsidRDefault="004A23DD" w:rsidP="009B74A1">
            <w:pPr>
              <w:jc w:val="both"/>
              <w:rPr>
                <w:szCs w:val="24"/>
                <w:lang w:eastAsia="lt-LT"/>
              </w:rPr>
            </w:pPr>
            <w:r w:rsidRPr="00FE462F">
              <w:rPr>
                <w:szCs w:val="24"/>
                <w:lang w:eastAsia="lt-LT"/>
              </w:rPr>
              <w:t>700,00 Eur/mėn.</w:t>
            </w:r>
          </w:p>
          <w:p w14:paraId="7F6A785E" w14:textId="26D26EF5" w:rsidR="004A23DD" w:rsidRPr="00FE462F" w:rsidRDefault="004A23DD" w:rsidP="009B74A1">
            <w:pPr>
              <w:jc w:val="both"/>
              <w:rPr>
                <w:szCs w:val="24"/>
                <w:lang w:eastAsia="lt-LT"/>
              </w:rPr>
            </w:pPr>
            <w:r w:rsidRPr="00416FAE">
              <w:rPr>
                <w:szCs w:val="24"/>
                <w:lang w:eastAsia="lt-LT"/>
              </w:rPr>
              <w:t>4,40</w:t>
            </w:r>
            <w:r>
              <w:rPr>
                <w:szCs w:val="24"/>
                <w:lang w:eastAsia="lt-LT"/>
              </w:rPr>
              <w:t xml:space="preserve"> </w:t>
            </w:r>
            <w:r w:rsidRPr="00FE462F">
              <w:rPr>
                <w:szCs w:val="24"/>
                <w:lang w:eastAsia="lt-LT"/>
              </w:rPr>
              <w:t>Eur/val.</w:t>
            </w:r>
          </w:p>
          <w:p w14:paraId="4ED26ABC" w14:textId="77777777" w:rsidR="00DA23AB" w:rsidRDefault="00DA23AB" w:rsidP="009B74A1">
            <w:pPr>
              <w:rPr>
                <w:szCs w:val="24"/>
              </w:rPr>
            </w:pPr>
          </w:p>
        </w:tc>
        <w:tc>
          <w:tcPr>
            <w:tcW w:w="1411" w:type="dxa"/>
          </w:tcPr>
          <w:p w14:paraId="795582F6" w14:textId="051F4FA3" w:rsidR="00DA23AB" w:rsidRDefault="004A23DD" w:rsidP="009B74A1">
            <w:pPr>
              <w:rPr>
                <w:szCs w:val="24"/>
              </w:rPr>
            </w:pPr>
            <w:r>
              <w:rPr>
                <w:lang w:eastAsia="lt-LT"/>
              </w:rPr>
              <w:t xml:space="preserve">Pasvalio rajono </w:t>
            </w:r>
            <w:r w:rsidRPr="00022927">
              <w:rPr>
                <w:lang w:eastAsia="lt-LT"/>
              </w:rPr>
              <w:t>Grūžių vaikų globos namai</w:t>
            </w:r>
          </w:p>
        </w:tc>
      </w:tr>
    </w:tbl>
    <w:p w14:paraId="36B0DD9C" w14:textId="77777777" w:rsidR="00CC232C" w:rsidRDefault="00CC232C" w:rsidP="009B74A1">
      <w:pPr>
        <w:ind w:firstLine="720"/>
        <w:jc w:val="both"/>
      </w:pPr>
      <w:r>
        <w:t>2. Nustatyti, kad šis sprendimas įsigalioja 2022 m. rugsėjo 1 d.</w:t>
      </w:r>
    </w:p>
    <w:p w14:paraId="7E7D7280" w14:textId="77777777" w:rsidR="00112A4A" w:rsidRDefault="00112A4A" w:rsidP="009B74A1">
      <w:pPr>
        <w:ind w:firstLine="709"/>
        <w:jc w:val="both"/>
        <w:rPr>
          <w:color w:val="000000"/>
          <w:szCs w:val="24"/>
        </w:rPr>
      </w:pPr>
      <w:r>
        <w:rPr>
          <w:color w:val="000000"/>
          <w:szCs w:val="24"/>
        </w:rPr>
        <w:t>Sprendimas gali būti skundžiamas Lietuvos Respublikos administracinių bylų teisenos įstatymo nustatyta tvarka.</w:t>
      </w:r>
    </w:p>
    <w:p w14:paraId="3162D856" w14:textId="5B6FB519" w:rsidR="00112A4A" w:rsidRPr="00157DAA" w:rsidRDefault="00112A4A" w:rsidP="009B74A1">
      <w:pPr>
        <w:pStyle w:val="Antrats"/>
        <w:tabs>
          <w:tab w:val="clear" w:pos="4153"/>
          <w:tab w:val="clear" w:pos="8306"/>
        </w:tabs>
        <w:jc w:val="both"/>
        <w:rPr>
          <w:u w:val="single"/>
        </w:rPr>
      </w:pPr>
    </w:p>
    <w:p w14:paraId="678368E8" w14:textId="77777777" w:rsidR="00112A4A" w:rsidRPr="00157DAA" w:rsidRDefault="00112A4A" w:rsidP="009B74A1">
      <w:pPr>
        <w:pStyle w:val="Antrats"/>
        <w:tabs>
          <w:tab w:val="clear" w:pos="4153"/>
          <w:tab w:val="clear" w:pos="8306"/>
        </w:tabs>
        <w:jc w:val="both"/>
        <w:rPr>
          <w:u w:val="single"/>
        </w:rPr>
      </w:pPr>
    </w:p>
    <w:p w14:paraId="79743275" w14:textId="77777777" w:rsidR="00C56F65" w:rsidRDefault="00C56F65" w:rsidP="009B74A1">
      <w:pPr>
        <w:pStyle w:val="Antrats"/>
        <w:tabs>
          <w:tab w:val="clear" w:pos="4153"/>
          <w:tab w:val="clear" w:pos="8306"/>
        </w:tabs>
        <w:jc w:val="both"/>
      </w:pPr>
      <w:r>
        <w:t xml:space="preserve">Savivaldybės meras </w:t>
      </w:r>
      <w:r>
        <w:tab/>
      </w:r>
      <w:r>
        <w:tab/>
      </w:r>
      <w:r>
        <w:tab/>
      </w:r>
      <w:r>
        <w:tab/>
      </w:r>
      <w:r>
        <w:tab/>
      </w:r>
      <w:r>
        <w:tab/>
      </w:r>
      <w:r>
        <w:tab/>
      </w:r>
    </w:p>
    <w:p w14:paraId="6D336280" w14:textId="77777777" w:rsidR="00964982" w:rsidRDefault="00964982" w:rsidP="009B74A1">
      <w:pPr>
        <w:pStyle w:val="Antrats"/>
        <w:tabs>
          <w:tab w:val="clear" w:pos="4153"/>
          <w:tab w:val="clear" w:pos="8306"/>
        </w:tabs>
        <w:rPr>
          <w:szCs w:val="24"/>
        </w:rPr>
      </w:pPr>
    </w:p>
    <w:p w14:paraId="70671C4B" w14:textId="77777777" w:rsidR="00CC232C" w:rsidRPr="00E520C9" w:rsidRDefault="00CC232C" w:rsidP="009B74A1">
      <w:pPr>
        <w:pStyle w:val="Antrats"/>
        <w:tabs>
          <w:tab w:val="clear" w:pos="4153"/>
          <w:tab w:val="clear" w:pos="8306"/>
        </w:tabs>
        <w:rPr>
          <w:szCs w:val="24"/>
        </w:rPr>
      </w:pPr>
      <w:r w:rsidRPr="00E520C9">
        <w:rPr>
          <w:szCs w:val="24"/>
        </w:rPr>
        <w:t>Parengė</w:t>
      </w:r>
      <w:r w:rsidRPr="00E520C9">
        <w:rPr>
          <w:szCs w:val="24"/>
        </w:rPr>
        <w:tab/>
      </w:r>
      <w:r w:rsidRPr="00E520C9">
        <w:rPr>
          <w:szCs w:val="24"/>
        </w:rPr>
        <w:tab/>
      </w:r>
      <w:r w:rsidRPr="00E520C9">
        <w:rPr>
          <w:szCs w:val="24"/>
        </w:rPr>
        <w:tab/>
      </w:r>
      <w:r w:rsidRPr="00E520C9">
        <w:rPr>
          <w:szCs w:val="24"/>
        </w:rPr>
        <w:tab/>
      </w:r>
      <w:r w:rsidRPr="00E520C9">
        <w:rPr>
          <w:szCs w:val="24"/>
        </w:rPr>
        <w:tab/>
      </w:r>
      <w:r w:rsidRPr="00E520C9">
        <w:rPr>
          <w:szCs w:val="24"/>
        </w:rPr>
        <w:tab/>
      </w:r>
      <w:r w:rsidRPr="00E520C9">
        <w:rPr>
          <w:szCs w:val="24"/>
        </w:rPr>
        <w:tab/>
      </w:r>
    </w:p>
    <w:p w14:paraId="3EB55C69" w14:textId="77777777" w:rsidR="00CC232C" w:rsidRPr="00E520C9" w:rsidRDefault="00CC232C" w:rsidP="009B74A1">
      <w:pPr>
        <w:pStyle w:val="Antrats"/>
        <w:tabs>
          <w:tab w:val="clear" w:pos="4153"/>
          <w:tab w:val="clear" w:pos="8306"/>
        </w:tabs>
        <w:jc w:val="both"/>
        <w:rPr>
          <w:bCs/>
          <w:szCs w:val="24"/>
        </w:rPr>
      </w:pPr>
      <w:r w:rsidRPr="00E520C9">
        <w:rPr>
          <w:bCs/>
          <w:szCs w:val="24"/>
        </w:rPr>
        <w:t>Socialinės paramos ir sveikatos skyriaus</w:t>
      </w:r>
    </w:p>
    <w:p w14:paraId="4EA70907" w14:textId="77777777" w:rsidR="00CC232C" w:rsidRPr="00E520C9" w:rsidRDefault="00CC232C" w:rsidP="009B74A1">
      <w:pPr>
        <w:pStyle w:val="Antrats"/>
        <w:tabs>
          <w:tab w:val="clear" w:pos="4153"/>
          <w:tab w:val="clear" w:pos="8306"/>
        </w:tabs>
        <w:rPr>
          <w:szCs w:val="24"/>
        </w:rPr>
      </w:pPr>
      <w:r w:rsidRPr="00E520C9">
        <w:rPr>
          <w:szCs w:val="24"/>
        </w:rPr>
        <w:t>vedėja</w:t>
      </w:r>
      <w:r w:rsidRPr="00E520C9">
        <w:rPr>
          <w:color w:val="FF0000"/>
          <w:szCs w:val="24"/>
        </w:rPr>
        <w:t xml:space="preserve"> </w:t>
      </w:r>
      <w:r w:rsidRPr="00E520C9">
        <w:rPr>
          <w:szCs w:val="24"/>
        </w:rPr>
        <w:t>R. Ožalinskienė</w:t>
      </w:r>
    </w:p>
    <w:p w14:paraId="1313A842" w14:textId="4EAA281C" w:rsidR="00CC232C" w:rsidRDefault="00CC232C" w:rsidP="009B74A1">
      <w:pPr>
        <w:pStyle w:val="Antrats"/>
        <w:rPr>
          <w:szCs w:val="24"/>
        </w:rPr>
      </w:pPr>
      <w:r w:rsidRPr="00E520C9">
        <w:rPr>
          <w:szCs w:val="24"/>
        </w:rPr>
        <w:t>Suderinta DVS Nr. RTS-</w:t>
      </w:r>
      <w:r w:rsidR="00731B5B">
        <w:rPr>
          <w:szCs w:val="24"/>
        </w:rPr>
        <w:t>186</w:t>
      </w:r>
    </w:p>
    <w:p w14:paraId="23A3E643" w14:textId="77777777" w:rsidR="00CC232C" w:rsidRDefault="00CC232C" w:rsidP="009B74A1">
      <w:pPr>
        <w:pStyle w:val="Antrats"/>
        <w:rPr>
          <w:szCs w:val="24"/>
        </w:rPr>
      </w:pPr>
    </w:p>
    <w:p w14:paraId="0B485563" w14:textId="1145C18C" w:rsidR="00157DAA" w:rsidRDefault="008520E7" w:rsidP="009B74A1">
      <w:pPr>
        <w:jc w:val="center"/>
        <w:rPr>
          <w:b/>
          <w:caps/>
          <w:szCs w:val="24"/>
        </w:rPr>
      </w:pPr>
      <w:r>
        <w:rPr>
          <w:szCs w:val="24"/>
        </w:rPr>
        <w:br w:type="page"/>
      </w:r>
    </w:p>
    <w:p w14:paraId="71006232" w14:textId="77777777" w:rsidR="00157DAA" w:rsidRDefault="00157DAA" w:rsidP="009B74A1">
      <w:pPr>
        <w:jc w:val="center"/>
      </w:pPr>
    </w:p>
    <w:p w14:paraId="665FCACB" w14:textId="36C410F3" w:rsidR="000F2328" w:rsidRPr="00054658" w:rsidRDefault="000F2328" w:rsidP="009B74A1">
      <w:pPr>
        <w:pStyle w:val="Antrats"/>
        <w:rPr>
          <w:szCs w:val="24"/>
        </w:rPr>
      </w:pPr>
      <w:r w:rsidRPr="00054658">
        <w:rPr>
          <w:szCs w:val="24"/>
        </w:rPr>
        <w:t>Pasvalio rajono savivaldybės tarybai</w:t>
      </w:r>
    </w:p>
    <w:p w14:paraId="03F3B022" w14:textId="77777777" w:rsidR="000F2328" w:rsidRPr="0091118A" w:rsidRDefault="000F2328" w:rsidP="009B74A1">
      <w:pPr>
        <w:jc w:val="center"/>
        <w:rPr>
          <w:b/>
          <w:sz w:val="23"/>
          <w:szCs w:val="23"/>
        </w:rPr>
      </w:pPr>
    </w:p>
    <w:p w14:paraId="36B8A86C" w14:textId="77777777" w:rsidR="000F2328" w:rsidRPr="0091118A" w:rsidRDefault="000F2328" w:rsidP="009B74A1">
      <w:pPr>
        <w:jc w:val="center"/>
        <w:rPr>
          <w:b/>
          <w:sz w:val="23"/>
          <w:szCs w:val="23"/>
        </w:rPr>
      </w:pPr>
      <w:r w:rsidRPr="0091118A">
        <w:rPr>
          <w:b/>
          <w:sz w:val="23"/>
          <w:szCs w:val="23"/>
        </w:rPr>
        <w:t>AIŠKINAMASIS RAŠTAS</w:t>
      </w:r>
    </w:p>
    <w:p w14:paraId="6522072E" w14:textId="77777777" w:rsidR="000F2328" w:rsidRPr="0091118A" w:rsidRDefault="000F2328" w:rsidP="009B74A1">
      <w:pPr>
        <w:jc w:val="center"/>
        <w:rPr>
          <w:sz w:val="23"/>
          <w:szCs w:val="23"/>
        </w:rPr>
      </w:pPr>
    </w:p>
    <w:p w14:paraId="307E0E35" w14:textId="1E89D00A" w:rsidR="000F2328" w:rsidRPr="003C751A" w:rsidRDefault="000F2328" w:rsidP="009B74A1">
      <w:pPr>
        <w:pStyle w:val="Default"/>
        <w:jc w:val="center"/>
        <w:rPr>
          <w:b/>
          <w:sz w:val="23"/>
          <w:szCs w:val="23"/>
          <w:lang w:val="lt-LT"/>
        </w:rPr>
      </w:pPr>
      <w:r w:rsidRPr="0091118A">
        <w:rPr>
          <w:b/>
          <w:sz w:val="23"/>
          <w:szCs w:val="23"/>
        </w:rPr>
        <w:t>DĖL</w:t>
      </w:r>
      <w:r w:rsidR="00157DAA">
        <w:rPr>
          <w:b/>
          <w:caps/>
        </w:rPr>
        <w:t xml:space="preserve"> pasvalio rajono savivaldybės tarybos 2022 m. kovo 30 sprendimo nr. t1-53 „</w:t>
      </w:r>
      <w:r w:rsidR="00157DAA" w:rsidRPr="00EB2984">
        <w:rPr>
          <w:b/>
          <w:caps/>
        </w:rPr>
        <w:t xml:space="preserve">Dėl socialinių paslaugų kainų </w:t>
      </w:r>
      <w:r w:rsidR="00157DAA" w:rsidRPr="003C751A">
        <w:rPr>
          <w:b/>
          <w:caps/>
          <w:lang w:val="lt-LT"/>
        </w:rPr>
        <w:t>nustatymo</w:t>
      </w:r>
      <w:r w:rsidR="00157DAA" w:rsidRPr="003C751A">
        <w:rPr>
          <w:b/>
          <w:bCs/>
          <w:caps/>
          <w:lang w:val="lt-LT"/>
        </w:rPr>
        <w:t>“ pakeitimo</w:t>
      </w:r>
      <w:r w:rsidR="00157DAA" w:rsidRPr="003C751A">
        <w:rPr>
          <w:b/>
          <w:sz w:val="23"/>
          <w:szCs w:val="23"/>
          <w:lang w:val="lt-LT"/>
        </w:rPr>
        <w:t xml:space="preserve"> </w:t>
      </w:r>
    </w:p>
    <w:p w14:paraId="26E9E20F" w14:textId="77777777" w:rsidR="00157DAA" w:rsidRPr="0091118A" w:rsidRDefault="00157DAA" w:rsidP="009B74A1">
      <w:pPr>
        <w:pStyle w:val="Default"/>
        <w:jc w:val="center"/>
        <w:rPr>
          <w:b/>
          <w:sz w:val="23"/>
          <w:szCs w:val="23"/>
        </w:rPr>
      </w:pPr>
    </w:p>
    <w:p w14:paraId="6EF3D780" w14:textId="154B4136" w:rsidR="000F2328" w:rsidRPr="0091118A" w:rsidRDefault="000F2328" w:rsidP="009B74A1">
      <w:pPr>
        <w:jc w:val="center"/>
        <w:rPr>
          <w:sz w:val="23"/>
          <w:szCs w:val="23"/>
        </w:rPr>
      </w:pPr>
      <w:r w:rsidRPr="0091118A">
        <w:rPr>
          <w:sz w:val="23"/>
          <w:szCs w:val="23"/>
        </w:rPr>
        <w:t>202</w:t>
      </w:r>
      <w:r w:rsidR="00157DAA">
        <w:rPr>
          <w:sz w:val="23"/>
          <w:szCs w:val="23"/>
        </w:rPr>
        <w:t>2</w:t>
      </w:r>
      <w:r w:rsidRPr="0091118A">
        <w:rPr>
          <w:sz w:val="23"/>
          <w:szCs w:val="23"/>
        </w:rPr>
        <w:t xml:space="preserve"> m. </w:t>
      </w:r>
      <w:r w:rsidR="00C956FD">
        <w:rPr>
          <w:sz w:val="23"/>
          <w:szCs w:val="23"/>
        </w:rPr>
        <w:t xml:space="preserve">rugpjūčio </w:t>
      </w:r>
      <w:r w:rsidR="0057165E">
        <w:rPr>
          <w:sz w:val="23"/>
          <w:szCs w:val="23"/>
        </w:rPr>
        <w:t>12</w:t>
      </w:r>
      <w:r w:rsidRPr="0091118A">
        <w:rPr>
          <w:sz w:val="23"/>
          <w:szCs w:val="23"/>
        </w:rPr>
        <w:t xml:space="preserve"> d.</w:t>
      </w:r>
    </w:p>
    <w:p w14:paraId="1B9F37F2" w14:textId="6E3472A7" w:rsidR="000F2328" w:rsidRDefault="000F2328" w:rsidP="009B74A1">
      <w:pPr>
        <w:jc w:val="center"/>
        <w:rPr>
          <w:sz w:val="23"/>
          <w:szCs w:val="23"/>
        </w:rPr>
      </w:pPr>
      <w:r w:rsidRPr="0091118A">
        <w:rPr>
          <w:sz w:val="23"/>
          <w:szCs w:val="23"/>
        </w:rPr>
        <w:t>Pasvalys</w:t>
      </w:r>
    </w:p>
    <w:p w14:paraId="6D1F5632" w14:textId="77777777" w:rsidR="004D690A" w:rsidRPr="0091118A" w:rsidRDefault="004D690A" w:rsidP="009B74A1">
      <w:pPr>
        <w:jc w:val="center"/>
        <w:rPr>
          <w:sz w:val="23"/>
          <w:szCs w:val="23"/>
        </w:rPr>
      </w:pPr>
    </w:p>
    <w:p w14:paraId="55EA854B" w14:textId="58786A10" w:rsidR="00C410D2" w:rsidRPr="00657B33" w:rsidRDefault="00DF6FB2" w:rsidP="00CB6897">
      <w:pPr>
        <w:widowControl w:val="0"/>
        <w:ind w:firstLine="720"/>
        <w:jc w:val="both"/>
        <w:rPr>
          <w:szCs w:val="24"/>
        </w:rPr>
      </w:pPr>
      <w:r w:rsidRPr="001F6695">
        <w:rPr>
          <w:b/>
        </w:rPr>
        <w:t>1. Sprendimo projekto rengimo pagrindas</w:t>
      </w:r>
      <w:r>
        <w:rPr>
          <w:b/>
        </w:rPr>
        <w:t>.</w:t>
      </w:r>
      <w:r w:rsidR="003C751A">
        <w:rPr>
          <w:b/>
        </w:rPr>
        <w:t xml:space="preserve"> </w:t>
      </w:r>
      <w:r w:rsidR="00C410D2" w:rsidRPr="00C410D2">
        <w:rPr>
          <w:bCs/>
        </w:rPr>
        <w:t xml:space="preserve">Pakeisti </w:t>
      </w:r>
      <w:bookmarkStart w:id="12" w:name="_Hlk111201470"/>
      <w:r w:rsidR="00C410D2" w:rsidRPr="00657B33">
        <w:rPr>
          <w:szCs w:val="24"/>
        </w:rPr>
        <w:t>Palydėjimo paslaug</w:t>
      </w:r>
      <w:r w:rsidR="00C410D2">
        <w:rPr>
          <w:szCs w:val="24"/>
        </w:rPr>
        <w:t>os</w:t>
      </w:r>
      <w:r w:rsidR="00C410D2" w:rsidRPr="00657B33">
        <w:rPr>
          <w:szCs w:val="24"/>
        </w:rPr>
        <w:t xml:space="preserve"> jaunuoliams</w:t>
      </w:r>
      <w:r w:rsidR="00C410D2">
        <w:rPr>
          <w:szCs w:val="24"/>
        </w:rPr>
        <w:t xml:space="preserve"> asmens namuose </w:t>
      </w:r>
      <w:bookmarkEnd w:id="12"/>
      <w:r w:rsidR="008F34A6" w:rsidRPr="00266C99">
        <w:rPr>
          <w:szCs w:val="24"/>
        </w:rPr>
        <w:t>didžiausi</w:t>
      </w:r>
      <w:r w:rsidR="00CB6897">
        <w:rPr>
          <w:szCs w:val="24"/>
        </w:rPr>
        <w:t>ą</w:t>
      </w:r>
      <w:r w:rsidR="008F34A6" w:rsidRPr="00266C99">
        <w:rPr>
          <w:szCs w:val="24"/>
        </w:rPr>
        <w:t xml:space="preserve"> socialinės priežiūros išlaidų dyd</w:t>
      </w:r>
      <w:r w:rsidR="00CB6897">
        <w:rPr>
          <w:szCs w:val="24"/>
        </w:rPr>
        <w:t>į</w:t>
      </w:r>
      <w:r w:rsidR="008F34A6" w:rsidRPr="000C3232">
        <w:rPr>
          <w:szCs w:val="24"/>
        </w:rPr>
        <w:t xml:space="preserve"> </w:t>
      </w:r>
      <w:r w:rsidR="008F34A6">
        <w:rPr>
          <w:szCs w:val="24"/>
        </w:rPr>
        <w:t>(</w:t>
      </w:r>
      <w:r w:rsidR="00C410D2">
        <w:rPr>
          <w:szCs w:val="24"/>
        </w:rPr>
        <w:t>kainą</w:t>
      </w:r>
      <w:r w:rsidR="008F34A6">
        <w:rPr>
          <w:szCs w:val="24"/>
        </w:rPr>
        <w:t>)</w:t>
      </w:r>
      <w:r w:rsidR="00C410D2">
        <w:rPr>
          <w:szCs w:val="24"/>
        </w:rPr>
        <w:t>, atsižlegiant į</w:t>
      </w:r>
      <w:r w:rsidR="00C410D2" w:rsidRPr="00C410D2">
        <w:rPr>
          <w:szCs w:val="24"/>
        </w:rPr>
        <w:t xml:space="preserve"> </w:t>
      </w:r>
      <w:r w:rsidR="00C410D2" w:rsidRPr="003C751A">
        <w:rPr>
          <w:szCs w:val="24"/>
        </w:rPr>
        <w:t xml:space="preserve">Socialinių paslaugų katalogo, patvirtinto </w:t>
      </w:r>
      <w:r w:rsidR="00C410D2" w:rsidRPr="00C55081">
        <w:rPr>
          <w:color w:val="000000"/>
          <w:szCs w:val="24"/>
          <w:lang w:eastAsia="lt-LT"/>
        </w:rPr>
        <w:t xml:space="preserve">Lietuvos Respublikos socialinės </w:t>
      </w:r>
      <w:r w:rsidR="00C410D2" w:rsidRPr="003C751A">
        <w:rPr>
          <w:color w:val="000000"/>
          <w:szCs w:val="24"/>
          <w:lang w:eastAsia="lt-LT"/>
        </w:rPr>
        <w:t>a</w:t>
      </w:r>
      <w:r w:rsidR="00C410D2" w:rsidRPr="00C55081">
        <w:rPr>
          <w:color w:val="000000"/>
          <w:szCs w:val="24"/>
          <w:lang w:eastAsia="lt-LT"/>
        </w:rPr>
        <w:t>psaugos ir</w:t>
      </w:r>
      <w:r w:rsidR="00C410D2" w:rsidRPr="003C751A">
        <w:rPr>
          <w:color w:val="000000"/>
          <w:szCs w:val="24"/>
          <w:lang w:eastAsia="lt-LT"/>
        </w:rPr>
        <w:t xml:space="preserve"> </w:t>
      </w:r>
      <w:r w:rsidR="00C410D2" w:rsidRPr="00C55081">
        <w:rPr>
          <w:color w:val="000000"/>
          <w:szCs w:val="24"/>
          <w:lang w:eastAsia="lt-LT"/>
        </w:rPr>
        <w:t>darbo ministro</w:t>
      </w:r>
      <w:r w:rsidR="00C410D2" w:rsidRPr="003C751A">
        <w:rPr>
          <w:color w:val="000000"/>
          <w:szCs w:val="24"/>
        </w:rPr>
        <w:t xml:space="preserve"> </w:t>
      </w:r>
      <w:r w:rsidR="00C410D2" w:rsidRPr="00C55081">
        <w:rPr>
          <w:color w:val="000000"/>
          <w:szCs w:val="24"/>
          <w:lang w:eastAsia="lt-LT"/>
        </w:rPr>
        <w:t>2022 m. birželio 30 d. įsakymo</w:t>
      </w:r>
      <w:r w:rsidR="00C410D2" w:rsidRPr="003C751A">
        <w:rPr>
          <w:color w:val="000000"/>
          <w:szCs w:val="24"/>
          <w:lang w:eastAsia="lt-LT"/>
        </w:rPr>
        <w:t xml:space="preserve"> </w:t>
      </w:r>
      <w:r w:rsidR="00C410D2" w:rsidRPr="00C55081">
        <w:rPr>
          <w:color w:val="000000"/>
          <w:szCs w:val="24"/>
          <w:lang w:eastAsia="lt-LT"/>
        </w:rPr>
        <w:t>Nr. A1-451 redakcij</w:t>
      </w:r>
      <w:r w:rsidR="00C410D2">
        <w:rPr>
          <w:color w:val="000000"/>
          <w:szCs w:val="24"/>
          <w:lang w:eastAsia="lt-LT"/>
        </w:rPr>
        <w:t>ą</w:t>
      </w:r>
      <w:r w:rsidR="00C956FD">
        <w:rPr>
          <w:color w:val="000000"/>
          <w:szCs w:val="24"/>
          <w:lang w:eastAsia="lt-LT"/>
        </w:rPr>
        <w:t>, bei ištaisyti Grūžių vaikų globos namų kainos apskaičiavime padarytą klaidą.</w:t>
      </w:r>
    </w:p>
    <w:p w14:paraId="097106DC" w14:textId="3BDC0112" w:rsidR="000F2328" w:rsidRPr="00C956FD" w:rsidRDefault="00DF6FB2" w:rsidP="00CB6897">
      <w:pPr>
        <w:ind w:firstLine="720"/>
        <w:jc w:val="both"/>
        <w:rPr>
          <w:bCs/>
          <w:szCs w:val="24"/>
        </w:rPr>
      </w:pPr>
      <w:r>
        <w:rPr>
          <w:b/>
          <w:szCs w:val="24"/>
        </w:rPr>
        <w:t>2</w:t>
      </w:r>
      <w:r w:rsidR="000F2328" w:rsidRPr="00DF6FB2">
        <w:rPr>
          <w:b/>
          <w:szCs w:val="24"/>
        </w:rPr>
        <w:t>. S</w:t>
      </w:r>
      <w:r w:rsidR="000F2328" w:rsidRPr="00DF6FB2">
        <w:rPr>
          <w:b/>
          <w:color w:val="000000"/>
          <w:szCs w:val="24"/>
        </w:rPr>
        <w:t>prendimo projekto tiksla</w:t>
      </w:r>
      <w:r w:rsidR="00F71BE0">
        <w:rPr>
          <w:b/>
          <w:color w:val="000000"/>
          <w:szCs w:val="24"/>
        </w:rPr>
        <w:t>i</w:t>
      </w:r>
      <w:r w:rsidR="005E563C" w:rsidRPr="00DF6FB2">
        <w:rPr>
          <w:b/>
          <w:color w:val="000000"/>
          <w:szCs w:val="24"/>
        </w:rPr>
        <w:t xml:space="preserve"> ir</w:t>
      </w:r>
      <w:r w:rsidR="000F2328" w:rsidRPr="00DF6FB2">
        <w:rPr>
          <w:b/>
          <w:color w:val="000000"/>
          <w:szCs w:val="24"/>
        </w:rPr>
        <w:t xml:space="preserve"> uždaviniai</w:t>
      </w:r>
      <w:r>
        <w:rPr>
          <w:b/>
          <w:szCs w:val="24"/>
        </w:rPr>
        <w:t>.</w:t>
      </w:r>
      <w:r w:rsidR="00C956FD">
        <w:rPr>
          <w:b/>
          <w:szCs w:val="24"/>
        </w:rPr>
        <w:t xml:space="preserve"> </w:t>
      </w:r>
      <w:r w:rsidR="00C956FD" w:rsidRPr="00C956FD">
        <w:rPr>
          <w:bCs/>
          <w:szCs w:val="24"/>
        </w:rPr>
        <w:t>Šiuo sprendimu</w:t>
      </w:r>
      <w:r w:rsidR="00C956FD">
        <w:rPr>
          <w:bCs/>
          <w:szCs w:val="24"/>
        </w:rPr>
        <w:t xml:space="preserve"> keičiama</w:t>
      </w:r>
      <w:r w:rsidR="000C3232">
        <w:rPr>
          <w:bCs/>
          <w:szCs w:val="24"/>
        </w:rPr>
        <w:t>s</w:t>
      </w:r>
      <w:r w:rsidR="00C956FD">
        <w:rPr>
          <w:bCs/>
          <w:szCs w:val="24"/>
        </w:rPr>
        <w:t xml:space="preserve"> </w:t>
      </w:r>
      <w:bookmarkStart w:id="13" w:name="_Hlk111202879"/>
      <w:r w:rsidR="000C3232" w:rsidRPr="00266C99">
        <w:rPr>
          <w:szCs w:val="24"/>
        </w:rPr>
        <w:t>didžiausi</w:t>
      </w:r>
      <w:r w:rsidR="000C3232">
        <w:rPr>
          <w:szCs w:val="24"/>
        </w:rPr>
        <w:t>a</w:t>
      </w:r>
      <w:r w:rsidR="000C3232" w:rsidRPr="00266C99">
        <w:rPr>
          <w:szCs w:val="24"/>
        </w:rPr>
        <w:t>s socialinės priežiūros išlaidų dyd</w:t>
      </w:r>
      <w:r w:rsidR="00AD3314">
        <w:rPr>
          <w:szCs w:val="24"/>
        </w:rPr>
        <w:t>is</w:t>
      </w:r>
      <w:r w:rsidR="000C3232" w:rsidRPr="000C3232">
        <w:rPr>
          <w:szCs w:val="24"/>
        </w:rPr>
        <w:t xml:space="preserve"> </w:t>
      </w:r>
      <w:bookmarkEnd w:id="13"/>
      <w:r w:rsidR="000C3232" w:rsidRPr="00657B33">
        <w:rPr>
          <w:szCs w:val="24"/>
        </w:rPr>
        <w:t>Palydėjimo paslaug</w:t>
      </w:r>
      <w:r w:rsidR="000C3232">
        <w:rPr>
          <w:szCs w:val="24"/>
        </w:rPr>
        <w:t>ai</w:t>
      </w:r>
      <w:r w:rsidR="000C3232" w:rsidRPr="00657B33">
        <w:rPr>
          <w:szCs w:val="24"/>
        </w:rPr>
        <w:t xml:space="preserve"> jaunuoliams</w:t>
      </w:r>
      <w:r w:rsidR="000C3232">
        <w:rPr>
          <w:szCs w:val="24"/>
        </w:rPr>
        <w:t xml:space="preserve"> asmens namuose</w:t>
      </w:r>
      <w:r w:rsidR="00CD1B65">
        <w:rPr>
          <w:szCs w:val="24"/>
        </w:rPr>
        <w:t xml:space="preserve"> – </w:t>
      </w:r>
      <w:r w:rsidR="000C3232">
        <w:rPr>
          <w:szCs w:val="24"/>
        </w:rPr>
        <w:t xml:space="preserve">nuo </w:t>
      </w:r>
      <w:r w:rsidR="00B42E96">
        <w:rPr>
          <w:szCs w:val="24"/>
        </w:rPr>
        <w:t>3,50 Eur iki 5,50 Eur ir Grūžių vaikų globos namuose</w:t>
      </w:r>
      <w:r w:rsidR="00AD3314">
        <w:rPr>
          <w:szCs w:val="24"/>
        </w:rPr>
        <w:t xml:space="preserve"> teikiant paslaugą be apgyvendinimo </w:t>
      </w:r>
      <w:r w:rsidR="00CB6897">
        <w:rPr>
          <w:szCs w:val="24"/>
        </w:rPr>
        <w:t xml:space="preserve">kaina </w:t>
      </w:r>
      <w:r w:rsidR="00CD1B65">
        <w:rPr>
          <w:szCs w:val="24"/>
        </w:rPr>
        <w:t xml:space="preserve">– </w:t>
      </w:r>
      <w:r w:rsidR="00AD3314">
        <w:rPr>
          <w:szCs w:val="24"/>
        </w:rPr>
        <w:t>nuo 1,00 Eur iki 4,40</w:t>
      </w:r>
      <w:r w:rsidR="00CB6897">
        <w:rPr>
          <w:szCs w:val="24"/>
        </w:rPr>
        <w:t xml:space="preserve"> Eur</w:t>
      </w:r>
      <w:r w:rsidR="00AD3314">
        <w:rPr>
          <w:szCs w:val="24"/>
        </w:rPr>
        <w:t xml:space="preserve">. </w:t>
      </w:r>
      <w:r w:rsidR="00C9528D">
        <w:rPr>
          <w:szCs w:val="24"/>
        </w:rPr>
        <w:t>N</w:t>
      </w:r>
      <w:r w:rsidR="00AD3314">
        <w:rPr>
          <w:szCs w:val="24"/>
        </w:rPr>
        <w:t>aujos redakcijos Socialinių paslaugų katalog</w:t>
      </w:r>
      <w:r w:rsidR="00C9528D">
        <w:rPr>
          <w:szCs w:val="24"/>
        </w:rPr>
        <w:t xml:space="preserve">e Palydėjimo paslauga jaunuoliams reglamentuojama išsamiau. Dėl šios paslaugos akreditacijos į </w:t>
      </w:r>
      <w:r w:rsidR="00CD1B65">
        <w:rPr>
          <w:szCs w:val="24"/>
        </w:rPr>
        <w:t>Socialinės paramos ir sveikatos s</w:t>
      </w:r>
      <w:r w:rsidR="00C9528D">
        <w:rPr>
          <w:szCs w:val="24"/>
        </w:rPr>
        <w:t>kyrių buvo atvykę pasitarti nevyriausybin</w:t>
      </w:r>
      <w:r w:rsidR="006B24F4">
        <w:rPr>
          <w:szCs w:val="24"/>
        </w:rPr>
        <w:t>ių</w:t>
      </w:r>
      <w:r w:rsidR="00C9528D">
        <w:rPr>
          <w:szCs w:val="24"/>
        </w:rPr>
        <w:t xml:space="preserve"> organizacij</w:t>
      </w:r>
      <w:r w:rsidR="006B24F4">
        <w:rPr>
          <w:szCs w:val="24"/>
        </w:rPr>
        <w:t>ų vadovai. Jie</w:t>
      </w:r>
      <w:r w:rsidR="00C9528D">
        <w:rPr>
          <w:szCs w:val="24"/>
        </w:rPr>
        <w:t xml:space="preserve"> atkreipė dėmesį į Savivaldybės</w:t>
      </w:r>
      <w:r w:rsidR="006B24F4">
        <w:rPr>
          <w:szCs w:val="24"/>
        </w:rPr>
        <w:t xml:space="preserve"> tarybos</w:t>
      </w:r>
      <w:r w:rsidR="00C9528D">
        <w:rPr>
          <w:szCs w:val="24"/>
        </w:rPr>
        <w:t xml:space="preserve"> nustatytą </w:t>
      </w:r>
      <w:r w:rsidR="006B24F4">
        <w:rPr>
          <w:szCs w:val="24"/>
        </w:rPr>
        <w:t>šios paslaugos</w:t>
      </w:r>
      <w:r w:rsidR="00C9528D">
        <w:rPr>
          <w:szCs w:val="24"/>
        </w:rPr>
        <w:t xml:space="preserve"> kainą. Peržiūrėjus Grūži</w:t>
      </w:r>
      <w:r w:rsidR="00E36A00">
        <w:rPr>
          <w:szCs w:val="24"/>
        </w:rPr>
        <w:t>ų</w:t>
      </w:r>
      <w:r w:rsidR="00C9528D">
        <w:rPr>
          <w:szCs w:val="24"/>
        </w:rPr>
        <w:t xml:space="preserve"> vaikų globos namų</w:t>
      </w:r>
      <w:r w:rsidR="00CD1B65">
        <w:rPr>
          <w:szCs w:val="24"/>
        </w:rPr>
        <w:t xml:space="preserve"> pateiktą</w:t>
      </w:r>
      <w:r w:rsidR="00C9528D">
        <w:rPr>
          <w:szCs w:val="24"/>
        </w:rPr>
        <w:t xml:space="preserve"> apskaičiavimą</w:t>
      </w:r>
      <w:r w:rsidR="006B24F4">
        <w:rPr>
          <w:szCs w:val="24"/>
        </w:rPr>
        <w:t xml:space="preserve">, </w:t>
      </w:r>
      <w:r w:rsidR="00E36A00">
        <w:rPr>
          <w:szCs w:val="24"/>
        </w:rPr>
        <w:t>kurio pagrindu tvirtintas didžiausias leistinas dydis</w:t>
      </w:r>
      <w:r w:rsidR="00CD1B65">
        <w:rPr>
          <w:szCs w:val="24"/>
        </w:rPr>
        <w:t>,</w:t>
      </w:r>
      <w:r w:rsidR="00C9528D">
        <w:rPr>
          <w:szCs w:val="24"/>
        </w:rPr>
        <w:t xml:space="preserve"> pastebėta, kad </w:t>
      </w:r>
      <w:r w:rsidR="00E36A00">
        <w:rPr>
          <w:szCs w:val="24"/>
        </w:rPr>
        <w:t xml:space="preserve">mėnesio kaina padalinta ne iš darbo dienos valandų, o iš paros valandų skaičiaus. Atlikus šiuos veiksmus Sprendime taisoma šios paslaugos kaina Grūžių vaikų globos namuose iki 4,40 Eur. </w:t>
      </w:r>
      <w:r w:rsidR="008F34A6" w:rsidRPr="00657B33">
        <w:rPr>
          <w:szCs w:val="24"/>
        </w:rPr>
        <w:t>Palydėjimo paslaug</w:t>
      </w:r>
      <w:r w:rsidR="008F34A6">
        <w:rPr>
          <w:szCs w:val="24"/>
        </w:rPr>
        <w:t>os</w:t>
      </w:r>
      <w:r w:rsidR="008F34A6" w:rsidRPr="00657B33">
        <w:rPr>
          <w:szCs w:val="24"/>
        </w:rPr>
        <w:t xml:space="preserve"> jaunuoliams</w:t>
      </w:r>
      <w:r w:rsidR="008F34A6">
        <w:rPr>
          <w:szCs w:val="24"/>
        </w:rPr>
        <w:t xml:space="preserve"> asmens namuose</w:t>
      </w:r>
      <w:r w:rsidR="0023169F">
        <w:rPr>
          <w:szCs w:val="24"/>
        </w:rPr>
        <w:t xml:space="preserve">, </w:t>
      </w:r>
      <w:r w:rsidR="008F34A6" w:rsidRPr="00266C99">
        <w:rPr>
          <w:szCs w:val="24"/>
        </w:rPr>
        <w:t>didžiausi</w:t>
      </w:r>
      <w:r w:rsidR="008F34A6">
        <w:rPr>
          <w:szCs w:val="24"/>
        </w:rPr>
        <w:t>a</w:t>
      </w:r>
      <w:r w:rsidR="008F34A6" w:rsidRPr="00266C99">
        <w:rPr>
          <w:szCs w:val="24"/>
        </w:rPr>
        <w:t>s socialinės priežiūros išlaidų dyd</w:t>
      </w:r>
      <w:r w:rsidR="008F34A6">
        <w:rPr>
          <w:szCs w:val="24"/>
        </w:rPr>
        <w:t>is didinamas iki 5</w:t>
      </w:r>
      <w:r w:rsidR="00CD1B65">
        <w:rPr>
          <w:szCs w:val="24"/>
        </w:rPr>
        <w:t>.</w:t>
      </w:r>
      <w:r w:rsidR="008F34A6">
        <w:rPr>
          <w:szCs w:val="24"/>
        </w:rPr>
        <w:t>50 Eur</w:t>
      </w:r>
      <w:r w:rsidR="006B24F4">
        <w:rPr>
          <w:szCs w:val="24"/>
        </w:rPr>
        <w:t>,</w:t>
      </w:r>
      <w:r w:rsidR="008F34A6">
        <w:rPr>
          <w:szCs w:val="24"/>
        </w:rPr>
        <w:t xml:space="preserve"> atsižvelgiant į Socialinių paslaugų kataloge nustatytą</w:t>
      </w:r>
      <w:r w:rsidR="00AC5F93">
        <w:rPr>
          <w:szCs w:val="24"/>
        </w:rPr>
        <w:t xml:space="preserve"> šiai paslaugai teikti specialistų struktūrą, transporto ir kitas išlaidas. Siekiama, kad šios paslaugos teikimui</w:t>
      </w:r>
      <w:r w:rsidR="00D90AD8">
        <w:rPr>
          <w:szCs w:val="24"/>
        </w:rPr>
        <w:t xml:space="preserve"> akredituosis daugiau nevyriausybinių organizacijų.</w:t>
      </w:r>
    </w:p>
    <w:p w14:paraId="235E1C08" w14:textId="4B4AA16C" w:rsidR="000F2328" w:rsidRPr="004E4709" w:rsidRDefault="004D690A" w:rsidP="009B74A1">
      <w:pPr>
        <w:ind w:firstLine="720"/>
        <w:jc w:val="both"/>
        <w:rPr>
          <w:szCs w:val="24"/>
        </w:rPr>
      </w:pPr>
      <w:r>
        <w:rPr>
          <w:b/>
          <w:bCs/>
          <w:szCs w:val="24"/>
        </w:rPr>
        <w:t>3</w:t>
      </w:r>
      <w:r w:rsidR="000F2328" w:rsidRPr="00DF6FB2">
        <w:rPr>
          <w:b/>
          <w:bCs/>
          <w:szCs w:val="24"/>
        </w:rPr>
        <w:t>. Kokios siūlomos naujos teisinio reguliavimo nuostatos ir kokių rezultatų laukiama.</w:t>
      </w:r>
      <w:r w:rsidR="00D90AD8">
        <w:rPr>
          <w:b/>
          <w:bCs/>
          <w:szCs w:val="24"/>
        </w:rPr>
        <w:t xml:space="preserve"> </w:t>
      </w:r>
      <w:r w:rsidR="00D90AD8" w:rsidRPr="004E4709">
        <w:rPr>
          <w:szCs w:val="24"/>
        </w:rPr>
        <w:t>Akreditavus</w:t>
      </w:r>
      <w:r w:rsidR="004E4709" w:rsidRPr="004E4709">
        <w:rPr>
          <w:szCs w:val="24"/>
        </w:rPr>
        <w:t xml:space="preserve"> nevyriausybinės organizacijos</w:t>
      </w:r>
      <w:r w:rsidR="00D90AD8" w:rsidRPr="004E4709">
        <w:rPr>
          <w:szCs w:val="24"/>
        </w:rPr>
        <w:t xml:space="preserve"> </w:t>
      </w:r>
      <w:r w:rsidR="004E4709" w:rsidRPr="004E4709">
        <w:rPr>
          <w:szCs w:val="24"/>
        </w:rPr>
        <w:t xml:space="preserve">socialinės priežiūros </w:t>
      </w:r>
      <w:r w:rsidR="00CD1B65">
        <w:rPr>
          <w:szCs w:val="24"/>
        </w:rPr>
        <w:t>–</w:t>
      </w:r>
      <w:r w:rsidR="004E4709" w:rsidRPr="004E4709">
        <w:rPr>
          <w:szCs w:val="24"/>
        </w:rPr>
        <w:t xml:space="preserve"> </w:t>
      </w:r>
      <w:r w:rsidR="00D90AD8" w:rsidRPr="004E4709">
        <w:rPr>
          <w:szCs w:val="24"/>
        </w:rPr>
        <w:t>palydėjimo paslaugos jaunuoliams asmens namuose</w:t>
      </w:r>
      <w:r w:rsidR="0023169F">
        <w:rPr>
          <w:szCs w:val="24"/>
        </w:rPr>
        <w:t xml:space="preserve"> </w:t>
      </w:r>
      <w:r w:rsidR="004E4709" w:rsidRPr="004E4709">
        <w:rPr>
          <w:szCs w:val="24"/>
        </w:rPr>
        <w:t>paslaugą, su ja Savivaldybė turės sudar</w:t>
      </w:r>
      <w:r w:rsidR="007F7A5C">
        <w:rPr>
          <w:szCs w:val="24"/>
        </w:rPr>
        <w:t>yti</w:t>
      </w:r>
      <w:r w:rsidR="004E4709" w:rsidRPr="004E4709">
        <w:rPr>
          <w:szCs w:val="24"/>
        </w:rPr>
        <w:t xml:space="preserve"> paslaugos teikimo ir kompensavimo  sutartį.</w:t>
      </w:r>
    </w:p>
    <w:p w14:paraId="42A1B07D" w14:textId="51758AD9" w:rsidR="000F2328" w:rsidRPr="00CF2562" w:rsidRDefault="004D690A" w:rsidP="009B74A1">
      <w:pPr>
        <w:pStyle w:val="prastasiniatinklio"/>
        <w:spacing w:before="0" w:beforeAutospacing="0" w:after="0" w:afterAutospacing="0"/>
        <w:ind w:firstLine="720"/>
        <w:jc w:val="both"/>
        <w:rPr>
          <w:lang w:val="lt-LT"/>
        </w:rPr>
      </w:pPr>
      <w:r>
        <w:rPr>
          <w:b/>
        </w:rPr>
        <w:t>4</w:t>
      </w:r>
      <w:r w:rsidR="000F2328" w:rsidRPr="00DF6FB2">
        <w:rPr>
          <w:b/>
        </w:rPr>
        <w:t xml:space="preserve">. </w:t>
      </w:r>
      <w:r w:rsidR="000F2328" w:rsidRPr="00AD3314">
        <w:rPr>
          <w:b/>
          <w:lang w:val="lt-LT"/>
        </w:rPr>
        <w:t>Skaičiavimai, išlaidų s</w:t>
      </w:r>
      <w:r w:rsidR="00667A2D" w:rsidRPr="00AD3314">
        <w:rPr>
          <w:b/>
          <w:lang w:val="lt-LT"/>
        </w:rPr>
        <w:t>ą</w:t>
      </w:r>
      <w:r w:rsidR="000F2328" w:rsidRPr="00AD3314">
        <w:rPr>
          <w:b/>
          <w:lang w:val="lt-LT"/>
        </w:rPr>
        <w:t>matos, finansavimo šaltiniai</w:t>
      </w:r>
      <w:r w:rsidR="000F2328" w:rsidRPr="00DF6FB2">
        <w:t xml:space="preserve">. </w:t>
      </w:r>
      <w:r w:rsidR="00CF2562" w:rsidRPr="00CF2562">
        <w:rPr>
          <w:lang w:val="lt-LT"/>
        </w:rPr>
        <w:t>Atsižvelgiant</w:t>
      </w:r>
      <w:r w:rsidR="00CF2562">
        <w:t xml:space="preserve"> į </w:t>
      </w:r>
      <w:r w:rsidR="0023169F">
        <w:t xml:space="preserve">preliminaries, </w:t>
      </w:r>
      <w:r w:rsidR="00CF2562" w:rsidRPr="00CF2562">
        <w:rPr>
          <w:lang w:val="lt-LT"/>
        </w:rPr>
        <w:t>Grūžių vaikų globos namų apskaičiavimus</w:t>
      </w:r>
      <w:r w:rsidR="00CF2562">
        <w:rPr>
          <w:lang w:val="lt-LT"/>
        </w:rPr>
        <w:t xml:space="preserve"> (6 jaunuoliams)</w:t>
      </w:r>
      <w:r w:rsidR="00CD1B65">
        <w:rPr>
          <w:lang w:val="lt-LT"/>
        </w:rPr>
        <w:t>,</w:t>
      </w:r>
      <w:r w:rsidR="00CF2562" w:rsidRPr="00CF2562">
        <w:rPr>
          <w:lang w:val="lt-LT"/>
        </w:rPr>
        <w:t xml:space="preserve"> </w:t>
      </w:r>
      <w:r w:rsidR="00CF2562">
        <w:rPr>
          <w:lang w:val="lt-LT"/>
        </w:rPr>
        <w:t>metams šiai paslaugai teikti reik</w:t>
      </w:r>
      <w:r w:rsidR="00CD1B65">
        <w:rPr>
          <w:lang w:val="lt-LT"/>
        </w:rPr>
        <w:t>ė</w:t>
      </w:r>
      <w:r w:rsidR="00CF2562">
        <w:rPr>
          <w:lang w:val="lt-LT"/>
        </w:rPr>
        <w:t xml:space="preserve">tų iki 50,0 tūkst. Eur. </w:t>
      </w:r>
    </w:p>
    <w:p w14:paraId="4FFC9429" w14:textId="2CFF7416" w:rsidR="000F2328" w:rsidRPr="009B74A1" w:rsidRDefault="004D690A" w:rsidP="009B74A1">
      <w:pPr>
        <w:ind w:firstLine="731"/>
        <w:jc w:val="both"/>
        <w:rPr>
          <w:szCs w:val="24"/>
        </w:rPr>
      </w:pPr>
      <w:r>
        <w:rPr>
          <w:b/>
          <w:bCs/>
          <w:szCs w:val="24"/>
        </w:rPr>
        <w:t>5</w:t>
      </w:r>
      <w:r w:rsidR="000F2328" w:rsidRPr="00DF6FB2">
        <w:rPr>
          <w:b/>
          <w:bCs/>
          <w:szCs w:val="24"/>
        </w:rPr>
        <w:t xml:space="preserve">. Numatomo teisinio reguliavimo poveikio vertinimo rezultatai </w:t>
      </w:r>
      <w:r w:rsidR="000F2328" w:rsidRPr="00DF6FB2">
        <w:rPr>
          <w:bCs/>
          <w:szCs w:val="24"/>
        </w:rPr>
        <w:t>(jeigu rengiant sprendimo projektą toks vertinimas turi būti atliktas ir jo rezultatai nepateikiami atskiru dokumentu),</w:t>
      </w:r>
      <w:r w:rsidR="000F2328" w:rsidRPr="00DF6FB2">
        <w:rPr>
          <w:b/>
          <w:bCs/>
          <w:szCs w:val="24"/>
        </w:rPr>
        <w:t xml:space="preserve"> galimos neigiamos priimto sprendimo pasekmės ir kokių priemonių reikėtų imtis, kad tokių pasekmių būtų išvengta</w:t>
      </w:r>
      <w:r w:rsidR="000F2328" w:rsidRPr="009B74A1">
        <w:rPr>
          <w:szCs w:val="24"/>
        </w:rPr>
        <w:t>.</w:t>
      </w:r>
      <w:r w:rsidR="009B74A1" w:rsidRPr="009B74A1">
        <w:rPr>
          <w:szCs w:val="24"/>
        </w:rPr>
        <w:t xml:space="preserve"> Neigiamų pasekmių nenumatoma.</w:t>
      </w:r>
    </w:p>
    <w:p w14:paraId="74F5BC5D" w14:textId="49001AA5" w:rsidR="000F2328" w:rsidRPr="009B74A1" w:rsidRDefault="00054658" w:rsidP="009B74A1">
      <w:pPr>
        <w:ind w:firstLine="731"/>
        <w:jc w:val="both"/>
        <w:rPr>
          <w:szCs w:val="24"/>
        </w:rPr>
      </w:pPr>
      <w:r>
        <w:rPr>
          <w:b/>
          <w:bCs/>
          <w:szCs w:val="24"/>
        </w:rPr>
        <w:t>6</w:t>
      </w:r>
      <w:r w:rsidR="000F2328" w:rsidRPr="00DF6FB2">
        <w:rPr>
          <w:b/>
          <w:bCs/>
          <w:szCs w:val="24"/>
        </w:rPr>
        <w:t>. Jeigu sprendimui įgyvendinti reikia įgyvendinamųjų teisės aktų, – kas ir kada juos turėtų priimti.</w:t>
      </w:r>
      <w:r w:rsidR="009B74A1">
        <w:rPr>
          <w:b/>
          <w:bCs/>
          <w:szCs w:val="24"/>
        </w:rPr>
        <w:t xml:space="preserve"> </w:t>
      </w:r>
      <w:r w:rsidR="009B74A1" w:rsidRPr="009B74A1">
        <w:rPr>
          <w:szCs w:val="24"/>
        </w:rPr>
        <w:t>Paslaugas teikiančių įstaigų ir organizacijų vadovai</w:t>
      </w:r>
      <w:r w:rsidR="009B74A1">
        <w:rPr>
          <w:szCs w:val="24"/>
        </w:rPr>
        <w:t>.</w:t>
      </w:r>
    </w:p>
    <w:p w14:paraId="2F450E99" w14:textId="4497F5E5" w:rsidR="00964B6F" w:rsidRPr="009B74A1" w:rsidRDefault="00964B6F" w:rsidP="009B74A1">
      <w:pPr>
        <w:ind w:firstLine="731"/>
        <w:jc w:val="both"/>
        <w:rPr>
          <w:szCs w:val="24"/>
        </w:rPr>
      </w:pPr>
      <w:r>
        <w:rPr>
          <w:b/>
          <w:bCs/>
          <w:szCs w:val="24"/>
        </w:rPr>
        <w:t xml:space="preserve">7. </w:t>
      </w:r>
      <w:r w:rsidR="00D33EDD">
        <w:rPr>
          <w:b/>
          <w:bCs/>
          <w:szCs w:val="24"/>
        </w:rPr>
        <w:t>Sprendimo</w:t>
      </w:r>
      <w:r>
        <w:rPr>
          <w:b/>
          <w:bCs/>
          <w:szCs w:val="24"/>
        </w:rPr>
        <w:t xml:space="preserve"> projekto a</w:t>
      </w:r>
      <w:r w:rsidRPr="00964B6F">
        <w:rPr>
          <w:b/>
          <w:bCs/>
          <w:szCs w:val="24"/>
        </w:rPr>
        <w:t>ntikorupcinis vertinimas</w:t>
      </w:r>
      <w:r>
        <w:rPr>
          <w:b/>
          <w:bCs/>
          <w:szCs w:val="24"/>
        </w:rPr>
        <w:t>.</w:t>
      </w:r>
      <w:r w:rsidR="009B74A1">
        <w:rPr>
          <w:b/>
          <w:bCs/>
          <w:szCs w:val="24"/>
        </w:rPr>
        <w:t xml:space="preserve"> </w:t>
      </w:r>
      <w:r w:rsidR="009B74A1" w:rsidRPr="009B74A1">
        <w:rPr>
          <w:szCs w:val="24"/>
        </w:rPr>
        <w:t>Neatliekamas.</w:t>
      </w:r>
    </w:p>
    <w:p w14:paraId="12482E34" w14:textId="22A3A1D2" w:rsidR="000F2328" w:rsidRDefault="00964B6F" w:rsidP="009B74A1">
      <w:pPr>
        <w:ind w:firstLine="720"/>
        <w:jc w:val="both"/>
        <w:rPr>
          <w:bCs/>
          <w:szCs w:val="24"/>
        </w:rPr>
      </w:pPr>
      <w:r>
        <w:rPr>
          <w:b/>
          <w:szCs w:val="24"/>
        </w:rPr>
        <w:t>8</w:t>
      </w:r>
      <w:r w:rsidR="000F2328" w:rsidRPr="00DF6FB2">
        <w:rPr>
          <w:b/>
          <w:szCs w:val="24"/>
        </w:rPr>
        <w:t xml:space="preserve">. Sprendimo projekto iniciatoriai </w:t>
      </w:r>
      <w:r w:rsidR="003F4DE6" w:rsidRPr="003F4DE6">
        <w:rPr>
          <w:b/>
          <w:bCs/>
          <w:szCs w:val="24"/>
        </w:rPr>
        <w:t>ir</w:t>
      </w:r>
      <w:r w:rsidR="003F4DE6">
        <w:rPr>
          <w:szCs w:val="24"/>
        </w:rPr>
        <w:t xml:space="preserve"> </w:t>
      </w:r>
      <w:r w:rsidR="003F4DE6">
        <w:rPr>
          <w:b/>
          <w:szCs w:val="24"/>
        </w:rPr>
        <w:t>a</w:t>
      </w:r>
      <w:r w:rsidR="003F4DE6" w:rsidRPr="00DF6FB2">
        <w:rPr>
          <w:b/>
          <w:szCs w:val="24"/>
        </w:rPr>
        <w:t>smuo atsakingas už sprendimo vykdymo kontrolę</w:t>
      </w:r>
      <w:r w:rsidR="003F4DE6" w:rsidRPr="00F71BE0">
        <w:rPr>
          <w:b/>
          <w:szCs w:val="24"/>
        </w:rPr>
        <w:t>.</w:t>
      </w:r>
      <w:r w:rsidR="009B74A1">
        <w:rPr>
          <w:b/>
          <w:szCs w:val="24"/>
        </w:rPr>
        <w:t xml:space="preserve"> </w:t>
      </w:r>
      <w:bookmarkStart w:id="14" w:name="_Hlk111204619"/>
      <w:r w:rsidR="009B74A1" w:rsidRPr="009B74A1">
        <w:rPr>
          <w:bCs/>
          <w:szCs w:val="24"/>
        </w:rPr>
        <w:t xml:space="preserve">Socialinės paramos </w:t>
      </w:r>
      <w:r w:rsidR="00CB6897">
        <w:rPr>
          <w:bCs/>
          <w:szCs w:val="24"/>
        </w:rPr>
        <w:t xml:space="preserve">ir sveikatos </w:t>
      </w:r>
      <w:r w:rsidR="009B74A1" w:rsidRPr="009B74A1">
        <w:rPr>
          <w:bCs/>
          <w:szCs w:val="24"/>
        </w:rPr>
        <w:t xml:space="preserve">skyriaus vedėjas </w:t>
      </w:r>
      <w:bookmarkEnd w:id="14"/>
      <w:r w:rsidR="009B74A1" w:rsidRPr="009B74A1">
        <w:rPr>
          <w:bCs/>
          <w:szCs w:val="24"/>
        </w:rPr>
        <w:t>ir atsakingi specialistai</w:t>
      </w:r>
      <w:r w:rsidR="009B74A1">
        <w:rPr>
          <w:bCs/>
          <w:szCs w:val="24"/>
        </w:rPr>
        <w:t>.</w:t>
      </w:r>
    </w:p>
    <w:p w14:paraId="2D7713BF" w14:textId="7AE05DDA" w:rsidR="009B74A1" w:rsidRPr="009B74A1" w:rsidRDefault="009B74A1" w:rsidP="009B74A1">
      <w:pPr>
        <w:ind w:firstLine="720"/>
        <w:jc w:val="both"/>
        <w:rPr>
          <w:bCs/>
          <w:szCs w:val="24"/>
        </w:rPr>
      </w:pPr>
      <w:r>
        <w:rPr>
          <w:bCs/>
          <w:szCs w:val="24"/>
        </w:rPr>
        <w:t>PRIDEDAMA. Preliminarus Grūžių vaikų globos namų apskaičiavimo ištaisymas.</w:t>
      </w:r>
    </w:p>
    <w:p w14:paraId="386A913E" w14:textId="4DB147C3" w:rsidR="000F2328" w:rsidRDefault="000F2328" w:rsidP="009B74A1">
      <w:pPr>
        <w:jc w:val="both"/>
        <w:rPr>
          <w:szCs w:val="24"/>
        </w:rPr>
      </w:pPr>
    </w:p>
    <w:p w14:paraId="251AF476" w14:textId="77777777" w:rsidR="00F71BE0" w:rsidRPr="00931E2E" w:rsidRDefault="00F71BE0" w:rsidP="009B74A1">
      <w:pPr>
        <w:jc w:val="both"/>
        <w:rPr>
          <w:szCs w:val="24"/>
        </w:rPr>
      </w:pPr>
    </w:p>
    <w:p w14:paraId="6EE34B6A" w14:textId="3DD492C4" w:rsidR="00931E2E" w:rsidRPr="00931E2E" w:rsidRDefault="009B74A1" w:rsidP="009B74A1">
      <w:pPr>
        <w:jc w:val="both"/>
        <w:rPr>
          <w:szCs w:val="24"/>
        </w:rPr>
      </w:pPr>
      <w:r w:rsidRPr="009B74A1">
        <w:rPr>
          <w:bCs/>
          <w:szCs w:val="24"/>
        </w:rPr>
        <w:t xml:space="preserve">Socialinės paramos </w:t>
      </w:r>
      <w:r w:rsidR="00CB6897">
        <w:rPr>
          <w:bCs/>
          <w:szCs w:val="24"/>
        </w:rPr>
        <w:t xml:space="preserve">ir sveikatos </w:t>
      </w:r>
      <w:r w:rsidRPr="009B74A1">
        <w:rPr>
          <w:bCs/>
          <w:szCs w:val="24"/>
        </w:rPr>
        <w:t xml:space="preserve">skyriaus vedėja </w:t>
      </w:r>
      <w:r w:rsidR="00931E2E" w:rsidRPr="00931E2E">
        <w:rPr>
          <w:szCs w:val="24"/>
        </w:rPr>
        <w:tab/>
      </w:r>
      <w:r w:rsidR="005F5350">
        <w:rPr>
          <w:szCs w:val="24"/>
        </w:rPr>
        <w:tab/>
      </w:r>
      <w:r w:rsidR="000E51E3">
        <w:rPr>
          <w:szCs w:val="24"/>
        </w:rPr>
        <w:tab/>
      </w:r>
      <w:r w:rsidR="00CB6897">
        <w:rPr>
          <w:szCs w:val="24"/>
        </w:rPr>
        <w:t>Ramutė Ožalinskienė</w:t>
      </w:r>
    </w:p>
    <w:sectPr w:rsidR="00931E2E" w:rsidRPr="00931E2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E7EC9" w14:textId="77777777" w:rsidR="00F77B40" w:rsidRDefault="00F77B40">
      <w:r>
        <w:separator/>
      </w:r>
    </w:p>
  </w:endnote>
  <w:endnote w:type="continuationSeparator" w:id="0">
    <w:p w14:paraId="70CAA406" w14:textId="77777777" w:rsidR="00F77B40" w:rsidRDefault="00F7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D6FF" w14:textId="77777777" w:rsidR="00F77B40" w:rsidRDefault="00F77B40">
      <w:r>
        <w:separator/>
      </w:r>
    </w:p>
  </w:footnote>
  <w:footnote w:type="continuationSeparator" w:id="0">
    <w:p w14:paraId="1A757ABF" w14:textId="77777777" w:rsidR="00F77B40" w:rsidRDefault="00F77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0823" w14:textId="77777777" w:rsidR="00496533" w:rsidRDefault="00496533">
    <w:pPr>
      <w:pStyle w:val="Antrats"/>
      <w:rPr>
        <w:b/>
      </w:rPr>
    </w:pPr>
    <w:r>
      <w:tab/>
    </w:r>
    <w:r>
      <w:tab/>
      <w:t xml:space="preserve">   </w:t>
    </w:r>
  </w:p>
  <w:p w14:paraId="0F422B57"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1526"/>
    <w:multiLevelType w:val="hybridMultilevel"/>
    <w:tmpl w:val="456E0BD4"/>
    <w:lvl w:ilvl="0" w:tplc="F1A4C348">
      <w:start w:val="1"/>
      <w:numFmt w:val="decimal"/>
      <w:lvlText w:val="%1."/>
      <w:lvlJc w:val="left"/>
      <w:pPr>
        <w:ind w:left="1069" w:hanging="360"/>
      </w:pPr>
      <w:rPr>
        <w:rFonts w:hint="default"/>
        <w:color w:val="00000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3FE243A"/>
    <w:multiLevelType w:val="hybridMultilevel"/>
    <w:tmpl w:val="D9E4AE38"/>
    <w:lvl w:ilvl="0" w:tplc="280E0CF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02D32"/>
    <w:multiLevelType w:val="hybridMultilevel"/>
    <w:tmpl w:val="46580FD4"/>
    <w:lvl w:ilvl="0" w:tplc="7B2A84EE">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0105993"/>
    <w:multiLevelType w:val="hybridMultilevel"/>
    <w:tmpl w:val="818AFD34"/>
    <w:lvl w:ilvl="0" w:tplc="76B6AE70">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8EA7F74"/>
    <w:multiLevelType w:val="hybridMultilevel"/>
    <w:tmpl w:val="7C44D87A"/>
    <w:lvl w:ilvl="0" w:tplc="354AC67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1" w15:restartNumberingAfterBreak="0">
    <w:nsid w:val="51417793"/>
    <w:multiLevelType w:val="hybridMultilevel"/>
    <w:tmpl w:val="A202C3AA"/>
    <w:lvl w:ilvl="0" w:tplc="141AAC1E">
      <w:start w:val="1"/>
      <w:numFmt w:val="decimal"/>
      <w:lvlText w:val="%1."/>
      <w:lvlJc w:val="left"/>
      <w:pPr>
        <w:ind w:left="1069" w:hanging="360"/>
      </w:pPr>
      <w:rPr>
        <w:rFonts w:hint="default"/>
        <w:color w:val="00000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1182627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85771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832230">
    <w:abstractNumId w:val="10"/>
  </w:num>
  <w:num w:numId="4" w16cid:durableId="2051958003">
    <w:abstractNumId w:val="7"/>
  </w:num>
  <w:num w:numId="5" w16cid:durableId="1362315621">
    <w:abstractNumId w:val="2"/>
  </w:num>
  <w:num w:numId="6" w16cid:durableId="20320756">
    <w:abstractNumId w:val="5"/>
  </w:num>
  <w:num w:numId="7" w16cid:durableId="904953701">
    <w:abstractNumId w:val="12"/>
  </w:num>
  <w:num w:numId="8" w16cid:durableId="1945337634">
    <w:abstractNumId w:val="3"/>
  </w:num>
  <w:num w:numId="9" w16cid:durableId="1271468279">
    <w:abstractNumId w:val="9"/>
  </w:num>
  <w:num w:numId="10" w16cid:durableId="213389790">
    <w:abstractNumId w:val="0"/>
  </w:num>
  <w:num w:numId="11" w16cid:durableId="28378205">
    <w:abstractNumId w:val="11"/>
  </w:num>
  <w:num w:numId="12" w16cid:durableId="1725136778">
    <w:abstractNumId w:val="8"/>
  </w:num>
  <w:num w:numId="13" w16cid:durableId="19496591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54658"/>
    <w:rsid w:val="00065A3B"/>
    <w:rsid w:val="000B00D7"/>
    <w:rsid w:val="000C3232"/>
    <w:rsid w:val="000C5C88"/>
    <w:rsid w:val="000D4084"/>
    <w:rsid w:val="000D48DE"/>
    <w:rsid w:val="000E51E3"/>
    <w:rsid w:val="000F2328"/>
    <w:rsid w:val="000F3C17"/>
    <w:rsid w:val="001102C3"/>
    <w:rsid w:val="001107AE"/>
    <w:rsid w:val="00112A4A"/>
    <w:rsid w:val="00142C84"/>
    <w:rsid w:val="00157DAA"/>
    <w:rsid w:val="00162020"/>
    <w:rsid w:val="0016633D"/>
    <w:rsid w:val="00184B6C"/>
    <w:rsid w:val="00193618"/>
    <w:rsid w:val="001A0DCB"/>
    <w:rsid w:val="0023169F"/>
    <w:rsid w:val="00231BE6"/>
    <w:rsid w:val="00233073"/>
    <w:rsid w:val="002466D9"/>
    <w:rsid w:val="00266D41"/>
    <w:rsid w:val="00287865"/>
    <w:rsid w:val="002C5B70"/>
    <w:rsid w:val="002C6571"/>
    <w:rsid w:val="00313EE5"/>
    <w:rsid w:val="00325084"/>
    <w:rsid w:val="00333E18"/>
    <w:rsid w:val="003410AE"/>
    <w:rsid w:val="00345F5D"/>
    <w:rsid w:val="003A06D3"/>
    <w:rsid w:val="003A1127"/>
    <w:rsid w:val="003B5018"/>
    <w:rsid w:val="003C751A"/>
    <w:rsid w:val="003D6D34"/>
    <w:rsid w:val="003F4DE6"/>
    <w:rsid w:val="00416FAE"/>
    <w:rsid w:val="00474F10"/>
    <w:rsid w:val="00496533"/>
    <w:rsid w:val="004A23DD"/>
    <w:rsid w:val="004D690A"/>
    <w:rsid w:val="004E2CB3"/>
    <w:rsid w:val="004E4709"/>
    <w:rsid w:val="00511CC1"/>
    <w:rsid w:val="00516F54"/>
    <w:rsid w:val="005246AB"/>
    <w:rsid w:val="00547A51"/>
    <w:rsid w:val="005611F0"/>
    <w:rsid w:val="0057165E"/>
    <w:rsid w:val="00591345"/>
    <w:rsid w:val="005B3856"/>
    <w:rsid w:val="005D372C"/>
    <w:rsid w:val="005D487D"/>
    <w:rsid w:val="005E563C"/>
    <w:rsid w:val="005F5350"/>
    <w:rsid w:val="00637C95"/>
    <w:rsid w:val="00646AC5"/>
    <w:rsid w:val="00662FB7"/>
    <w:rsid w:val="00667A2D"/>
    <w:rsid w:val="00674D03"/>
    <w:rsid w:val="006B24F4"/>
    <w:rsid w:val="006B2EA1"/>
    <w:rsid w:val="007009A1"/>
    <w:rsid w:val="00717F54"/>
    <w:rsid w:val="00731B5B"/>
    <w:rsid w:val="00760BD5"/>
    <w:rsid w:val="0076301A"/>
    <w:rsid w:val="0076481B"/>
    <w:rsid w:val="007759D7"/>
    <w:rsid w:val="007849D1"/>
    <w:rsid w:val="007852DD"/>
    <w:rsid w:val="007A3E97"/>
    <w:rsid w:val="007D5514"/>
    <w:rsid w:val="007F7A5C"/>
    <w:rsid w:val="00836AA3"/>
    <w:rsid w:val="008520E7"/>
    <w:rsid w:val="00886E7B"/>
    <w:rsid w:val="008A6696"/>
    <w:rsid w:val="008D4402"/>
    <w:rsid w:val="008F34A6"/>
    <w:rsid w:val="008F5A67"/>
    <w:rsid w:val="009073DA"/>
    <w:rsid w:val="009217F2"/>
    <w:rsid w:val="00931E2E"/>
    <w:rsid w:val="0094106B"/>
    <w:rsid w:val="00964982"/>
    <w:rsid w:val="00964B6F"/>
    <w:rsid w:val="00977ECB"/>
    <w:rsid w:val="00980240"/>
    <w:rsid w:val="009B74A1"/>
    <w:rsid w:val="009C44F1"/>
    <w:rsid w:val="00A258C2"/>
    <w:rsid w:val="00A42A3E"/>
    <w:rsid w:val="00A61381"/>
    <w:rsid w:val="00A620C0"/>
    <w:rsid w:val="00A70CE9"/>
    <w:rsid w:val="00A9430D"/>
    <w:rsid w:val="00A95BB6"/>
    <w:rsid w:val="00A97B0F"/>
    <w:rsid w:val="00AA4A4D"/>
    <w:rsid w:val="00AB5186"/>
    <w:rsid w:val="00AB5B3F"/>
    <w:rsid w:val="00AC1A82"/>
    <w:rsid w:val="00AC5F93"/>
    <w:rsid w:val="00AD3314"/>
    <w:rsid w:val="00B03824"/>
    <w:rsid w:val="00B27617"/>
    <w:rsid w:val="00B31515"/>
    <w:rsid w:val="00B34346"/>
    <w:rsid w:val="00B42E96"/>
    <w:rsid w:val="00B502D2"/>
    <w:rsid w:val="00B63BF8"/>
    <w:rsid w:val="00B764AD"/>
    <w:rsid w:val="00C010E9"/>
    <w:rsid w:val="00C238A9"/>
    <w:rsid w:val="00C35113"/>
    <w:rsid w:val="00C410D2"/>
    <w:rsid w:val="00C55081"/>
    <w:rsid w:val="00C56F65"/>
    <w:rsid w:val="00C6588F"/>
    <w:rsid w:val="00C733AE"/>
    <w:rsid w:val="00C743B0"/>
    <w:rsid w:val="00C775F7"/>
    <w:rsid w:val="00C90F7C"/>
    <w:rsid w:val="00C9528D"/>
    <w:rsid w:val="00C956FD"/>
    <w:rsid w:val="00CB6897"/>
    <w:rsid w:val="00CC232C"/>
    <w:rsid w:val="00CC5535"/>
    <w:rsid w:val="00CD1B65"/>
    <w:rsid w:val="00CF2562"/>
    <w:rsid w:val="00CF62ED"/>
    <w:rsid w:val="00D33EDD"/>
    <w:rsid w:val="00D40910"/>
    <w:rsid w:val="00D5751B"/>
    <w:rsid w:val="00D64C37"/>
    <w:rsid w:val="00D7418F"/>
    <w:rsid w:val="00D90AD8"/>
    <w:rsid w:val="00DA23AB"/>
    <w:rsid w:val="00DD071C"/>
    <w:rsid w:val="00DD6194"/>
    <w:rsid w:val="00DF6FB2"/>
    <w:rsid w:val="00E36A00"/>
    <w:rsid w:val="00E47FC7"/>
    <w:rsid w:val="00EE1AA2"/>
    <w:rsid w:val="00F266B9"/>
    <w:rsid w:val="00F30795"/>
    <w:rsid w:val="00F36E16"/>
    <w:rsid w:val="00F71BE0"/>
    <w:rsid w:val="00F77B40"/>
    <w:rsid w:val="00FA296F"/>
    <w:rsid w:val="00FD44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6B4988"/>
  <w15:docId w15:val="{B9E7FC7F-A000-46EB-9571-04C74259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table" w:styleId="Lentelstinklelis">
    <w:name w:val="Table Grid"/>
    <w:basedOn w:val="prastojilentel"/>
    <w:locked/>
    <w:rsid w:val="00DA2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142C84"/>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5046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690</Words>
  <Characters>4825</Characters>
  <Application>Microsoft Office Word</Application>
  <DocSecurity>0</DocSecurity>
  <Lines>40</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3</cp:revision>
  <cp:lastPrinted>2021-11-29T12:39:00Z</cp:lastPrinted>
  <dcterms:created xsi:type="dcterms:W3CDTF">2022-08-16T13:43:00Z</dcterms:created>
  <dcterms:modified xsi:type="dcterms:W3CDTF">2022-08-17T08:54:00Z</dcterms:modified>
</cp:coreProperties>
</file>