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F64" w14:textId="4911BEDB" w:rsidR="000B1E37" w:rsidRDefault="00855F52">
      <w:r>
        <w:rPr>
          <w:noProof/>
          <w:lang w:eastAsia="lt-LT"/>
        </w:rPr>
        <mc:AlternateContent>
          <mc:Choice Requires="wps">
            <w:drawing>
              <wp:anchor distT="0" distB="0" distL="114300" distR="114300" simplePos="0" relativeHeight="251657728" behindDoc="0" locked="0" layoutInCell="1" allowOverlap="1" wp14:anchorId="1D5ECF42" wp14:editId="734C16C0">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E284B94" w14:textId="77777777" w:rsidR="000B1E37" w:rsidRDefault="000B1E37">
                            <w:pPr>
                              <w:rPr>
                                <w:b/>
                              </w:rPr>
                            </w:pPr>
                            <w:r>
                              <w:rPr>
                                <w:b/>
                                <w:bCs/>
                              </w:rPr>
                              <w:t>projektas</w:t>
                            </w:r>
                          </w:p>
                          <w:p w14:paraId="5AE8367E" w14:textId="3F88760F" w:rsidR="000B1E37" w:rsidRDefault="009037DE">
                            <w:pPr>
                              <w:rPr>
                                <w:b/>
                              </w:rPr>
                            </w:pPr>
                            <w:r>
                              <w:rPr>
                                <w:b/>
                              </w:rPr>
                              <w:t xml:space="preserve">reg. Nr. </w:t>
                            </w:r>
                            <w:r w:rsidR="00747F27">
                              <w:rPr>
                                <w:b/>
                              </w:rPr>
                              <w:t>T-</w:t>
                            </w:r>
                            <w:r w:rsidR="00ED60E0">
                              <w:rPr>
                                <w:b/>
                              </w:rPr>
                              <w:t>22</w:t>
                            </w:r>
                            <w:r w:rsidR="00BC462C">
                              <w:rPr>
                                <w:b/>
                              </w:rPr>
                              <w:t>9</w:t>
                            </w:r>
                          </w:p>
                          <w:p w14:paraId="197F75CA" w14:textId="3DB663B7" w:rsidR="009037DE" w:rsidRDefault="00747F27">
                            <w:pPr>
                              <w:rPr>
                                <w:b/>
                              </w:rPr>
                            </w:pPr>
                            <w:r>
                              <w:rPr>
                                <w:b/>
                              </w:rPr>
                              <w:t>2.</w:t>
                            </w:r>
                            <w:r w:rsidR="00771B0A">
                              <w:rPr>
                                <w:b/>
                              </w:rPr>
                              <w:t>14.</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ECF42"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E284B94" w14:textId="77777777" w:rsidR="000B1E37" w:rsidRDefault="000B1E37">
                      <w:pPr>
                        <w:rPr>
                          <w:b/>
                        </w:rPr>
                      </w:pPr>
                      <w:r>
                        <w:rPr>
                          <w:b/>
                          <w:bCs/>
                        </w:rPr>
                        <w:t>projektas</w:t>
                      </w:r>
                    </w:p>
                    <w:p w14:paraId="5AE8367E" w14:textId="3F88760F" w:rsidR="000B1E37" w:rsidRDefault="009037DE">
                      <w:pPr>
                        <w:rPr>
                          <w:b/>
                        </w:rPr>
                      </w:pPr>
                      <w:r>
                        <w:rPr>
                          <w:b/>
                        </w:rPr>
                        <w:t xml:space="preserve">reg. Nr. </w:t>
                      </w:r>
                      <w:r w:rsidR="00747F27">
                        <w:rPr>
                          <w:b/>
                        </w:rPr>
                        <w:t>T-</w:t>
                      </w:r>
                      <w:r w:rsidR="00ED60E0">
                        <w:rPr>
                          <w:b/>
                        </w:rPr>
                        <w:t>22</w:t>
                      </w:r>
                      <w:r w:rsidR="00BC462C">
                        <w:rPr>
                          <w:b/>
                        </w:rPr>
                        <w:t>9</w:t>
                      </w:r>
                    </w:p>
                    <w:p w14:paraId="197F75CA" w14:textId="3DB663B7" w:rsidR="009037DE" w:rsidRDefault="00747F27">
                      <w:pPr>
                        <w:rPr>
                          <w:b/>
                        </w:rPr>
                      </w:pPr>
                      <w:r>
                        <w:rPr>
                          <w:b/>
                        </w:rPr>
                        <w:t>2.</w:t>
                      </w:r>
                      <w:r w:rsidR="00771B0A">
                        <w:rPr>
                          <w:b/>
                        </w:rPr>
                        <w:t>14.</w:t>
                      </w:r>
                      <w:r w:rsidR="009037DE">
                        <w:rPr>
                          <w:b/>
                        </w:rPr>
                        <w:t>darbotvarkės klausimas</w:t>
                      </w:r>
                    </w:p>
                  </w:txbxContent>
                </v:textbox>
              </v:shape>
            </w:pict>
          </mc:Fallback>
        </mc:AlternateContent>
      </w:r>
    </w:p>
    <w:p w14:paraId="506C69C4"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6A226742" w14:textId="77777777" w:rsidR="000B1E37" w:rsidRDefault="000B1E37"/>
    <w:p w14:paraId="44E02DC3" w14:textId="77777777" w:rsidR="000B1E37" w:rsidRPr="0014297C" w:rsidRDefault="000B1E37" w:rsidP="0014297C">
      <w:pPr>
        <w:jc w:val="center"/>
        <w:rPr>
          <w:b/>
          <w:caps/>
        </w:rPr>
      </w:pPr>
      <w:bookmarkStart w:id="1" w:name="Forma"/>
      <w:r w:rsidRPr="0014297C">
        <w:rPr>
          <w:b/>
          <w:caps/>
        </w:rPr>
        <w:t>Sprendimas</w:t>
      </w:r>
      <w:bookmarkEnd w:id="1"/>
    </w:p>
    <w:p w14:paraId="6748630F" w14:textId="77777777" w:rsidR="000B1E37" w:rsidRPr="005E116A" w:rsidRDefault="000B1E37" w:rsidP="0014297C">
      <w:pPr>
        <w:jc w:val="center"/>
        <w:rPr>
          <w:b/>
          <w:caps/>
          <w:color w:val="FF0000"/>
        </w:rPr>
      </w:pPr>
      <w:bookmarkStart w:id="2" w:name="Pavadinimas"/>
      <w:r w:rsidRPr="0014297C">
        <w:rPr>
          <w:b/>
          <w:caps/>
        </w:rPr>
        <w:t>Dėl</w:t>
      </w:r>
      <w:r w:rsidR="00B27258">
        <w:rPr>
          <w:b/>
          <w:caps/>
        </w:rPr>
        <w:t xml:space="preserve"> </w:t>
      </w:r>
      <w:r w:rsidR="007F7A55">
        <w:rPr>
          <w:b/>
          <w:caps/>
        </w:rPr>
        <w:t>PRITARIMO BENDRADARBIAVIMO SUTARČIAI</w:t>
      </w:r>
      <w:r w:rsidR="005E116A">
        <w:rPr>
          <w:b/>
          <w:caps/>
        </w:rPr>
        <w:t xml:space="preserve"> </w:t>
      </w:r>
    </w:p>
    <w:bookmarkEnd w:id="2"/>
    <w:p w14:paraId="5F0D32C1" w14:textId="77777777" w:rsidR="000B1E37" w:rsidRDefault="000B1E37" w:rsidP="0014297C">
      <w:pPr>
        <w:jc w:val="center"/>
      </w:pPr>
    </w:p>
    <w:p w14:paraId="1860FD11" w14:textId="77777777" w:rsidR="000B1E37" w:rsidRDefault="00676857" w:rsidP="0014297C">
      <w:pPr>
        <w:jc w:val="center"/>
      </w:pPr>
      <w:bookmarkStart w:id="3" w:name="Data"/>
      <w:r>
        <w:t>20</w:t>
      </w:r>
      <w:r w:rsidR="00CA44B3">
        <w:t>2</w:t>
      </w:r>
      <w:r w:rsidR="006F20C2">
        <w:t>2</w:t>
      </w:r>
      <w:r w:rsidR="000B1E37">
        <w:t xml:space="preserve"> m. </w:t>
      </w:r>
      <w:r w:rsidR="007F7A55">
        <w:t>lapkričio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5BD93EAE" w14:textId="77777777" w:rsidR="000B1E37" w:rsidRDefault="000B1E37" w:rsidP="0014297C">
      <w:pPr>
        <w:jc w:val="center"/>
      </w:pPr>
      <w:r>
        <w:t>Pasvalys</w:t>
      </w:r>
    </w:p>
    <w:p w14:paraId="38467A52" w14:textId="77777777" w:rsidR="000B1E37" w:rsidRDefault="000B1E37">
      <w:pPr>
        <w:pStyle w:val="Antrats"/>
        <w:tabs>
          <w:tab w:val="clear" w:pos="4153"/>
          <w:tab w:val="clear" w:pos="8306"/>
        </w:tabs>
      </w:pPr>
    </w:p>
    <w:p w14:paraId="02CF5EDB" w14:textId="7B56BA42" w:rsidR="00E83DBB" w:rsidRDefault="00B27258" w:rsidP="00AB40DE">
      <w:pPr>
        <w:widowControl w:val="0"/>
        <w:jc w:val="both"/>
        <w:rPr>
          <w:color w:val="000000"/>
        </w:rPr>
      </w:pPr>
      <w:r>
        <w:tab/>
      </w:r>
      <w:r w:rsidR="00746E00">
        <w:t>V</w:t>
      </w:r>
      <w:r w:rsidR="00746E00" w:rsidRPr="00C87127">
        <w:rPr>
          <w:color w:val="000000"/>
        </w:rPr>
        <w:t>adovaudamasi Lietuvos Respublikos vietos savivaldos įstatymo</w:t>
      </w:r>
      <w:r w:rsidR="00746E00" w:rsidRPr="00C87127">
        <w:rPr>
          <w:color w:val="0000FF"/>
        </w:rPr>
        <w:t xml:space="preserve"> </w:t>
      </w:r>
      <w:r w:rsidR="00746E00" w:rsidRPr="00E44244">
        <w:rPr>
          <w:color w:val="000000"/>
        </w:rPr>
        <w:t xml:space="preserve">16 straipsnio 4 dalimi, </w:t>
      </w:r>
      <w:r w:rsidR="003766C4">
        <w:rPr>
          <w:color w:val="000000"/>
        </w:rPr>
        <w:t xml:space="preserve">įgyvendindama </w:t>
      </w:r>
      <w:r w:rsidR="007F7A55">
        <w:rPr>
          <w:rFonts w:eastAsia="Courier New"/>
          <w:color w:val="000000"/>
          <w:szCs w:val="24"/>
          <w:lang w:eastAsia="lt-LT"/>
        </w:rPr>
        <w:t xml:space="preserve">Pasvalio rajono savivaldybės vardu sudaromų sutarčių bei susitarimų sudarymo ir pasirašymo tvarkos aprašo, patvirtinto Pasvalio rajono savivaldybės tarybos 2009 m. liepos 15 d. sprendimu </w:t>
      </w:r>
      <w:r w:rsidR="007F7A55">
        <w:rPr>
          <w:rFonts w:eastAsia="Courier New"/>
          <w:color w:val="000000"/>
          <w:spacing w:val="10"/>
          <w:szCs w:val="24"/>
          <w:lang w:eastAsia="lt-LT"/>
        </w:rPr>
        <w:t>Nr. T1-166</w:t>
      </w:r>
      <w:r w:rsidR="00864155">
        <w:rPr>
          <w:rFonts w:eastAsia="Courier New"/>
          <w:color w:val="000000"/>
          <w:spacing w:val="10"/>
          <w:szCs w:val="24"/>
          <w:lang w:eastAsia="lt-LT"/>
        </w:rPr>
        <w:t xml:space="preserve"> „</w:t>
      </w:r>
      <w:r w:rsidR="007F7A55">
        <w:rPr>
          <w:rFonts w:eastAsia="Courier New"/>
          <w:color w:val="000000"/>
          <w:spacing w:val="10"/>
          <w:szCs w:val="24"/>
          <w:lang w:eastAsia="lt-LT"/>
        </w:rPr>
        <w:t>Dėl</w:t>
      </w:r>
      <w:r w:rsidR="00AB40DE" w:rsidRPr="00AB40DE">
        <w:rPr>
          <w:rFonts w:eastAsia="Courier New"/>
          <w:color w:val="000000"/>
          <w:szCs w:val="24"/>
          <w:lang w:eastAsia="lt-LT"/>
        </w:rPr>
        <w:t xml:space="preserve"> </w:t>
      </w:r>
      <w:r w:rsidR="00AB40DE">
        <w:rPr>
          <w:rFonts w:eastAsia="Courier New"/>
          <w:color w:val="000000"/>
          <w:szCs w:val="24"/>
          <w:lang w:eastAsia="lt-LT"/>
        </w:rPr>
        <w:t xml:space="preserve">Pasvalio rajono savivaldybės vardu sudaromų sutarčių bei susitarimų sudarymo ir pasirašymo tvarkos aprašo patvirtinimo </w:t>
      </w:r>
      <w:r w:rsidR="007F7A55">
        <w:rPr>
          <w:rFonts w:eastAsia="Courier New"/>
          <w:color w:val="000000"/>
          <w:szCs w:val="24"/>
          <w:lang w:eastAsia="lt-LT"/>
        </w:rPr>
        <w:t>(</w:t>
      </w:r>
      <w:r w:rsidR="003766C4">
        <w:rPr>
          <w:rFonts w:eastAsia="Courier New"/>
          <w:color w:val="000000"/>
          <w:szCs w:val="24"/>
          <w:lang w:eastAsia="lt-LT"/>
        </w:rPr>
        <w:t xml:space="preserve">Pasvalio rajono savivaldybės </w:t>
      </w:r>
      <w:r w:rsidR="007F7A55">
        <w:rPr>
          <w:rFonts w:eastAsia="Courier New"/>
          <w:color w:val="000000"/>
          <w:szCs w:val="24"/>
          <w:lang w:eastAsia="lt-LT"/>
        </w:rPr>
        <w:t>tarybos 2017 m. kovo 31 d. sprendimo Nr. T1-78 redakcija)</w:t>
      </w:r>
      <w:r w:rsidR="00AB40DE">
        <w:rPr>
          <w:rFonts w:eastAsia="Courier New"/>
          <w:color w:val="000000"/>
          <w:szCs w:val="24"/>
          <w:lang w:eastAsia="lt-LT"/>
        </w:rPr>
        <w:t xml:space="preserve">, 4.4 </w:t>
      </w:r>
      <w:r w:rsidR="003766C4">
        <w:rPr>
          <w:rFonts w:eastAsia="Courier New"/>
          <w:color w:val="000000"/>
          <w:szCs w:val="24"/>
          <w:lang w:eastAsia="lt-LT"/>
        </w:rPr>
        <w:t>papunktį</w:t>
      </w:r>
      <w:r w:rsidR="00AB40DE">
        <w:rPr>
          <w:rFonts w:eastAsia="Courier New"/>
          <w:color w:val="000000"/>
          <w:szCs w:val="24"/>
          <w:lang w:eastAsia="lt-LT"/>
        </w:rPr>
        <w:t xml:space="preserve">, </w:t>
      </w:r>
      <w:r w:rsidR="003766C4">
        <w:rPr>
          <w:rFonts w:eastAsia="Courier New"/>
          <w:color w:val="000000"/>
          <w:szCs w:val="24"/>
          <w:lang w:eastAsia="lt-LT"/>
        </w:rPr>
        <w:t>5 ir 6 punktus,</w:t>
      </w:r>
      <w:r w:rsidR="004B7629">
        <w:rPr>
          <w:color w:val="000000"/>
        </w:rPr>
        <w:t xml:space="preserve"> </w:t>
      </w:r>
      <w:r w:rsidR="00746E00">
        <w:rPr>
          <w:color w:val="000000"/>
        </w:rPr>
        <w:t>Pasvalio rajono savivaldybės taryba</w:t>
      </w:r>
      <w:r w:rsidR="00E83DBB">
        <w:rPr>
          <w:color w:val="000000"/>
        </w:rPr>
        <w:t xml:space="preserve"> </w:t>
      </w:r>
      <w:r w:rsidR="007F18FE" w:rsidRPr="00BD6D2B">
        <w:rPr>
          <w:color w:val="000000"/>
          <w:spacing w:val="44"/>
        </w:rPr>
        <w:t>nusprendžia</w:t>
      </w:r>
      <w:r w:rsidR="00E44244">
        <w:rPr>
          <w:color w:val="000000"/>
        </w:rPr>
        <w:t>:</w:t>
      </w:r>
    </w:p>
    <w:p w14:paraId="68769A79" w14:textId="794B1B0C" w:rsidR="00E83DBB" w:rsidRDefault="00E83DBB" w:rsidP="00746E00">
      <w:pPr>
        <w:pStyle w:val="Antrats"/>
        <w:tabs>
          <w:tab w:val="clear" w:pos="4153"/>
          <w:tab w:val="clear" w:pos="8306"/>
        </w:tabs>
        <w:jc w:val="both"/>
        <w:rPr>
          <w:color w:val="000000"/>
        </w:rPr>
      </w:pPr>
      <w:r>
        <w:rPr>
          <w:color w:val="000000"/>
        </w:rPr>
        <w:tab/>
        <w:t xml:space="preserve">1. </w:t>
      </w:r>
      <w:r w:rsidR="00AB40DE">
        <w:rPr>
          <w:color w:val="000000"/>
        </w:rPr>
        <w:t xml:space="preserve">Pritarti Vytauto Didžiojo universiteto, Pasvalio rajono savivaldybės, Pasvalio verslininkų asociacijos </w:t>
      </w:r>
      <w:r w:rsidR="00864155">
        <w:rPr>
          <w:color w:val="000000"/>
        </w:rPr>
        <w:t>„</w:t>
      </w:r>
      <w:r w:rsidR="00AB40DE">
        <w:rPr>
          <w:color w:val="000000"/>
        </w:rPr>
        <w:t xml:space="preserve">Verslo žiedas“ ir UAB </w:t>
      </w:r>
      <w:r w:rsidR="00864155">
        <w:rPr>
          <w:color w:val="000000"/>
        </w:rPr>
        <w:t>„</w:t>
      </w:r>
      <w:r w:rsidR="00AB40DE">
        <w:rPr>
          <w:color w:val="000000"/>
        </w:rPr>
        <w:t>Kurana“ bendradarbiavimo sutarčiai (toliau – Sutartis) (pridedama)</w:t>
      </w:r>
      <w:r w:rsidR="00E44244">
        <w:rPr>
          <w:color w:val="000000"/>
        </w:rPr>
        <w:t xml:space="preserve">. </w:t>
      </w:r>
    </w:p>
    <w:p w14:paraId="29110687" w14:textId="13EF34B4" w:rsidR="00E83DBB" w:rsidRDefault="00E83DBB" w:rsidP="00746E00">
      <w:pPr>
        <w:pStyle w:val="Antrats"/>
        <w:tabs>
          <w:tab w:val="clear" w:pos="4153"/>
          <w:tab w:val="clear" w:pos="8306"/>
        </w:tabs>
        <w:jc w:val="both"/>
        <w:rPr>
          <w:color w:val="000000"/>
        </w:rPr>
      </w:pPr>
      <w:r>
        <w:rPr>
          <w:color w:val="000000"/>
        </w:rPr>
        <w:tab/>
        <w:t xml:space="preserve">2. </w:t>
      </w:r>
      <w:r w:rsidR="00AB40DE">
        <w:rPr>
          <w:color w:val="000000"/>
        </w:rPr>
        <w:t xml:space="preserve">Įgalioti </w:t>
      </w:r>
      <w:r w:rsidR="003766C4">
        <w:rPr>
          <w:color w:val="000000"/>
        </w:rPr>
        <w:t xml:space="preserve">Pasvalio rajono savivaldybės </w:t>
      </w:r>
      <w:r w:rsidR="00AB40DE">
        <w:rPr>
          <w:color w:val="000000"/>
        </w:rPr>
        <w:t>merą</w:t>
      </w:r>
      <w:r w:rsidR="003766C4">
        <w:rPr>
          <w:color w:val="000000"/>
        </w:rPr>
        <w:t xml:space="preserve"> Pasvalio rajono savivaldybės vardu</w:t>
      </w:r>
      <w:r w:rsidR="00AB40DE">
        <w:rPr>
          <w:color w:val="000000"/>
        </w:rPr>
        <w:t xml:space="preserve"> pasirašyti Sutartį</w:t>
      </w:r>
      <w:r w:rsidR="00993375">
        <w:rPr>
          <w:color w:val="000000"/>
        </w:rPr>
        <w:t>.</w:t>
      </w:r>
      <w:r w:rsidR="004453A6">
        <w:rPr>
          <w:color w:val="000000"/>
        </w:rPr>
        <w:t xml:space="preserve"> </w:t>
      </w:r>
    </w:p>
    <w:p w14:paraId="0D34291C" w14:textId="77777777" w:rsidR="0071286F" w:rsidRDefault="0071286F" w:rsidP="00E44244">
      <w:pPr>
        <w:pStyle w:val="Antrats"/>
        <w:tabs>
          <w:tab w:val="clear" w:pos="4153"/>
          <w:tab w:val="clear" w:pos="8306"/>
        </w:tabs>
        <w:ind w:firstLine="720"/>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2519D643" w14:textId="77777777" w:rsidR="000B1E37" w:rsidRDefault="000B1E37">
      <w:pPr>
        <w:pStyle w:val="Antrats"/>
        <w:tabs>
          <w:tab w:val="clear" w:pos="4153"/>
          <w:tab w:val="clear" w:pos="8306"/>
        </w:tabs>
        <w:jc w:val="both"/>
      </w:pPr>
    </w:p>
    <w:p w14:paraId="6B3D9FEE" w14:textId="77777777" w:rsidR="000B1E37" w:rsidRDefault="000B1E37">
      <w:pPr>
        <w:pStyle w:val="Antrats"/>
        <w:tabs>
          <w:tab w:val="clear" w:pos="4153"/>
          <w:tab w:val="clear" w:pos="8306"/>
        </w:tabs>
        <w:jc w:val="both"/>
      </w:pPr>
    </w:p>
    <w:p w14:paraId="362D5443"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04067046" w14:textId="77777777" w:rsidR="000B1E37" w:rsidRDefault="000B1E37">
      <w:pPr>
        <w:pStyle w:val="Antrats"/>
        <w:tabs>
          <w:tab w:val="clear" w:pos="4153"/>
          <w:tab w:val="clear" w:pos="8306"/>
        </w:tabs>
        <w:jc w:val="both"/>
        <w:rPr>
          <w:sz w:val="22"/>
          <w:szCs w:val="22"/>
        </w:rPr>
      </w:pPr>
    </w:p>
    <w:p w14:paraId="060DF06B" w14:textId="77777777" w:rsidR="00AB152D" w:rsidRDefault="00AB152D" w:rsidP="00AB152D">
      <w:pPr>
        <w:pStyle w:val="Antrats"/>
        <w:tabs>
          <w:tab w:val="clear" w:pos="4153"/>
          <w:tab w:val="clear" w:pos="8306"/>
        </w:tabs>
        <w:jc w:val="both"/>
        <w:rPr>
          <w:sz w:val="22"/>
          <w:szCs w:val="22"/>
        </w:rPr>
      </w:pPr>
      <w:r>
        <w:rPr>
          <w:sz w:val="22"/>
          <w:szCs w:val="22"/>
        </w:rPr>
        <w:t>Parengė</w:t>
      </w:r>
    </w:p>
    <w:p w14:paraId="5FCCFB2E" w14:textId="77777777" w:rsidR="002417E6" w:rsidRDefault="001F6BCE" w:rsidP="002417E6">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r w:rsidR="002417E6" w:rsidRPr="002417E6">
        <w:rPr>
          <w:sz w:val="22"/>
          <w:szCs w:val="22"/>
        </w:rPr>
        <w:t xml:space="preserve"> </w:t>
      </w:r>
      <w:r w:rsidR="002417E6">
        <w:rPr>
          <w:sz w:val="22"/>
          <w:szCs w:val="22"/>
        </w:rPr>
        <w:t>Virginija Bajoriūnaitė</w:t>
      </w:r>
    </w:p>
    <w:p w14:paraId="55CD0A65" w14:textId="77777777"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1C21F3" w:rsidRPr="0014513E">
        <w:rPr>
          <w:sz w:val="22"/>
          <w:szCs w:val="22"/>
        </w:rPr>
        <w:t>2</w:t>
      </w:r>
      <w:r>
        <w:rPr>
          <w:sz w:val="22"/>
          <w:szCs w:val="22"/>
        </w:rPr>
        <w:t>-</w:t>
      </w:r>
      <w:r w:rsidR="00E44244">
        <w:rPr>
          <w:sz w:val="22"/>
          <w:szCs w:val="22"/>
        </w:rPr>
        <w:t>1</w:t>
      </w:r>
      <w:r w:rsidR="00AB40DE">
        <w:rPr>
          <w:sz w:val="22"/>
          <w:szCs w:val="22"/>
        </w:rPr>
        <w:t>1</w:t>
      </w:r>
      <w:r>
        <w:rPr>
          <w:sz w:val="22"/>
          <w:szCs w:val="22"/>
        </w:rPr>
        <w:t>-</w:t>
      </w:r>
      <w:r w:rsidR="00AB40DE">
        <w:rPr>
          <w:sz w:val="22"/>
          <w:szCs w:val="22"/>
        </w:rPr>
        <w:t>0</w:t>
      </w:r>
      <w:r w:rsidR="003F00EA">
        <w:rPr>
          <w:sz w:val="22"/>
          <w:szCs w:val="22"/>
        </w:rPr>
        <w:t>8</w:t>
      </w:r>
    </w:p>
    <w:p w14:paraId="3614BA1B" w14:textId="77777777" w:rsidR="00AB152D" w:rsidRPr="00082E4D" w:rsidRDefault="00AB152D" w:rsidP="00AB152D">
      <w:pPr>
        <w:pStyle w:val="Antrats"/>
        <w:tabs>
          <w:tab w:val="clear" w:pos="4153"/>
          <w:tab w:val="clear" w:pos="8306"/>
        </w:tabs>
        <w:jc w:val="both"/>
        <w:rPr>
          <w:sz w:val="22"/>
          <w:szCs w:val="22"/>
          <w:lang w:val="en-US"/>
        </w:rPr>
      </w:pPr>
      <w:r>
        <w:rPr>
          <w:sz w:val="22"/>
          <w:szCs w:val="22"/>
        </w:rPr>
        <w:t>Suderinta DVS Nr. R</w:t>
      </w:r>
      <w:r w:rsidR="000915A6">
        <w:rPr>
          <w:sz w:val="22"/>
          <w:szCs w:val="22"/>
        </w:rPr>
        <w:t>T</w:t>
      </w:r>
      <w:r>
        <w:rPr>
          <w:sz w:val="22"/>
          <w:szCs w:val="22"/>
        </w:rPr>
        <w:t>S-</w:t>
      </w:r>
      <w:r w:rsidR="001F7836">
        <w:rPr>
          <w:sz w:val="22"/>
          <w:szCs w:val="22"/>
        </w:rPr>
        <w:t>239</w:t>
      </w:r>
    </w:p>
    <w:p w14:paraId="5434697C" w14:textId="77777777" w:rsidR="002417E6" w:rsidRDefault="002417E6">
      <w:r>
        <w:br w:type="page"/>
      </w:r>
    </w:p>
    <w:p w14:paraId="79BFA56A" w14:textId="77777777" w:rsidR="002E6398" w:rsidRDefault="002E6398" w:rsidP="002E6398">
      <w:r>
        <w:lastRenderedPageBreak/>
        <w:t>Pasvalio rajono savivaldybės tarybai</w:t>
      </w:r>
    </w:p>
    <w:p w14:paraId="4839DEE0" w14:textId="77777777" w:rsidR="002E6398" w:rsidRDefault="002E6398" w:rsidP="002E6398"/>
    <w:p w14:paraId="6F280B84" w14:textId="77777777" w:rsidR="002E6398" w:rsidRDefault="002E6398" w:rsidP="002E6398">
      <w:pPr>
        <w:jc w:val="center"/>
        <w:rPr>
          <w:b/>
        </w:rPr>
      </w:pPr>
      <w:r>
        <w:rPr>
          <w:b/>
        </w:rPr>
        <w:t>AIŠKINAMASIS RAŠTAS</w:t>
      </w:r>
    </w:p>
    <w:p w14:paraId="6E4EC67B" w14:textId="77777777" w:rsidR="002E6398" w:rsidRDefault="002E6398" w:rsidP="002E6398">
      <w:pPr>
        <w:jc w:val="center"/>
        <w:rPr>
          <w:b/>
        </w:rPr>
      </w:pPr>
    </w:p>
    <w:p w14:paraId="5F213C84" w14:textId="77777777" w:rsidR="00AB40DE" w:rsidRPr="005E116A" w:rsidRDefault="00AB40DE" w:rsidP="00AB40DE">
      <w:pPr>
        <w:jc w:val="center"/>
        <w:rPr>
          <w:b/>
          <w:caps/>
          <w:color w:val="FF0000"/>
        </w:rPr>
      </w:pPr>
      <w:r w:rsidRPr="0014297C">
        <w:rPr>
          <w:b/>
          <w:caps/>
        </w:rPr>
        <w:t>Dėl</w:t>
      </w:r>
      <w:r>
        <w:rPr>
          <w:b/>
          <w:caps/>
        </w:rPr>
        <w:t xml:space="preserve"> PRITARIMO BENDRADARBIAVIMO SUTARČIAI </w:t>
      </w:r>
    </w:p>
    <w:p w14:paraId="191B7A15" w14:textId="77777777" w:rsidR="007F69F8" w:rsidRDefault="007F69F8" w:rsidP="00AB40DE">
      <w:pPr>
        <w:rPr>
          <w:b/>
        </w:rPr>
      </w:pPr>
    </w:p>
    <w:p w14:paraId="4E274135" w14:textId="77777777" w:rsidR="002E6398" w:rsidRDefault="008A6B36" w:rsidP="002E6398">
      <w:pPr>
        <w:jc w:val="center"/>
        <w:rPr>
          <w:b/>
        </w:rPr>
      </w:pPr>
      <w:r>
        <w:rPr>
          <w:b/>
        </w:rPr>
        <w:t>20</w:t>
      </w:r>
      <w:r w:rsidR="00CA44B3">
        <w:rPr>
          <w:b/>
        </w:rPr>
        <w:t>2</w:t>
      </w:r>
      <w:r w:rsidR="001C21F3">
        <w:rPr>
          <w:b/>
        </w:rPr>
        <w:t>2</w:t>
      </w:r>
      <w:r>
        <w:rPr>
          <w:b/>
        </w:rPr>
        <w:t>-</w:t>
      </w:r>
      <w:r w:rsidR="004453A6">
        <w:rPr>
          <w:b/>
        </w:rPr>
        <w:t>1</w:t>
      </w:r>
      <w:r w:rsidR="007F7A55">
        <w:rPr>
          <w:b/>
        </w:rPr>
        <w:t>1</w:t>
      </w:r>
      <w:r w:rsidR="00276CBE">
        <w:rPr>
          <w:b/>
        </w:rPr>
        <w:t>-</w:t>
      </w:r>
      <w:r w:rsidR="003F00EA">
        <w:rPr>
          <w:b/>
        </w:rPr>
        <w:t>08</w:t>
      </w:r>
    </w:p>
    <w:p w14:paraId="52FD7654" w14:textId="77777777" w:rsidR="002E6398" w:rsidRDefault="002E6398" w:rsidP="002E6398">
      <w:pPr>
        <w:jc w:val="center"/>
      </w:pPr>
      <w:r>
        <w:t>Pasvalys</w:t>
      </w:r>
    </w:p>
    <w:p w14:paraId="60B159D1" w14:textId="77777777" w:rsidR="00730904" w:rsidRDefault="00730904" w:rsidP="002E6398">
      <w:pPr>
        <w:jc w:val="center"/>
      </w:pPr>
    </w:p>
    <w:p w14:paraId="0ECF96F2" w14:textId="77777777" w:rsidR="0098038F" w:rsidRPr="00730904" w:rsidRDefault="00730904" w:rsidP="00730904">
      <w:pPr>
        <w:ind w:firstLine="720"/>
        <w:jc w:val="both"/>
        <w:rPr>
          <w:b/>
        </w:rPr>
      </w:pPr>
      <w:r>
        <w:rPr>
          <w:b/>
        </w:rPr>
        <w:t xml:space="preserve">1. </w:t>
      </w:r>
      <w:r w:rsidR="0098038F" w:rsidRPr="00730904">
        <w:rPr>
          <w:b/>
        </w:rPr>
        <w:t>Sprendimo projekto rengimo pagrindas.</w:t>
      </w:r>
    </w:p>
    <w:p w14:paraId="298CEF9D" w14:textId="77777777" w:rsidR="0058764E" w:rsidRDefault="001F6BCE" w:rsidP="004453A6">
      <w:pPr>
        <w:jc w:val="both"/>
        <w:rPr>
          <w:iCs/>
        </w:rPr>
      </w:pPr>
      <w:r w:rsidRPr="0098038F">
        <w:rPr>
          <w:szCs w:val="24"/>
        </w:rPr>
        <w:tab/>
      </w:r>
      <w:r w:rsidR="0058764E">
        <w:rPr>
          <w:iCs/>
        </w:rPr>
        <w:t>Pasvalio rajono savivaldybės ugdymo kokybės skatinimo programos įgyvendinimo gairės, patvirtintos Pasvalio rajono savivaldybės tarybos 2022 m. kovo 30 d. sprendimu Nr. T1-59 ,,Dėl Pasvalio rajono savivaldybės ugdymo kokybės skatinimo programos įgyvendinimo gairių patvirtinimo“.</w:t>
      </w:r>
    </w:p>
    <w:p w14:paraId="4CDE8A98" w14:textId="09D1ADCE" w:rsidR="00044996" w:rsidRDefault="001E2DCB" w:rsidP="0058764E">
      <w:pPr>
        <w:ind w:firstLine="720"/>
        <w:jc w:val="both"/>
        <w:rPr>
          <w:szCs w:val="24"/>
        </w:rPr>
      </w:pPr>
      <w:r>
        <w:rPr>
          <w:color w:val="000000"/>
        </w:rPr>
        <w:t>Vytauto Didžiojo universiteto Žemės ūkio akademijos</w:t>
      </w:r>
      <w:r w:rsidR="003F00EA">
        <w:rPr>
          <w:color w:val="000000"/>
        </w:rPr>
        <w:t xml:space="preserve"> (VDU ŽŪA)</w:t>
      </w:r>
      <w:r>
        <w:rPr>
          <w:color w:val="000000"/>
        </w:rPr>
        <w:t xml:space="preserve">, </w:t>
      </w:r>
      <w:r w:rsidR="00BE6A70">
        <w:rPr>
          <w:color w:val="000000"/>
        </w:rPr>
        <w:t>Pasvalio rajono savivaldybės, Pasvalio verslininkų asociacijos ,,Verslo žiedas“ ir UAB ,,Kurana“</w:t>
      </w:r>
      <w:r>
        <w:rPr>
          <w:color w:val="000000"/>
        </w:rPr>
        <w:t xml:space="preserve"> atstovų susitikimo metu pasiūlyta idėja kaip sudominti mokinius inžineriniais mokslais</w:t>
      </w:r>
      <w:r w:rsidR="00ED60E0">
        <w:rPr>
          <w:color w:val="000000"/>
        </w:rPr>
        <w:t>,</w:t>
      </w:r>
      <w:r>
        <w:rPr>
          <w:color w:val="000000"/>
        </w:rPr>
        <w:t xml:space="preserve"> įgyvendinant Sumanaus moksleivio akademijos eksperimentinės inžinerinės klasės projektą.</w:t>
      </w:r>
    </w:p>
    <w:p w14:paraId="1077CA67" w14:textId="77777777" w:rsidR="0098038F" w:rsidRDefault="0098038F" w:rsidP="0098038F">
      <w:pPr>
        <w:ind w:firstLine="720"/>
        <w:jc w:val="both"/>
        <w:rPr>
          <w:b/>
          <w:szCs w:val="24"/>
        </w:rPr>
      </w:pPr>
      <w:r>
        <w:rPr>
          <w:b/>
          <w:szCs w:val="24"/>
        </w:rPr>
        <w:t xml:space="preserve">2. </w:t>
      </w:r>
      <w:r w:rsidRPr="0098038F">
        <w:rPr>
          <w:b/>
          <w:szCs w:val="24"/>
        </w:rPr>
        <w:t>S</w:t>
      </w:r>
      <w:r w:rsidRPr="0098038F">
        <w:rPr>
          <w:b/>
          <w:color w:val="000000"/>
          <w:szCs w:val="24"/>
        </w:rPr>
        <w:t>prendimo projekto tikslai ir uždaviniai</w:t>
      </w:r>
      <w:r w:rsidRPr="0098038F">
        <w:rPr>
          <w:b/>
          <w:szCs w:val="24"/>
        </w:rPr>
        <w:t>.</w:t>
      </w:r>
    </w:p>
    <w:p w14:paraId="5E9C9B72" w14:textId="77777777" w:rsidR="00AD13DE" w:rsidRPr="006348F8" w:rsidRDefault="00A44CA4" w:rsidP="004D09A6">
      <w:pPr>
        <w:ind w:firstLine="720"/>
        <w:jc w:val="both"/>
        <w:rPr>
          <w:szCs w:val="24"/>
        </w:rPr>
      </w:pPr>
      <w:r w:rsidRPr="006348F8">
        <w:rPr>
          <w:szCs w:val="24"/>
        </w:rPr>
        <w:t>P</w:t>
      </w:r>
      <w:r w:rsidR="004453A6">
        <w:rPr>
          <w:szCs w:val="24"/>
        </w:rPr>
        <w:t xml:space="preserve">ritarti </w:t>
      </w:r>
      <w:r w:rsidR="00AB40DE">
        <w:rPr>
          <w:color w:val="000000"/>
        </w:rPr>
        <w:t>Vytauto Didžiojo universiteto Žemės ūkio akademijos, Pasvalio rajono savivaldybės, Pasvalio verslininkų asociacijos ,,Verslo žiedas“ ir UAB ,,Kurana“ bendradarbiavimo sutarčiai</w:t>
      </w:r>
      <w:r w:rsidR="00A06E6D">
        <w:rPr>
          <w:color w:val="000000"/>
        </w:rPr>
        <w:t>.</w:t>
      </w:r>
    </w:p>
    <w:p w14:paraId="39044FF0" w14:textId="77777777" w:rsidR="002E6398" w:rsidRDefault="00DB584B" w:rsidP="00DB584B">
      <w:pPr>
        <w:ind w:firstLine="720"/>
        <w:jc w:val="both"/>
        <w:rPr>
          <w:b/>
          <w:bCs/>
          <w:szCs w:val="24"/>
        </w:rPr>
      </w:pPr>
      <w:r>
        <w:rPr>
          <w:b/>
          <w:bCs/>
          <w:szCs w:val="24"/>
        </w:rPr>
        <w:t xml:space="preserve">3. </w:t>
      </w:r>
      <w:r w:rsidR="002E6398" w:rsidRPr="00F453F5">
        <w:rPr>
          <w:b/>
          <w:bCs/>
          <w:szCs w:val="24"/>
        </w:rPr>
        <w:t>Kokios siūlomos naujos teisinio reguliavimo nuostatos ir kokių rezultatų laukiama.</w:t>
      </w:r>
    </w:p>
    <w:p w14:paraId="757B76C3" w14:textId="77777777" w:rsidR="00795716" w:rsidRDefault="00BE6A70" w:rsidP="006A6FC2">
      <w:pPr>
        <w:pStyle w:val="Betarp"/>
        <w:ind w:firstLine="717"/>
        <w:jc w:val="both"/>
      </w:pPr>
      <w:r>
        <w:t xml:space="preserve">Pasirašius sutartį numatoma </w:t>
      </w:r>
      <w:r w:rsidRPr="00767920">
        <w:rPr>
          <w:szCs w:val="24"/>
        </w:rPr>
        <w:t>bendradarbiauti mokslo, švietimo ir kultūros srityse, viešinant studijų programas, organizuojant užsiėmimus, paskaitas, pamokas moksleiviams ir studentams, ugdant inžinerijos ir kitų krypčių specialistus, rengiant ir įgyvendinant bendrus projektus</w:t>
      </w:r>
      <w:r>
        <w:t xml:space="preserve">. </w:t>
      </w:r>
      <w:r w:rsidR="00795716">
        <w:t xml:space="preserve">Vienas iš numatomų įgyvendinti projektų – </w:t>
      </w:r>
      <w:r>
        <w:t>Vytauto Didžiojo universiteto Žemės ūkio akademijos siūlomas bendradarbiavimo modelis  – Sumanaus moksleivio akademijos Pasvalio eksperimentinė inžinerijos klasė. T</w:t>
      </w:r>
      <w:r w:rsidRPr="00BE6A70">
        <w:t xml:space="preserve">ai ne mokymosi erdvė konkrečioje vietoje, o ilgalaikis edukacinis projektas, skirtas </w:t>
      </w:r>
      <w:r>
        <w:t>Pasvalio rajono savivaldybės gimnazijų</w:t>
      </w:r>
      <w:r w:rsidRPr="00BE6A70">
        <w:t xml:space="preserve"> moksleiviams. </w:t>
      </w:r>
      <w:r>
        <w:t>Tikslas –</w:t>
      </w:r>
      <w:r w:rsidRPr="00BE6A70">
        <w:rPr>
          <w:rFonts w:ascii="Georgia" w:eastAsiaTheme="minorEastAsia" w:hAnsi="Georgia" w:cstheme="minorBidi"/>
          <w:color w:val="FFFFFF" w:themeColor="background1"/>
          <w:kern w:val="24"/>
          <w:sz w:val="36"/>
          <w:szCs w:val="36"/>
        </w:rPr>
        <w:t xml:space="preserve"> </w:t>
      </w:r>
      <w:r w:rsidRPr="00BE6A70">
        <w:t>moksleivių verslumo, gamtos mokslų, inžinerijos, ekologijos krypčių kūrybiško mąstymo ir praktinių įgūdžių lavinimas</w:t>
      </w:r>
      <w:r>
        <w:t>.</w:t>
      </w:r>
      <w:r w:rsidR="006A6FC2">
        <w:t xml:space="preserve"> Pagal numatomą programą užsiėmimai vyks ne tik pačiose mokyklose, bet ir VDU ŽŪA, vietos verslo įmonėse.</w:t>
      </w:r>
    </w:p>
    <w:p w14:paraId="1C88091C" w14:textId="77777777" w:rsidR="006A6FC2" w:rsidRDefault="006A6FC2" w:rsidP="006A6FC2">
      <w:pPr>
        <w:pStyle w:val="Betarp"/>
        <w:ind w:firstLine="717"/>
        <w:jc w:val="both"/>
      </w:pPr>
      <w:r>
        <w:t>2022–2023 m. m. numatomi 6 (6 akad. val. trukmės) užsiėmimai</w:t>
      </w:r>
      <w:r w:rsidR="003F00EA">
        <w:t>, kurių metu mokiniai pagilins gamtos mokslų, ekologijos, inžinerijos žinias, turės galimybę apsilankyti vietos verslo įmonėse.</w:t>
      </w:r>
    </w:p>
    <w:p w14:paraId="29D22ACD" w14:textId="4AAF7F4A" w:rsidR="00BE6A70" w:rsidRPr="00BE6A70" w:rsidRDefault="006A6FC2" w:rsidP="006A6FC2">
      <w:pPr>
        <w:pStyle w:val="Betarp"/>
        <w:jc w:val="both"/>
      </w:pPr>
      <w:r>
        <w:tab/>
        <w:t>Bendradarbiavimo galimybės, programa pristatyta švietimo įstaigų vadovams, gimnazijų I–IV (gimn.) klasių mokiniams. Pageidaujančių dalyvauti Pasvalio eksperimentinės inžinerinės klasės veikloje yra iš visų Pasvalio rajono gimnazijų</w:t>
      </w:r>
      <w:r w:rsidR="0058764E">
        <w:t>, iš viso 59 mokiniai.</w:t>
      </w:r>
    </w:p>
    <w:p w14:paraId="7EC0B3B7" w14:textId="77777777" w:rsidR="0095046D" w:rsidRDefault="0095046D" w:rsidP="00F73121">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002E6398" w:rsidRPr="00C06491">
        <w:rPr>
          <w:rFonts w:ascii="Times New Roman" w:hAnsi="Times New Roman"/>
          <w:b/>
          <w:sz w:val="24"/>
          <w:szCs w:val="24"/>
          <w:lang w:val="lt-LT"/>
        </w:rPr>
        <w:t>Skaičiavimai, išlaidų sąmatos, finansavimo šaltiniai</w:t>
      </w:r>
      <w:r w:rsidR="00044996">
        <w:rPr>
          <w:rFonts w:ascii="Times New Roman" w:hAnsi="Times New Roman"/>
          <w:b/>
          <w:sz w:val="24"/>
          <w:szCs w:val="24"/>
          <w:lang w:val="lt-LT"/>
        </w:rPr>
        <w:t>.</w:t>
      </w:r>
    </w:p>
    <w:p w14:paraId="6E75DE0F" w14:textId="77777777" w:rsidR="0058764E" w:rsidRPr="003F00EA" w:rsidRDefault="0058764E" w:rsidP="0058764E">
      <w:pPr>
        <w:ind w:firstLine="720"/>
        <w:jc w:val="both"/>
        <w:rPr>
          <w:szCs w:val="24"/>
        </w:rPr>
      </w:pPr>
      <w:r>
        <w:rPr>
          <w:szCs w:val="24"/>
        </w:rPr>
        <w:t>Nors konkrečių f</w:t>
      </w:r>
      <w:r w:rsidRPr="003F00EA">
        <w:rPr>
          <w:szCs w:val="24"/>
        </w:rPr>
        <w:t>inansinių įsipareigojimų sutartis nenumato</w:t>
      </w:r>
      <w:r>
        <w:rPr>
          <w:szCs w:val="24"/>
        </w:rPr>
        <w:t>, tačiau gali būti reikalingos lėšos mokinių nuvykimui į VDU ŽŪA (pvz. autobuso nuoma).</w:t>
      </w:r>
    </w:p>
    <w:p w14:paraId="191678D5" w14:textId="35DE348F" w:rsidR="00AD13DE" w:rsidRPr="00363D8D" w:rsidRDefault="00DB584B" w:rsidP="0058764E">
      <w:pPr>
        <w:ind w:firstLine="720"/>
        <w:jc w:val="both"/>
        <w:rPr>
          <w:szCs w:val="24"/>
        </w:rPr>
      </w:pPr>
      <w:r>
        <w:rPr>
          <w:b/>
          <w:bCs/>
          <w:szCs w:val="24"/>
        </w:rPr>
        <w:t>5</w:t>
      </w:r>
      <w:r w:rsidR="002E6398" w:rsidRPr="00C06491">
        <w:rPr>
          <w:b/>
          <w:bCs/>
          <w:szCs w:val="24"/>
        </w:rPr>
        <w:t>. Numatomo teisinio reguliavimo</w:t>
      </w:r>
      <w:r w:rsidR="00EA41D1">
        <w:rPr>
          <w:b/>
          <w:bCs/>
          <w:szCs w:val="24"/>
        </w:rPr>
        <w:t xml:space="preserve"> poveikio vertinimo rezultatai </w:t>
      </w:r>
      <w:r w:rsidR="002E6398" w:rsidRPr="00C06491">
        <w:rPr>
          <w:b/>
          <w:bCs/>
          <w:szCs w:val="24"/>
        </w:rPr>
        <w:t>galimos neigiamos priimto sprendimo pasekmės ir kokių priemonių reikėtų imtis, kad tokių pasekmių būtų išvengta</w:t>
      </w:r>
      <w:r w:rsidR="00044996">
        <w:rPr>
          <w:b/>
          <w:bCs/>
          <w:szCs w:val="24"/>
        </w:rPr>
        <w:t>.</w:t>
      </w:r>
      <w:r w:rsidR="0058764E">
        <w:rPr>
          <w:b/>
          <w:bCs/>
          <w:szCs w:val="24"/>
        </w:rPr>
        <w:t xml:space="preserve"> </w:t>
      </w:r>
      <w:r w:rsidR="002E6398" w:rsidRPr="00363D8D">
        <w:rPr>
          <w:szCs w:val="24"/>
        </w:rPr>
        <w:t>Priėmus sprendimo projektą, neigiamų pasekmių nenumatoma.</w:t>
      </w:r>
    </w:p>
    <w:p w14:paraId="0E264864" w14:textId="77777777" w:rsidR="002E6398" w:rsidRPr="00DB584B" w:rsidRDefault="002E6398" w:rsidP="00DB584B">
      <w:pPr>
        <w:pStyle w:val="Sraopastraipa"/>
        <w:numPr>
          <w:ilvl w:val="0"/>
          <w:numId w:val="11"/>
        </w:numPr>
        <w:jc w:val="both"/>
        <w:rPr>
          <w:b/>
          <w:bCs/>
          <w:szCs w:val="24"/>
        </w:rPr>
      </w:pPr>
      <w:r w:rsidRPr="00DB584B">
        <w:rPr>
          <w:b/>
          <w:bCs/>
          <w:szCs w:val="24"/>
        </w:rPr>
        <w:t>Jeigu sprendimui  įgyvendinti reikia įgyvendinamųjų teisės aktų, – kas ir kada juos</w:t>
      </w:r>
    </w:p>
    <w:p w14:paraId="2033E33B" w14:textId="1D70842A" w:rsidR="0058764E" w:rsidRPr="00EC4753" w:rsidRDefault="002E6398" w:rsidP="0058764E">
      <w:pPr>
        <w:jc w:val="both"/>
        <w:rPr>
          <w:b/>
          <w:bCs/>
          <w:szCs w:val="24"/>
        </w:rPr>
      </w:pPr>
      <w:r w:rsidRPr="00363D8D">
        <w:rPr>
          <w:b/>
          <w:bCs/>
          <w:szCs w:val="24"/>
        </w:rPr>
        <w:t>turėtų priimti</w:t>
      </w:r>
      <w:r w:rsidR="00044996">
        <w:rPr>
          <w:b/>
          <w:bCs/>
          <w:szCs w:val="24"/>
        </w:rPr>
        <w:t>.</w:t>
      </w:r>
      <w:r w:rsidR="0058764E" w:rsidRPr="0058764E">
        <w:rPr>
          <w:bCs/>
          <w:szCs w:val="24"/>
        </w:rPr>
        <w:t xml:space="preserve"> </w:t>
      </w:r>
      <w:r w:rsidR="0058764E" w:rsidRPr="00EC4753">
        <w:rPr>
          <w:bCs/>
          <w:szCs w:val="24"/>
        </w:rPr>
        <w:t>Nėra.</w:t>
      </w:r>
    </w:p>
    <w:p w14:paraId="7609B566" w14:textId="615F5E3C" w:rsidR="002E6398" w:rsidRPr="00DB584B" w:rsidRDefault="00DB584B" w:rsidP="00DB584B">
      <w:pPr>
        <w:pStyle w:val="Sraopastraipa"/>
        <w:numPr>
          <w:ilvl w:val="0"/>
          <w:numId w:val="11"/>
        </w:numPr>
        <w:jc w:val="both"/>
        <w:rPr>
          <w:b/>
          <w:szCs w:val="24"/>
        </w:rPr>
      </w:pPr>
      <w:r w:rsidRPr="00DB584B">
        <w:rPr>
          <w:b/>
          <w:bCs/>
          <w:szCs w:val="24"/>
        </w:rPr>
        <w:t>Sprendimo projekto antikorupcinis vertinimas.</w:t>
      </w:r>
      <w:r w:rsidR="0058764E">
        <w:rPr>
          <w:b/>
          <w:bCs/>
          <w:szCs w:val="24"/>
        </w:rPr>
        <w:t xml:space="preserve"> </w:t>
      </w:r>
    </w:p>
    <w:p w14:paraId="6D80F0B4" w14:textId="77777777" w:rsidR="00DB584B" w:rsidRDefault="00A44CA4" w:rsidP="00DB584B">
      <w:pPr>
        <w:ind w:firstLine="720"/>
        <w:jc w:val="both"/>
        <w:rPr>
          <w:szCs w:val="24"/>
        </w:rPr>
      </w:pPr>
      <w:r>
        <w:rPr>
          <w:szCs w:val="24"/>
        </w:rPr>
        <w:t>Neatliekamas.</w:t>
      </w:r>
    </w:p>
    <w:p w14:paraId="069F23E7" w14:textId="77777777" w:rsidR="00DB584B" w:rsidRDefault="00DB584B" w:rsidP="00DB584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223107CC" w14:textId="77777777" w:rsidR="00DB584B" w:rsidRPr="00113DEB" w:rsidRDefault="00AB40DE" w:rsidP="00DB584B">
      <w:pPr>
        <w:ind w:firstLine="720"/>
        <w:jc w:val="both"/>
        <w:rPr>
          <w:bCs/>
          <w:szCs w:val="24"/>
        </w:rPr>
      </w:pPr>
      <w:r>
        <w:rPr>
          <w:bCs/>
          <w:szCs w:val="24"/>
        </w:rPr>
        <w:t xml:space="preserve">Vytauto Didžiojo universiteto Žemės ūkio akademija, </w:t>
      </w:r>
      <w:r w:rsidR="00DB584B">
        <w:rPr>
          <w:bCs/>
          <w:szCs w:val="24"/>
        </w:rPr>
        <w:t>Švietimo ir sporto skyrius</w:t>
      </w:r>
      <w:r w:rsidR="004453A6">
        <w:rPr>
          <w:bCs/>
          <w:szCs w:val="24"/>
        </w:rPr>
        <w:t>.</w:t>
      </w:r>
      <w:r w:rsidR="00D26DCB">
        <w:rPr>
          <w:bCs/>
          <w:szCs w:val="24"/>
        </w:rPr>
        <w:t xml:space="preserve"> </w:t>
      </w:r>
    </w:p>
    <w:p w14:paraId="4E04DD66" w14:textId="77777777" w:rsidR="007F50DD" w:rsidRDefault="007F50DD" w:rsidP="00DB584B">
      <w:pPr>
        <w:ind w:left="720"/>
        <w:jc w:val="both"/>
        <w:rPr>
          <w:szCs w:val="24"/>
        </w:rPr>
      </w:pPr>
    </w:p>
    <w:p w14:paraId="2BAE660D" w14:textId="28931250" w:rsidR="002E6398" w:rsidRDefault="007F50DD" w:rsidP="007F50DD">
      <w:pPr>
        <w:ind w:firstLine="720"/>
        <w:jc w:val="both"/>
        <w:rPr>
          <w:color w:val="000000"/>
        </w:rPr>
      </w:pPr>
      <w:r>
        <w:rPr>
          <w:szCs w:val="24"/>
        </w:rPr>
        <w:t xml:space="preserve">PRIDEDAMA. </w:t>
      </w:r>
      <w:r w:rsidR="00AB40DE">
        <w:rPr>
          <w:color w:val="000000"/>
        </w:rPr>
        <w:t>Vytauto Didžiojo universiteto Žemės ūkio akademijos, Pasvalio rajono savivaldybės, Pasvalio verslininkų asociacijos ,,Verslo žiedas“ ir UAB ,,Kurana“ bendradarbiavimo sutarti</w:t>
      </w:r>
      <w:r w:rsidR="00A06E6D">
        <w:rPr>
          <w:color w:val="000000"/>
        </w:rPr>
        <w:t>e</w:t>
      </w:r>
      <w:r w:rsidR="00AB40DE">
        <w:rPr>
          <w:color w:val="000000"/>
        </w:rPr>
        <w:t>s</w:t>
      </w:r>
      <w:r w:rsidR="00A06E6D">
        <w:rPr>
          <w:color w:val="000000"/>
        </w:rPr>
        <w:t xml:space="preserve"> projektas.</w:t>
      </w:r>
    </w:p>
    <w:p w14:paraId="2D326207" w14:textId="77777777" w:rsidR="0058764E" w:rsidRDefault="0058764E" w:rsidP="007F50DD">
      <w:pPr>
        <w:ind w:firstLine="720"/>
        <w:jc w:val="both"/>
        <w:rPr>
          <w:color w:val="000000"/>
        </w:rPr>
      </w:pPr>
    </w:p>
    <w:p w14:paraId="46D61134" w14:textId="77777777" w:rsidR="009037DE" w:rsidRDefault="002E6398" w:rsidP="004B7629">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sectPr w:rsidR="009037DE" w:rsidSect="00795716">
      <w:headerReference w:type="first" r:id="rId8"/>
      <w:type w:val="continuous"/>
      <w:pgSz w:w="11906" w:h="16838" w:code="9"/>
      <w:pgMar w:top="851" w:right="567" w:bottom="28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5617" w14:textId="77777777" w:rsidR="005D5191" w:rsidRDefault="005D5191">
      <w:r>
        <w:separator/>
      </w:r>
    </w:p>
  </w:endnote>
  <w:endnote w:type="continuationSeparator" w:id="0">
    <w:p w14:paraId="5DE413A6" w14:textId="77777777" w:rsidR="005D5191" w:rsidRDefault="005D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2A28" w14:textId="77777777" w:rsidR="005D5191" w:rsidRDefault="005D5191">
      <w:r>
        <w:separator/>
      </w:r>
    </w:p>
  </w:footnote>
  <w:footnote w:type="continuationSeparator" w:id="0">
    <w:p w14:paraId="2726C3A9" w14:textId="77777777" w:rsidR="005D5191" w:rsidRDefault="005D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664F" w14:textId="77777777" w:rsidR="000B1E37" w:rsidRDefault="000B1E37">
    <w:pPr>
      <w:pStyle w:val="Antrats"/>
      <w:rPr>
        <w:b/>
      </w:rPr>
    </w:pPr>
    <w:r>
      <w:tab/>
    </w:r>
    <w:r>
      <w:tab/>
    </w:r>
  </w:p>
  <w:p w14:paraId="4AA3BB51"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86636"/>
    <w:multiLevelType w:val="multilevel"/>
    <w:tmpl w:val="4552B3C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137963147">
    <w:abstractNumId w:val="2"/>
  </w:num>
  <w:num w:numId="2" w16cid:durableId="15036486">
    <w:abstractNumId w:val="3"/>
  </w:num>
  <w:num w:numId="3" w16cid:durableId="1308821962">
    <w:abstractNumId w:val="9"/>
  </w:num>
  <w:num w:numId="4" w16cid:durableId="518083442">
    <w:abstractNumId w:val="8"/>
  </w:num>
  <w:num w:numId="5" w16cid:durableId="2144497384">
    <w:abstractNumId w:val="5"/>
  </w:num>
  <w:num w:numId="6" w16cid:durableId="275337355">
    <w:abstractNumId w:val="11"/>
  </w:num>
  <w:num w:numId="7" w16cid:durableId="1462074552">
    <w:abstractNumId w:val="1"/>
  </w:num>
  <w:num w:numId="8" w16cid:durableId="19015936">
    <w:abstractNumId w:val="10"/>
  </w:num>
  <w:num w:numId="9" w16cid:durableId="406803042">
    <w:abstractNumId w:val="0"/>
  </w:num>
  <w:num w:numId="10" w16cid:durableId="1599603469">
    <w:abstractNumId w:val="4"/>
  </w:num>
  <w:num w:numId="11" w16cid:durableId="1572735081">
    <w:abstractNumId w:val="6"/>
  </w:num>
  <w:num w:numId="12" w16cid:durableId="172957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A2C"/>
    <w:rsid w:val="000155BB"/>
    <w:rsid w:val="00025F20"/>
    <w:rsid w:val="0003314D"/>
    <w:rsid w:val="000339D0"/>
    <w:rsid w:val="00036C5B"/>
    <w:rsid w:val="00044996"/>
    <w:rsid w:val="00053A26"/>
    <w:rsid w:val="00057E67"/>
    <w:rsid w:val="0007467E"/>
    <w:rsid w:val="00082E4D"/>
    <w:rsid w:val="00086C58"/>
    <w:rsid w:val="000912F2"/>
    <w:rsid w:val="000915A6"/>
    <w:rsid w:val="00095771"/>
    <w:rsid w:val="000B07E6"/>
    <w:rsid w:val="000B0DDD"/>
    <w:rsid w:val="000B1E37"/>
    <w:rsid w:val="000D307A"/>
    <w:rsid w:val="00106FA0"/>
    <w:rsid w:val="001143C6"/>
    <w:rsid w:val="00120373"/>
    <w:rsid w:val="001270A5"/>
    <w:rsid w:val="00141C3D"/>
    <w:rsid w:val="0014297C"/>
    <w:rsid w:val="0014513E"/>
    <w:rsid w:val="00155DE8"/>
    <w:rsid w:val="001650D7"/>
    <w:rsid w:val="001654E0"/>
    <w:rsid w:val="0017005C"/>
    <w:rsid w:val="0018007F"/>
    <w:rsid w:val="001864B5"/>
    <w:rsid w:val="001A4FC2"/>
    <w:rsid w:val="001A6091"/>
    <w:rsid w:val="001B782B"/>
    <w:rsid w:val="001C21F3"/>
    <w:rsid w:val="001D5B25"/>
    <w:rsid w:val="001E0391"/>
    <w:rsid w:val="001E2DCB"/>
    <w:rsid w:val="001E324A"/>
    <w:rsid w:val="001F15FD"/>
    <w:rsid w:val="001F6BCE"/>
    <w:rsid w:val="001F7836"/>
    <w:rsid w:val="00207097"/>
    <w:rsid w:val="002143C9"/>
    <w:rsid w:val="00217A92"/>
    <w:rsid w:val="0022051C"/>
    <w:rsid w:val="00231BAD"/>
    <w:rsid w:val="00232CF4"/>
    <w:rsid w:val="002417E6"/>
    <w:rsid w:val="00243E43"/>
    <w:rsid w:val="00245B5B"/>
    <w:rsid w:val="00264B06"/>
    <w:rsid w:val="002717BE"/>
    <w:rsid w:val="00276C1E"/>
    <w:rsid w:val="00276CBE"/>
    <w:rsid w:val="00277D04"/>
    <w:rsid w:val="002825A4"/>
    <w:rsid w:val="002855CA"/>
    <w:rsid w:val="00292D66"/>
    <w:rsid w:val="00293A8B"/>
    <w:rsid w:val="002A622C"/>
    <w:rsid w:val="002B6ABD"/>
    <w:rsid w:val="002C493E"/>
    <w:rsid w:val="002C6978"/>
    <w:rsid w:val="002D6132"/>
    <w:rsid w:val="002D70DB"/>
    <w:rsid w:val="002E2164"/>
    <w:rsid w:val="002E3F61"/>
    <w:rsid w:val="002E6398"/>
    <w:rsid w:val="00313741"/>
    <w:rsid w:val="003212B2"/>
    <w:rsid w:val="00327702"/>
    <w:rsid w:val="00331CAE"/>
    <w:rsid w:val="003429C9"/>
    <w:rsid w:val="003700EB"/>
    <w:rsid w:val="003735B1"/>
    <w:rsid w:val="00374FD5"/>
    <w:rsid w:val="003766C4"/>
    <w:rsid w:val="00386976"/>
    <w:rsid w:val="003A4592"/>
    <w:rsid w:val="003A5DCF"/>
    <w:rsid w:val="003A75B0"/>
    <w:rsid w:val="003B5EBB"/>
    <w:rsid w:val="003C00FA"/>
    <w:rsid w:val="003D3AF1"/>
    <w:rsid w:val="003D52B5"/>
    <w:rsid w:val="003E4676"/>
    <w:rsid w:val="003F00EA"/>
    <w:rsid w:val="00400E40"/>
    <w:rsid w:val="00423405"/>
    <w:rsid w:val="004303AD"/>
    <w:rsid w:val="00435DCD"/>
    <w:rsid w:val="00437F85"/>
    <w:rsid w:val="004453A6"/>
    <w:rsid w:val="00473739"/>
    <w:rsid w:val="0047419A"/>
    <w:rsid w:val="00493EB4"/>
    <w:rsid w:val="004A0C57"/>
    <w:rsid w:val="004A7CFF"/>
    <w:rsid w:val="004B7629"/>
    <w:rsid w:val="004C6A24"/>
    <w:rsid w:val="004D09A6"/>
    <w:rsid w:val="004D16F1"/>
    <w:rsid w:val="004D2A06"/>
    <w:rsid w:val="004E6081"/>
    <w:rsid w:val="004E78F6"/>
    <w:rsid w:val="005015A8"/>
    <w:rsid w:val="00507E9D"/>
    <w:rsid w:val="005171C7"/>
    <w:rsid w:val="0052381E"/>
    <w:rsid w:val="00525A2F"/>
    <w:rsid w:val="00531C12"/>
    <w:rsid w:val="00536D1A"/>
    <w:rsid w:val="0054379E"/>
    <w:rsid w:val="00543DE2"/>
    <w:rsid w:val="0054736A"/>
    <w:rsid w:val="00550281"/>
    <w:rsid w:val="005554FB"/>
    <w:rsid w:val="00563B9A"/>
    <w:rsid w:val="005646A9"/>
    <w:rsid w:val="0058764E"/>
    <w:rsid w:val="005922D2"/>
    <w:rsid w:val="005A3306"/>
    <w:rsid w:val="005A4EE6"/>
    <w:rsid w:val="005B1617"/>
    <w:rsid w:val="005D5191"/>
    <w:rsid w:val="005E116A"/>
    <w:rsid w:val="005E62A9"/>
    <w:rsid w:val="005F3A79"/>
    <w:rsid w:val="006168BA"/>
    <w:rsid w:val="006348F8"/>
    <w:rsid w:val="0065053A"/>
    <w:rsid w:val="00650B8B"/>
    <w:rsid w:val="006522F5"/>
    <w:rsid w:val="00656416"/>
    <w:rsid w:val="00667C00"/>
    <w:rsid w:val="00676857"/>
    <w:rsid w:val="006769FA"/>
    <w:rsid w:val="00681261"/>
    <w:rsid w:val="0068214F"/>
    <w:rsid w:val="006935C6"/>
    <w:rsid w:val="0069442B"/>
    <w:rsid w:val="006A5109"/>
    <w:rsid w:val="006A6FC2"/>
    <w:rsid w:val="006B0CC7"/>
    <w:rsid w:val="006C25FE"/>
    <w:rsid w:val="006E6729"/>
    <w:rsid w:val="006F20C2"/>
    <w:rsid w:val="006F688F"/>
    <w:rsid w:val="0071039C"/>
    <w:rsid w:val="007126AE"/>
    <w:rsid w:val="0071286F"/>
    <w:rsid w:val="00716BF6"/>
    <w:rsid w:val="00716F91"/>
    <w:rsid w:val="0072663C"/>
    <w:rsid w:val="00730904"/>
    <w:rsid w:val="00746E00"/>
    <w:rsid w:val="00747F27"/>
    <w:rsid w:val="0075712A"/>
    <w:rsid w:val="00760787"/>
    <w:rsid w:val="00771B0A"/>
    <w:rsid w:val="00774695"/>
    <w:rsid w:val="00774BA9"/>
    <w:rsid w:val="007814F2"/>
    <w:rsid w:val="0078682F"/>
    <w:rsid w:val="00795716"/>
    <w:rsid w:val="007B3765"/>
    <w:rsid w:val="007C3075"/>
    <w:rsid w:val="007C353D"/>
    <w:rsid w:val="007C7B14"/>
    <w:rsid w:val="007D01A8"/>
    <w:rsid w:val="007D7405"/>
    <w:rsid w:val="007E4FF8"/>
    <w:rsid w:val="007F18FE"/>
    <w:rsid w:val="007F50DD"/>
    <w:rsid w:val="007F5B95"/>
    <w:rsid w:val="007F69F8"/>
    <w:rsid w:val="007F7A55"/>
    <w:rsid w:val="00804B07"/>
    <w:rsid w:val="008058F2"/>
    <w:rsid w:val="0081538E"/>
    <w:rsid w:val="0081563B"/>
    <w:rsid w:val="00815CB6"/>
    <w:rsid w:val="008431F4"/>
    <w:rsid w:val="008454F4"/>
    <w:rsid w:val="00855165"/>
    <w:rsid w:val="00855F52"/>
    <w:rsid w:val="008613AC"/>
    <w:rsid w:val="00864155"/>
    <w:rsid w:val="008653D3"/>
    <w:rsid w:val="008672FD"/>
    <w:rsid w:val="008675C0"/>
    <w:rsid w:val="008711A9"/>
    <w:rsid w:val="00880B22"/>
    <w:rsid w:val="008858C2"/>
    <w:rsid w:val="00891039"/>
    <w:rsid w:val="008916F6"/>
    <w:rsid w:val="008A2B1A"/>
    <w:rsid w:val="008A6B36"/>
    <w:rsid w:val="008B0D12"/>
    <w:rsid w:val="008C768E"/>
    <w:rsid w:val="009037DE"/>
    <w:rsid w:val="00905F4C"/>
    <w:rsid w:val="00906B06"/>
    <w:rsid w:val="009126B9"/>
    <w:rsid w:val="009250E1"/>
    <w:rsid w:val="00940C85"/>
    <w:rsid w:val="0094321D"/>
    <w:rsid w:val="00947980"/>
    <w:rsid w:val="0095046D"/>
    <w:rsid w:val="00954DB6"/>
    <w:rsid w:val="00955575"/>
    <w:rsid w:val="00961AE3"/>
    <w:rsid w:val="009621D3"/>
    <w:rsid w:val="009673DB"/>
    <w:rsid w:val="009743A2"/>
    <w:rsid w:val="0098038F"/>
    <w:rsid w:val="00980B7A"/>
    <w:rsid w:val="00981A21"/>
    <w:rsid w:val="009852C5"/>
    <w:rsid w:val="009853EE"/>
    <w:rsid w:val="0098558A"/>
    <w:rsid w:val="00993375"/>
    <w:rsid w:val="009A5C67"/>
    <w:rsid w:val="009A666A"/>
    <w:rsid w:val="009B353C"/>
    <w:rsid w:val="009B3AEC"/>
    <w:rsid w:val="009B4F45"/>
    <w:rsid w:val="009B7642"/>
    <w:rsid w:val="009C25EE"/>
    <w:rsid w:val="009D0C29"/>
    <w:rsid w:val="009D4FC6"/>
    <w:rsid w:val="009E5A85"/>
    <w:rsid w:val="009E6AD3"/>
    <w:rsid w:val="009F4112"/>
    <w:rsid w:val="009F6CD8"/>
    <w:rsid w:val="00A04216"/>
    <w:rsid w:val="00A06E6D"/>
    <w:rsid w:val="00A14707"/>
    <w:rsid w:val="00A24D76"/>
    <w:rsid w:val="00A30BA3"/>
    <w:rsid w:val="00A30E5E"/>
    <w:rsid w:val="00A314B7"/>
    <w:rsid w:val="00A34FCC"/>
    <w:rsid w:val="00A41465"/>
    <w:rsid w:val="00A44CA4"/>
    <w:rsid w:val="00A45778"/>
    <w:rsid w:val="00A50C5D"/>
    <w:rsid w:val="00A553FA"/>
    <w:rsid w:val="00A56D0B"/>
    <w:rsid w:val="00A5792C"/>
    <w:rsid w:val="00A67646"/>
    <w:rsid w:val="00A70072"/>
    <w:rsid w:val="00A734C3"/>
    <w:rsid w:val="00A83E28"/>
    <w:rsid w:val="00A8491D"/>
    <w:rsid w:val="00AB152D"/>
    <w:rsid w:val="00AB40DE"/>
    <w:rsid w:val="00AC54CF"/>
    <w:rsid w:val="00AD06A3"/>
    <w:rsid w:val="00AD13DE"/>
    <w:rsid w:val="00AF3FF9"/>
    <w:rsid w:val="00AF4791"/>
    <w:rsid w:val="00B006D4"/>
    <w:rsid w:val="00B007F8"/>
    <w:rsid w:val="00B1224D"/>
    <w:rsid w:val="00B148ED"/>
    <w:rsid w:val="00B27258"/>
    <w:rsid w:val="00B31B6B"/>
    <w:rsid w:val="00B35B3F"/>
    <w:rsid w:val="00B436C9"/>
    <w:rsid w:val="00B47D14"/>
    <w:rsid w:val="00B57446"/>
    <w:rsid w:val="00B6110F"/>
    <w:rsid w:val="00B63D39"/>
    <w:rsid w:val="00B66704"/>
    <w:rsid w:val="00B7166E"/>
    <w:rsid w:val="00B805FC"/>
    <w:rsid w:val="00B84415"/>
    <w:rsid w:val="00B84A51"/>
    <w:rsid w:val="00B92010"/>
    <w:rsid w:val="00BB0530"/>
    <w:rsid w:val="00BB4D37"/>
    <w:rsid w:val="00BB604F"/>
    <w:rsid w:val="00BC462C"/>
    <w:rsid w:val="00BD2314"/>
    <w:rsid w:val="00BD5732"/>
    <w:rsid w:val="00BD6D2B"/>
    <w:rsid w:val="00BE55C0"/>
    <w:rsid w:val="00BE6A70"/>
    <w:rsid w:val="00BF1FC4"/>
    <w:rsid w:val="00C02F92"/>
    <w:rsid w:val="00C151CB"/>
    <w:rsid w:val="00C21D72"/>
    <w:rsid w:val="00C33B8F"/>
    <w:rsid w:val="00C37B36"/>
    <w:rsid w:val="00C40E74"/>
    <w:rsid w:val="00C462E7"/>
    <w:rsid w:val="00C47211"/>
    <w:rsid w:val="00CA0075"/>
    <w:rsid w:val="00CA44B3"/>
    <w:rsid w:val="00CB6D15"/>
    <w:rsid w:val="00CB7439"/>
    <w:rsid w:val="00CB7640"/>
    <w:rsid w:val="00CC6D1B"/>
    <w:rsid w:val="00CE6930"/>
    <w:rsid w:val="00CE6D5D"/>
    <w:rsid w:val="00D016C7"/>
    <w:rsid w:val="00D0745C"/>
    <w:rsid w:val="00D14368"/>
    <w:rsid w:val="00D157AB"/>
    <w:rsid w:val="00D20AE8"/>
    <w:rsid w:val="00D23681"/>
    <w:rsid w:val="00D25442"/>
    <w:rsid w:val="00D26DCB"/>
    <w:rsid w:val="00D425E8"/>
    <w:rsid w:val="00D45C1C"/>
    <w:rsid w:val="00D64110"/>
    <w:rsid w:val="00D912C5"/>
    <w:rsid w:val="00D942B6"/>
    <w:rsid w:val="00D95870"/>
    <w:rsid w:val="00D95B1D"/>
    <w:rsid w:val="00DB3FD8"/>
    <w:rsid w:val="00DB584B"/>
    <w:rsid w:val="00DC45AD"/>
    <w:rsid w:val="00DE23D5"/>
    <w:rsid w:val="00DF5B3B"/>
    <w:rsid w:val="00E00B05"/>
    <w:rsid w:val="00E017DB"/>
    <w:rsid w:val="00E05D55"/>
    <w:rsid w:val="00E12D50"/>
    <w:rsid w:val="00E15D30"/>
    <w:rsid w:val="00E20C43"/>
    <w:rsid w:val="00E24988"/>
    <w:rsid w:val="00E31EAB"/>
    <w:rsid w:val="00E44244"/>
    <w:rsid w:val="00E51080"/>
    <w:rsid w:val="00E61089"/>
    <w:rsid w:val="00E62775"/>
    <w:rsid w:val="00E65E85"/>
    <w:rsid w:val="00E665BD"/>
    <w:rsid w:val="00E70FE1"/>
    <w:rsid w:val="00E71BFC"/>
    <w:rsid w:val="00E74985"/>
    <w:rsid w:val="00E802D9"/>
    <w:rsid w:val="00E83DBB"/>
    <w:rsid w:val="00EA0C47"/>
    <w:rsid w:val="00EA41D1"/>
    <w:rsid w:val="00EA68A4"/>
    <w:rsid w:val="00EC4753"/>
    <w:rsid w:val="00EC5F3B"/>
    <w:rsid w:val="00EC65ED"/>
    <w:rsid w:val="00ED2D55"/>
    <w:rsid w:val="00ED60E0"/>
    <w:rsid w:val="00EE1613"/>
    <w:rsid w:val="00F01791"/>
    <w:rsid w:val="00F369B8"/>
    <w:rsid w:val="00F461B8"/>
    <w:rsid w:val="00F46803"/>
    <w:rsid w:val="00F50BA2"/>
    <w:rsid w:val="00F51DD9"/>
    <w:rsid w:val="00F57A53"/>
    <w:rsid w:val="00F72B2D"/>
    <w:rsid w:val="00F73121"/>
    <w:rsid w:val="00F73676"/>
    <w:rsid w:val="00F75D24"/>
    <w:rsid w:val="00F7725E"/>
    <w:rsid w:val="00F817AD"/>
    <w:rsid w:val="00FA6706"/>
    <w:rsid w:val="00FB4767"/>
    <w:rsid w:val="00FC4868"/>
    <w:rsid w:val="00FD31E6"/>
    <w:rsid w:val="00FD44F2"/>
    <w:rsid w:val="00FD49FB"/>
    <w:rsid w:val="00FD5473"/>
    <w:rsid w:val="00FE1CA5"/>
    <w:rsid w:val="00FE1E04"/>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6F59E"/>
  <w15:docId w15:val="{F11D914B-2071-427B-A569-757A8118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semiHidden/>
    <w:unhideWhenUsed/>
    <w:qFormat/>
    <w:locked/>
    <w:rsid w:val="00ED60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 w:type="paragraph" w:customStyle="1" w:styleId="Body">
    <w:name w:val="Body"/>
    <w:rsid w:val="00BE6A70"/>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Betarp">
    <w:name w:val="No Spacing"/>
    <w:uiPriority w:val="1"/>
    <w:qFormat/>
    <w:rsid w:val="00795716"/>
    <w:rPr>
      <w:sz w:val="24"/>
      <w:lang w:eastAsia="en-US"/>
    </w:rPr>
  </w:style>
  <w:style w:type="character" w:customStyle="1" w:styleId="Antrat2Diagrama">
    <w:name w:val="Antraštė 2 Diagrama"/>
    <w:basedOn w:val="Numatytasispastraiposriftas"/>
    <w:link w:val="Antrat2"/>
    <w:semiHidden/>
    <w:rsid w:val="00ED60E0"/>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9282">
      <w:bodyDiv w:val="1"/>
      <w:marLeft w:val="0"/>
      <w:marRight w:val="0"/>
      <w:marTop w:val="0"/>
      <w:marBottom w:val="0"/>
      <w:divBdr>
        <w:top w:val="none" w:sz="0" w:space="0" w:color="auto"/>
        <w:left w:val="none" w:sz="0" w:space="0" w:color="auto"/>
        <w:bottom w:val="none" w:sz="0" w:space="0" w:color="auto"/>
        <w:right w:val="none" w:sz="0" w:space="0" w:color="auto"/>
      </w:divBdr>
    </w:div>
    <w:div w:id="897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9A96-556A-42E5-9569-0F195837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4842</Characters>
  <Application>Microsoft Office Word</Application>
  <DocSecurity>0</DocSecurity>
  <Lines>40</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2019-09-12T04:59:00Z</cp:lastPrinted>
  <dcterms:created xsi:type="dcterms:W3CDTF">2022-11-15T11:22:00Z</dcterms:created>
  <dcterms:modified xsi:type="dcterms:W3CDTF">2022-11-16T10:53:00Z</dcterms:modified>
</cp:coreProperties>
</file>