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438" w14:textId="1256D2B9" w:rsidR="00496533" w:rsidRDefault="00CB454F">
      <w:r>
        <w:rPr>
          <w:noProof/>
          <w:lang w:eastAsia="lt-LT"/>
        </w:rPr>
        <mc:AlternateContent>
          <mc:Choice Requires="wps">
            <w:drawing>
              <wp:anchor distT="0" distB="0" distL="114300" distR="114300" simplePos="0" relativeHeight="251658240" behindDoc="0" locked="0" layoutInCell="1" allowOverlap="1" wp14:anchorId="703D4FD8" wp14:editId="0A8E5B7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63C7C92" w14:textId="77777777" w:rsidR="00496533" w:rsidRDefault="00496533">
                            <w:pPr>
                              <w:rPr>
                                <w:b/>
                              </w:rPr>
                            </w:pPr>
                            <w:r>
                              <w:rPr>
                                <w:b/>
                                <w:bCs/>
                              </w:rPr>
                              <w:t>projektas</w:t>
                            </w:r>
                          </w:p>
                          <w:p w14:paraId="5983962C" w14:textId="2CDAA41C" w:rsidR="00496533" w:rsidRDefault="00496533">
                            <w:pPr>
                              <w:rPr>
                                <w:b/>
                              </w:rPr>
                            </w:pPr>
                            <w:r>
                              <w:rPr>
                                <w:b/>
                                <w:bCs/>
                              </w:rPr>
                              <w:t>reg. Nr. T</w:t>
                            </w:r>
                            <w:r>
                              <w:rPr>
                                <w:b/>
                              </w:rPr>
                              <w:t>-</w:t>
                            </w:r>
                            <w:r w:rsidR="002918B1">
                              <w:rPr>
                                <w:b/>
                              </w:rPr>
                              <w:t>261</w:t>
                            </w:r>
                          </w:p>
                          <w:p w14:paraId="28250B79" w14:textId="2948F596" w:rsidR="00496533" w:rsidRDefault="00496533">
                            <w:pPr>
                              <w:rPr>
                                <w:b/>
                              </w:rPr>
                            </w:pPr>
                            <w:r>
                              <w:rPr>
                                <w:b/>
                              </w:rPr>
                              <w:t>2.</w:t>
                            </w:r>
                            <w:r w:rsidR="00FB19B8">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D4FD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63C7C92" w14:textId="77777777" w:rsidR="00496533" w:rsidRDefault="00496533">
                      <w:pPr>
                        <w:rPr>
                          <w:b/>
                        </w:rPr>
                      </w:pPr>
                      <w:r>
                        <w:rPr>
                          <w:b/>
                          <w:bCs/>
                        </w:rPr>
                        <w:t>projektas</w:t>
                      </w:r>
                    </w:p>
                    <w:p w14:paraId="5983962C" w14:textId="2CDAA41C" w:rsidR="00496533" w:rsidRDefault="00496533">
                      <w:pPr>
                        <w:rPr>
                          <w:b/>
                        </w:rPr>
                      </w:pPr>
                      <w:r>
                        <w:rPr>
                          <w:b/>
                          <w:bCs/>
                        </w:rPr>
                        <w:t>reg. Nr. T</w:t>
                      </w:r>
                      <w:r>
                        <w:rPr>
                          <w:b/>
                        </w:rPr>
                        <w:t>-</w:t>
                      </w:r>
                      <w:r w:rsidR="002918B1">
                        <w:rPr>
                          <w:b/>
                        </w:rPr>
                        <w:t>261</w:t>
                      </w:r>
                    </w:p>
                    <w:p w14:paraId="28250B79" w14:textId="2948F596" w:rsidR="00496533" w:rsidRDefault="00496533">
                      <w:pPr>
                        <w:rPr>
                          <w:b/>
                        </w:rPr>
                      </w:pPr>
                      <w:r>
                        <w:rPr>
                          <w:b/>
                        </w:rPr>
                        <w:t>2.</w:t>
                      </w:r>
                      <w:r w:rsidR="00FB19B8">
                        <w:rPr>
                          <w:b/>
                        </w:rPr>
                        <w:t>12.</w:t>
                      </w:r>
                      <w:r>
                        <w:rPr>
                          <w:b/>
                        </w:rPr>
                        <w:t xml:space="preserve"> darbotvarkės klausimas</w:t>
                      </w:r>
                    </w:p>
                  </w:txbxContent>
                </v:textbox>
              </v:shape>
            </w:pict>
          </mc:Fallback>
        </mc:AlternateContent>
      </w:r>
    </w:p>
    <w:p w14:paraId="22D02A3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6F15475" w14:textId="77777777" w:rsidR="00496533" w:rsidRDefault="00496533"/>
    <w:p w14:paraId="1341CE5E" w14:textId="77777777" w:rsidR="00496533" w:rsidRDefault="00496533">
      <w:pPr>
        <w:jc w:val="center"/>
        <w:rPr>
          <w:b/>
          <w:caps/>
        </w:rPr>
      </w:pPr>
      <w:bookmarkStart w:id="1" w:name="Forma"/>
      <w:r>
        <w:rPr>
          <w:b/>
          <w:caps/>
        </w:rPr>
        <w:t>Sprendimas</w:t>
      </w:r>
      <w:bookmarkEnd w:id="1"/>
    </w:p>
    <w:p w14:paraId="5E96B906" w14:textId="77777777" w:rsidR="00C24F29" w:rsidRDefault="00496533" w:rsidP="00C24F29">
      <w:pPr>
        <w:tabs>
          <w:tab w:val="left" w:pos="720"/>
        </w:tabs>
        <w:jc w:val="center"/>
        <w:rPr>
          <w:rFonts w:eastAsia="Calibri"/>
          <w:b/>
          <w:bCs/>
        </w:rPr>
      </w:pPr>
      <w:bookmarkStart w:id="2" w:name="_Hlk121305407"/>
      <w:bookmarkStart w:id="3" w:name="Pavadinimas"/>
      <w:r>
        <w:rPr>
          <w:b/>
          <w:caps/>
        </w:rPr>
        <w:t>Dėl</w:t>
      </w:r>
      <w:r>
        <w:rPr>
          <w:b/>
          <w:caps/>
          <w:szCs w:val="24"/>
        </w:rPr>
        <w:t xml:space="preserve"> </w:t>
      </w:r>
      <w:bookmarkStart w:id="4" w:name="_Hlk121234688"/>
      <w:r w:rsidR="00F1693D">
        <w:rPr>
          <w:b/>
          <w:caps/>
          <w:szCs w:val="24"/>
        </w:rPr>
        <w:t xml:space="preserve">MAKSIMALAUS </w:t>
      </w:r>
      <w:r w:rsidR="00C24F29">
        <w:rPr>
          <w:rFonts w:eastAsia="Calibri"/>
          <w:b/>
          <w:bCs/>
        </w:rPr>
        <w:t>AKREDITUOTOS VAIKŲ DIENOS SOCIALINĖS PRIEŽIŪROS, TEIKIAMOS PASVALIO RAJONO SAVIVALDYBĖS TERITORIJOJE GYVENANTIEMS VAIKAMS, IŠLAIDŲ FINANSAVIMO DYDŽIO NUSTATYMO</w:t>
      </w:r>
      <w:bookmarkEnd w:id="4"/>
      <w:r w:rsidR="00C24F29">
        <w:rPr>
          <w:rFonts w:eastAsia="Calibri"/>
          <w:b/>
          <w:bCs/>
        </w:rPr>
        <w:t xml:space="preserve"> </w:t>
      </w:r>
    </w:p>
    <w:bookmarkEnd w:id="2"/>
    <w:p w14:paraId="574502F4" w14:textId="77777777" w:rsidR="00496533" w:rsidRDefault="00496533" w:rsidP="00836AA3">
      <w:pPr>
        <w:jc w:val="center"/>
      </w:pPr>
    </w:p>
    <w:p w14:paraId="0D8F3A70" w14:textId="451BBCCA" w:rsidR="00496533" w:rsidRDefault="00496533">
      <w:pPr>
        <w:jc w:val="center"/>
      </w:pPr>
      <w:bookmarkStart w:id="5" w:name="Data"/>
      <w:bookmarkEnd w:id="3"/>
      <w:r>
        <w:t>20</w:t>
      </w:r>
      <w:r w:rsidR="00112A4A">
        <w:t>2</w:t>
      </w:r>
      <w:r w:rsidR="009D44DC">
        <w:t>2</w:t>
      </w:r>
      <w:r w:rsidR="00C56F65">
        <w:t xml:space="preserve"> m. </w:t>
      </w:r>
      <w:r w:rsidR="00112A4A" w:rsidRPr="00112A4A">
        <w:t>gruodžio</w:t>
      </w:r>
      <w:r w:rsidR="0076481B" w:rsidRPr="00112A4A">
        <w:t xml:space="preserve">  </w:t>
      </w:r>
      <w:r>
        <w:t xml:space="preserve"> d. </w:t>
      </w:r>
      <w:bookmarkEnd w:id="5"/>
      <w:r>
        <w:tab/>
        <w:t xml:space="preserve">Nr. </w:t>
      </w:r>
      <w:bookmarkStart w:id="6" w:name="Nr"/>
      <w:r>
        <w:t>T1-</w:t>
      </w:r>
    </w:p>
    <w:bookmarkEnd w:id="6"/>
    <w:p w14:paraId="4AC18E76" w14:textId="77777777" w:rsidR="00496533" w:rsidRDefault="00496533">
      <w:pPr>
        <w:jc w:val="center"/>
      </w:pPr>
      <w:r>
        <w:t>Pasvalys</w:t>
      </w:r>
    </w:p>
    <w:p w14:paraId="7E833269" w14:textId="77777777" w:rsidR="00496533" w:rsidRDefault="00496533">
      <w:pPr>
        <w:pStyle w:val="Antrats"/>
        <w:tabs>
          <w:tab w:val="clear" w:pos="4153"/>
          <w:tab w:val="clear" w:pos="8306"/>
        </w:tabs>
      </w:pPr>
    </w:p>
    <w:p w14:paraId="0A31D56B"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34D5134F" w14:textId="4A3980AB" w:rsidR="00C24F29" w:rsidRDefault="00C24F29" w:rsidP="00C24F29">
      <w:pPr>
        <w:ind w:firstLine="851"/>
        <w:jc w:val="both"/>
      </w:pPr>
      <w:r>
        <w:t xml:space="preserve">Vadovaudamasi Lietuvos Respublikos vietos savivaldos įstatymo </w:t>
      </w:r>
      <w:r w:rsidR="004C2AE8">
        <w:t>1</w:t>
      </w:r>
      <w:r>
        <w:t xml:space="preserve">6 straipsnio </w:t>
      </w:r>
      <w:r w:rsidR="004C2AE8">
        <w:t>4 dalimi</w:t>
      </w:r>
      <w:r>
        <w:t xml:space="preserve">, </w:t>
      </w:r>
      <w:r w:rsidR="00487F7F">
        <w:t xml:space="preserve">įgyvendindama </w:t>
      </w:r>
      <w:r>
        <w:t xml:space="preserve">Socialinių paslaugų finansavimo ir lėšų apskaičiavimo metodikos, patvirtintos Lietuvos Respublikos Vyriausybės 2006 m. spalio 10 d. nutarimu Nr. 978 „Dėl Socialinių paslaugų finansavimo ir lėšų apskaičiavimo metodikos patvirtinimo“ </w:t>
      </w:r>
      <w:r w:rsidR="00487F7F">
        <w:t xml:space="preserve">(su visais aktualiais pakeitimais), </w:t>
      </w:r>
      <w:r>
        <w:t>32 punkt</w:t>
      </w:r>
      <w:r w:rsidR="00487F7F">
        <w:t>ą</w:t>
      </w:r>
      <w:r>
        <w:t xml:space="preserve">, </w:t>
      </w:r>
      <w:r w:rsidR="00487F7F">
        <w:t xml:space="preserve">vykdydama </w:t>
      </w:r>
      <w:r>
        <w:t>Savivaldybių administracijoms skirtų valstybės biudžeto lėšų akredituotai vaikų dienos socialinei priežiūrai organizuoti, teikti ir administruoti paskirstymo, pervedimo, tikslinimo, naudojimo, atsiskaitymo ir kontrolės tvarkos aprašo, patvirtinto Lietuvos Respublikos socialinės apsaugos ir darbo ministro 2020 m. gruodžio 8 d. įsakymu Nr. A1-1232 „Dėl savivaldybių administracijoms skirtų valstybės biudžeto lėšų akredituotai vaikų dienos socialinei priežiūrai organizuoti, teikti ir administruoti paskirstymo, pervedimo, tikslinimo, naudojimo, atsiskaitymo ir kontrolės tvarkos aprašo patvirtinimo“</w:t>
      </w:r>
      <w:r w:rsidR="00487F7F">
        <w:t>,</w:t>
      </w:r>
      <w:r>
        <w:t xml:space="preserve"> 5 punkt</w:t>
      </w:r>
      <w:r w:rsidR="00487F7F">
        <w:t>ą</w:t>
      </w:r>
      <w:r>
        <w:t xml:space="preserve">, </w:t>
      </w:r>
      <w:r w:rsidR="009D44DC">
        <w:t>Pasvalio</w:t>
      </w:r>
      <w:r>
        <w:t xml:space="preserve"> rajono savivaldybės taryba </w:t>
      </w:r>
      <w:r w:rsidR="00D50B09" w:rsidRPr="00D50B09">
        <w:rPr>
          <w:spacing w:val="20"/>
        </w:rPr>
        <w:t>nusprendžia:</w:t>
      </w:r>
    </w:p>
    <w:p w14:paraId="6D528255" w14:textId="77777777" w:rsidR="00C56F65" w:rsidRDefault="00C24F29" w:rsidP="0098071F">
      <w:pPr>
        <w:pStyle w:val="Antrats"/>
        <w:numPr>
          <w:ilvl w:val="0"/>
          <w:numId w:val="8"/>
        </w:numPr>
        <w:tabs>
          <w:tab w:val="clear" w:pos="4153"/>
          <w:tab w:val="clear" w:pos="8306"/>
        </w:tabs>
        <w:ind w:left="0" w:firstLine="720"/>
        <w:jc w:val="both"/>
      </w:pPr>
      <w:r>
        <w:rPr>
          <w:lang w:bidi="he-IL"/>
        </w:rPr>
        <w:t xml:space="preserve">Nustatyti </w:t>
      </w:r>
      <w:r w:rsidR="00487F7F">
        <w:rPr>
          <w:lang w:bidi="he-IL"/>
        </w:rPr>
        <w:t xml:space="preserve">maksimalų </w:t>
      </w:r>
      <w:r>
        <w:rPr>
          <w:lang w:bidi="he-IL"/>
        </w:rPr>
        <w:t xml:space="preserve">akredituotos vaikų dienos socialinės priežiūros, teikiamos </w:t>
      </w:r>
      <w:r w:rsidR="00A97E39">
        <w:rPr>
          <w:lang w:bidi="he-IL"/>
        </w:rPr>
        <w:t>Pasvalio</w:t>
      </w:r>
      <w:r>
        <w:rPr>
          <w:lang w:bidi="he-IL"/>
        </w:rPr>
        <w:t xml:space="preserve"> rajono savivaldybės teritorijoje gyvenantiems vaikams, išlaidų finansavimo dydį – 4</w:t>
      </w:r>
      <w:r w:rsidR="00A97E39">
        <w:rPr>
          <w:lang w:bidi="he-IL"/>
        </w:rPr>
        <w:t>2</w:t>
      </w:r>
      <w:r>
        <w:rPr>
          <w:lang w:bidi="he-IL"/>
        </w:rPr>
        <w:t>,00 eurus per mėnesį vieno vaiko paslaugoms finansuoti</w:t>
      </w:r>
      <w:r w:rsidR="009D44DC">
        <w:rPr>
          <w:lang w:bidi="he-IL"/>
        </w:rPr>
        <w:t>.</w:t>
      </w:r>
    </w:p>
    <w:p w14:paraId="115EDF68" w14:textId="77777777" w:rsidR="00306D12" w:rsidRDefault="00306D12" w:rsidP="0098071F">
      <w:pPr>
        <w:pStyle w:val="Antrats"/>
        <w:numPr>
          <w:ilvl w:val="0"/>
          <w:numId w:val="8"/>
        </w:numPr>
        <w:tabs>
          <w:tab w:val="clear" w:pos="4153"/>
          <w:tab w:val="clear" w:pos="8306"/>
        </w:tabs>
        <w:ind w:left="0" w:firstLine="720"/>
        <w:jc w:val="both"/>
      </w:pPr>
      <w:r>
        <w:rPr>
          <w:lang w:bidi="he-IL"/>
        </w:rPr>
        <w:t>Nustatyti, kad sprendimas:</w:t>
      </w:r>
    </w:p>
    <w:p w14:paraId="7FAD5B3D" w14:textId="77777777" w:rsidR="00306D12" w:rsidRDefault="00306D12" w:rsidP="0098071F">
      <w:pPr>
        <w:pStyle w:val="Antrats"/>
        <w:numPr>
          <w:ilvl w:val="1"/>
          <w:numId w:val="8"/>
        </w:numPr>
        <w:tabs>
          <w:tab w:val="clear" w:pos="4153"/>
          <w:tab w:val="clear" w:pos="8306"/>
        </w:tabs>
        <w:ind w:left="0" w:firstLine="720"/>
        <w:jc w:val="both"/>
      </w:pPr>
      <w:r>
        <w:rPr>
          <w:lang w:bidi="he-IL"/>
        </w:rPr>
        <w:t xml:space="preserve">skelbiamas Teisės aktų registre ir Pasvalio rajono savivaldybės interneto svetainėje </w:t>
      </w:r>
      <w:hyperlink r:id="rId9" w:history="1">
        <w:r w:rsidRPr="00D2272B">
          <w:rPr>
            <w:rStyle w:val="Hipersaitas"/>
            <w:lang w:bidi="he-IL"/>
          </w:rPr>
          <w:t>www.pasvalys.lt</w:t>
        </w:r>
      </w:hyperlink>
      <w:r>
        <w:rPr>
          <w:lang w:bidi="he-IL"/>
        </w:rPr>
        <w:t>;</w:t>
      </w:r>
    </w:p>
    <w:p w14:paraId="389237C9" w14:textId="77777777" w:rsidR="00306D12" w:rsidRDefault="00306D12" w:rsidP="0098071F">
      <w:pPr>
        <w:pStyle w:val="Antrats"/>
        <w:numPr>
          <w:ilvl w:val="1"/>
          <w:numId w:val="8"/>
        </w:numPr>
        <w:tabs>
          <w:tab w:val="clear" w:pos="4153"/>
          <w:tab w:val="clear" w:pos="8306"/>
        </w:tabs>
        <w:ind w:left="0" w:firstLine="720"/>
        <w:jc w:val="both"/>
      </w:pPr>
      <w:r>
        <w:rPr>
          <w:lang w:bidi="he-IL"/>
        </w:rPr>
        <w:t>įsigalioja</w:t>
      </w:r>
      <w:r w:rsidR="00B47F8D">
        <w:rPr>
          <w:lang w:bidi="he-IL"/>
        </w:rPr>
        <w:t xml:space="preserve"> kitą dieną po</w:t>
      </w:r>
      <w:r>
        <w:rPr>
          <w:lang w:bidi="he-IL"/>
        </w:rPr>
        <w:t xml:space="preserve"> jo paskelbimo Teisės aktų registre.</w:t>
      </w:r>
    </w:p>
    <w:p w14:paraId="5C72E0FA" w14:textId="77777777" w:rsidR="00112A4A" w:rsidRDefault="00112A4A" w:rsidP="00112A4A">
      <w:pPr>
        <w:ind w:firstLine="709"/>
        <w:jc w:val="both"/>
        <w:rPr>
          <w:color w:val="000000"/>
          <w:szCs w:val="24"/>
        </w:rPr>
      </w:pPr>
      <w:r>
        <w:rPr>
          <w:color w:val="000000"/>
          <w:szCs w:val="24"/>
        </w:rPr>
        <w:t>Sprendimas gali būti skundžiamas Lietuvos Respublikos administracinių bylų teisenos įstatymo nustatyta tvarka.</w:t>
      </w:r>
    </w:p>
    <w:p w14:paraId="3E2DB12F" w14:textId="77777777" w:rsidR="00112A4A" w:rsidRPr="004A70D9" w:rsidRDefault="00112A4A" w:rsidP="00C56F65">
      <w:pPr>
        <w:pStyle w:val="Antrats"/>
        <w:tabs>
          <w:tab w:val="clear" w:pos="4153"/>
          <w:tab w:val="clear" w:pos="8306"/>
        </w:tabs>
        <w:jc w:val="both"/>
        <w:rPr>
          <w:color w:val="000000" w:themeColor="text1"/>
          <w:u w:val="single"/>
        </w:rPr>
      </w:pPr>
    </w:p>
    <w:p w14:paraId="79F33428" w14:textId="77777777" w:rsidR="00112A4A" w:rsidRPr="004A70D9" w:rsidRDefault="00112A4A" w:rsidP="00C56F65">
      <w:pPr>
        <w:pStyle w:val="Antrats"/>
        <w:tabs>
          <w:tab w:val="clear" w:pos="4153"/>
          <w:tab w:val="clear" w:pos="8306"/>
        </w:tabs>
        <w:jc w:val="both"/>
        <w:rPr>
          <w:color w:val="000000" w:themeColor="text1"/>
          <w:u w:val="single"/>
        </w:rPr>
      </w:pPr>
    </w:p>
    <w:p w14:paraId="0224EBC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5D76E852" w14:textId="77777777" w:rsidR="00C56F65" w:rsidRDefault="00C56F65" w:rsidP="00C56F65">
      <w:pPr>
        <w:pStyle w:val="Antrats"/>
        <w:tabs>
          <w:tab w:val="clear" w:pos="4153"/>
          <w:tab w:val="clear" w:pos="8306"/>
        </w:tabs>
      </w:pPr>
    </w:p>
    <w:p w14:paraId="3E92893D" w14:textId="77777777" w:rsidR="00964982" w:rsidRDefault="00964982" w:rsidP="00C56F65">
      <w:pPr>
        <w:pStyle w:val="Antrats"/>
        <w:tabs>
          <w:tab w:val="clear" w:pos="4153"/>
          <w:tab w:val="clear" w:pos="8306"/>
        </w:tabs>
        <w:rPr>
          <w:szCs w:val="24"/>
        </w:rPr>
      </w:pPr>
    </w:p>
    <w:p w14:paraId="16A7CD6B" w14:textId="77777777" w:rsidR="00964982" w:rsidRDefault="00964982" w:rsidP="00C56F65">
      <w:pPr>
        <w:pStyle w:val="Antrats"/>
        <w:tabs>
          <w:tab w:val="clear" w:pos="4153"/>
          <w:tab w:val="clear" w:pos="8306"/>
        </w:tabs>
        <w:rPr>
          <w:szCs w:val="24"/>
        </w:rPr>
      </w:pPr>
    </w:p>
    <w:p w14:paraId="3E8036B2" w14:textId="77777777" w:rsidR="004A70D9" w:rsidRPr="00E520C9" w:rsidRDefault="004A70D9" w:rsidP="004A70D9">
      <w:pPr>
        <w:pStyle w:val="Antrats"/>
        <w:tabs>
          <w:tab w:val="clear" w:pos="4153"/>
          <w:tab w:val="clear" w:pos="8306"/>
        </w:tabs>
        <w:rPr>
          <w:szCs w:val="24"/>
        </w:rPr>
      </w:pPr>
      <w:r w:rsidRPr="00E520C9">
        <w:rPr>
          <w:szCs w:val="24"/>
        </w:rPr>
        <w:t>Parengė</w:t>
      </w:r>
    </w:p>
    <w:p w14:paraId="57BF26AD" w14:textId="77777777" w:rsidR="004A70D9" w:rsidRPr="00E520C9" w:rsidRDefault="004A70D9" w:rsidP="004A70D9">
      <w:pPr>
        <w:pStyle w:val="Antrats"/>
        <w:tabs>
          <w:tab w:val="clear" w:pos="4153"/>
          <w:tab w:val="clear" w:pos="8306"/>
        </w:tabs>
        <w:jc w:val="both"/>
        <w:rPr>
          <w:bCs/>
          <w:szCs w:val="24"/>
        </w:rPr>
      </w:pPr>
      <w:r w:rsidRPr="00E520C9">
        <w:rPr>
          <w:bCs/>
          <w:szCs w:val="24"/>
        </w:rPr>
        <w:t>Socialinės paramos ir sveikatos skyriaus</w:t>
      </w:r>
    </w:p>
    <w:p w14:paraId="5B3B96C9" w14:textId="77777777" w:rsidR="004A70D9" w:rsidRPr="00E520C9" w:rsidRDefault="004A70D9" w:rsidP="004A70D9">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181471FE" w14:textId="12B68176" w:rsidR="00964982" w:rsidRDefault="004A70D9" w:rsidP="004A70D9">
      <w:pPr>
        <w:pStyle w:val="Antrats"/>
        <w:tabs>
          <w:tab w:val="clear" w:pos="4153"/>
          <w:tab w:val="clear" w:pos="8306"/>
        </w:tabs>
        <w:rPr>
          <w:szCs w:val="24"/>
        </w:rPr>
      </w:pPr>
      <w:r w:rsidRPr="00E520C9">
        <w:rPr>
          <w:szCs w:val="24"/>
        </w:rPr>
        <w:t>Suderinta DVS Nr. RTS</w:t>
      </w:r>
      <w:r w:rsidR="00AF1262">
        <w:rPr>
          <w:szCs w:val="24"/>
        </w:rPr>
        <w:t>-287</w:t>
      </w:r>
    </w:p>
    <w:p w14:paraId="6365D000" w14:textId="77777777" w:rsidR="00964982" w:rsidRDefault="00964982" w:rsidP="00C56F65">
      <w:pPr>
        <w:pStyle w:val="Antrats"/>
        <w:tabs>
          <w:tab w:val="clear" w:pos="4153"/>
          <w:tab w:val="clear" w:pos="8306"/>
        </w:tabs>
        <w:rPr>
          <w:szCs w:val="24"/>
        </w:rPr>
      </w:pPr>
    </w:p>
    <w:p w14:paraId="53E968B7" w14:textId="77777777" w:rsidR="000F2328" w:rsidRPr="0054381D" w:rsidRDefault="008520E7" w:rsidP="000F2328">
      <w:pPr>
        <w:pStyle w:val="Antrats"/>
        <w:rPr>
          <w:sz w:val="23"/>
          <w:szCs w:val="23"/>
        </w:rPr>
      </w:pPr>
      <w:r>
        <w:rPr>
          <w:szCs w:val="24"/>
        </w:rPr>
        <w:br w:type="page"/>
      </w:r>
      <w:r w:rsidR="000F2328" w:rsidRPr="0054381D">
        <w:rPr>
          <w:sz w:val="23"/>
          <w:szCs w:val="23"/>
        </w:rPr>
        <w:lastRenderedPageBreak/>
        <w:t>Pasvalio rajono savivaldybės tarybai</w:t>
      </w:r>
    </w:p>
    <w:p w14:paraId="3C6310B8" w14:textId="77777777" w:rsidR="000F2328" w:rsidRPr="0054381D" w:rsidRDefault="000F2328" w:rsidP="000F2328">
      <w:pPr>
        <w:jc w:val="center"/>
        <w:rPr>
          <w:b/>
          <w:sz w:val="23"/>
          <w:szCs w:val="23"/>
        </w:rPr>
      </w:pPr>
    </w:p>
    <w:p w14:paraId="3F852D53" w14:textId="5E3771BD" w:rsidR="000F2328" w:rsidRPr="0054381D" w:rsidRDefault="000F2328" w:rsidP="000F2328">
      <w:pPr>
        <w:jc w:val="center"/>
        <w:rPr>
          <w:b/>
          <w:sz w:val="23"/>
          <w:szCs w:val="23"/>
        </w:rPr>
      </w:pPr>
      <w:r w:rsidRPr="0054381D">
        <w:rPr>
          <w:b/>
          <w:sz w:val="23"/>
          <w:szCs w:val="23"/>
        </w:rPr>
        <w:t>AIŠKINAMASIS RAŠTAS</w:t>
      </w:r>
    </w:p>
    <w:p w14:paraId="10134EEF" w14:textId="77777777" w:rsidR="0098071F" w:rsidRPr="0054381D" w:rsidRDefault="0098071F" w:rsidP="000F2328">
      <w:pPr>
        <w:jc w:val="center"/>
        <w:rPr>
          <w:b/>
          <w:sz w:val="23"/>
          <w:szCs w:val="23"/>
        </w:rPr>
      </w:pPr>
    </w:p>
    <w:p w14:paraId="0CF497E3" w14:textId="77777777" w:rsidR="0098071F" w:rsidRPr="0054381D" w:rsidRDefault="0098071F" w:rsidP="0098071F">
      <w:pPr>
        <w:tabs>
          <w:tab w:val="left" w:pos="720"/>
        </w:tabs>
        <w:jc w:val="center"/>
        <w:rPr>
          <w:rFonts w:eastAsia="Calibri"/>
          <w:b/>
          <w:bCs/>
          <w:sz w:val="23"/>
          <w:szCs w:val="23"/>
        </w:rPr>
      </w:pPr>
      <w:r w:rsidRPr="0054381D">
        <w:rPr>
          <w:b/>
          <w:caps/>
          <w:sz w:val="23"/>
          <w:szCs w:val="23"/>
        </w:rPr>
        <w:t xml:space="preserve">Dėl MAKSIMALAUS </w:t>
      </w:r>
      <w:r w:rsidRPr="0054381D">
        <w:rPr>
          <w:rFonts w:eastAsia="Calibri"/>
          <w:b/>
          <w:bCs/>
          <w:sz w:val="23"/>
          <w:szCs w:val="23"/>
        </w:rPr>
        <w:t xml:space="preserve">AKREDITUOTOS VAIKŲ DIENOS SOCIALINĖS PRIEŽIŪROS, TEIKIAMOS PASVALIO RAJONO SAVIVALDYBĖS TERITORIJOJE GYVENANTIEMS VAIKAMS, IŠLAIDŲ FINANSAVIMO DYDŽIO NUSTATYMO </w:t>
      </w:r>
    </w:p>
    <w:p w14:paraId="732891C1" w14:textId="77777777" w:rsidR="000F2328" w:rsidRPr="0054381D" w:rsidRDefault="000F2328" w:rsidP="000F2328">
      <w:pPr>
        <w:jc w:val="center"/>
        <w:rPr>
          <w:sz w:val="23"/>
          <w:szCs w:val="23"/>
        </w:rPr>
      </w:pPr>
    </w:p>
    <w:p w14:paraId="3F50E974" w14:textId="1B81C0A8" w:rsidR="000F2328" w:rsidRPr="0054381D" w:rsidRDefault="000F2328" w:rsidP="000F2328">
      <w:pPr>
        <w:jc w:val="center"/>
        <w:rPr>
          <w:sz w:val="23"/>
          <w:szCs w:val="23"/>
        </w:rPr>
      </w:pPr>
      <w:r w:rsidRPr="0054381D">
        <w:rPr>
          <w:sz w:val="23"/>
          <w:szCs w:val="23"/>
        </w:rPr>
        <w:t>202</w:t>
      </w:r>
      <w:r w:rsidR="00A97E39" w:rsidRPr="0054381D">
        <w:rPr>
          <w:sz w:val="23"/>
          <w:szCs w:val="23"/>
        </w:rPr>
        <w:t>2</w:t>
      </w:r>
      <w:r w:rsidRPr="0054381D">
        <w:rPr>
          <w:sz w:val="23"/>
          <w:szCs w:val="23"/>
        </w:rPr>
        <w:t xml:space="preserve"> m. gruodžio </w:t>
      </w:r>
      <w:r w:rsidR="00A97E39" w:rsidRPr="0054381D">
        <w:rPr>
          <w:sz w:val="23"/>
          <w:szCs w:val="23"/>
        </w:rPr>
        <w:t>6</w:t>
      </w:r>
      <w:r w:rsidR="004A70D9" w:rsidRPr="0054381D">
        <w:rPr>
          <w:sz w:val="23"/>
          <w:szCs w:val="23"/>
        </w:rPr>
        <w:t xml:space="preserve"> </w:t>
      </w:r>
      <w:r w:rsidRPr="0054381D">
        <w:rPr>
          <w:sz w:val="23"/>
          <w:szCs w:val="23"/>
        </w:rPr>
        <w:t>d.</w:t>
      </w:r>
    </w:p>
    <w:p w14:paraId="1E18CC01" w14:textId="77777777" w:rsidR="000F2328" w:rsidRPr="0054381D" w:rsidRDefault="000F2328" w:rsidP="000F2328">
      <w:pPr>
        <w:jc w:val="center"/>
        <w:rPr>
          <w:sz w:val="23"/>
          <w:szCs w:val="23"/>
        </w:rPr>
      </w:pPr>
      <w:r w:rsidRPr="0054381D">
        <w:rPr>
          <w:sz w:val="23"/>
          <w:szCs w:val="23"/>
        </w:rPr>
        <w:t>Pasvalys</w:t>
      </w:r>
    </w:p>
    <w:p w14:paraId="3856F311" w14:textId="77777777" w:rsidR="004D690A" w:rsidRPr="0054381D" w:rsidRDefault="004D690A" w:rsidP="000F2328">
      <w:pPr>
        <w:jc w:val="center"/>
        <w:rPr>
          <w:sz w:val="23"/>
          <w:szCs w:val="23"/>
        </w:rPr>
      </w:pPr>
    </w:p>
    <w:p w14:paraId="7AB7AF8F" w14:textId="08E01824" w:rsidR="00A97E39" w:rsidRPr="0054381D" w:rsidRDefault="00A97E39" w:rsidP="00A97E39">
      <w:pPr>
        <w:ind w:firstLine="851"/>
        <w:jc w:val="both"/>
        <w:rPr>
          <w:sz w:val="23"/>
          <w:szCs w:val="23"/>
        </w:rPr>
      </w:pPr>
      <w:r w:rsidRPr="0054381D">
        <w:rPr>
          <w:b/>
          <w:sz w:val="23"/>
          <w:szCs w:val="23"/>
        </w:rPr>
        <w:t>1. Sprendimo projekto rengimo pagrindas.</w:t>
      </w:r>
      <w:r w:rsidRPr="0054381D">
        <w:rPr>
          <w:sz w:val="23"/>
          <w:szCs w:val="23"/>
        </w:rPr>
        <w:t xml:space="preserve"> Socialinių paslaugų finansavimo ir lėšų apskaičiavimo metodikos, patvirtintos Lietuvos Respublikos Vyriausybės 2006 m. spalio 10 d. nutarimu Nr. 978 „Dėl Socialinių paslaugų finansavimo ir lėšų apskaičiavimo metodikos patvirtinimo“ 32 punktas, Savivaldybių administracijoms skirtų valstybės biudžeto lėšų akredituotai vaikų dienos socialinei priežiūrai organizuoti, teikti ir administruoti paskirstymo, pervedimo, tikslinimo, naudojimo, atsiskaitymo ir kontrolės tvarkos aprašo, patvirtinto Lietuvos Respublikos socialinės apsaugos ir darbo ministro 2020 m. gruodžio 8 d. įsakym</w:t>
      </w:r>
      <w:r w:rsidR="0098071F" w:rsidRPr="0054381D">
        <w:rPr>
          <w:sz w:val="23"/>
          <w:szCs w:val="23"/>
        </w:rPr>
        <w:t>o</w:t>
      </w:r>
      <w:r w:rsidRPr="0054381D">
        <w:rPr>
          <w:sz w:val="23"/>
          <w:szCs w:val="23"/>
        </w:rPr>
        <w:t xml:space="preserve"> Nr. A1-1232 „Dėl savivaldybių administracijoms skirtų valstybės biudžeto lėšų akredituotai vaikų dienos socialinei priežiūrai organizuoti, teikti ir administruoti paskirstymo, pervedimo, tikslinimo, naudojimo, atsiskaitymo ir kontrolės tvarkos aprašo patvirtinimo“ (toliau – Tvarkos aprašas)</w:t>
      </w:r>
      <w:r w:rsidR="00A93E15" w:rsidRPr="0054381D">
        <w:rPr>
          <w:sz w:val="23"/>
          <w:szCs w:val="23"/>
        </w:rPr>
        <w:t>,</w:t>
      </w:r>
      <w:r w:rsidRPr="0054381D">
        <w:rPr>
          <w:sz w:val="23"/>
          <w:szCs w:val="23"/>
        </w:rPr>
        <w:t xml:space="preserve"> 5 punktas. </w:t>
      </w:r>
    </w:p>
    <w:p w14:paraId="73D6FFBA" w14:textId="0019FA27" w:rsidR="00A97E39" w:rsidRPr="0054381D" w:rsidRDefault="00A97E39" w:rsidP="009567D5">
      <w:pPr>
        <w:pStyle w:val="Sraopastraipa"/>
        <w:spacing w:after="0" w:line="240" w:lineRule="auto"/>
        <w:ind w:left="0" w:firstLine="720"/>
        <w:jc w:val="both"/>
        <w:rPr>
          <w:rFonts w:ascii="Times New Roman" w:hAnsi="Times New Roman"/>
          <w:sz w:val="23"/>
          <w:szCs w:val="23"/>
        </w:rPr>
      </w:pPr>
      <w:r w:rsidRPr="0054381D">
        <w:rPr>
          <w:rFonts w:ascii="Times New Roman" w:hAnsi="Times New Roman"/>
          <w:b/>
          <w:bCs/>
          <w:sz w:val="23"/>
          <w:szCs w:val="23"/>
        </w:rPr>
        <w:t xml:space="preserve">2. </w:t>
      </w:r>
      <w:r w:rsidR="00FD7586" w:rsidRPr="0054381D">
        <w:rPr>
          <w:rFonts w:ascii="Times New Roman" w:hAnsi="Times New Roman"/>
          <w:b/>
          <w:bCs/>
          <w:sz w:val="23"/>
          <w:szCs w:val="23"/>
        </w:rPr>
        <w:t>S</w:t>
      </w:r>
      <w:r w:rsidR="00FD7586" w:rsidRPr="0054381D">
        <w:rPr>
          <w:rFonts w:ascii="Times New Roman" w:hAnsi="Times New Roman"/>
          <w:b/>
          <w:bCs/>
          <w:color w:val="000000"/>
          <w:sz w:val="23"/>
          <w:szCs w:val="23"/>
        </w:rPr>
        <w:t>prendimo projekto tikslai ir uždaviniai</w:t>
      </w:r>
      <w:r w:rsidRPr="0054381D">
        <w:rPr>
          <w:rFonts w:ascii="Times New Roman" w:hAnsi="Times New Roman"/>
          <w:b/>
          <w:bCs/>
          <w:sz w:val="23"/>
          <w:szCs w:val="23"/>
        </w:rPr>
        <w:t xml:space="preserve">: </w:t>
      </w:r>
      <w:r w:rsidRPr="0054381D">
        <w:rPr>
          <w:rFonts w:ascii="Times New Roman" w:hAnsi="Times New Roman"/>
          <w:sz w:val="23"/>
          <w:szCs w:val="23"/>
        </w:rPr>
        <w:t>Šio sprendimo projekto tikslas – nustatyti</w:t>
      </w:r>
      <w:r w:rsidR="0098071F" w:rsidRPr="0054381D">
        <w:rPr>
          <w:rFonts w:ascii="Times New Roman" w:hAnsi="Times New Roman"/>
          <w:sz w:val="23"/>
          <w:szCs w:val="23"/>
        </w:rPr>
        <w:t xml:space="preserve"> maksimalų </w:t>
      </w:r>
      <w:r w:rsidRPr="0054381D">
        <w:rPr>
          <w:rFonts w:ascii="Times New Roman" w:hAnsi="Times New Roman"/>
          <w:sz w:val="23"/>
          <w:szCs w:val="23"/>
        </w:rPr>
        <w:t xml:space="preserve">savivaldybės finansuojamą </w:t>
      </w:r>
      <w:r w:rsidRPr="0054381D">
        <w:rPr>
          <w:rFonts w:ascii="Times New Roman" w:hAnsi="Times New Roman"/>
          <w:sz w:val="23"/>
          <w:szCs w:val="23"/>
          <w:lang w:bidi="he-IL"/>
        </w:rPr>
        <w:t xml:space="preserve">akredituotos vaikų dienos socialinės priežiūros, teikiamos Pasvalio rajono savivaldybės teritorijoje gyvenantiems vaikams, išlaidų finansavimo dydį </w:t>
      </w:r>
      <w:bookmarkStart w:id="7" w:name="_Hlk92358614"/>
      <w:r w:rsidRPr="0054381D">
        <w:rPr>
          <w:rFonts w:ascii="Times New Roman" w:hAnsi="Times New Roman"/>
          <w:sz w:val="23"/>
          <w:szCs w:val="23"/>
        </w:rPr>
        <w:t>–</w:t>
      </w:r>
      <w:bookmarkEnd w:id="7"/>
      <w:r w:rsidRPr="0054381D">
        <w:rPr>
          <w:rFonts w:ascii="Times New Roman" w:hAnsi="Times New Roman"/>
          <w:sz w:val="23"/>
          <w:szCs w:val="23"/>
          <w:lang w:bidi="he-IL"/>
        </w:rPr>
        <w:t xml:space="preserve"> 42,00 Eur per mėnesį vieno vaiko paslaugoms finansuoti.</w:t>
      </w:r>
      <w:r w:rsidR="0098071F" w:rsidRPr="0054381D">
        <w:rPr>
          <w:rFonts w:ascii="Times New Roman" w:hAnsi="Times New Roman"/>
          <w:sz w:val="23"/>
          <w:szCs w:val="23"/>
          <w:lang w:bidi="he-IL"/>
        </w:rPr>
        <w:t xml:space="preserve"> </w:t>
      </w:r>
      <w:r w:rsidRPr="0054381D">
        <w:rPr>
          <w:rFonts w:ascii="Times New Roman" w:hAnsi="Times New Roman"/>
          <w:sz w:val="23"/>
          <w:szCs w:val="23"/>
        </w:rPr>
        <w:t>Nuo 2021 m. sausio 1 d. valstybės ir savivaldybės biudžetų lėšomis gali būti finansuojamos tik akredituotos vaikų dienos socialinės priežiūros paslaugos. Vadovaudamasis Socialinės priežiūros akreditavimo tvarkos aprašo, patvirtinto Lietuvos Respublikos socialinės apsaugos ir darbo ministro 2020 m. birželio 30 d. įsakymu Nr. A1- 622, nuostatomis</w:t>
      </w:r>
      <w:r w:rsidR="00A93E15" w:rsidRPr="0054381D">
        <w:rPr>
          <w:rFonts w:ascii="Times New Roman" w:hAnsi="Times New Roman"/>
          <w:sz w:val="23"/>
          <w:szCs w:val="23"/>
        </w:rPr>
        <w:t>,</w:t>
      </w:r>
      <w:r w:rsidRPr="0054381D">
        <w:rPr>
          <w:rFonts w:ascii="Times New Roman" w:hAnsi="Times New Roman"/>
          <w:sz w:val="23"/>
          <w:szCs w:val="23"/>
        </w:rPr>
        <w:t xml:space="preserve"> 2020 metų pabaigoje </w:t>
      </w:r>
      <w:r w:rsidRPr="0054381D">
        <w:rPr>
          <w:rFonts w:ascii="Times New Roman" w:hAnsi="Times New Roman"/>
          <w:color w:val="000000"/>
          <w:sz w:val="23"/>
          <w:szCs w:val="23"/>
        </w:rPr>
        <w:t xml:space="preserve">Socialinės paramos </w:t>
      </w:r>
      <w:r w:rsidR="00A93E15" w:rsidRPr="0054381D">
        <w:rPr>
          <w:rFonts w:ascii="Times New Roman" w:hAnsi="Times New Roman"/>
          <w:color w:val="000000"/>
          <w:sz w:val="23"/>
          <w:szCs w:val="23"/>
        </w:rPr>
        <w:t xml:space="preserve">ir sveikatos </w:t>
      </w:r>
      <w:r w:rsidRPr="0054381D">
        <w:rPr>
          <w:rFonts w:ascii="Times New Roman" w:hAnsi="Times New Roman"/>
          <w:color w:val="000000"/>
          <w:sz w:val="23"/>
          <w:szCs w:val="23"/>
        </w:rPr>
        <w:t>skyrius vykdė įstaigų</w:t>
      </w:r>
      <w:r w:rsidRPr="0054381D">
        <w:rPr>
          <w:rFonts w:ascii="Times New Roman" w:hAnsi="Times New Roman"/>
          <w:sz w:val="23"/>
          <w:szCs w:val="23"/>
        </w:rPr>
        <w:t xml:space="preserve">, pageidaujančių teikti vaikų dienos socialinę priežiūrą, akreditavimą. Akredituota 10 </w:t>
      </w:r>
      <w:r w:rsidR="0098071F" w:rsidRPr="0054381D">
        <w:rPr>
          <w:rFonts w:ascii="Times New Roman" w:hAnsi="Times New Roman"/>
          <w:sz w:val="23"/>
          <w:szCs w:val="23"/>
        </w:rPr>
        <w:t>vaikų dienos centrų, teikiančių akredituotą socialinę priežiūrą 242 vaikams.</w:t>
      </w:r>
    </w:p>
    <w:p w14:paraId="1A1D694D" w14:textId="19EDDCDE" w:rsidR="00CF671C" w:rsidRPr="0054381D" w:rsidRDefault="00A97E39" w:rsidP="009567D5">
      <w:pPr>
        <w:pStyle w:val="Sraopastraipa"/>
        <w:spacing w:after="0" w:line="240" w:lineRule="auto"/>
        <w:ind w:left="0" w:firstLine="720"/>
        <w:jc w:val="both"/>
        <w:rPr>
          <w:rFonts w:ascii="Times New Roman" w:hAnsi="Times New Roman"/>
          <w:sz w:val="23"/>
          <w:szCs w:val="23"/>
        </w:rPr>
      </w:pPr>
      <w:r w:rsidRPr="0054381D">
        <w:rPr>
          <w:rFonts w:ascii="Times New Roman" w:hAnsi="Times New Roman"/>
          <w:sz w:val="23"/>
          <w:szCs w:val="23"/>
        </w:rPr>
        <w:t>Vadovau</w:t>
      </w:r>
      <w:r w:rsidR="00A93E15" w:rsidRPr="0054381D">
        <w:rPr>
          <w:rFonts w:ascii="Times New Roman" w:hAnsi="Times New Roman"/>
          <w:sz w:val="23"/>
          <w:szCs w:val="23"/>
        </w:rPr>
        <w:t>damasi</w:t>
      </w:r>
      <w:r w:rsidRPr="0054381D">
        <w:rPr>
          <w:rFonts w:ascii="Times New Roman" w:hAnsi="Times New Roman"/>
          <w:sz w:val="23"/>
          <w:szCs w:val="23"/>
        </w:rPr>
        <w:t xml:space="preserve"> Tvarkos aprašo 5 punktu, savivaldybės administracija, suteikusi socialinių paslaugų įstaigai teisę teikti akredituotą vaikų dienos socialinę priežiūrą, kiekvieno vaiko dienos socialinės priežiūros paslaugoms finansuoti turi skirti ne mažiau nei po 30 Eur per mėnesį. 202</w:t>
      </w:r>
      <w:r w:rsidR="00CF671C" w:rsidRPr="0054381D">
        <w:rPr>
          <w:rFonts w:ascii="Times New Roman" w:hAnsi="Times New Roman"/>
          <w:sz w:val="23"/>
          <w:szCs w:val="23"/>
        </w:rPr>
        <w:t>2</w:t>
      </w:r>
      <w:r w:rsidRPr="0054381D">
        <w:rPr>
          <w:rFonts w:ascii="Times New Roman" w:hAnsi="Times New Roman"/>
          <w:sz w:val="23"/>
          <w:szCs w:val="23"/>
        </w:rPr>
        <w:t xml:space="preserve"> m. </w:t>
      </w:r>
      <w:r w:rsidR="00CF671C" w:rsidRPr="0054381D">
        <w:rPr>
          <w:rFonts w:ascii="Times New Roman" w:hAnsi="Times New Roman"/>
          <w:sz w:val="23"/>
          <w:szCs w:val="23"/>
        </w:rPr>
        <w:t>didėjant maisto, kuro ir komunalinių paslaugų kainoms</w:t>
      </w:r>
      <w:r w:rsidR="00A93E15" w:rsidRPr="0054381D">
        <w:rPr>
          <w:rFonts w:ascii="Times New Roman" w:hAnsi="Times New Roman"/>
          <w:sz w:val="23"/>
          <w:szCs w:val="23"/>
        </w:rPr>
        <w:t>,</w:t>
      </w:r>
      <w:r w:rsidR="00CF671C" w:rsidRPr="0054381D">
        <w:rPr>
          <w:rFonts w:ascii="Times New Roman" w:hAnsi="Times New Roman"/>
          <w:sz w:val="23"/>
          <w:szCs w:val="23"/>
        </w:rPr>
        <w:t xml:space="preserve"> dienos centrai informavo apie papildomą lėšų poreikį. Pagal dienos centrų preliminarius apskaičiavimus ir teikiamus siūlymus, prašoma vienam dienos centrą lankančiam vaikui skirti po 42 Eur per mėn. iš savivaldybės biudžeto lėšų.</w:t>
      </w:r>
    </w:p>
    <w:p w14:paraId="755D63A5" w14:textId="77777777" w:rsidR="00FD7586" w:rsidRPr="0054381D" w:rsidRDefault="00FD7586" w:rsidP="009567D5">
      <w:pPr>
        <w:ind w:firstLine="720"/>
        <w:rPr>
          <w:sz w:val="23"/>
          <w:szCs w:val="23"/>
        </w:rPr>
      </w:pPr>
      <w:r w:rsidRPr="0054381D">
        <w:rPr>
          <w:b/>
          <w:bCs/>
          <w:sz w:val="23"/>
          <w:szCs w:val="23"/>
        </w:rPr>
        <w:t xml:space="preserve">3. Kokios siūlomos </w:t>
      </w:r>
      <w:bookmarkStart w:id="8" w:name="_Hlk121235698"/>
      <w:r w:rsidRPr="0054381D">
        <w:rPr>
          <w:b/>
          <w:bCs/>
          <w:sz w:val="23"/>
          <w:szCs w:val="23"/>
        </w:rPr>
        <w:t xml:space="preserve">naujos teisinio reguliavimo nuostatos </w:t>
      </w:r>
      <w:bookmarkEnd w:id="8"/>
      <w:r w:rsidRPr="0054381D">
        <w:rPr>
          <w:b/>
          <w:bCs/>
          <w:sz w:val="23"/>
          <w:szCs w:val="23"/>
        </w:rPr>
        <w:t xml:space="preserve">ir kokių rezultatų laukiama. </w:t>
      </w:r>
      <w:r w:rsidRPr="0054381D">
        <w:rPr>
          <w:sz w:val="23"/>
          <w:szCs w:val="23"/>
        </w:rPr>
        <w:t>Naujų teisinio reguliavimo nuostatų nesiūloma.</w:t>
      </w:r>
    </w:p>
    <w:p w14:paraId="1AC4A562" w14:textId="77777777" w:rsidR="00FD7586" w:rsidRPr="0054381D" w:rsidRDefault="00FD7586" w:rsidP="00FD7586">
      <w:pPr>
        <w:pStyle w:val="prastasiniatinklio"/>
        <w:spacing w:before="0" w:beforeAutospacing="0" w:after="0" w:afterAutospacing="0"/>
        <w:ind w:firstLine="720"/>
        <w:jc w:val="both"/>
        <w:rPr>
          <w:sz w:val="23"/>
          <w:szCs w:val="23"/>
          <w:lang w:val="lt-LT"/>
        </w:rPr>
      </w:pPr>
      <w:r w:rsidRPr="0054381D">
        <w:rPr>
          <w:b/>
          <w:sz w:val="23"/>
          <w:szCs w:val="23"/>
          <w:lang w:val="lt-LT"/>
        </w:rPr>
        <w:t>4. Skaičiavimai, išlaidų sąmatos, finansavimo šaltiniai</w:t>
      </w:r>
      <w:r w:rsidRPr="0054381D">
        <w:rPr>
          <w:sz w:val="23"/>
          <w:szCs w:val="23"/>
          <w:lang w:val="lt-LT"/>
        </w:rPr>
        <w:t xml:space="preserve">. </w:t>
      </w:r>
    </w:p>
    <w:p w14:paraId="05095E92" w14:textId="2113A509" w:rsidR="00FD7586" w:rsidRPr="0054381D" w:rsidRDefault="00FD7586" w:rsidP="00FD7586">
      <w:pPr>
        <w:pStyle w:val="prastasiniatinklio"/>
        <w:spacing w:before="0" w:beforeAutospacing="0" w:after="0" w:afterAutospacing="0"/>
        <w:ind w:firstLine="720"/>
        <w:jc w:val="both"/>
        <w:rPr>
          <w:sz w:val="23"/>
          <w:szCs w:val="23"/>
          <w:lang w:val="lt-LT"/>
        </w:rPr>
      </w:pPr>
      <w:r w:rsidRPr="0054381D">
        <w:rPr>
          <w:sz w:val="23"/>
          <w:szCs w:val="23"/>
          <w:lang w:val="lt-LT"/>
        </w:rPr>
        <w:t xml:space="preserve">Iš valstybės biudžeto 2022 m. buvo gauta 172800 Eur, </w:t>
      </w:r>
      <w:r w:rsidR="00A93E15" w:rsidRPr="0054381D">
        <w:rPr>
          <w:sz w:val="23"/>
          <w:szCs w:val="23"/>
          <w:lang w:val="lt-LT"/>
        </w:rPr>
        <w:t xml:space="preserve">iš </w:t>
      </w:r>
      <w:r w:rsidRPr="0054381D">
        <w:rPr>
          <w:sz w:val="23"/>
          <w:szCs w:val="23"/>
          <w:lang w:val="lt-LT"/>
        </w:rPr>
        <w:t xml:space="preserve">savivaldybės biudžeto 75540 Eur. Padidinus kainą iki 42 </w:t>
      </w:r>
      <w:r w:rsidR="004A70D9" w:rsidRPr="0054381D">
        <w:rPr>
          <w:sz w:val="23"/>
          <w:szCs w:val="23"/>
          <w:lang w:val="lt-LT"/>
        </w:rPr>
        <w:t>E</w:t>
      </w:r>
      <w:r w:rsidRPr="0054381D">
        <w:rPr>
          <w:sz w:val="23"/>
          <w:szCs w:val="23"/>
          <w:lang w:val="lt-LT"/>
        </w:rPr>
        <w:t>ur per mėn.</w:t>
      </w:r>
      <w:r w:rsidR="00A93E15" w:rsidRPr="0054381D">
        <w:rPr>
          <w:sz w:val="23"/>
          <w:szCs w:val="23"/>
          <w:lang w:val="lt-LT"/>
        </w:rPr>
        <w:t>,</w:t>
      </w:r>
      <w:r w:rsidRPr="0054381D">
        <w:rPr>
          <w:sz w:val="23"/>
          <w:szCs w:val="23"/>
          <w:lang w:val="lt-LT"/>
        </w:rPr>
        <w:t xml:space="preserve"> lėšų poreikis</w:t>
      </w:r>
      <w:r w:rsidR="0054381D" w:rsidRPr="0054381D">
        <w:rPr>
          <w:sz w:val="23"/>
          <w:szCs w:val="23"/>
          <w:lang w:val="lt-LT"/>
        </w:rPr>
        <w:t xml:space="preserve"> iš savivaldybės biudžeto</w:t>
      </w:r>
      <w:r w:rsidRPr="0054381D">
        <w:rPr>
          <w:sz w:val="23"/>
          <w:szCs w:val="23"/>
          <w:lang w:val="lt-LT"/>
        </w:rPr>
        <w:t xml:space="preserve"> 2023 m. būtų 105756 Eur.</w:t>
      </w:r>
    </w:p>
    <w:p w14:paraId="537DC2D5" w14:textId="77777777" w:rsidR="00FD7586" w:rsidRPr="0054381D" w:rsidRDefault="00A97E39" w:rsidP="004A70D9">
      <w:pPr>
        <w:ind w:firstLine="731"/>
        <w:jc w:val="both"/>
        <w:rPr>
          <w:sz w:val="23"/>
          <w:szCs w:val="23"/>
        </w:rPr>
      </w:pPr>
      <w:r w:rsidRPr="0054381D">
        <w:rPr>
          <w:b/>
          <w:sz w:val="23"/>
          <w:szCs w:val="23"/>
        </w:rPr>
        <w:t xml:space="preserve">5. </w:t>
      </w:r>
      <w:r w:rsidR="00FD7586" w:rsidRPr="0054381D">
        <w:rPr>
          <w:b/>
          <w:bCs/>
          <w:sz w:val="23"/>
          <w:szCs w:val="23"/>
        </w:rPr>
        <w:t xml:space="preserve">Numatomo teisinio reguliavimo poveikio vertinimo rezultatai </w:t>
      </w:r>
      <w:r w:rsidR="00FD7586" w:rsidRPr="0054381D">
        <w:rPr>
          <w:bCs/>
          <w:sz w:val="23"/>
          <w:szCs w:val="23"/>
        </w:rPr>
        <w:t>(jeigu rengiant sprendimo projektą toks vertinimas turi būti atliktas ir jo rezultatai nepateikiami atskiru dokumentu),</w:t>
      </w:r>
      <w:r w:rsidR="00FD7586" w:rsidRPr="0054381D">
        <w:rPr>
          <w:b/>
          <w:bCs/>
          <w:sz w:val="23"/>
          <w:szCs w:val="23"/>
        </w:rPr>
        <w:t xml:space="preserve"> galimos neigiamos priimto sprendimo pasekmės ir kokių priemonių reikėtų imtis, kad tokių pasekmių būtų išvengta.</w:t>
      </w:r>
    </w:p>
    <w:p w14:paraId="1AA83D46" w14:textId="77777777" w:rsidR="00A97E39" w:rsidRPr="0054381D" w:rsidRDefault="00A97E39" w:rsidP="004A70D9">
      <w:pPr>
        <w:tabs>
          <w:tab w:val="left" w:pos="0"/>
        </w:tabs>
        <w:ind w:firstLine="851"/>
        <w:jc w:val="both"/>
        <w:rPr>
          <w:sz w:val="23"/>
          <w:szCs w:val="23"/>
        </w:rPr>
      </w:pPr>
      <w:r w:rsidRPr="0054381D">
        <w:rPr>
          <w:bCs/>
          <w:sz w:val="23"/>
          <w:szCs w:val="23"/>
          <w:shd w:val="clear" w:color="auto" w:fill="FFFFFF"/>
        </w:rPr>
        <w:t>Vaikams bus užtikrintas akredituotos vaikų dienos socialinės priežiūros teikimas. Akredituotą vaikų dienos socialinę priežiūrą teikiančios įstaigos gaus finansavimą už teikiamas paslaugas.</w:t>
      </w:r>
    </w:p>
    <w:p w14:paraId="43435C61" w14:textId="77777777" w:rsidR="00FD7586" w:rsidRPr="0054381D" w:rsidRDefault="004A70D9" w:rsidP="004A70D9">
      <w:pPr>
        <w:ind w:firstLine="731"/>
        <w:rPr>
          <w:sz w:val="23"/>
          <w:szCs w:val="23"/>
        </w:rPr>
      </w:pPr>
      <w:r w:rsidRPr="0054381D">
        <w:rPr>
          <w:b/>
          <w:bCs/>
          <w:sz w:val="23"/>
          <w:szCs w:val="23"/>
        </w:rPr>
        <w:t xml:space="preserve">6. </w:t>
      </w:r>
      <w:r w:rsidR="00FD7586" w:rsidRPr="0054381D">
        <w:rPr>
          <w:b/>
          <w:bCs/>
          <w:sz w:val="23"/>
          <w:szCs w:val="23"/>
        </w:rPr>
        <w:t xml:space="preserve">Jeigu sprendimui įgyvendinti reikia įgyvendinamųjų teisės aktų, – kas ir kada juos turėtų priimti. </w:t>
      </w:r>
      <w:r w:rsidR="00FD7586" w:rsidRPr="0054381D">
        <w:rPr>
          <w:sz w:val="23"/>
          <w:szCs w:val="23"/>
        </w:rPr>
        <w:t>Savivaldybės administracijos direktorius</w:t>
      </w:r>
      <w:r w:rsidRPr="0054381D">
        <w:rPr>
          <w:sz w:val="23"/>
          <w:szCs w:val="23"/>
        </w:rPr>
        <w:t>.</w:t>
      </w:r>
    </w:p>
    <w:p w14:paraId="0A3BC6B0" w14:textId="77777777" w:rsidR="004A70D9" w:rsidRPr="0054381D" w:rsidRDefault="004A70D9" w:rsidP="004A70D9">
      <w:pPr>
        <w:ind w:firstLine="731"/>
        <w:rPr>
          <w:sz w:val="23"/>
          <w:szCs w:val="23"/>
        </w:rPr>
      </w:pPr>
      <w:r w:rsidRPr="0054381D">
        <w:rPr>
          <w:b/>
          <w:bCs/>
          <w:sz w:val="23"/>
          <w:szCs w:val="23"/>
        </w:rPr>
        <w:t xml:space="preserve">7. Sprendimo projekto antikorupcinis vertinimas. </w:t>
      </w:r>
      <w:r w:rsidRPr="0054381D">
        <w:rPr>
          <w:sz w:val="23"/>
          <w:szCs w:val="23"/>
        </w:rPr>
        <w:t>Neatliekamas.</w:t>
      </w:r>
    </w:p>
    <w:p w14:paraId="3242126C" w14:textId="77777777" w:rsidR="004A70D9" w:rsidRPr="0054381D" w:rsidRDefault="004A70D9" w:rsidP="004A70D9">
      <w:pPr>
        <w:ind w:firstLine="720"/>
        <w:jc w:val="both"/>
        <w:rPr>
          <w:b/>
          <w:sz w:val="23"/>
          <w:szCs w:val="23"/>
        </w:rPr>
      </w:pPr>
      <w:r w:rsidRPr="0054381D">
        <w:rPr>
          <w:b/>
          <w:sz w:val="23"/>
          <w:szCs w:val="23"/>
        </w:rPr>
        <w:t xml:space="preserve">8. Sprendimo projekto iniciatoriai </w:t>
      </w:r>
      <w:r w:rsidRPr="0054381D">
        <w:rPr>
          <w:b/>
          <w:bCs/>
          <w:sz w:val="23"/>
          <w:szCs w:val="23"/>
        </w:rPr>
        <w:t>ir</w:t>
      </w:r>
      <w:r w:rsidRPr="0054381D">
        <w:rPr>
          <w:sz w:val="23"/>
          <w:szCs w:val="23"/>
        </w:rPr>
        <w:t xml:space="preserve"> </w:t>
      </w:r>
      <w:r w:rsidRPr="0054381D">
        <w:rPr>
          <w:b/>
          <w:sz w:val="23"/>
          <w:szCs w:val="23"/>
        </w:rPr>
        <w:t>asmuo atsakingas už sprendimo vykdymo kontrolę.</w:t>
      </w:r>
    </w:p>
    <w:p w14:paraId="2BC993D3" w14:textId="460E66F9" w:rsidR="004A70D9" w:rsidRDefault="004A70D9" w:rsidP="004A70D9">
      <w:pPr>
        <w:ind w:firstLine="720"/>
        <w:jc w:val="both"/>
        <w:rPr>
          <w:bCs/>
          <w:sz w:val="23"/>
          <w:szCs w:val="23"/>
        </w:rPr>
      </w:pPr>
      <w:r w:rsidRPr="0054381D">
        <w:rPr>
          <w:bCs/>
          <w:sz w:val="23"/>
          <w:szCs w:val="23"/>
        </w:rPr>
        <w:t>Akredituoti vaikų dienos centrai</w:t>
      </w:r>
      <w:r w:rsidR="009567D5" w:rsidRPr="0054381D">
        <w:rPr>
          <w:bCs/>
          <w:sz w:val="23"/>
          <w:szCs w:val="23"/>
        </w:rPr>
        <w:t>,</w:t>
      </w:r>
      <w:r w:rsidRPr="0054381D">
        <w:rPr>
          <w:bCs/>
          <w:sz w:val="23"/>
          <w:szCs w:val="23"/>
        </w:rPr>
        <w:t xml:space="preserve"> </w:t>
      </w:r>
      <w:bookmarkStart w:id="9" w:name="_Hlk121236315"/>
      <w:r w:rsidRPr="0054381D">
        <w:rPr>
          <w:bCs/>
          <w:sz w:val="23"/>
          <w:szCs w:val="23"/>
        </w:rPr>
        <w:t>Socialinės paramos ir sveikatos skyriaus vedėja Ramutė Ožalinskienė.</w:t>
      </w:r>
    </w:p>
    <w:p w14:paraId="31912651" w14:textId="77777777" w:rsidR="0054381D" w:rsidRPr="0054381D" w:rsidRDefault="0054381D" w:rsidP="004A70D9">
      <w:pPr>
        <w:ind w:firstLine="720"/>
        <w:jc w:val="both"/>
        <w:rPr>
          <w:bCs/>
          <w:sz w:val="23"/>
          <w:szCs w:val="23"/>
        </w:rPr>
      </w:pPr>
    </w:p>
    <w:bookmarkEnd w:id="9"/>
    <w:p w14:paraId="719B30B2" w14:textId="77777777" w:rsidR="004A70D9" w:rsidRPr="0054381D" w:rsidRDefault="004A70D9" w:rsidP="004A70D9">
      <w:pPr>
        <w:spacing w:line="360" w:lineRule="auto"/>
        <w:ind w:firstLine="720"/>
        <w:jc w:val="both"/>
        <w:rPr>
          <w:bCs/>
          <w:sz w:val="23"/>
          <w:szCs w:val="23"/>
        </w:rPr>
      </w:pPr>
      <w:r w:rsidRPr="0054381D">
        <w:rPr>
          <w:bCs/>
          <w:sz w:val="23"/>
          <w:szCs w:val="23"/>
        </w:rPr>
        <w:t>Socialinės paramos ir sveikatos skyriaus vedėja                         Ramutė Ožalinskienė</w:t>
      </w:r>
    </w:p>
    <w:sectPr w:rsidR="004A70D9" w:rsidRPr="0054381D" w:rsidSect="0054381D">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09A0" w14:textId="77777777" w:rsidR="008C4D66" w:rsidRDefault="008C4D66">
      <w:r>
        <w:separator/>
      </w:r>
    </w:p>
  </w:endnote>
  <w:endnote w:type="continuationSeparator" w:id="0">
    <w:p w14:paraId="6A1B6404" w14:textId="77777777" w:rsidR="008C4D66" w:rsidRDefault="008C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E767" w14:textId="77777777" w:rsidR="008C4D66" w:rsidRDefault="008C4D66">
      <w:r>
        <w:separator/>
      </w:r>
    </w:p>
  </w:footnote>
  <w:footnote w:type="continuationSeparator" w:id="0">
    <w:p w14:paraId="70BBF2BC" w14:textId="77777777" w:rsidR="008C4D66" w:rsidRDefault="008C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D372" w14:textId="77777777" w:rsidR="00496533" w:rsidRDefault="00496533">
    <w:pPr>
      <w:pStyle w:val="Antrats"/>
      <w:rPr>
        <w:b/>
      </w:rPr>
    </w:pPr>
    <w:r>
      <w:tab/>
    </w:r>
    <w:r>
      <w:tab/>
      <w:t xml:space="preserve">   </w:t>
    </w:r>
  </w:p>
  <w:p w14:paraId="052D8E04"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1214BA1"/>
    <w:multiLevelType w:val="multilevel"/>
    <w:tmpl w:val="1660E4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82072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49829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24263">
    <w:abstractNumId w:val="6"/>
  </w:num>
  <w:num w:numId="4" w16cid:durableId="819731587">
    <w:abstractNumId w:val="5"/>
  </w:num>
  <w:num w:numId="5" w16cid:durableId="780296196">
    <w:abstractNumId w:val="1"/>
  </w:num>
  <w:num w:numId="6" w16cid:durableId="1066610631">
    <w:abstractNumId w:val="4"/>
  </w:num>
  <w:num w:numId="7" w16cid:durableId="2068988432">
    <w:abstractNumId w:val="7"/>
  </w:num>
  <w:num w:numId="8" w16cid:durableId="714894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B00D7"/>
    <w:rsid w:val="000C5C88"/>
    <w:rsid w:val="000E51E3"/>
    <w:rsid w:val="000F2328"/>
    <w:rsid w:val="001102C3"/>
    <w:rsid w:val="001107AE"/>
    <w:rsid w:val="00112A4A"/>
    <w:rsid w:val="0016633D"/>
    <w:rsid w:val="00184B6C"/>
    <w:rsid w:val="00193618"/>
    <w:rsid w:val="001A0DCB"/>
    <w:rsid w:val="00231BE6"/>
    <w:rsid w:val="002466D9"/>
    <w:rsid w:val="002918B1"/>
    <w:rsid w:val="002C6571"/>
    <w:rsid w:val="00306D12"/>
    <w:rsid w:val="00313EE5"/>
    <w:rsid w:val="00325084"/>
    <w:rsid w:val="00333E18"/>
    <w:rsid w:val="003410AE"/>
    <w:rsid w:val="00345F5D"/>
    <w:rsid w:val="003833F4"/>
    <w:rsid w:val="003B5018"/>
    <w:rsid w:val="003D6D34"/>
    <w:rsid w:val="003F4DE6"/>
    <w:rsid w:val="00474F10"/>
    <w:rsid w:val="00487F7F"/>
    <w:rsid w:val="00496533"/>
    <w:rsid w:val="004A70D9"/>
    <w:rsid w:val="004C2AE8"/>
    <w:rsid w:val="004D690A"/>
    <w:rsid w:val="004E2CB3"/>
    <w:rsid w:val="00511CC1"/>
    <w:rsid w:val="0054381D"/>
    <w:rsid w:val="00591345"/>
    <w:rsid w:val="00596FC0"/>
    <w:rsid w:val="005B3856"/>
    <w:rsid w:val="005D372C"/>
    <w:rsid w:val="005E563C"/>
    <w:rsid w:val="005F5350"/>
    <w:rsid w:val="00637C95"/>
    <w:rsid w:val="00646AC5"/>
    <w:rsid w:val="00667A2D"/>
    <w:rsid w:val="00674D03"/>
    <w:rsid w:val="006B2EA1"/>
    <w:rsid w:val="006E024E"/>
    <w:rsid w:val="007009A1"/>
    <w:rsid w:val="00717F54"/>
    <w:rsid w:val="00760BD5"/>
    <w:rsid w:val="0076481B"/>
    <w:rsid w:val="007759D7"/>
    <w:rsid w:val="007852DD"/>
    <w:rsid w:val="007A3E97"/>
    <w:rsid w:val="007D5514"/>
    <w:rsid w:val="00836AA3"/>
    <w:rsid w:val="0084737E"/>
    <w:rsid w:val="008520E7"/>
    <w:rsid w:val="008A6696"/>
    <w:rsid w:val="008A7056"/>
    <w:rsid w:val="008C4D66"/>
    <w:rsid w:val="008D4402"/>
    <w:rsid w:val="008F5A67"/>
    <w:rsid w:val="009073DA"/>
    <w:rsid w:val="009217F2"/>
    <w:rsid w:val="00931E2E"/>
    <w:rsid w:val="0094106B"/>
    <w:rsid w:val="009567D5"/>
    <w:rsid w:val="00964982"/>
    <w:rsid w:val="00964B6F"/>
    <w:rsid w:val="00976C31"/>
    <w:rsid w:val="00980240"/>
    <w:rsid w:val="0098071F"/>
    <w:rsid w:val="00992068"/>
    <w:rsid w:val="009B2186"/>
    <w:rsid w:val="009C44F1"/>
    <w:rsid w:val="009D44DC"/>
    <w:rsid w:val="00A26D98"/>
    <w:rsid w:val="00A42A3E"/>
    <w:rsid w:val="00A61381"/>
    <w:rsid w:val="00A620C0"/>
    <w:rsid w:val="00A93E15"/>
    <w:rsid w:val="00A9430D"/>
    <w:rsid w:val="00A95BB6"/>
    <w:rsid w:val="00A97B0F"/>
    <w:rsid w:val="00A97E39"/>
    <w:rsid w:val="00AA4A4D"/>
    <w:rsid w:val="00AB5186"/>
    <w:rsid w:val="00AB5B3F"/>
    <w:rsid w:val="00AC33AD"/>
    <w:rsid w:val="00AF1262"/>
    <w:rsid w:val="00B27617"/>
    <w:rsid w:val="00B34346"/>
    <w:rsid w:val="00B47F8D"/>
    <w:rsid w:val="00B502D2"/>
    <w:rsid w:val="00B63BF8"/>
    <w:rsid w:val="00B764AD"/>
    <w:rsid w:val="00C010E9"/>
    <w:rsid w:val="00C238A9"/>
    <w:rsid w:val="00C24F29"/>
    <w:rsid w:val="00C35113"/>
    <w:rsid w:val="00C56F65"/>
    <w:rsid w:val="00C6588F"/>
    <w:rsid w:val="00C733AE"/>
    <w:rsid w:val="00C77516"/>
    <w:rsid w:val="00C775F7"/>
    <w:rsid w:val="00CB454F"/>
    <w:rsid w:val="00CC5535"/>
    <w:rsid w:val="00CF671C"/>
    <w:rsid w:val="00D33EDD"/>
    <w:rsid w:val="00D40910"/>
    <w:rsid w:val="00D50B09"/>
    <w:rsid w:val="00D64C37"/>
    <w:rsid w:val="00D7418F"/>
    <w:rsid w:val="00DD071C"/>
    <w:rsid w:val="00DF6FB2"/>
    <w:rsid w:val="00E8254C"/>
    <w:rsid w:val="00EC4A75"/>
    <w:rsid w:val="00EE1AA2"/>
    <w:rsid w:val="00F1693D"/>
    <w:rsid w:val="00F266B9"/>
    <w:rsid w:val="00F36E16"/>
    <w:rsid w:val="00F71BE0"/>
    <w:rsid w:val="00F81F16"/>
    <w:rsid w:val="00FB19B8"/>
    <w:rsid w:val="00FD44F2"/>
    <w:rsid w:val="00FD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06E1E"/>
  <w15:docId w15:val="{DE03E6B3-844F-4790-BE29-09939D78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CB454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67426156">
      <w:bodyDiv w:val="1"/>
      <w:marLeft w:val="0"/>
      <w:marRight w:val="0"/>
      <w:marTop w:val="0"/>
      <w:marBottom w:val="0"/>
      <w:divBdr>
        <w:top w:val="none" w:sz="0" w:space="0" w:color="auto"/>
        <w:left w:val="none" w:sz="0" w:space="0" w:color="auto"/>
        <w:bottom w:val="none" w:sz="0" w:space="0" w:color="auto"/>
        <w:right w:val="none" w:sz="0" w:space="0" w:color="auto"/>
      </w:divBdr>
    </w:div>
    <w:div w:id="17979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3E33-6C8B-4591-8912-6BA29C88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5344</Characters>
  <Application>Microsoft Office Word</Application>
  <DocSecurity>0</DocSecurity>
  <Lines>44</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2022-12-06T14:30:00Z</cp:lastPrinted>
  <dcterms:created xsi:type="dcterms:W3CDTF">2022-12-07T13:03:00Z</dcterms:created>
  <dcterms:modified xsi:type="dcterms:W3CDTF">2022-12-08T11:53:00Z</dcterms:modified>
</cp:coreProperties>
</file>