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E38D" w14:textId="77777777" w:rsidR="00496533" w:rsidRPr="0076566E" w:rsidRDefault="00496533">
      <w:pPr>
        <w:rPr>
          <w:szCs w:val="24"/>
        </w:rPr>
      </w:pPr>
    </w:p>
    <w:p w14:paraId="2A2C3EBD" w14:textId="77777777" w:rsidR="00496533" w:rsidRPr="00015A46" w:rsidRDefault="00496533">
      <w:pPr>
        <w:pStyle w:val="Antrats"/>
        <w:jc w:val="center"/>
        <w:rPr>
          <w:b/>
          <w:bCs/>
          <w:caps/>
          <w:szCs w:val="24"/>
        </w:rPr>
      </w:pPr>
      <w:bookmarkStart w:id="0" w:name="Institucija"/>
      <w:r w:rsidRPr="00015A46">
        <w:rPr>
          <w:b/>
          <w:bCs/>
          <w:caps/>
          <w:szCs w:val="24"/>
        </w:rPr>
        <w:t>Pasvalio rajono savivaldybės taryba</w:t>
      </w:r>
      <w:bookmarkEnd w:id="0"/>
    </w:p>
    <w:p w14:paraId="7E6F9A12" w14:textId="77777777" w:rsidR="00496533" w:rsidRPr="00015A46" w:rsidRDefault="00496533">
      <w:pPr>
        <w:rPr>
          <w:szCs w:val="24"/>
        </w:rPr>
      </w:pPr>
    </w:p>
    <w:p w14:paraId="3B8F239B" w14:textId="77777777" w:rsidR="0013081C" w:rsidRPr="00015A46" w:rsidRDefault="00921D5A" w:rsidP="00921D5A">
      <w:pPr>
        <w:jc w:val="center"/>
        <w:rPr>
          <w:b/>
          <w:caps/>
          <w:szCs w:val="24"/>
        </w:rPr>
      </w:pPr>
      <w:bookmarkStart w:id="1" w:name="Forma"/>
      <w:bookmarkStart w:id="2" w:name="Pavadinimas"/>
      <w:r w:rsidRPr="00015A46">
        <w:rPr>
          <w:b/>
          <w:caps/>
          <w:szCs w:val="24"/>
        </w:rPr>
        <w:t>Sprendimas</w:t>
      </w:r>
      <w:bookmarkEnd w:id="1"/>
    </w:p>
    <w:p w14:paraId="1A769456" w14:textId="1328A7EC" w:rsidR="00921D5A" w:rsidRPr="00015A46" w:rsidRDefault="0079705F" w:rsidP="00921D5A">
      <w:pPr>
        <w:jc w:val="center"/>
        <w:rPr>
          <w:b/>
          <w:caps/>
          <w:szCs w:val="24"/>
        </w:rPr>
      </w:pPr>
      <w:r w:rsidRPr="00015A46">
        <w:rPr>
          <w:b/>
          <w:caps/>
          <w:szCs w:val="24"/>
        </w:rPr>
        <w:t xml:space="preserve">Dėl </w:t>
      </w:r>
      <w:r w:rsidR="0001675A" w:rsidRPr="00015A46">
        <w:rPr>
          <w:b/>
          <w:bCs/>
          <w:caps/>
          <w:szCs w:val="24"/>
        </w:rPr>
        <w:t>PASVALIO RAJONO Grūžių vaikų globos namų PAVADINIMO PAKEITIMO</w:t>
      </w:r>
      <w:r w:rsidR="0001675A" w:rsidRPr="00015A46">
        <w:rPr>
          <w:b/>
          <w:caps/>
          <w:szCs w:val="24"/>
        </w:rPr>
        <w:t xml:space="preserve"> </w:t>
      </w:r>
      <w:r w:rsidR="0001675A" w:rsidRPr="00015A46">
        <w:rPr>
          <w:b/>
          <w:bCs/>
          <w:caps/>
          <w:szCs w:val="24"/>
        </w:rPr>
        <w:t xml:space="preserve">IR </w:t>
      </w:r>
      <w:r w:rsidR="00C963AF">
        <w:rPr>
          <w:b/>
          <w:bCs/>
          <w:caps/>
          <w:szCs w:val="24"/>
        </w:rPr>
        <w:t>N</w:t>
      </w:r>
      <w:r w:rsidRPr="00015A46">
        <w:rPr>
          <w:b/>
          <w:bCs/>
          <w:caps/>
          <w:szCs w:val="24"/>
        </w:rPr>
        <w:t xml:space="preserve">UOSTATŲ PATVIRTINIMO </w:t>
      </w:r>
    </w:p>
    <w:p w14:paraId="7E2195FF" w14:textId="77777777" w:rsidR="007E2497" w:rsidRPr="00015A46" w:rsidRDefault="007E2497" w:rsidP="00921D5A">
      <w:pPr>
        <w:jc w:val="center"/>
        <w:rPr>
          <w:b/>
          <w:caps/>
          <w:szCs w:val="24"/>
        </w:rPr>
      </w:pPr>
    </w:p>
    <w:p w14:paraId="698446E7" w14:textId="77777777" w:rsidR="00496533" w:rsidRPr="00015A46" w:rsidRDefault="00496533">
      <w:pPr>
        <w:jc w:val="center"/>
        <w:rPr>
          <w:szCs w:val="24"/>
        </w:rPr>
      </w:pPr>
      <w:bookmarkStart w:id="3" w:name="Data"/>
      <w:bookmarkEnd w:id="2"/>
      <w:r w:rsidRPr="00015A46">
        <w:rPr>
          <w:szCs w:val="24"/>
        </w:rPr>
        <w:t>20</w:t>
      </w:r>
      <w:r w:rsidR="00CD5DFB" w:rsidRPr="00015A46">
        <w:rPr>
          <w:szCs w:val="24"/>
        </w:rPr>
        <w:t>23</w:t>
      </w:r>
      <w:r w:rsidR="00C56F65" w:rsidRPr="00015A46">
        <w:rPr>
          <w:szCs w:val="24"/>
        </w:rPr>
        <w:t xml:space="preserve"> m. </w:t>
      </w:r>
      <w:r w:rsidR="00CD5DFB" w:rsidRPr="00015A46">
        <w:rPr>
          <w:szCs w:val="24"/>
        </w:rPr>
        <w:t xml:space="preserve">vasario   </w:t>
      </w:r>
      <w:r w:rsidRPr="00015A46">
        <w:rPr>
          <w:szCs w:val="24"/>
        </w:rPr>
        <w:t>d.</w:t>
      </w:r>
      <w:bookmarkEnd w:id="3"/>
      <w:r w:rsidR="001A2771" w:rsidRPr="00015A46">
        <w:rPr>
          <w:szCs w:val="24"/>
        </w:rPr>
        <w:t xml:space="preserve"> </w:t>
      </w:r>
      <w:r w:rsidRPr="00015A46">
        <w:rPr>
          <w:szCs w:val="24"/>
        </w:rPr>
        <w:t xml:space="preserve">Nr. </w:t>
      </w:r>
      <w:bookmarkStart w:id="4" w:name="Nr"/>
      <w:r w:rsidRPr="00015A46">
        <w:rPr>
          <w:szCs w:val="24"/>
        </w:rPr>
        <w:t>T1-</w:t>
      </w:r>
    </w:p>
    <w:bookmarkEnd w:id="4"/>
    <w:p w14:paraId="12A10215" w14:textId="77777777" w:rsidR="00496533" w:rsidRPr="00015A46" w:rsidRDefault="00496533">
      <w:pPr>
        <w:jc w:val="center"/>
        <w:rPr>
          <w:szCs w:val="24"/>
        </w:rPr>
      </w:pPr>
      <w:r w:rsidRPr="00015A46">
        <w:rPr>
          <w:szCs w:val="24"/>
        </w:rPr>
        <w:t>Pasvalys</w:t>
      </w:r>
    </w:p>
    <w:p w14:paraId="45D9A443" w14:textId="77777777" w:rsidR="00496533" w:rsidRPr="00015A46" w:rsidRDefault="00496533">
      <w:pPr>
        <w:pStyle w:val="Antrats"/>
        <w:tabs>
          <w:tab w:val="clear" w:pos="4153"/>
          <w:tab w:val="clear" w:pos="8306"/>
        </w:tabs>
        <w:rPr>
          <w:szCs w:val="24"/>
        </w:rPr>
      </w:pPr>
    </w:p>
    <w:p w14:paraId="497F86DD" w14:textId="77777777" w:rsidR="00496533" w:rsidRPr="00015A46" w:rsidRDefault="00496533">
      <w:pPr>
        <w:pStyle w:val="Antrats"/>
        <w:tabs>
          <w:tab w:val="clear" w:pos="4153"/>
          <w:tab w:val="clear" w:pos="8306"/>
        </w:tabs>
        <w:rPr>
          <w:szCs w:val="24"/>
        </w:rPr>
        <w:sectPr w:rsidR="00496533" w:rsidRPr="00015A46">
          <w:headerReference w:type="first" r:id="rId8"/>
          <w:pgSz w:w="11906" w:h="16838" w:code="9"/>
          <w:pgMar w:top="1134" w:right="567" w:bottom="1134" w:left="1701" w:header="964" w:footer="567" w:gutter="0"/>
          <w:cols w:space="1296"/>
          <w:titlePg/>
        </w:sectPr>
      </w:pPr>
    </w:p>
    <w:p w14:paraId="3C65B509" w14:textId="20659A43" w:rsidR="007C12FA" w:rsidRPr="00015A46" w:rsidRDefault="007E2497" w:rsidP="00D8644F">
      <w:pPr>
        <w:ind w:firstLine="851"/>
        <w:jc w:val="both"/>
        <w:rPr>
          <w:szCs w:val="24"/>
          <w:lang w:eastAsia="ar-SA"/>
        </w:rPr>
      </w:pPr>
      <w:r w:rsidRPr="00015A46">
        <w:rPr>
          <w:szCs w:val="24"/>
        </w:rPr>
        <w:t>Vadovaudamasi</w:t>
      </w:r>
      <w:r w:rsidRPr="00015A46">
        <w:rPr>
          <w:szCs w:val="24"/>
          <w:lang w:eastAsia="ar-SA"/>
        </w:rPr>
        <w:t xml:space="preserve"> Lietuvos Respublikos vietos savivaldos įstatymo</w:t>
      </w:r>
      <w:r w:rsidR="0001675A">
        <w:rPr>
          <w:szCs w:val="24"/>
          <w:lang w:eastAsia="ar-SA"/>
        </w:rPr>
        <w:t xml:space="preserve"> 16 straipsnio 4 dalimi,</w:t>
      </w:r>
      <w:r w:rsidRPr="00015A46">
        <w:rPr>
          <w:szCs w:val="24"/>
          <w:lang w:eastAsia="ar-SA"/>
        </w:rPr>
        <w:t xml:space="preserve"> 18 straipsnio 1 dalimi, </w:t>
      </w:r>
      <w:r w:rsidR="0001675A">
        <w:t xml:space="preserve">Lietuvos Respublikos civilinio kodekso 2.43 straipsniu, Lietuvos Respublikos biudžetinių įstaigų įstatymo 4 straipsnio 3 dalies 1 punktu, 6 straipsnio 5 dalimi, įgyvendindama </w:t>
      </w:r>
      <w:r w:rsidR="00513E6C" w:rsidRPr="00015A46">
        <w:rPr>
          <w:szCs w:val="24"/>
        </w:rPr>
        <w:t>Pasvalio rajono Grūžių vaikų globos namų nuostat</w:t>
      </w:r>
      <w:r w:rsidR="0001675A">
        <w:rPr>
          <w:szCs w:val="24"/>
        </w:rPr>
        <w:t>ų</w:t>
      </w:r>
      <w:r w:rsidR="00513E6C" w:rsidRPr="00015A46">
        <w:rPr>
          <w:szCs w:val="24"/>
        </w:rPr>
        <w:t xml:space="preserve">, </w:t>
      </w:r>
      <w:r w:rsidR="0001675A" w:rsidRPr="00015A46">
        <w:rPr>
          <w:szCs w:val="24"/>
        </w:rPr>
        <w:t>patvirtint</w:t>
      </w:r>
      <w:r w:rsidR="0001675A">
        <w:rPr>
          <w:szCs w:val="24"/>
        </w:rPr>
        <w:t>ų</w:t>
      </w:r>
      <w:r w:rsidR="0001675A" w:rsidRPr="00015A46">
        <w:rPr>
          <w:szCs w:val="24"/>
        </w:rPr>
        <w:t xml:space="preserve"> </w:t>
      </w:r>
      <w:r w:rsidR="00513E6C" w:rsidRPr="00015A46">
        <w:rPr>
          <w:szCs w:val="24"/>
        </w:rPr>
        <w:t>Pasvalio rajono savivaldybės tarybos 2011 m. spalio 26 d. sprendimu Nr. T1-125 „Dėl Pasvalio rajono Grūžių vaikų globos namų nuostatų patvirtinimo“ (Pasvalio rajono savivaldybės tarybos 2017 m. rugsėjo 27 d. sprendimo Nr. T1-188 redakcija),</w:t>
      </w:r>
      <w:r w:rsidR="00D8644F" w:rsidRPr="00015A46">
        <w:rPr>
          <w:szCs w:val="24"/>
        </w:rPr>
        <w:t xml:space="preserve"> </w:t>
      </w:r>
      <w:r w:rsidR="0001675A">
        <w:rPr>
          <w:szCs w:val="24"/>
        </w:rPr>
        <w:t xml:space="preserve">49 punktą, </w:t>
      </w:r>
      <w:r w:rsidR="00D8644F" w:rsidRPr="00015A46">
        <w:rPr>
          <w:szCs w:val="24"/>
        </w:rPr>
        <w:t>Pasvalio rajono Grūžių vaikų globos namų pertvarkos 2018–202</w:t>
      </w:r>
      <w:r w:rsidR="0076566E" w:rsidRPr="00015A46">
        <w:rPr>
          <w:szCs w:val="24"/>
        </w:rPr>
        <w:t>0</w:t>
      </w:r>
      <w:r w:rsidR="00D8644F" w:rsidRPr="00015A46">
        <w:rPr>
          <w:szCs w:val="24"/>
        </w:rPr>
        <w:t xml:space="preserve"> metų veiksmų </w:t>
      </w:r>
      <w:r w:rsidR="0032331F" w:rsidRPr="00015A46">
        <w:rPr>
          <w:szCs w:val="24"/>
        </w:rPr>
        <w:t>plan</w:t>
      </w:r>
      <w:r w:rsidR="0032331F">
        <w:rPr>
          <w:szCs w:val="24"/>
        </w:rPr>
        <w:t>ą</w:t>
      </w:r>
      <w:r w:rsidR="00D8644F" w:rsidRPr="00015A46">
        <w:rPr>
          <w:szCs w:val="24"/>
        </w:rPr>
        <w:t xml:space="preserve">, </w:t>
      </w:r>
      <w:r w:rsidR="0032331F" w:rsidRPr="00015A46">
        <w:rPr>
          <w:szCs w:val="24"/>
        </w:rPr>
        <w:t>patvirtint</w:t>
      </w:r>
      <w:r w:rsidR="0032331F">
        <w:rPr>
          <w:szCs w:val="24"/>
        </w:rPr>
        <w:t>ą</w:t>
      </w:r>
      <w:r w:rsidR="0032331F" w:rsidRPr="00015A46">
        <w:rPr>
          <w:szCs w:val="24"/>
        </w:rPr>
        <w:t xml:space="preserve"> </w:t>
      </w:r>
      <w:r w:rsidR="00D8644F" w:rsidRPr="00015A46">
        <w:rPr>
          <w:szCs w:val="24"/>
        </w:rPr>
        <w:t xml:space="preserve">Pasvalio rajono savivaldybės tarybos 2018 m. balandžio 25 d. sprendimu Nr. T1-86 „Dėl </w:t>
      </w:r>
      <w:bookmarkStart w:id="5" w:name="_Hlk124500015"/>
      <w:r w:rsidR="00D8644F" w:rsidRPr="00015A46">
        <w:rPr>
          <w:szCs w:val="24"/>
        </w:rPr>
        <w:t>Pasvalio rajono Grūžių vaikų globos namų pertvarkos 2018–2020 metų veiksmų planą</w:t>
      </w:r>
      <w:bookmarkEnd w:id="5"/>
      <w:r w:rsidR="00D8644F" w:rsidRPr="00015A46">
        <w:rPr>
          <w:szCs w:val="24"/>
          <w:lang w:eastAsia="ar-SA"/>
        </w:rPr>
        <w:t xml:space="preserve"> patvirtinimo“(su visais aktualiais pakeitimais)</w:t>
      </w:r>
      <w:r w:rsidR="0076566E" w:rsidRPr="00015A46">
        <w:rPr>
          <w:szCs w:val="24"/>
          <w:lang w:eastAsia="ar-SA"/>
        </w:rPr>
        <w:t xml:space="preserve">, </w:t>
      </w:r>
      <w:r w:rsidRPr="00015A46">
        <w:rPr>
          <w:szCs w:val="24"/>
          <w:lang w:eastAsia="ar-SA"/>
        </w:rPr>
        <w:t xml:space="preserve">Pasvalio rajono savivaldybės taryba </w:t>
      </w:r>
      <w:r w:rsidRPr="00015A46">
        <w:rPr>
          <w:spacing w:val="40"/>
          <w:szCs w:val="24"/>
        </w:rPr>
        <w:t>nusprendžia</w:t>
      </w:r>
      <w:r w:rsidR="00CD5DFB" w:rsidRPr="00015A46">
        <w:rPr>
          <w:spacing w:val="40"/>
          <w:szCs w:val="24"/>
        </w:rPr>
        <w:t>:</w:t>
      </w:r>
      <w:bookmarkStart w:id="6" w:name="_Hlk516469810"/>
    </w:p>
    <w:p w14:paraId="507719FE" w14:textId="5B45ACBD" w:rsidR="00D32715" w:rsidRDefault="00D32715" w:rsidP="00AE3964">
      <w:pPr>
        <w:pStyle w:val="Antrats"/>
        <w:numPr>
          <w:ilvl w:val="0"/>
          <w:numId w:val="18"/>
        </w:numPr>
        <w:tabs>
          <w:tab w:val="clear" w:pos="4153"/>
          <w:tab w:val="clear" w:pos="8306"/>
          <w:tab w:val="left" w:pos="1134"/>
        </w:tabs>
        <w:ind w:left="0" w:firstLine="851"/>
        <w:jc w:val="both"/>
        <w:rPr>
          <w:color w:val="000000"/>
          <w:szCs w:val="24"/>
          <w:lang w:eastAsia="lt-LT"/>
        </w:rPr>
      </w:pPr>
      <w:r w:rsidRPr="00015A46">
        <w:rPr>
          <w:color w:val="000000"/>
          <w:szCs w:val="24"/>
          <w:lang w:eastAsia="lt-LT"/>
        </w:rPr>
        <w:t>Pakeisti Pasvalio rajono Grūžių vaikų globos namų pavadinimą ir jį vadinti Pasvalio rajono paramos šeimai centru.</w:t>
      </w:r>
    </w:p>
    <w:p w14:paraId="604DD6D3" w14:textId="157F2F8D" w:rsidR="00C957FB" w:rsidRPr="00015A46" w:rsidRDefault="00206430" w:rsidP="00AE3964">
      <w:pPr>
        <w:pStyle w:val="Antrats"/>
        <w:numPr>
          <w:ilvl w:val="0"/>
          <w:numId w:val="18"/>
        </w:numPr>
        <w:tabs>
          <w:tab w:val="clear" w:pos="4153"/>
          <w:tab w:val="clear" w:pos="8306"/>
          <w:tab w:val="left" w:pos="1134"/>
        </w:tabs>
        <w:ind w:left="0" w:firstLine="851"/>
        <w:jc w:val="both"/>
        <w:rPr>
          <w:szCs w:val="24"/>
        </w:rPr>
      </w:pPr>
      <w:r>
        <w:rPr>
          <w:szCs w:val="24"/>
        </w:rPr>
        <w:t>Patvirtinti</w:t>
      </w:r>
      <w:r w:rsidRPr="00015A46">
        <w:rPr>
          <w:szCs w:val="24"/>
        </w:rPr>
        <w:t xml:space="preserve"> </w:t>
      </w:r>
      <w:r w:rsidR="00C957FB" w:rsidRPr="00015A46">
        <w:rPr>
          <w:szCs w:val="24"/>
        </w:rPr>
        <w:t>Pasvalio</w:t>
      </w:r>
      <w:r w:rsidR="00513E6C" w:rsidRPr="00015A46">
        <w:rPr>
          <w:szCs w:val="24"/>
        </w:rPr>
        <w:t xml:space="preserve"> rajono</w:t>
      </w:r>
      <w:r w:rsidR="00C957FB" w:rsidRPr="00015A46">
        <w:rPr>
          <w:szCs w:val="24"/>
        </w:rPr>
        <w:t xml:space="preserve"> </w:t>
      </w:r>
      <w:r>
        <w:rPr>
          <w:szCs w:val="24"/>
        </w:rPr>
        <w:t>paramos šeimai</w:t>
      </w:r>
      <w:r w:rsidR="00C957FB" w:rsidRPr="00015A46">
        <w:rPr>
          <w:szCs w:val="24"/>
        </w:rPr>
        <w:t xml:space="preserve"> </w:t>
      </w:r>
      <w:r w:rsidR="00C33A73">
        <w:rPr>
          <w:szCs w:val="24"/>
        </w:rPr>
        <w:t xml:space="preserve">centro </w:t>
      </w:r>
      <w:r w:rsidR="00C957FB" w:rsidRPr="00015A46">
        <w:rPr>
          <w:szCs w:val="24"/>
        </w:rPr>
        <w:t>nuostatus (</w:t>
      </w:r>
      <w:r>
        <w:rPr>
          <w:szCs w:val="24"/>
        </w:rPr>
        <w:t>p</w:t>
      </w:r>
      <w:r w:rsidR="00C957FB" w:rsidRPr="00015A46">
        <w:rPr>
          <w:szCs w:val="24"/>
        </w:rPr>
        <w:t>ridedama)</w:t>
      </w:r>
      <w:r>
        <w:rPr>
          <w:szCs w:val="24"/>
        </w:rPr>
        <w:t>.</w:t>
      </w:r>
    </w:p>
    <w:p w14:paraId="25375930" w14:textId="4B4FF9D5" w:rsidR="00C957FB" w:rsidRPr="00015A46" w:rsidRDefault="009E2AE3" w:rsidP="00AE3964">
      <w:pPr>
        <w:tabs>
          <w:tab w:val="left" w:pos="1134"/>
          <w:tab w:val="left" w:pos="1418"/>
        </w:tabs>
        <w:ind w:firstLine="851"/>
        <w:jc w:val="both"/>
        <w:rPr>
          <w:color w:val="000000"/>
          <w:szCs w:val="24"/>
          <w:lang w:eastAsia="lt-LT"/>
        </w:rPr>
      </w:pPr>
      <w:r>
        <w:rPr>
          <w:color w:val="000000"/>
          <w:szCs w:val="24"/>
          <w:lang w:eastAsia="lt-LT"/>
        </w:rPr>
        <w:t>3</w:t>
      </w:r>
      <w:r w:rsidR="00C957FB" w:rsidRPr="00015A46">
        <w:rPr>
          <w:color w:val="000000"/>
          <w:szCs w:val="24"/>
          <w:lang w:eastAsia="lt-LT"/>
        </w:rPr>
        <w:t xml:space="preserve">. </w:t>
      </w:r>
      <w:r>
        <w:rPr>
          <w:color w:val="000000"/>
          <w:szCs w:val="24"/>
          <w:lang w:eastAsia="lt-LT"/>
        </w:rPr>
        <w:t>Pripažinti netekusiu galios</w:t>
      </w:r>
      <w:r w:rsidRPr="009E2AE3">
        <w:rPr>
          <w:szCs w:val="24"/>
        </w:rPr>
        <w:t xml:space="preserve"> </w:t>
      </w:r>
      <w:r w:rsidRPr="00015A46">
        <w:rPr>
          <w:szCs w:val="24"/>
        </w:rPr>
        <w:t>Pasvalio rajono savivaldybės tarybos 2011 m. spalio 26 d. sprendim</w:t>
      </w:r>
      <w:r>
        <w:rPr>
          <w:szCs w:val="24"/>
        </w:rPr>
        <w:t>ą</w:t>
      </w:r>
      <w:r w:rsidRPr="00015A46">
        <w:rPr>
          <w:szCs w:val="24"/>
        </w:rPr>
        <w:t xml:space="preserve"> Nr. T1-125 „Dėl Pasvalio rajono Grūžių vaikų globos namų nuostatų patvirtinimo“ (Pasvalio rajono savivaldybės tarybos 2017 m. rugsėjo 27 d. sprendimo Nr. T1-188 redakcija)</w:t>
      </w:r>
      <w:r>
        <w:rPr>
          <w:szCs w:val="24"/>
        </w:rPr>
        <w:t>.</w:t>
      </w:r>
    </w:p>
    <w:p w14:paraId="57654108" w14:textId="1EB51422" w:rsidR="00C957FB" w:rsidRPr="00015A46" w:rsidRDefault="00325997" w:rsidP="00AE3964">
      <w:pPr>
        <w:pStyle w:val="Antrats"/>
        <w:tabs>
          <w:tab w:val="left" w:pos="1134"/>
        </w:tabs>
        <w:ind w:firstLine="851"/>
        <w:jc w:val="both"/>
        <w:rPr>
          <w:szCs w:val="24"/>
        </w:rPr>
      </w:pPr>
      <w:r>
        <w:rPr>
          <w:szCs w:val="24"/>
        </w:rPr>
        <w:t>4</w:t>
      </w:r>
      <w:r w:rsidR="00C957FB" w:rsidRPr="00015A46">
        <w:rPr>
          <w:szCs w:val="24"/>
        </w:rPr>
        <w:t xml:space="preserve">. Įpareigoti Pasvalio </w:t>
      </w:r>
      <w:r w:rsidR="00513E6C" w:rsidRPr="00015A46">
        <w:rPr>
          <w:szCs w:val="24"/>
        </w:rPr>
        <w:t>rajono Grūžių vaikų globos namų</w:t>
      </w:r>
      <w:r w:rsidR="00C957FB" w:rsidRPr="00015A46">
        <w:rPr>
          <w:szCs w:val="24"/>
        </w:rPr>
        <w:t xml:space="preserve"> </w:t>
      </w:r>
      <w:r w:rsidR="001876D2" w:rsidRPr="00015A46">
        <w:rPr>
          <w:szCs w:val="24"/>
        </w:rPr>
        <w:t>direktor</w:t>
      </w:r>
      <w:r w:rsidR="001876D2">
        <w:rPr>
          <w:szCs w:val="24"/>
        </w:rPr>
        <w:t>ių</w:t>
      </w:r>
      <w:r w:rsidR="00D8644F" w:rsidRPr="00015A46">
        <w:rPr>
          <w:szCs w:val="24"/>
        </w:rPr>
        <w:t>:</w:t>
      </w:r>
    </w:p>
    <w:p w14:paraId="5BDEB9F5" w14:textId="78D6BF12" w:rsidR="00325997" w:rsidRDefault="00325997" w:rsidP="00AE3964">
      <w:pPr>
        <w:tabs>
          <w:tab w:val="left" w:pos="1134"/>
        </w:tabs>
        <w:ind w:firstLine="851"/>
        <w:jc w:val="both"/>
        <w:rPr>
          <w:szCs w:val="24"/>
        </w:rPr>
      </w:pPr>
      <w:r>
        <w:rPr>
          <w:szCs w:val="24"/>
        </w:rPr>
        <w:t>4</w:t>
      </w:r>
      <w:r w:rsidR="00C957FB" w:rsidRPr="00015A46">
        <w:rPr>
          <w:szCs w:val="24"/>
        </w:rPr>
        <w:t xml:space="preserve">.1. </w:t>
      </w:r>
      <w:r w:rsidRPr="00015A46">
        <w:rPr>
          <w:szCs w:val="24"/>
        </w:rPr>
        <w:t>pranešti vieną kartą viešai arba visiems įstaigos kreditoriams raštu apie įstaigos pavadinimo pakeitimą iki įregistruojant pavadinimo pakeitimą Juridinių asmenų registre;</w:t>
      </w:r>
    </w:p>
    <w:p w14:paraId="3A73BEC8" w14:textId="5A8A1B67" w:rsidR="00F6455C" w:rsidRDefault="00325997" w:rsidP="00AE3964">
      <w:pPr>
        <w:tabs>
          <w:tab w:val="left" w:pos="1134"/>
        </w:tabs>
        <w:ind w:firstLine="851"/>
        <w:jc w:val="both"/>
        <w:rPr>
          <w:szCs w:val="24"/>
        </w:rPr>
      </w:pPr>
      <w:r>
        <w:rPr>
          <w:szCs w:val="24"/>
        </w:rPr>
        <w:t xml:space="preserve">4.2. </w:t>
      </w:r>
      <w:r w:rsidR="00C957FB" w:rsidRPr="00015A46">
        <w:rPr>
          <w:szCs w:val="24"/>
        </w:rPr>
        <w:t xml:space="preserve">Pasvalio rajono </w:t>
      </w:r>
      <w:r w:rsidR="00C33A73">
        <w:rPr>
          <w:szCs w:val="24"/>
        </w:rPr>
        <w:t xml:space="preserve">paramos šeimai centro </w:t>
      </w:r>
      <w:r w:rsidR="00C33A73" w:rsidRPr="00015A46">
        <w:rPr>
          <w:szCs w:val="24"/>
        </w:rPr>
        <w:t>nuostat</w:t>
      </w:r>
      <w:r w:rsidR="00C33A73">
        <w:rPr>
          <w:szCs w:val="24"/>
        </w:rPr>
        <w:t>us</w:t>
      </w:r>
      <w:r w:rsidR="00C33A73" w:rsidRPr="00015A46">
        <w:rPr>
          <w:szCs w:val="24"/>
        </w:rPr>
        <w:t xml:space="preserve"> pateikti teisės aktų nustatyta tvarka </w:t>
      </w:r>
      <w:r w:rsidR="00C957FB" w:rsidRPr="00015A46">
        <w:rPr>
          <w:szCs w:val="24"/>
        </w:rPr>
        <w:t>Juridinių asmenų registrui;</w:t>
      </w:r>
    </w:p>
    <w:p w14:paraId="48C73FE1" w14:textId="19EF93A4" w:rsidR="00C33A73" w:rsidRPr="00015A46" w:rsidRDefault="00C33A73" w:rsidP="00AE3964">
      <w:pPr>
        <w:tabs>
          <w:tab w:val="left" w:pos="1134"/>
        </w:tabs>
        <w:ind w:firstLine="851"/>
        <w:jc w:val="both"/>
        <w:rPr>
          <w:szCs w:val="24"/>
        </w:rPr>
      </w:pPr>
      <w:r>
        <w:rPr>
          <w:szCs w:val="24"/>
        </w:rPr>
        <w:t>4.3. teisės aktų nustatyta tvarka įspėti Pasvalio rajono  Grūžių vaikų globos namų darbuotojus apie būtinųjų darbo sutarties sąlygų pakeitimą.</w:t>
      </w:r>
    </w:p>
    <w:p w14:paraId="056AD248" w14:textId="5E3204B4" w:rsidR="00B93594" w:rsidRPr="00015A46" w:rsidRDefault="0043541D" w:rsidP="00AE3964">
      <w:pPr>
        <w:tabs>
          <w:tab w:val="left" w:pos="1134"/>
        </w:tabs>
        <w:overflowPunct w:val="0"/>
        <w:ind w:firstLine="851"/>
        <w:jc w:val="both"/>
        <w:rPr>
          <w:szCs w:val="24"/>
          <w:lang w:eastAsia="lt-LT"/>
        </w:rPr>
      </w:pPr>
      <w:r>
        <w:rPr>
          <w:szCs w:val="24"/>
          <w:lang w:eastAsia="lt-LT"/>
        </w:rPr>
        <w:t>5</w:t>
      </w:r>
      <w:r w:rsidR="00F30B12">
        <w:rPr>
          <w:szCs w:val="24"/>
          <w:lang w:eastAsia="lt-LT"/>
        </w:rPr>
        <w:t xml:space="preserve">. </w:t>
      </w:r>
      <w:r w:rsidR="00B07EB3" w:rsidRPr="00015A46">
        <w:rPr>
          <w:szCs w:val="24"/>
          <w:lang w:eastAsia="lt-LT"/>
        </w:rPr>
        <w:t>Nustatyti, kad:</w:t>
      </w:r>
    </w:p>
    <w:p w14:paraId="6E11BC8A" w14:textId="3FEB571D" w:rsidR="00B93594" w:rsidRPr="00015A46" w:rsidRDefault="000B3A9D" w:rsidP="00AE3964">
      <w:pPr>
        <w:overflowPunct w:val="0"/>
        <w:ind w:firstLine="851"/>
        <w:jc w:val="both"/>
        <w:rPr>
          <w:szCs w:val="24"/>
          <w:lang w:eastAsia="lt-LT"/>
        </w:rPr>
      </w:pPr>
      <w:r>
        <w:rPr>
          <w:szCs w:val="24"/>
          <w:lang w:eastAsia="lt-LT"/>
        </w:rPr>
        <w:t>5</w:t>
      </w:r>
      <w:r w:rsidR="00B07EB3" w:rsidRPr="00015A46">
        <w:rPr>
          <w:szCs w:val="24"/>
          <w:lang w:eastAsia="lt-LT"/>
        </w:rPr>
        <w:t xml:space="preserve">.1. </w:t>
      </w:r>
      <w:r w:rsidR="0043541D" w:rsidRPr="00015A46">
        <w:rPr>
          <w:szCs w:val="24"/>
          <w:lang w:eastAsia="lt-LT"/>
        </w:rPr>
        <w:t xml:space="preserve">sprendimas </w:t>
      </w:r>
      <w:r w:rsidR="00656DF6" w:rsidRPr="00015A46">
        <w:rPr>
          <w:szCs w:val="24"/>
          <w:lang w:eastAsia="lt-LT"/>
        </w:rPr>
        <w:t>skelbiamas Teisės aktų registre ir Pasvalio rajono savivaldybės interneto svetainėje www.pasvalys.lt;</w:t>
      </w:r>
    </w:p>
    <w:p w14:paraId="0A1BB9C9" w14:textId="1A3F22BE" w:rsidR="0043541D" w:rsidRDefault="000B3A9D" w:rsidP="00AE3964">
      <w:pPr>
        <w:overflowPunct w:val="0"/>
        <w:ind w:firstLine="851"/>
        <w:jc w:val="both"/>
        <w:rPr>
          <w:szCs w:val="24"/>
        </w:rPr>
      </w:pPr>
      <w:r>
        <w:rPr>
          <w:szCs w:val="24"/>
          <w:lang w:eastAsia="lt-LT"/>
        </w:rPr>
        <w:t>5</w:t>
      </w:r>
      <w:r w:rsidR="00B07EB3" w:rsidRPr="00015A46">
        <w:rPr>
          <w:szCs w:val="24"/>
          <w:lang w:eastAsia="lt-LT"/>
        </w:rPr>
        <w:t xml:space="preserve">.2. </w:t>
      </w:r>
      <w:r w:rsidR="00F30B12" w:rsidRPr="00015A46">
        <w:rPr>
          <w:szCs w:val="24"/>
        </w:rPr>
        <w:t>sprendim</w:t>
      </w:r>
      <w:r w:rsidR="00F30B12">
        <w:rPr>
          <w:szCs w:val="24"/>
        </w:rPr>
        <w:t xml:space="preserve">o </w:t>
      </w:r>
      <w:r w:rsidR="0043541D">
        <w:rPr>
          <w:szCs w:val="24"/>
        </w:rPr>
        <w:t>1, 2, 3 punktai</w:t>
      </w:r>
      <w:r w:rsidR="00F30B12" w:rsidRPr="00015A46">
        <w:rPr>
          <w:szCs w:val="24"/>
        </w:rPr>
        <w:t xml:space="preserve"> </w:t>
      </w:r>
      <w:r w:rsidR="00656DF6" w:rsidRPr="00015A46">
        <w:rPr>
          <w:szCs w:val="24"/>
        </w:rPr>
        <w:t xml:space="preserve">įsigalioja </w:t>
      </w:r>
      <w:r w:rsidR="00565009" w:rsidRPr="00015A46">
        <w:rPr>
          <w:szCs w:val="24"/>
        </w:rPr>
        <w:t>2023 m. kovo 1 d</w:t>
      </w:r>
      <w:r w:rsidR="0043541D">
        <w:rPr>
          <w:szCs w:val="24"/>
        </w:rPr>
        <w:t>.;</w:t>
      </w:r>
    </w:p>
    <w:p w14:paraId="397AF6AA" w14:textId="2C45A2CB" w:rsidR="00B93594" w:rsidRPr="00015A46" w:rsidRDefault="000B3A9D" w:rsidP="00AE3964">
      <w:pPr>
        <w:overflowPunct w:val="0"/>
        <w:ind w:firstLine="851"/>
        <w:jc w:val="both"/>
        <w:rPr>
          <w:szCs w:val="24"/>
          <w:lang w:eastAsia="lt-LT"/>
        </w:rPr>
      </w:pPr>
      <w:r>
        <w:rPr>
          <w:szCs w:val="24"/>
        </w:rPr>
        <w:t>5</w:t>
      </w:r>
      <w:r w:rsidR="0043541D">
        <w:rPr>
          <w:szCs w:val="24"/>
        </w:rPr>
        <w:t xml:space="preserve">.3. sprendimo 4 punktas įsigalioja </w:t>
      </w:r>
      <w:r w:rsidR="0043541D">
        <w:rPr>
          <w:rFonts w:asciiTheme="majorBidi" w:hAnsiTheme="majorBidi" w:cstheme="majorBidi"/>
          <w:szCs w:val="24"/>
        </w:rPr>
        <w:t>kitą dieną po sprendimo oficialaus paskelbimo Teisės aktų registre</w:t>
      </w:r>
      <w:r w:rsidR="0043541D">
        <w:rPr>
          <w:szCs w:val="24"/>
        </w:rPr>
        <w:t>.</w:t>
      </w:r>
    </w:p>
    <w:bookmarkEnd w:id="6"/>
    <w:p w14:paraId="3D55AD67" w14:textId="4A700222" w:rsidR="007E2497" w:rsidRPr="00015A46" w:rsidRDefault="00B07EB3" w:rsidP="00AE3964">
      <w:pPr>
        <w:ind w:firstLine="851"/>
        <w:jc w:val="both"/>
        <w:rPr>
          <w:szCs w:val="24"/>
        </w:rPr>
      </w:pPr>
      <w:r w:rsidRPr="00015A46">
        <w:rPr>
          <w:szCs w:val="24"/>
        </w:rPr>
        <w:t>Sprendimas per vieną mėnesį gali būti skundžiamas Lietuvos Respublikos administracinių bylų teisenos įstatymo nustatyta tvarka.</w:t>
      </w:r>
    </w:p>
    <w:p w14:paraId="1AEA1380" w14:textId="77777777" w:rsidR="00921D5A" w:rsidRPr="00015A46" w:rsidRDefault="00921D5A" w:rsidP="007E2497">
      <w:pPr>
        <w:pStyle w:val="Antrats"/>
        <w:tabs>
          <w:tab w:val="clear" w:pos="4153"/>
          <w:tab w:val="clear" w:pos="8306"/>
        </w:tabs>
        <w:jc w:val="both"/>
        <w:rPr>
          <w:szCs w:val="24"/>
        </w:rPr>
      </w:pPr>
    </w:p>
    <w:p w14:paraId="20FAC921" w14:textId="77777777" w:rsidR="00964982" w:rsidRPr="00015A46" w:rsidRDefault="00964982" w:rsidP="00C56F65">
      <w:pPr>
        <w:pStyle w:val="Antrats"/>
        <w:tabs>
          <w:tab w:val="clear" w:pos="4153"/>
          <w:tab w:val="clear" w:pos="8306"/>
        </w:tabs>
        <w:jc w:val="both"/>
        <w:rPr>
          <w:szCs w:val="24"/>
        </w:rPr>
      </w:pPr>
    </w:p>
    <w:p w14:paraId="5002B03C" w14:textId="77777777" w:rsidR="00C56F65" w:rsidRPr="00015A46" w:rsidRDefault="00C56F65" w:rsidP="00C56F65">
      <w:pPr>
        <w:pStyle w:val="Antrats"/>
        <w:tabs>
          <w:tab w:val="clear" w:pos="4153"/>
          <w:tab w:val="clear" w:pos="8306"/>
        </w:tabs>
        <w:jc w:val="both"/>
        <w:rPr>
          <w:szCs w:val="24"/>
        </w:rPr>
      </w:pPr>
      <w:r w:rsidRPr="00015A46">
        <w:rPr>
          <w:szCs w:val="24"/>
        </w:rPr>
        <w:t xml:space="preserve">Savivaldybės meras </w:t>
      </w:r>
      <w:r w:rsidRPr="00015A46">
        <w:rPr>
          <w:szCs w:val="24"/>
        </w:rPr>
        <w:tab/>
      </w:r>
      <w:r w:rsidRPr="00015A46">
        <w:rPr>
          <w:szCs w:val="24"/>
        </w:rPr>
        <w:tab/>
      </w:r>
      <w:r w:rsidRPr="00015A46">
        <w:rPr>
          <w:szCs w:val="24"/>
        </w:rPr>
        <w:tab/>
      </w:r>
      <w:r w:rsidRPr="00015A46">
        <w:rPr>
          <w:szCs w:val="24"/>
        </w:rPr>
        <w:tab/>
      </w:r>
      <w:r w:rsidRPr="00015A46">
        <w:rPr>
          <w:szCs w:val="24"/>
        </w:rPr>
        <w:tab/>
      </w:r>
      <w:r w:rsidRPr="00015A46">
        <w:rPr>
          <w:szCs w:val="24"/>
        </w:rPr>
        <w:tab/>
      </w:r>
      <w:r w:rsidRPr="00015A46">
        <w:rPr>
          <w:szCs w:val="24"/>
        </w:rPr>
        <w:tab/>
      </w:r>
      <w:r w:rsidR="001A2771" w:rsidRPr="00015A46">
        <w:rPr>
          <w:szCs w:val="24"/>
        </w:rPr>
        <w:tab/>
      </w:r>
    </w:p>
    <w:p w14:paraId="35D82244" w14:textId="77777777" w:rsidR="00C449DC" w:rsidRPr="00015A46" w:rsidRDefault="00C449DC" w:rsidP="00C449DC">
      <w:pPr>
        <w:pStyle w:val="Antrats"/>
        <w:tabs>
          <w:tab w:val="clear" w:pos="4153"/>
          <w:tab w:val="clear" w:pos="8306"/>
        </w:tabs>
        <w:rPr>
          <w:szCs w:val="24"/>
        </w:rPr>
      </w:pPr>
      <w:r w:rsidRPr="00015A46">
        <w:rPr>
          <w:szCs w:val="24"/>
        </w:rPr>
        <w:t>Parengė</w:t>
      </w:r>
      <w:r w:rsidRPr="00015A46">
        <w:rPr>
          <w:szCs w:val="24"/>
        </w:rPr>
        <w:tab/>
      </w:r>
      <w:r w:rsidRPr="00015A46">
        <w:rPr>
          <w:szCs w:val="24"/>
        </w:rPr>
        <w:tab/>
      </w:r>
      <w:r w:rsidRPr="00015A46">
        <w:rPr>
          <w:szCs w:val="24"/>
        </w:rPr>
        <w:tab/>
      </w:r>
      <w:r w:rsidRPr="00015A46">
        <w:rPr>
          <w:szCs w:val="24"/>
        </w:rPr>
        <w:tab/>
      </w:r>
      <w:r w:rsidRPr="00015A46">
        <w:rPr>
          <w:szCs w:val="24"/>
        </w:rPr>
        <w:tab/>
      </w:r>
      <w:r w:rsidRPr="00015A46">
        <w:rPr>
          <w:szCs w:val="24"/>
        </w:rPr>
        <w:tab/>
      </w:r>
      <w:r w:rsidRPr="00015A46">
        <w:rPr>
          <w:szCs w:val="24"/>
        </w:rPr>
        <w:tab/>
      </w:r>
    </w:p>
    <w:p w14:paraId="3FA748F8" w14:textId="77777777" w:rsidR="00C449DC" w:rsidRPr="00015A46" w:rsidRDefault="00C449DC" w:rsidP="00C449DC">
      <w:pPr>
        <w:pStyle w:val="Antrats"/>
        <w:tabs>
          <w:tab w:val="clear" w:pos="4153"/>
          <w:tab w:val="clear" w:pos="8306"/>
        </w:tabs>
        <w:rPr>
          <w:szCs w:val="24"/>
        </w:rPr>
      </w:pPr>
      <w:r w:rsidRPr="00015A46">
        <w:rPr>
          <w:szCs w:val="24"/>
        </w:rPr>
        <w:t>Vyriausioji specialistė</w:t>
      </w:r>
    </w:p>
    <w:p w14:paraId="0FA729C3" w14:textId="77777777" w:rsidR="00C449DC" w:rsidRPr="00015A46" w:rsidRDefault="00C449DC" w:rsidP="00C449DC">
      <w:pPr>
        <w:pStyle w:val="Antrats"/>
        <w:tabs>
          <w:tab w:val="clear" w:pos="4153"/>
          <w:tab w:val="clear" w:pos="8306"/>
        </w:tabs>
        <w:rPr>
          <w:szCs w:val="24"/>
        </w:rPr>
      </w:pPr>
      <w:r w:rsidRPr="00015A46">
        <w:rPr>
          <w:szCs w:val="24"/>
        </w:rPr>
        <w:t xml:space="preserve">Danguolė Brazdžionienė </w:t>
      </w:r>
    </w:p>
    <w:p w14:paraId="1AF9E540" w14:textId="77777777" w:rsidR="00C449DC" w:rsidRPr="00015A46" w:rsidRDefault="000D5F85" w:rsidP="00C449DC">
      <w:pPr>
        <w:pStyle w:val="Antrats"/>
        <w:tabs>
          <w:tab w:val="clear" w:pos="4153"/>
          <w:tab w:val="clear" w:pos="8306"/>
        </w:tabs>
        <w:rPr>
          <w:szCs w:val="24"/>
        </w:rPr>
      </w:pPr>
      <w:r w:rsidRPr="00015A46">
        <w:rPr>
          <w:szCs w:val="24"/>
        </w:rPr>
        <w:lastRenderedPageBreak/>
        <w:t>2023-01-0</w:t>
      </w:r>
      <w:r w:rsidR="00BA1CA1" w:rsidRPr="00015A46">
        <w:rPr>
          <w:szCs w:val="24"/>
        </w:rPr>
        <w:t>9</w:t>
      </w:r>
      <w:r w:rsidR="00C449DC" w:rsidRPr="00015A46">
        <w:rPr>
          <w:szCs w:val="24"/>
        </w:rPr>
        <w:t xml:space="preserve">  tel. 8</w:t>
      </w:r>
      <w:r w:rsidR="003F7BD1" w:rsidRPr="00015A46">
        <w:rPr>
          <w:szCs w:val="24"/>
        </w:rPr>
        <w:t> </w:t>
      </w:r>
      <w:r w:rsidR="00C449DC" w:rsidRPr="00015A46">
        <w:rPr>
          <w:szCs w:val="24"/>
        </w:rPr>
        <w:t>610</w:t>
      </w:r>
      <w:r w:rsidR="003F7BD1" w:rsidRPr="00015A46">
        <w:rPr>
          <w:szCs w:val="24"/>
        </w:rPr>
        <w:t xml:space="preserve"> </w:t>
      </w:r>
      <w:r w:rsidR="00C449DC" w:rsidRPr="00015A46">
        <w:rPr>
          <w:szCs w:val="24"/>
        </w:rPr>
        <w:t>60</w:t>
      </w:r>
      <w:r w:rsidR="003F7BD1" w:rsidRPr="00015A46">
        <w:rPr>
          <w:szCs w:val="24"/>
        </w:rPr>
        <w:t xml:space="preserve"> </w:t>
      </w:r>
      <w:r w:rsidR="00C449DC" w:rsidRPr="00015A46">
        <w:rPr>
          <w:szCs w:val="24"/>
        </w:rPr>
        <w:t xml:space="preserve">408 </w:t>
      </w:r>
    </w:p>
    <w:p w14:paraId="7FDC7FB2" w14:textId="6177A9BB" w:rsidR="00C449DC" w:rsidRPr="00015A46" w:rsidRDefault="00C449DC" w:rsidP="00C449DC">
      <w:pPr>
        <w:pStyle w:val="Antrats"/>
        <w:rPr>
          <w:szCs w:val="24"/>
        </w:rPr>
      </w:pPr>
      <w:r w:rsidRPr="00015A46">
        <w:rPr>
          <w:szCs w:val="24"/>
        </w:rPr>
        <w:t>Suderinta DVS Nr. RTS-</w:t>
      </w:r>
      <w:r w:rsidR="00480451">
        <w:rPr>
          <w:szCs w:val="24"/>
        </w:rPr>
        <w:t>16</w:t>
      </w:r>
    </w:p>
    <w:p w14:paraId="79CA6371" w14:textId="77777777" w:rsidR="007D25BE" w:rsidRPr="00015A46" w:rsidRDefault="007D25BE" w:rsidP="007D25BE">
      <w:pPr>
        <w:tabs>
          <w:tab w:val="left" w:pos="916"/>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5245"/>
        <w:rPr>
          <w:szCs w:val="24"/>
          <w:lang w:eastAsia="lt-LT"/>
        </w:rPr>
      </w:pPr>
      <w:r w:rsidRPr="00015A46">
        <w:rPr>
          <w:szCs w:val="24"/>
          <w:lang w:eastAsia="lt-LT"/>
        </w:rPr>
        <w:t>PATVIRTINTA</w:t>
      </w:r>
    </w:p>
    <w:p w14:paraId="6455DADD" w14:textId="77777777" w:rsidR="007D25BE" w:rsidRPr="00015A46" w:rsidRDefault="007D25BE" w:rsidP="007D25BE">
      <w:pPr>
        <w:tabs>
          <w:tab w:val="left" w:pos="916"/>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5245"/>
        <w:rPr>
          <w:szCs w:val="24"/>
          <w:lang w:eastAsia="lt-LT"/>
        </w:rPr>
      </w:pPr>
      <w:r w:rsidRPr="00015A46">
        <w:rPr>
          <w:szCs w:val="24"/>
          <w:lang w:eastAsia="lt-LT"/>
        </w:rPr>
        <w:t>Pasvalio rajono savivaldybės tarybos</w:t>
      </w:r>
    </w:p>
    <w:p w14:paraId="4CBA3104" w14:textId="2229EFBD" w:rsidR="007D25BE" w:rsidRPr="00015A46" w:rsidRDefault="007D25BE" w:rsidP="007D25BE">
      <w:pPr>
        <w:tabs>
          <w:tab w:val="left" w:pos="916"/>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5245"/>
        <w:rPr>
          <w:szCs w:val="24"/>
          <w:lang w:eastAsia="lt-LT"/>
        </w:rPr>
      </w:pPr>
      <w:r w:rsidRPr="00015A46">
        <w:rPr>
          <w:szCs w:val="24"/>
          <w:lang w:eastAsia="lt-LT"/>
        </w:rPr>
        <w:t xml:space="preserve">2023 m. </w:t>
      </w:r>
      <w:r w:rsidR="00E05D33">
        <w:rPr>
          <w:szCs w:val="24"/>
          <w:lang w:eastAsia="lt-LT"/>
        </w:rPr>
        <w:t>vasario</w:t>
      </w:r>
      <w:r w:rsidRPr="00015A46">
        <w:rPr>
          <w:szCs w:val="24"/>
          <w:lang w:eastAsia="lt-LT"/>
        </w:rPr>
        <w:t xml:space="preserve">   d sprendimu Nr. T</w:t>
      </w:r>
      <w:r w:rsidR="00E05D33">
        <w:rPr>
          <w:szCs w:val="24"/>
          <w:lang w:eastAsia="lt-LT"/>
        </w:rPr>
        <w:t>1-</w:t>
      </w:r>
    </w:p>
    <w:p w14:paraId="1DF75367" w14:textId="77777777" w:rsidR="007D25BE" w:rsidRPr="00015A46" w:rsidRDefault="007D25BE" w:rsidP="007D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szCs w:val="24"/>
          <w:lang w:eastAsia="lt-LT"/>
        </w:rPr>
      </w:pPr>
    </w:p>
    <w:p w14:paraId="34474DF1" w14:textId="77777777" w:rsidR="007D25BE" w:rsidRPr="00015A46" w:rsidRDefault="007D25BE" w:rsidP="007D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sidRPr="00015A46">
        <w:rPr>
          <w:b/>
          <w:szCs w:val="24"/>
          <w:lang w:eastAsia="lt-LT"/>
        </w:rPr>
        <w:t>PASVALIO RAJONO PARAMOS ŠEIMAI CENTRO NUOSTATAI</w:t>
      </w:r>
    </w:p>
    <w:p w14:paraId="2E85E0E2" w14:textId="77777777" w:rsidR="007D25BE" w:rsidRPr="00015A46" w:rsidRDefault="007D25BE" w:rsidP="007D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0"/>
        <w:rPr>
          <w:b/>
          <w:szCs w:val="24"/>
          <w:lang w:eastAsia="lt-LT"/>
        </w:rPr>
      </w:pPr>
    </w:p>
    <w:p w14:paraId="6110F8C5" w14:textId="77777777" w:rsidR="007D25BE" w:rsidRPr="00015A46" w:rsidRDefault="007D25BE" w:rsidP="007D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sidRPr="00015A46">
        <w:rPr>
          <w:b/>
          <w:szCs w:val="24"/>
          <w:lang w:eastAsia="lt-LT"/>
        </w:rPr>
        <w:t>I SKYRIUS</w:t>
      </w:r>
    </w:p>
    <w:p w14:paraId="63248005" w14:textId="77777777" w:rsidR="007D25BE" w:rsidRPr="00015A46" w:rsidRDefault="007D25BE" w:rsidP="007D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sidRPr="00015A46">
        <w:rPr>
          <w:b/>
          <w:szCs w:val="24"/>
          <w:lang w:eastAsia="lt-LT"/>
        </w:rPr>
        <w:t>BENDROSIOS NUOSTATOS</w:t>
      </w:r>
    </w:p>
    <w:p w14:paraId="0A503396" w14:textId="77777777" w:rsidR="007D25BE" w:rsidRPr="00015A46" w:rsidRDefault="007D25BE" w:rsidP="007D25BE">
      <w:pPr>
        <w:tabs>
          <w:tab w:val="left" w:pos="709"/>
        </w:tabs>
        <w:jc w:val="both"/>
        <w:rPr>
          <w:szCs w:val="24"/>
        </w:rPr>
      </w:pPr>
    </w:p>
    <w:p w14:paraId="41D7A6F5" w14:textId="07AD2678" w:rsidR="007D25BE" w:rsidRPr="00015A46" w:rsidRDefault="007D25BE" w:rsidP="00307611">
      <w:pPr>
        <w:ind w:firstLine="720"/>
        <w:jc w:val="both"/>
        <w:rPr>
          <w:szCs w:val="24"/>
        </w:rPr>
      </w:pPr>
      <w:r w:rsidRPr="00015A46">
        <w:rPr>
          <w:szCs w:val="24"/>
        </w:rPr>
        <w:t>1. Pasvalio rajono paramos šeimai centro nuostatai (toliau – Nuostatai) reglamentuoja Pasvalio rajono paramos šeimai centro (toliau – Centras) teisinę formą, priklausomybę, savininką, savininko teises ir pareigas įgyvendinančią instituciją, buveinę, veiklos rūšis, tikslą, funkcijas ir teises</w:t>
      </w:r>
      <w:r w:rsidR="006915A8">
        <w:rPr>
          <w:szCs w:val="24"/>
        </w:rPr>
        <w:t xml:space="preserve">, </w:t>
      </w:r>
      <w:r w:rsidRPr="00015A46">
        <w:rPr>
          <w:szCs w:val="24"/>
        </w:rPr>
        <w:t xml:space="preserve">Centro veiklos organizavimą ir valdymą, </w:t>
      </w:r>
      <w:r w:rsidR="006E4779" w:rsidRPr="006E4779">
        <w:rPr>
          <w:szCs w:val="24"/>
        </w:rPr>
        <w:t xml:space="preserve">vaiko, </w:t>
      </w:r>
      <w:r w:rsidRPr="006E4779">
        <w:rPr>
          <w:rFonts w:eastAsia="Arial"/>
          <w:bCs/>
          <w:szCs w:val="24"/>
          <w:lang w:eastAsia="ar-SA"/>
        </w:rPr>
        <w:t>likusi</w:t>
      </w:r>
      <w:r w:rsidR="006E4779" w:rsidRPr="006E4779">
        <w:rPr>
          <w:rFonts w:eastAsia="Arial"/>
          <w:bCs/>
          <w:szCs w:val="24"/>
          <w:lang w:eastAsia="ar-SA"/>
        </w:rPr>
        <w:t>o</w:t>
      </w:r>
      <w:r w:rsidRPr="006E4779">
        <w:rPr>
          <w:rFonts w:eastAsia="Arial"/>
          <w:bCs/>
          <w:szCs w:val="24"/>
          <w:lang w:eastAsia="ar-SA"/>
        </w:rPr>
        <w:t xml:space="preserve"> be tėvų globos</w:t>
      </w:r>
      <w:r w:rsidR="006E4779">
        <w:rPr>
          <w:rFonts w:eastAsia="Arial"/>
          <w:bCs/>
          <w:szCs w:val="24"/>
          <w:lang w:eastAsia="ar-SA"/>
        </w:rPr>
        <w:t>,</w:t>
      </w:r>
      <w:r w:rsidR="006E4779" w:rsidRPr="006E4779">
        <w:rPr>
          <w:rFonts w:eastAsia="Arial"/>
          <w:bCs/>
          <w:szCs w:val="24"/>
          <w:lang w:eastAsia="ar-SA"/>
        </w:rPr>
        <w:t xml:space="preserve"> apgyvendinimą</w:t>
      </w:r>
      <w:r w:rsidRPr="006E4779">
        <w:rPr>
          <w:rFonts w:eastAsia="Arial"/>
          <w:bCs/>
          <w:szCs w:val="24"/>
          <w:lang w:eastAsia="ar-SA"/>
        </w:rPr>
        <w:t>,</w:t>
      </w:r>
      <w:r w:rsidR="006E4779" w:rsidRPr="006E4779">
        <w:rPr>
          <w:rFonts w:eastAsia="Arial"/>
          <w:bCs/>
          <w:szCs w:val="24"/>
          <w:lang w:eastAsia="ar-SA"/>
        </w:rPr>
        <w:t xml:space="preserve"> </w:t>
      </w:r>
      <w:r w:rsidRPr="006E4779">
        <w:rPr>
          <w:szCs w:val="24"/>
        </w:rPr>
        <w:t>darbuotojų</w:t>
      </w:r>
      <w:r w:rsidRPr="00015A46">
        <w:rPr>
          <w:szCs w:val="24"/>
        </w:rPr>
        <w:t xml:space="preserve"> priėmimą į darbą, jų darbo apmokėjimo tvarką, lėšų šaltinius, jų naudojimo tvarką, Centro veiklos priežiūrą, reorganizavimo, likvidavimo ar pertvarkymo tvarką. </w:t>
      </w:r>
    </w:p>
    <w:p w14:paraId="092CD7F4" w14:textId="4BD82654" w:rsidR="007D25BE" w:rsidRPr="00015A46" w:rsidRDefault="007D25BE" w:rsidP="00307611">
      <w:pPr>
        <w:ind w:firstLine="720"/>
        <w:jc w:val="both"/>
        <w:rPr>
          <w:szCs w:val="24"/>
        </w:rPr>
      </w:pPr>
      <w:r w:rsidRPr="00015A46">
        <w:rPr>
          <w:szCs w:val="24"/>
        </w:rPr>
        <w:t>2. Centras yra socialinių paslaugų įstaiga, kurios paskirtis – teikti socialinės globos, bendrąsias ir  specialiąsias socialinės priežiūros paslaugas.</w:t>
      </w:r>
    </w:p>
    <w:p w14:paraId="1865620B" w14:textId="3E434134" w:rsidR="007D25BE" w:rsidRPr="00015A46" w:rsidRDefault="007D25BE" w:rsidP="00307611">
      <w:pPr>
        <w:ind w:firstLine="720"/>
        <w:jc w:val="both"/>
        <w:rPr>
          <w:szCs w:val="24"/>
        </w:rPr>
      </w:pPr>
      <w:r w:rsidRPr="00015A46">
        <w:rPr>
          <w:szCs w:val="24"/>
        </w:rPr>
        <w:t>3. Centras savo veikloje vadovaujasi Lietuvos Respublikos įstatymais, Vyriausybės nutarimais, Lietuvos Respublikos socialinės apsaugos ir darbo ministro įsakymais, Pasvalio rajono savivaldybės (toliau – Savivaldybė) institucijų teisės aktais, šiais Nuostatais, kitais teisės aktais.</w:t>
      </w:r>
    </w:p>
    <w:p w14:paraId="046EEE88" w14:textId="77777777" w:rsidR="007D25BE" w:rsidRPr="00015A46" w:rsidRDefault="007D25BE" w:rsidP="00307611">
      <w:pPr>
        <w:ind w:firstLine="720"/>
        <w:jc w:val="both"/>
        <w:rPr>
          <w:szCs w:val="24"/>
        </w:rPr>
      </w:pPr>
      <w:r w:rsidRPr="00015A46">
        <w:rPr>
          <w:szCs w:val="24"/>
        </w:rPr>
        <w:t xml:space="preserve">4. Įstaigos oficialus pavadinimas – Pasvalio rajono paramos šeimai centras. </w:t>
      </w:r>
    </w:p>
    <w:p w14:paraId="2EC1832A" w14:textId="77777777" w:rsidR="007D25BE" w:rsidRPr="00015A46" w:rsidRDefault="007D25BE" w:rsidP="00307611">
      <w:pPr>
        <w:ind w:firstLine="720"/>
        <w:jc w:val="both"/>
        <w:rPr>
          <w:szCs w:val="24"/>
        </w:rPr>
      </w:pPr>
      <w:r w:rsidRPr="00015A46">
        <w:rPr>
          <w:szCs w:val="24"/>
        </w:rPr>
        <w:t xml:space="preserve">5. Centro teisinė forma – biudžetinė įstaiga. </w:t>
      </w:r>
    </w:p>
    <w:p w14:paraId="50D1BF18" w14:textId="77777777" w:rsidR="007D25BE" w:rsidRPr="00015A46" w:rsidRDefault="007D25BE" w:rsidP="00307611">
      <w:pPr>
        <w:ind w:firstLine="720"/>
        <w:jc w:val="both"/>
        <w:rPr>
          <w:szCs w:val="24"/>
        </w:rPr>
      </w:pPr>
      <w:r w:rsidRPr="00015A46">
        <w:rPr>
          <w:szCs w:val="24"/>
        </w:rPr>
        <w:t>6. Centro savininkas – Pasvalio rajono savivaldybė, kodas 111101496, adresas – Vytauto Didžiojo aikštė 1, LT-39143 Pasvalys.</w:t>
      </w:r>
    </w:p>
    <w:p w14:paraId="199CD795" w14:textId="0902692C" w:rsidR="007D25BE" w:rsidRPr="00015A46" w:rsidRDefault="007D25BE" w:rsidP="00307611">
      <w:pPr>
        <w:ind w:firstLine="720"/>
        <w:jc w:val="both"/>
        <w:rPr>
          <w:szCs w:val="24"/>
        </w:rPr>
      </w:pPr>
      <w:r w:rsidRPr="00015A46">
        <w:rPr>
          <w:szCs w:val="24"/>
        </w:rPr>
        <w:t xml:space="preserve">7. Centro savininko teises ir pareigas įgyvendinanti institucija Savivaldybės taryba, kurios kompetencija apibrėžta </w:t>
      </w:r>
      <w:r w:rsidR="00396EAA">
        <w:rPr>
          <w:szCs w:val="24"/>
        </w:rPr>
        <w:t>Lietuvos Respublikos b</w:t>
      </w:r>
      <w:r w:rsidRPr="00015A46">
        <w:rPr>
          <w:szCs w:val="24"/>
        </w:rPr>
        <w:t xml:space="preserve">iudžetinių įstaigų, </w:t>
      </w:r>
      <w:r w:rsidR="00396EAA">
        <w:rPr>
          <w:szCs w:val="24"/>
        </w:rPr>
        <w:t>Lietuvos Respublikos v</w:t>
      </w:r>
      <w:r w:rsidR="00396EAA" w:rsidRPr="00015A46">
        <w:rPr>
          <w:szCs w:val="24"/>
        </w:rPr>
        <w:t xml:space="preserve">ietos </w:t>
      </w:r>
      <w:r w:rsidRPr="00015A46">
        <w:rPr>
          <w:szCs w:val="24"/>
        </w:rPr>
        <w:t>savivaldos ir kituose įstatymuose bei šiuose Nuostatuose.</w:t>
      </w:r>
    </w:p>
    <w:p w14:paraId="31073D21" w14:textId="77777777" w:rsidR="007D25BE" w:rsidRPr="00015A46" w:rsidRDefault="007D25BE" w:rsidP="00307611">
      <w:pPr>
        <w:ind w:firstLine="720"/>
        <w:jc w:val="both"/>
        <w:rPr>
          <w:szCs w:val="24"/>
        </w:rPr>
      </w:pPr>
      <w:r w:rsidRPr="00015A46">
        <w:rPr>
          <w:szCs w:val="24"/>
        </w:rPr>
        <w:t>8. Centras yra juridinis asmuo, turintis antspaudą su savo pavadinimu, atsiskaitomąją ir kitas sąskaitas Lietuvos Respublikoje įregistruotose banko įstaigose.</w:t>
      </w:r>
    </w:p>
    <w:p w14:paraId="7DC0F832" w14:textId="77777777" w:rsidR="007D25BE" w:rsidRPr="00015A46" w:rsidRDefault="007D25BE" w:rsidP="00307611">
      <w:pPr>
        <w:ind w:firstLine="720"/>
        <w:jc w:val="both"/>
        <w:rPr>
          <w:szCs w:val="24"/>
        </w:rPr>
      </w:pPr>
      <w:r w:rsidRPr="00015A46">
        <w:rPr>
          <w:szCs w:val="24"/>
        </w:rPr>
        <w:t xml:space="preserve">9. Centro buveinė – Kalno g. 5, Grūžių k., Vaškų sen., Pasvalio r., LT-39362. Centras įregistruotas Juridinių asmenų registre, kodas – 169250587. Centrui priklauso bendruomeniniai vaikų globos namai adresu: Kalno g. 63, Pasvalys, LT-39121. Centras yra paramos gavėjas. </w:t>
      </w:r>
    </w:p>
    <w:p w14:paraId="6EFE94DE" w14:textId="77777777" w:rsidR="007D25BE" w:rsidRPr="00015A46" w:rsidRDefault="007D25BE" w:rsidP="00307611">
      <w:pPr>
        <w:jc w:val="center"/>
        <w:rPr>
          <w:b/>
          <w:szCs w:val="24"/>
        </w:rPr>
      </w:pPr>
    </w:p>
    <w:p w14:paraId="37A1E87C" w14:textId="77777777" w:rsidR="007D25BE" w:rsidRPr="00015A46" w:rsidRDefault="007D25BE" w:rsidP="00307611">
      <w:pPr>
        <w:jc w:val="center"/>
        <w:rPr>
          <w:b/>
          <w:szCs w:val="24"/>
        </w:rPr>
      </w:pPr>
      <w:r w:rsidRPr="00015A46">
        <w:rPr>
          <w:b/>
          <w:szCs w:val="24"/>
        </w:rPr>
        <w:t>II SKYRIUS</w:t>
      </w:r>
    </w:p>
    <w:p w14:paraId="59609CCF" w14:textId="77777777" w:rsidR="007D25BE" w:rsidRPr="00015A46" w:rsidRDefault="007D25BE" w:rsidP="00307611">
      <w:pPr>
        <w:jc w:val="center"/>
        <w:rPr>
          <w:b/>
          <w:szCs w:val="24"/>
        </w:rPr>
      </w:pPr>
      <w:r w:rsidRPr="00015A46">
        <w:rPr>
          <w:b/>
          <w:szCs w:val="24"/>
        </w:rPr>
        <w:t>VEIKLOS RŪŠYS</w:t>
      </w:r>
    </w:p>
    <w:p w14:paraId="6A6CA124" w14:textId="77777777" w:rsidR="007D25BE" w:rsidRPr="00015A46" w:rsidRDefault="007D25BE" w:rsidP="00307611">
      <w:pPr>
        <w:jc w:val="center"/>
        <w:rPr>
          <w:b/>
          <w:szCs w:val="24"/>
        </w:rPr>
      </w:pPr>
    </w:p>
    <w:p w14:paraId="646ECA27" w14:textId="77777777" w:rsidR="007D25BE" w:rsidRPr="00015A46" w:rsidRDefault="007D25BE" w:rsidP="00307611">
      <w:pPr>
        <w:ind w:firstLine="720"/>
        <w:jc w:val="both"/>
        <w:rPr>
          <w:szCs w:val="24"/>
        </w:rPr>
      </w:pPr>
      <w:r w:rsidRPr="00015A46">
        <w:rPr>
          <w:szCs w:val="24"/>
        </w:rPr>
        <w:t>10. Centro veiklos rūšys:</w:t>
      </w:r>
    </w:p>
    <w:p w14:paraId="094E1F7A" w14:textId="77777777" w:rsidR="007D25BE" w:rsidRPr="00015A46" w:rsidRDefault="007D25BE" w:rsidP="00307611">
      <w:pPr>
        <w:ind w:firstLine="720"/>
        <w:jc w:val="both"/>
        <w:rPr>
          <w:szCs w:val="24"/>
        </w:rPr>
      </w:pPr>
      <w:r w:rsidRPr="00015A46">
        <w:rPr>
          <w:szCs w:val="24"/>
        </w:rPr>
        <w:t>10.1. kita stacionarinė globos veikla, kodas 87.90;</w:t>
      </w:r>
    </w:p>
    <w:p w14:paraId="151A2E9D" w14:textId="29651658" w:rsidR="007D25BE" w:rsidRPr="00015A46" w:rsidRDefault="007D25BE" w:rsidP="00307611">
      <w:pPr>
        <w:ind w:firstLine="720"/>
        <w:jc w:val="both"/>
        <w:rPr>
          <w:szCs w:val="24"/>
        </w:rPr>
      </w:pPr>
      <w:r w:rsidRPr="00015A46">
        <w:rPr>
          <w:szCs w:val="24"/>
        </w:rPr>
        <w:t>10.2. kita, nesusijusi su apgyvendinimu, socialinio darbo veikla, kodas 88.90</w:t>
      </w:r>
      <w:r w:rsidR="00396EAA">
        <w:rPr>
          <w:szCs w:val="24"/>
        </w:rPr>
        <w:t>;</w:t>
      </w:r>
    </w:p>
    <w:p w14:paraId="287B05B8" w14:textId="3C897315" w:rsidR="007D25BE" w:rsidRPr="00015A46" w:rsidRDefault="007D25BE" w:rsidP="00307611">
      <w:pPr>
        <w:ind w:firstLine="720"/>
        <w:jc w:val="both"/>
        <w:rPr>
          <w:szCs w:val="24"/>
        </w:rPr>
      </w:pPr>
      <w:r w:rsidRPr="00015A46">
        <w:rPr>
          <w:szCs w:val="24"/>
        </w:rPr>
        <w:t xml:space="preserve">10.3. </w:t>
      </w:r>
      <w:r w:rsidRPr="00015A46">
        <w:rPr>
          <w:szCs w:val="24"/>
          <w:lang w:eastAsia="lt-LT"/>
        </w:rPr>
        <w:t>kita niekur kitur nepriskirta, nesusijusi su apgyvendinimu socialinio darbo veikla, kodas 88.99</w:t>
      </w:r>
      <w:r w:rsidR="00396EAA">
        <w:rPr>
          <w:szCs w:val="24"/>
          <w:lang w:eastAsia="lt-LT"/>
        </w:rPr>
        <w:t>;</w:t>
      </w:r>
    </w:p>
    <w:p w14:paraId="12971EAA" w14:textId="77777777" w:rsidR="007D25BE" w:rsidRPr="00015A46" w:rsidRDefault="007D25BE" w:rsidP="00307611">
      <w:pPr>
        <w:ind w:firstLine="720"/>
        <w:jc w:val="both"/>
        <w:rPr>
          <w:szCs w:val="24"/>
        </w:rPr>
      </w:pPr>
      <w:r w:rsidRPr="00015A46">
        <w:rPr>
          <w:szCs w:val="24"/>
        </w:rPr>
        <w:t>10.4. kita apgyvendinimo veikla, kodas 55.90;</w:t>
      </w:r>
    </w:p>
    <w:p w14:paraId="4A8029C9" w14:textId="77777777" w:rsidR="007D25BE" w:rsidRPr="00015A46" w:rsidRDefault="007D25BE" w:rsidP="00307611">
      <w:pPr>
        <w:ind w:firstLine="720"/>
        <w:jc w:val="both"/>
        <w:rPr>
          <w:szCs w:val="24"/>
        </w:rPr>
      </w:pPr>
      <w:r w:rsidRPr="00015A46">
        <w:rPr>
          <w:szCs w:val="24"/>
        </w:rPr>
        <w:t>10.5. kitas, niekur kitur nepriskirtas, švietimas, kodas 85.59;</w:t>
      </w:r>
    </w:p>
    <w:p w14:paraId="31CFEF8B" w14:textId="77777777" w:rsidR="007D25BE" w:rsidRPr="00015A46" w:rsidRDefault="007D25BE" w:rsidP="00307611">
      <w:pPr>
        <w:ind w:firstLine="720"/>
        <w:jc w:val="both"/>
        <w:rPr>
          <w:szCs w:val="24"/>
        </w:rPr>
      </w:pPr>
      <w:r w:rsidRPr="00015A46">
        <w:rPr>
          <w:szCs w:val="24"/>
        </w:rPr>
        <w:t>10.6. švietimui būdingų paslaugų veikla – 85.60;</w:t>
      </w:r>
    </w:p>
    <w:p w14:paraId="11257413" w14:textId="77777777" w:rsidR="007D25BE" w:rsidRPr="00015A46" w:rsidRDefault="007D25BE" w:rsidP="00307611">
      <w:pPr>
        <w:ind w:firstLine="720"/>
        <w:jc w:val="both"/>
        <w:rPr>
          <w:szCs w:val="24"/>
        </w:rPr>
      </w:pPr>
      <w:r w:rsidRPr="00015A46">
        <w:rPr>
          <w:szCs w:val="24"/>
        </w:rPr>
        <w:t>10.6. kitas, niekur kitur nepriskirtas, keleivinis sausumos transportas, kodas 49.39;</w:t>
      </w:r>
    </w:p>
    <w:p w14:paraId="64E2C8CE" w14:textId="77777777" w:rsidR="007D25BE" w:rsidRPr="00015A46" w:rsidRDefault="007D25BE" w:rsidP="00307611">
      <w:pPr>
        <w:ind w:firstLine="720"/>
        <w:jc w:val="both"/>
        <w:rPr>
          <w:szCs w:val="24"/>
        </w:rPr>
      </w:pPr>
      <w:r w:rsidRPr="00015A46">
        <w:rPr>
          <w:szCs w:val="24"/>
        </w:rPr>
        <w:t>10.7. bibliotekų ir archyvų veikla, kodas 91.01.</w:t>
      </w:r>
    </w:p>
    <w:p w14:paraId="6B3E60BF" w14:textId="77777777" w:rsidR="007D25BE" w:rsidRPr="00015A46" w:rsidRDefault="007D25BE" w:rsidP="00307611">
      <w:pPr>
        <w:jc w:val="both"/>
        <w:rPr>
          <w:szCs w:val="24"/>
        </w:rPr>
      </w:pPr>
    </w:p>
    <w:p w14:paraId="53127E64"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sidRPr="00015A46">
        <w:rPr>
          <w:b/>
          <w:szCs w:val="24"/>
          <w:lang w:eastAsia="lt-LT"/>
        </w:rPr>
        <w:t xml:space="preserve">III </w:t>
      </w:r>
      <w:r w:rsidRPr="00015A46">
        <w:rPr>
          <w:b/>
          <w:szCs w:val="24"/>
        </w:rPr>
        <w:t>SKYRIUS</w:t>
      </w:r>
    </w:p>
    <w:p w14:paraId="078797AD"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sidRPr="00015A46">
        <w:rPr>
          <w:b/>
          <w:szCs w:val="24"/>
          <w:lang w:eastAsia="lt-LT"/>
        </w:rPr>
        <w:t xml:space="preserve">CENTRO </w:t>
      </w:r>
      <w:r w:rsidRPr="00015A46">
        <w:rPr>
          <w:b/>
          <w:bCs/>
          <w:szCs w:val="24"/>
          <w:lang w:eastAsia="lt-LT"/>
        </w:rPr>
        <w:t xml:space="preserve">TIKSLAI, </w:t>
      </w:r>
      <w:r w:rsidRPr="00015A46">
        <w:rPr>
          <w:b/>
          <w:szCs w:val="24"/>
          <w:lang w:eastAsia="lt-LT"/>
        </w:rPr>
        <w:t>FUNKCIJOS IR TEISĖS</w:t>
      </w:r>
    </w:p>
    <w:p w14:paraId="77D2770D"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602E1832" w14:textId="77777777" w:rsidR="007D25BE" w:rsidRPr="00015A46" w:rsidRDefault="007D25BE" w:rsidP="00AE3964">
      <w:pPr>
        <w:pStyle w:val="Sraopastraipa"/>
        <w:spacing w:after="0" w:line="240" w:lineRule="auto"/>
        <w:ind w:left="0" w:firstLine="720"/>
        <w:jc w:val="both"/>
        <w:rPr>
          <w:rFonts w:ascii="Times New Roman" w:hAnsi="Times New Roman"/>
          <w:sz w:val="24"/>
          <w:szCs w:val="24"/>
        </w:rPr>
      </w:pPr>
      <w:r w:rsidRPr="00015A46">
        <w:rPr>
          <w:rFonts w:ascii="Times New Roman" w:hAnsi="Times New Roman"/>
          <w:sz w:val="24"/>
          <w:szCs w:val="24"/>
          <w:lang w:eastAsia="lt-LT"/>
        </w:rPr>
        <w:t xml:space="preserve">11. </w:t>
      </w:r>
      <w:r w:rsidRPr="00015A46">
        <w:rPr>
          <w:rFonts w:ascii="Times New Roman" w:hAnsi="Times New Roman"/>
          <w:sz w:val="24"/>
          <w:szCs w:val="24"/>
        </w:rPr>
        <w:t>Centro tikslai:</w:t>
      </w:r>
    </w:p>
    <w:p w14:paraId="63631459" w14:textId="77777777" w:rsidR="007D25BE" w:rsidRPr="00015A46" w:rsidRDefault="007D25BE" w:rsidP="00AE3964">
      <w:pPr>
        <w:pStyle w:val="Sraopastraipa"/>
        <w:spacing w:after="0" w:line="240" w:lineRule="auto"/>
        <w:ind w:left="0" w:firstLine="720"/>
        <w:jc w:val="both"/>
        <w:rPr>
          <w:rFonts w:ascii="Times New Roman" w:hAnsi="Times New Roman"/>
          <w:sz w:val="24"/>
          <w:szCs w:val="24"/>
        </w:rPr>
      </w:pPr>
      <w:r w:rsidRPr="00015A46">
        <w:rPr>
          <w:rFonts w:ascii="Times New Roman" w:hAnsi="Times New Roman"/>
          <w:sz w:val="24"/>
          <w:szCs w:val="24"/>
        </w:rPr>
        <w:t>11.1. užtikrinti likusio be tėvų globos vaiko (toliau – vaikas) globos (rūpybos), ugdymo, sveikatos, socialines paslaugas, sudaryti jam tinkamas artimas šeimai gyvenimo sąlygas ir aplinką, kurioje jis galėtų saugiai augti, tobulėti ir pasiruošti savarankiškam gyvenimui bendruomenėje, užtikrinti ir organizuoti vaikui bendruomenines socialines paslaugas, atitinkančias individualius vaiko poreikius ir skatinančias vaiko savarankiškumą, visapusišką dalyvavimą visuomenėje bei socialinę įtraukti, užtikrinti vaiko teisių ir teisėtų interesų apsaugą ir jam atstovauti;</w:t>
      </w:r>
    </w:p>
    <w:p w14:paraId="6B108088" w14:textId="77777777" w:rsidR="007D25BE" w:rsidRPr="00015A46" w:rsidRDefault="007D25BE" w:rsidP="00AE3964">
      <w:pPr>
        <w:pStyle w:val="Sraopastraipa"/>
        <w:spacing w:after="0" w:line="240" w:lineRule="auto"/>
        <w:ind w:left="0" w:firstLine="720"/>
        <w:jc w:val="both"/>
        <w:rPr>
          <w:rFonts w:ascii="Times New Roman" w:hAnsi="Times New Roman"/>
          <w:sz w:val="24"/>
          <w:szCs w:val="24"/>
        </w:rPr>
      </w:pPr>
      <w:r w:rsidRPr="00015A46">
        <w:rPr>
          <w:rFonts w:ascii="Times New Roman" w:hAnsi="Times New Roman"/>
          <w:sz w:val="24"/>
          <w:szCs w:val="24"/>
        </w:rPr>
        <w:t>11.2. užtikrinti bendrąsias ir specialiąsias socialinės priežiūros paslaugas:</w:t>
      </w:r>
    </w:p>
    <w:p w14:paraId="731FD851" w14:textId="77777777" w:rsidR="007D25BE" w:rsidRPr="00015A46" w:rsidRDefault="007D25BE" w:rsidP="00AE3964">
      <w:pPr>
        <w:pStyle w:val="Sraopastraipa"/>
        <w:spacing w:after="0" w:line="240" w:lineRule="auto"/>
        <w:ind w:left="0" w:firstLine="720"/>
        <w:jc w:val="both"/>
        <w:rPr>
          <w:rFonts w:ascii="Times New Roman" w:hAnsi="Times New Roman"/>
          <w:sz w:val="24"/>
          <w:szCs w:val="24"/>
        </w:rPr>
      </w:pPr>
      <w:r w:rsidRPr="00015A46">
        <w:rPr>
          <w:rFonts w:ascii="Times New Roman" w:hAnsi="Times New Roman"/>
          <w:sz w:val="24"/>
          <w:szCs w:val="24"/>
        </w:rPr>
        <w:t xml:space="preserve">11.2.1. intensyvios krizių įveikimo pagalbos; </w:t>
      </w:r>
    </w:p>
    <w:p w14:paraId="27BA7F75" w14:textId="1F6F71B3" w:rsidR="007D25BE" w:rsidRPr="00015A46" w:rsidRDefault="007D25BE" w:rsidP="00AE3964">
      <w:pPr>
        <w:pStyle w:val="Sraopastraipa"/>
        <w:spacing w:after="0" w:line="240" w:lineRule="auto"/>
        <w:ind w:left="0" w:firstLine="720"/>
        <w:jc w:val="both"/>
        <w:rPr>
          <w:rFonts w:ascii="Times New Roman" w:hAnsi="Times New Roman"/>
          <w:sz w:val="24"/>
          <w:szCs w:val="24"/>
        </w:rPr>
      </w:pPr>
      <w:r w:rsidRPr="00015A46">
        <w:rPr>
          <w:rFonts w:ascii="Times New Roman" w:hAnsi="Times New Roman"/>
          <w:sz w:val="24"/>
          <w:szCs w:val="24"/>
        </w:rPr>
        <w:t xml:space="preserve">11.2.2. palydėjimo paslaugų teikimą jaunuoliams </w:t>
      </w:r>
      <w:r w:rsidR="008E39D6">
        <w:rPr>
          <w:rFonts w:ascii="Times New Roman" w:hAnsi="Times New Roman"/>
          <w:sz w:val="24"/>
          <w:szCs w:val="24"/>
        </w:rPr>
        <w:t>S</w:t>
      </w:r>
      <w:r w:rsidRPr="00015A46">
        <w:rPr>
          <w:rFonts w:ascii="Times New Roman" w:hAnsi="Times New Roman"/>
          <w:sz w:val="24"/>
          <w:szCs w:val="24"/>
        </w:rPr>
        <w:t>avivaldybėje</w:t>
      </w:r>
      <w:r w:rsidR="008E39D6">
        <w:rPr>
          <w:rFonts w:ascii="Times New Roman" w:hAnsi="Times New Roman"/>
          <w:sz w:val="24"/>
          <w:szCs w:val="24"/>
        </w:rPr>
        <w:t>.</w:t>
      </w:r>
    </w:p>
    <w:p w14:paraId="38B871DD" w14:textId="77777777" w:rsidR="007D25BE" w:rsidRPr="00015A46" w:rsidRDefault="007D25BE" w:rsidP="00AE3964">
      <w:pPr>
        <w:pStyle w:val="Sraopastraipa"/>
        <w:spacing w:after="0" w:line="240" w:lineRule="auto"/>
        <w:ind w:left="0" w:firstLine="720"/>
        <w:jc w:val="both"/>
        <w:rPr>
          <w:rFonts w:ascii="Times New Roman" w:hAnsi="Times New Roman"/>
          <w:sz w:val="24"/>
          <w:szCs w:val="24"/>
        </w:rPr>
      </w:pPr>
      <w:r w:rsidRPr="00015A46">
        <w:rPr>
          <w:rFonts w:ascii="Times New Roman" w:hAnsi="Times New Roman"/>
          <w:sz w:val="24"/>
          <w:szCs w:val="24"/>
        </w:rPr>
        <w:t>12. Centro funkcijos:</w:t>
      </w:r>
    </w:p>
    <w:p w14:paraId="16F4F445" w14:textId="77777777" w:rsidR="007D25BE" w:rsidRPr="00015A46" w:rsidRDefault="007D25BE" w:rsidP="00307611">
      <w:pPr>
        <w:tabs>
          <w:tab w:val="left" w:pos="0"/>
          <w:tab w:val="left" w:pos="993"/>
        </w:tabs>
        <w:ind w:firstLine="720"/>
        <w:jc w:val="both"/>
        <w:rPr>
          <w:bCs/>
          <w:szCs w:val="24"/>
        </w:rPr>
      </w:pPr>
      <w:r w:rsidRPr="00015A46">
        <w:rPr>
          <w:rFonts w:eastAsia="Arial"/>
          <w:szCs w:val="24"/>
          <w:lang w:eastAsia="ar-SA"/>
        </w:rPr>
        <w:t xml:space="preserve">12.1. </w:t>
      </w:r>
      <w:r w:rsidRPr="00015A46">
        <w:rPr>
          <w:szCs w:val="24"/>
        </w:rPr>
        <w:t>įgyvendinti vaiko globėjo (rūpintojo) ir vaiko atstovo pagal įstatymą teises bei pareigas, ginti globojamo (rūpinamo) vaiko asmenines, turtines teises ir teisėtus interesus bei jam atstovauti;</w:t>
      </w:r>
    </w:p>
    <w:p w14:paraId="4E4BAB65" w14:textId="77777777" w:rsidR="007D25BE" w:rsidRPr="00015A46" w:rsidRDefault="007D25BE" w:rsidP="00307611">
      <w:pPr>
        <w:ind w:firstLine="720"/>
        <w:jc w:val="both"/>
        <w:rPr>
          <w:rFonts w:eastAsia="Arial"/>
          <w:szCs w:val="24"/>
          <w:lang w:eastAsia="lt-LT"/>
        </w:rPr>
      </w:pPr>
      <w:r w:rsidRPr="00015A46">
        <w:rPr>
          <w:rFonts w:eastAsia="Arial"/>
          <w:szCs w:val="24"/>
          <w:lang w:eastAsia="lt-LT"/>
        </w:rPr>
        <w:t>12.2. ugdyti motinoms ir tėvams pozityvios tėvystės įgūdžius, sudaryti sąlygas socializacijai, mokymuisi, darbo paieškai, modeliuoti tėvų elgesį su vaikais, mokyti namų ūkio tvarkymo, šeimos biudžeto planavimo, formuoti, ugdyti ir palaikyti kasdienio gyvenimo įgūdžius;</w:t>
      </w:r>
    </w:p>
    <w:p w14:paraId="47FB2199" w14:textId="11699502"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 xml:space="preserve">12.3. </w:t>
      </w:r>
      <w:r w:rsidRPr="00015A46">
        <w:rPr>
          <w:color w:val="000000"/>
          <w:szCs w:val="24"/>
          <w:lang w:eastAsia="lt-LT"/>
        </w:rPr>
        <w:t xml:space="preserve">organizuoti ir koordinuoti palydėjimo paslaugų teikimą jaunuoliams </w:t>
      </w:r>
      <w:r w:rsidR="002D5283">
        <w:rPr>
          <w:color w:val="000000"/>
          <w:szCs w:val="24"/>
          <w:lang w:eastAsia="lt-LT"/>
        </w:rPr>
        <w:t>S</w:t>
      </w:r>
      <w:r w:rsidRPr="00015A46">
        <w:rPr>
          <w:color w:val="000000"/>
          <w:szCs w:val="24"/>
          <w:lang w:eastAsia="lt-LT"/>
        </w:rPr>
        <w:t>avivaldybėje;</w:t>
      </w:r>
    </w:p>
    <w:p w14:paraId="0844D79B" w14:textId="1A861897" w:rsidR="007D25BE" w:rsidRPr="00015A46" w:rsidRDefault="007D25BE" w:rsidP="00307611">
      <w:pPr>
        <w:ind w:firstLine="720"/>
        <w:jc w:val="both"/>
        <w:rPr>
          <w:rFonts w:eastAsia="Arial"/>
          <w:szCs w:val="24"/>
          <w:lang w:eastAsia="lt-LT"/>
        </w:rPr>
      </w:pPr>
      <w:r w:rsidRPr="00015A46">
        <w:rPr>
          <w:rFonts w:eastAsia="Arial"/>
          <w:szCs w:val="24"/>
          <w:lang w:eastAsia="lt-LT"/>
        </w:rPr>
        <w:t>12.4. organizuoti vaiko laikinąją priežiūrą</w:t>
      </w:r>
      <w:r w:rsidR="002D5283">
        <w:rPr>
          <w:rFonts w:eastAsia="Arial"/>
          <w:szCs w:val="24"/>
          <w:lang w:eastAsia="lt-LT"/>
        </w:rPr>
        <w:t>;</w:t>
      </w:r>
    </w:p>
    <w:p w14:paraId="541013CC" w14:textId="77777777"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12.5. bendradarbiauti su:</w:t>
      </w:r>
    </w:p>
    <w:p w14:paraId="07D465AF" w14:textId="77777777"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12.5.1. valstybės ir savivaldybių institucijomis ir įstaigomis, nevyriausybinėmis organizacijomis socialinių paslaugų teikimo vaikui ir jo šeimai procese, siekiant vaiko gerovės;</w:t>
      </w:r>
    </w:p>
    <w:p w14:paraId="7A4DA59D" w14:textId="256A0870"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12.5.2. vaiko tėvais</w:t>
      </w:r>
      <w:r w:rsidRPr="00015A46">
        <w:rPr>
          <w:rFonts w:eastAsia="Arial"/>
          <w:b/>
          <w:szCs w:val="24"/>
          <w:lang w:eastAsia="ar-SA"/>
        </w:rPr>
        <w:t xml:space="preserve"> </w:t>
      </w:r>
      <w:r w:rsidRPr="00015A46">
        <w:rPr>
          <w:rFonts w:eastAsia="Arial"/>
          <w:szCs w:val="24"/>
          <w:lang w:eastAsia="ar-SA"/>
        </w:rPr>
        <w:t>ir kitais jo artimaisiais giminaičiais, siekiant atkurti ar palaikyti tarpusavio ryšius, sudarančius prielaidas globojamam (rūpinamam) vaikui grįžti į tėvų šeimą</w:t>
      </w:r>
      <w:r w:rsidR="00B622F8">
        <w:rPr>
          <w:rFonts w:eastAsia="Arial"/>
          <w:szCs w:val="24"/>
          <w:lang w:eastAsia="ar-SA"/>
        </w:rPr>
        <w:t>;</w:t>
      </w:r>
    </w:p>
    <w:p w14:paraId="0FD77D56"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12.6.</w:t>
      </w:r>
      <w:r w:rsidRPr="00015A46">
        <w:rPr>
          <w:szCs w:val="24"/>
        </w:rPr>
        <w:t xml:space="preserve"> administruoti globotinių (rūpintinių) turtą, tvarkyti iš globojamo (rūpinamo) vaiko turto gaunamų pajamų ir išlaidų apskaitą, jeigu nėra paskirtas kitas turto administratorius, priimti arba atsisakyti priimti palikimą vaiko vardu, vadovaujantis Lietuvos Respublikos civilinio kodekso ir Lietuvos Respublikos civilinio proceso kodekso nuostatomis bei socialinės apsaugos ir darbo ministro įsakymu patvirtintomis Globojamo (rūpinamo) vaiko turto globos (rūpybos) administravimo ir palikimo priėmimo rekomendacijomis</w:t>
      </w:r>
      <w:r w:rsidRPr="00015A46">
        <w:rPr>
          <w:szCs w:val="24"/>
          <w:lang w:eastAsia="lt-LT"/>
        </w:rPr>
        <w:t>;</w:t>
      </w:r>
    </w:p>
    <w:p w14:paraId="58F0051D"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12.7. teisės aktų nustatyta tvarka patikėjimo teise valdyti, naudoti Savivaldybės turtą ir juo disponuoti;</w:t>
      </w:r>
    </w:p>
    <w:p w14:paraId="0B00FE35" w14:textId="77777777" w:rsidR="007D25BE" w:rsidRPr="00015A46" w:rsidRDefault="007D25BE" w:rsidP="00307611">
      <w:pPr>
        <w:ind w:firstLine="720"/>
        <w:jc w:val="both"/>
        <w:rPr>
          <w:szCs w:val="24"/>
        </w:rPr>
      </w:pPr>
      <w:r w:rsidRPr="00015A46">
        <w:rPr>
          <w:szCs w:val="24"/>
          <w:lang w:eastAsia="lt-LT"/>
        </w:rPr>
        <w:t xml:space="preserve">12.8. </w:t>
      </w:r>
      <w:r w:rsidRPr="00015A46">
        <w:rPr>
          <w:szCs w:val="24"/>
        </w:rPr>
        <w:t>vykdyti organizacinę, ūkinę ir finansinę veiklą;</w:t>
      </w:r>
    </w:p>
    <w:p w14:paraId="4024F478" w14:textId="77777777" w:rsidR="007D25BE" w:rsidRPr="00015A46" w:rsidRDefault="007D25BE" w:rsidP="00307611">
      <w:pPr>
        <w:ind w:firstLine="720"/>
        <w:jc w:val="both"/>
        <w:rPr>
          <w:szCs w:val="24"/>
        </w:rPr>
      </w:pPr>
      <w:r w:rsidRPr="00015A46">
        <w:rPr>
          <w:szCs w:val="24"/>
          <w:lang w:eastAsia="lt-LT"/>
        </w:rPr>
        <w:t xml:space="preserve">12.9. </w:t>
      </w:r>
      <w:r w:rsidRPr="00015A46">
        <w:rPr>
          <w:szCs w:val="24"/>
        </w:rPr>
        <w:t>užtikrinti Savivaldybės biudžeto, Valstybės biudžeto specialiosios tikslinės dotacijos, specialiųjų lėšų ir kitų lėšų efektyvų panaudojimą pagal paskirtį, materialinių vertybių apskaitą;</w:t>
      </w:r>
    </w:p>
    <w:p w14:paraId="64C388CB"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 xml:space="preserve">12.10. teisės aktų nustatyta tvarka vesti buhalterinę apskaitą ir rengti statistines ataskaitas </w:t>
      </w:r>
      <w:r w:rsidRPr="00015A46">
        <w:rPr>
          <w:szCs w:val="24"/>
        </w:rPr>
        <w:t>ir kitą informaciją, teikti Savivaldybės administracijai</w:t>
      </w:r>
      <w:r w:rsidRPr="00015A46">
        <w:rPr>
          <w:szCs w:val="24"/>
          <w:lang w:eastAsia="lt-LT"/>
        </w:rPr>
        <w:t>;</w:t>
      </w:r>
    </w:p>
    <w:p w14:paraId="3C63AE7C"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 xml:space="preserve">12.11. </w:t>
      </w:r>
      <w:r w:rsidRPr="00015A46">
        <w:rPr>
          <w:szCs w:val="24"/>
        </w:rPr>
        <w:t>atlikti kitas įstatymų, Lietuvos Respublikos Vyriausybės nutarimų ir kitų teisės aktų nustatytas funkcijas</w:t>
      </w:r>
      <w:r w:rsidRPr="00015A46">
        <w:rPr>
          <w:szCs w:val="24"/>
          <w:lang w:eastAsia="lt-LT"/>
        </w:rPr>
        <w:t>.</w:t>
      </w:r>
    </w:p>
    <w:p w14:paraId="5729A39C"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13. Centras, vykdydami savo funkcijas, turi teisę:</w:t>
      </w:r>
    </w:p>
    <w:p w14:paraId="73768C55"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13.1. turėti sąskaitas bankuose įstatymų nustatyta tvarka;</w:t>
      </w:r>
    </w:p>
    <w:p w14:paraId="25F291F7"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13.2. gauti iš valstybės ir savivaldybės institucijų bei įstaigų, nevyriausybinių organizacijų informaciją, išvadas, pasiūlymus, kitokią medžiagą, kurios reikia sprendžiant Centro kompetencijai priskirtus klausimus;</w:t>
      </w:r>
    </w:p>
    <w:p w14:paraId="65D67896" w14:textId="77777777" w:rsidR="007D25BE" w:rsidRPr="00015A46" w:rsidRDefault="007D25BE" w:rsidP="00307611">
      <w:pPr>
        <w:ind w:firstLine="720"/>
        <w:jc w:val="both"/>
        <w:rPr>
          <w:szCs w:val="24"/>
          <w:lang w:eastAsia="lt-LT"/>
        </w:rPr>
      </w:pPr>
      <w:r w:rsidRPr="00015A46">
        <w:rPr>
          <w:szCs w:val="24"/>
          <w:lang w:eastAsia="lt-LT"/>
        </w:rPr>
        <w:t>13.3. teikti atitinkamoms valstybės ir savivaldybės institucijoms bei įstaigoms pasiūlymus dėl vaiko teisių apsaugos, vaikų globos (rūpybos), įvaikinimo ir socialinių paslaugų teikimo;</w:t>
      </w:r>
    </w:p>
    <w:p w14:paraId="6FDCF3BF"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13.4. teisės aktų nustatyta tvarka sudaryti sutartis</w:t>
      </w:r>
      <w:r w:rsidRPr="00015A46">
        <w:rPr>
          <w:i/>
          <w:szCs w:val="24"/>
        </w:rPr>
        <w:t xml:space="preserve"> </w:t>
      </w:r>
      <w:r w:rsidRPr="00015A46">
        <w:rPr>
          <w:szCs w:val="24"/>
          <w:lang w:eastAsia="lt-LT"/>
        </w:rPr>
        <w:t>prisiimti įsipareigojimus;</w:t>
      </w:r>
    </w:p>
    <w:p w14:paraId="0A7FDDC0"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13.5. pasitelkti savo darbui reikalingus specialistus;</w:t>
      </w:r>
    </w:p>
    <w:p w14:paraId="666ACFDC" w14:textId="77777777" w:rsidR="007D25BE" w:rsidRPr="00015A46" w:rsidRDefault="007D25BE" w:rsidP="00307611">
      <w:pPr>
        <w:ind w:firstLine="720"/>
        <w:jc w:val="both"/>
        <w:rPr>
          <w:szCs w:val="24"/>
        </w:rPr>
      </w:pPr>
      <w:r w:rsidRPr="00015A46">
        <w:rPr>
          <w:szCs w:val="24"/>
        </w:rPr>
        <w:t>13.6. jungtis į tarptautines ir Lietuvos ne pelno organizacijas, dalyvauti jų veikloje;</w:t>
      </w:r>
    </w:p>
    <w:p w14:paraId="2AB52535" w14:textId="77777777" w:rsidR="007D25BE" w:rsidRPr="00015A46" w:rsidRDefault="007D25BE" w:rsidP="00307611">
      <w:pPr>
        <w:ind w:firstLine="720"/>
        <w:jc w:val="both"/>
        <w:rPr>
          <w:szCs w:val="24"/>
        </w:rPr>
      </w:pPr>
      <w:r w:rsidRPr="00015A46">
        <w:rPr>
          <w:szCs w:val="24"/>
        </w:rPr>
        <w:t xml:space="preserve">13.7. </w:t>
      </w:r>
      <w:r w:rsidRPr="00015A46">
        <w:rPr>
          <w:szCs w:val="24"/>
          <w:lang w:eastAsia="lt-LT"/>
        </w:rPr>
        <w:t>pirkti ar kitaip įsigyti turtą, jį valdyti;</w:t>
      </w:r>
    </w:p>
    <w:p w14:paraId="02612685" w14:textId="77777777" w:rsidR="007D25BE" w:rsidRPr="00015A46" w:rsidRDefault="007D25BE" w:rsidP="00307611">
      <w:pPr>
        <w:ind w:firstLine="720"/>
        <w:jc w:val="both"/>
        <w:rPr>
          <w:rFonts w:eastAsia="Arial"/>
          <w:szCs w:val="24"/>
          <w:lang w:eastAsia="ar-SA"/>
        </w:rPr>
      </w:pPr>
      <w:r w:rsidRPr="00015A46">
        <w:rPr>
          <w:szCs w:val="24"/>
        </w:rPr>
        <w:t xml:space="preserve">13.8. </w:t>
      </w:r>
      <w:r w:rsidRPr="00015A46">
        <w:rPr>
          <w:szCs w:val="24"/>
          <w:lang w:eastAsia="lt-LT"/>
        </w:rPr>
        <w:t>gauti paramą Lietuvos Respublikos labdaros ir paramos įstatymo nustatyta tvarka;</w:t>
      </w:r>
      <w:r w:rsidRPr="00015A46">
        <w:rPr>
          <w:rFonts w:eastAsia="Arial"/>
          <w:szCs w:val="24"/>
          <w:lang w:eastAsia="ar-SA"/>
        </w:rPr>
        <w:t xml:space="preserve"> </w:t>
      </w:r>
    </w:p>
    <w:p w14:paraId="640F5BA2" w14:textId="77777777" w:rsidR="007D25BE" w:rsidRPr="00015A46" w:rsidRDefault="007D25BE" w:rsidP="00307611">
      <w:pPr>
        <w:ind w:firstLine="720"/>
        <w:jc w:val="both"/>
        <w:rPr>
          <w:szCs w:val="24"/>
        </w:rPr>
      </w:pPr>
      <w:r w:rsidRPr="00015A46">
        <w:rPr>
          <w:szCs w:val="24"/>
        </w:rPr>
        <w:t>13.9. skelbti priemonių įgyvendinimo konkursus;</w:t>
      </w:r>
    </w:p>
    <w:p w14:paraId="3C3B5336" w14:textId="77777777" w:rsidR="007D25BE" w:rsidRPr="00015A46" w:rsidRDefault="007D25BE" w:rsidP="00307611">
      <w:pPr>
        <w:ind w:firstLine="720"/>
        <w:jc w:val="both"/>
        <w:rPr>
          <w:szCs w:val="24"/>
        </w:rPr>
      </w:pPr>
      <w:r w:rsidRPr="00015A46">
        <w:rPr>
          <w:szCs w:val="24"/>
          <w:lang w:eastAsia="lt-LT"/>
        </w:rPr>
        <w:t>13.10.</w:t>
      </w:r>
      <w:r w:rsidRPr="00015A46">
        <w:rPr>
          <w:szCs w:val="24"/>
        </w:rPr>
        <w:t xml:space="preserve"> organizuoti studentų (mokinių) praktikos atlikimą, savanorių darbą, viešųjų darbų atlikimą Centre;</w:t>
      </w:r>
    </w:p>
    <w:p w14:paraId="4AF404AD" w14:textId="77777777" w:rsidR="007D25BE" w:rsidRPr="00015A46" w:rsidRDefault="007D25BE" w:rsidP="00307611">
      <w:pPr>
        <w:ind w:firstLine="720"/>
        <w:jc w:val="both"/>
        <w:rPr>
          <w:szCs w:val="24"/>
        </w:rPr>
      </w:pPr>
      <w:r w:rsidRPr="00015A46">
        <w:rPr>
          <w:szCs w:val="24"/>
        </w:rPr>
        <w:t>13.11. Centras gali turėti kitas Lietuvos Respublikos įstatymų ir kitų teisės aktų suteiktas teises.</w:t>
      </w:r>
    </w:p>
    <w:p w14:paraId="0E643452" w14:textId="2E478B52" w:rsidR="007D25BE"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09B89944" w14:textId="09DC7C54" w:rsidR="00E05D33" w:rsidRDefault="00E05D33"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6A9A65F3" w14:textId="77777777" w:rsidR="00E05D33" w:rsidRPr="00015A46" w:rsidRDefault="00E05D33"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3537EE9A"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015A46">
        <w:rPr>
          <w:b/>
          <w:szCs w:val="24"/>
          <w:lang w:eastAsia="lt-LT"/>
        </w:rPr>
        <w:t>IV</w:t>
      </w:r>
      <w:r w:rsidRPr="00015A46">
        <w:rPr>
          <w:b/>
          <w:szCs w:val="24"/>
        </w:rPr>
        <w:t xml:space="preserve"> SKYRIUS</w:t>
      </w:r>
    </w:p>
    <w:p w14:paraId="3DC9685B" w14:textId="6FD27146"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015A46">
        <w:rPr>
          <w:b/>
          <w:szCs w:val="24"/>
        </w:rPr>
        <w:t xml:space="preserve">CENTRO </w:t>
      </w:r>
      <w:r w:rsidR="008A14FA">
        <w:rPr>
          <w:b/>
          <w:szCs w:val="24"/>
        </w:rPr>
        <w:t>VEIKLOS ORGANIZAVIMAS</w:t>
      </w:r>
      <w:r w:rsidR="008A14FA" w:rsidRPr="00015A46">
        <w:rPr>
          <w:b/>
          <w:szCs w:val="24"/>
        </w:rPr>
        <w:t xml:space="preserve"> </w:t>
      </w:r>
      <w:r w:rsidRPr="00015A46">
        <w:rPr>
          <w:b/>
          <w:szCs w:val="24"/>
        </w:rPr>
        <w:t>IR VALDYMAS</w:t>
      </w:r>
    </w:p>
    <w:p w14:paraId="72B53FCD"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2E5D8606" w14:textId="27029771" w:rsidR="007D25BE" w:rsidRPr="00015A46" w:rsidRDefault="007D25BE" w:rsidP="00307611">
      <w:pPr>
        <w:ind w:firstLine="720"/>
        <w:jc w:val="both"/>
        <w:rPr>
          <w:szCs w:val="24"/>
        </w:rPr>
      </w:pPr>
      <w:r w:rsidRPr="00015A46">
        <w:rPr>
          <w:szCs w:val="24"/>
        </w:rPr>
        <w:t xml:space="preserve">14. </w:t>
      </w:r>
      <w:r w:rsidR="008A14FA" w:rsidRPr="00015A46">
        <w:rPr>
          <w:szCs w:val="24"/>
        </w:rPr>
        <w:t>Centr</w:t>
      </w:r>
      <w:r w:rsidR="008A14FA">
        <w:rPr>
          <w:szCs w:val="24"/>
        </w:rPr>
        <w:t>as</w:t>
      </w:r>
      <w:r w:rsidR="008A14FA" w:rsidRPr="00015A46">
        <w:rPr>
          <w:szCs w:val="24"/>
        </w:rPr>
        <w:t xml:space="preserve"> </w:t>
      </w:r>
      <w:r w:rsidR="008A14FA">
        <w:rPr>
          <w:szCs w:val="24"/>
        </w:rPr>
        <w:t>turi</w:t>
      </w:r>
      <w:r w:rsidR="008A14FA" w:rsidRPr="00015A46">
        <w:rPr>
          <w:szCs w:val="24"/>
        </w:rPr>
        <w:t xml:space="preserve"> </w:t>
      </w:r>
      <w:r w:rsidR="006E4779">
        <w:rPr>
          <w:szCs w:val="24"/>
        </w:rPr>
        <w:t xml:space="preserve">administraciją ir </w:t>
      </w:r>
      <w:r w:rsidR="008A14FA">
        <w:rPr>
          <w:szCs w:val="24"/>
        </w:rPr>
        <w:t xml:space="preserve">šiuos </w:t>
      </w:r>
      <w:r w:rsidR="00136DE2">
        <w:rPr>
          <w:szCs w:val="24"/>
        </w:rPr>
        <w:t xml:space="preserve">struktūrinius </w:t>
      </w:r>
      <w:r w:rsidR="008A14FA" w:rsidRPr="00015A46">
        <w:rPr>
          <w:szCs w:val="24"/>
        </w:rPr>
        <w:t>padalin</w:t>
      </w:r>
      <w:r w:rsidR="008A14FA">
        <w:rPr>
          <w:szCs w:val="24"/>
        </w:rPr>
        <w:t>ius</w:t>
      </w:r>
      <w:r w:rsidR="0058163E">
        <w:rPr>
          <w:szCs w:val="24"/>
        </w:rPr>
        <w:t>:</w:t>
      </w:r>
      <w:r w:rsidRPr="00015A46">
        <w:rPr>
          <w:szCs w:val="24"/>
        </w:rPr>
        <w:t xml:space="preserve"> </w:t>
      </w:r>
    </w:p>
    <w:p w14:paraId="54EB530B" w14:textId="7B564359" w:rsidR="007D25BE" w:rsidRPr="00015A46" w:rsidRDefault="007D25BE" w:rsidP="00307611">
      <w:pPr>
        <w:ind w:firstLine="720"/>
        <w:jc w:val="both"/>
        <w:rPr>
          <w:szCs w:val="24"/>
        </w:rPr>
      </w:pPr>
      <w:r w:rsidRPr="00015A46">
        <w:rPr>
          <w:szCs w:val="24"/>
        </w:rPr>
        <w:t xml:space="preserve">14.1. Šeimos krizių </w:t>
      </w:r>
      <w:r w:rsidR="00EE66B1" w:rsidRPr="00015A46">
        <w:rPr>
          <w:szCs w:val="24"/>
        </w:rPr>
        <w:t>centr</w:t>
      </w:r>
      <w:r w:rsidR="00EE66B1">
        <w:rPr>
          <w:szCs w:val="24"/>
        </w:rPr>
        <w:t>as</w:t>
      </w:r>
      <w:r w:rsidR="00552407">
        <w:rPr>
          <w:szCs w:val="24"/>
        </w:rPr>
        <w:t xml:space="preserve"> </w:t>
      </w:r>
      <w:r w:rsidR="00552407" w:rsidRPr="00685781">
        <w:rPr>
          <w:szCs w:val="24"/>
        </w:rPr>
        <w:t>(toliau – Krizių centras</w:t>
      </w:r>
      <w:r w:rsidR="00552407" w:rsidRPr="009D6913">
        <w:rPr>
          <w:szCs w:val="24"/>
        </w:rPr>
        <w:t>)</w:t>
      </w:r>
      <w:r w:rsidRPr="00015A46">
        <w:rPr>
          <w:szCs w:val="24"/>
        </w:rPr>
        <w:t>;</w:t>
      </w:r>
    </w:p>
    <w:p w14:paraId="7BE20C6F" w14:textId="6EB9D409" w:rsidR="006E4779" w:rsidRPr="00685781" w:rsidRDefault="007D25BE" w:rsidP="00307611">
      <w:pPr>
        <w:ind w:firstLine="720"/>
        <w:jc w:val="both"/>
        <w:rPr>
          <w:szCs w:val="24"/>
        </w:rPr>
      </w:pPr>
      <w:r w:rsidRPr="00685781">
        <w:rPr>
          <w:szCs w:val="24"/>
        </w:rPr>
        <w:t xml:space="preserve">14.2. </w:t>
      </w:r>
      <w:r w:rsidR="00162B9F" w:rsidRPr="00685781">
        <w:rPr>
          <w:szCs w:val="24"/>
        </w:rPr>
        <w:t xml:space="preserve">Bendruomeniniai </w:t>
      </w:r>
      <w:r w:rsidRPr="00685781">
        <w:rPr>
          <w:szCs w:val="24"/>
        </w:rPr>
        <w:t xml:space="preserve">vaikų globos </w:t>
      </w:r>
      <w:r w:rsidR="00EE66B1" w:rsidRPr="00685781">
        <w:rPr>
          <w:szCs w:val="24"/>
        </w:rPr>
        <w:t>namai</w:t>
      </w:r>
      <w:r w:rsidR="00162B9F" w:rsidRPr="009D6913">
        <w:rPr>
          <w:szCs w:val="24"/>
        </w:rPr>
        <w:t xml:space="preserve"> </w:t>
      </w:r>
      <w:r w:rsidR="00162B9F" w:rsidRPr="00552407">
        <w:rPr>
          <w:szCs w:val="24"/>
        </w:rPr>
        <w:t>(toliau – BVGN)</w:t>
      </w:r>
      <w:r w:rsidR="00552407">
        <w:rPr>
          <w:szCs w:val="24"/>
        </w:rPr>
        <w:t>.</w:t>
      </w:r>
    </w:p>
    <w:p w14:paraId="6E9DB729" w14:textId="6F49DF8C" w:rsidR="007D25BE" w:rsidRPr="00015A46" w:rsidRDefault="007D25BE" w:rsidP="00307611">
      <w:pPr>
        <w:ind w:firstLine="720"/>
        <w:jc w:val="both"/>
        <w:rPr>
          <w:szCs w:val="24"/>
        </w:rPr>
      </w:pPr>
      <w:r w:rsidRPr="00015A46">
        <w:rPr>
          <w:szCs w:val="24"/>
        </w:rPr>
        <w:t xml:space="preserve">15. </w:t>
      </w:r>
      <w:r w:rsidR="0058163E">
        <w:rPr>
          <w:szCs w:val="24"/>
        </w:rPr>
        <w:t>Padalinių</w:t>
      </w:r>
      <w:r w:rsidR="0058163E" w:rsidRPr="00015A46">
        <w:rPr>
          <w:szCs w:val="24"/>
        </w:rPr>
        <w:t xml:space="preserve"> </w:t>
      </w:r>
      <w:r w:rsidR="0058163E">
        <w:rPr>
          <w:szCs w:val="24"/>
        </w:rPr>
        <w:t>nuostatus</w:t>
      </w:r>
      <w:r w:rsidR="0058163E" w:rsidRPr="00015A46">
        <w:rPr>
          <w:szCs w:val="24"/>
        </w:rPr>
        <w:t xml:space="preserve"> </w:t>
      </w:r>
      <w:r w:rsidR="0058163E">
        <w:rPr>
          <w:szCs w:val="24"/>
        </w:rPr>
        <w:t>tvirtina</w:t>
      </w:r>
      <w:r w:rsidR="0058163E" w:rsidRPr="00015A46">
        <w:rPr>
          <w:szCs w:val="24"/>
        </w:rPr>
        <w:t xml:space="preserve"> Centro direktorius</w:t>
      </w:r>
      <w:r w:rsidR="0058163E">
        <w:rPr>
          <w:szCs w:val="24"/>
        </w:rPr>
        <w:t xml:space="preserve">. </w:t>
      </w:r>
      <w:r w:rsidRPr="00015A46">
        <w:rPr>
          <w:szCs w:val="24"/>
        </w:rPr>
        <w:t xml:space="preserve">Padalinių darbą organizuoja ir už jų veiklą atsako </w:t>
      </w:r>
      <w:r w:rsidR="0058163E" w:rsidRPr="00015A46">
        <w:rPr>
          <w:szCs w:val="24"/>
        </w:rPr>
        <w:t xml:space="preserve">padalinių vadovai </w:t>
      </w:r>
      <w:r w:rsidR="00B60950">
        <w:rPr>
          <w:szCs w:val="24"/>
        </w:rPr>
        <w:t xml:space="preserve">– </w:t>
      </w:r>
      <w:r w:rsidRPr="00015A46">
        <w:rPr>
          <w:szCs w:val="24"/>
        </w:rPr>
        <w:t xml:space="preserve">vyriausieji socialiniai darbuotojai. </w:t>
      </w:r>
    </w:p>
    <w:p w14:paraId="338880B4" w14:textId="175A7F7F" w:rsidR="007D25BE" w:rsidRPr="00685781" w:rsidRDefault="007D25BE" w:rsidP="00307611">
      <w:pPr>
        <w:ind w:firstLine="720"/>
        <w:jc w:val="both"/>
        <w:rPr>
          <w:szCs w:val="24"/>
        </w:rPr>
      </w:pPr>
      <w:r w:rsidRPr="00015A46">
        <w:rPr>
          <w:szCs w:val="24"/>
          <w:lang w:eastAsia="lt-LT"/>
        </w:rPr>
        <w:t xml:space="preserve">16. </w:t>
      </w:r>
      <w:r w:rsidRPr="00015A46">
        <w:rPr>
          <w:szCs w:val="24"/>
        </w:rPr>
        <w:t xml:space="preserve">Šeimos krizių </w:t>
      </w:r>
      <w:r w:rsidR="00136DE2" w:rsidRPr="00015A46">
        <w:rPr>
          <w:szCs w:val="24"/>
        </w:rPr>
        <w:t>centr</w:t>
      </w:r>
      <w:r w:rsidR="00C0380F" w:rsidRPr="00685781">
        <w:rPr>
          <w:szCs w:val="24"/>
        </w:rPr>
        <w:t>e</w:t>
      </w:r>
      <w:r w:rsidR="00685781">
        <w:rPr>
          <w:szCs w:val="24"/>
        </w:rPr>
        <w:t>:</w:t>
      </w:r>
    </w:p>
    <w:p w14:paraId="16BE46F2" w14:textId="6D72D32B" w:rsidR="007D25BE" w:rsidRPr="00015A46" w:rsidRDefault="007D25BE" w:rsidP="00307611">
      <w:pPr>
        <w:ind w:firstLine="720"/>
        <w:jc w:val="both"/>
        <w:rPr>
          <w:szCs w:val="24"/>
        </w:rPr>
      </w:pPr>
      <w:r w:rsidRPr="00015A46">
        <w:rPr>
          <w:szCs w:val="24"/>
          <w:lang w:eastAsia="lt-LT"/>
        </w:rPr>
        <w:t xml:space="preserve">16.1. </w:t>
      </w:r>
      <w:r w:rsidRPr="00015A46">
        <w:rPr>
          <w:szCs w:val="24"/>
        </w:rPr>
        <w:t>užtikrina</w:t>
      </w:r>
      <w:r w:rsidR="00C0380F">
        <w:rPr>
          <w:szCs w:val="24"/>
        </w:rPr>
        <w:t>ma</w:t>
      </w:r>
      <w:r w:rsidRPr="00015A46">
        <w:rPr>
          <w:color w:val="FF0000"/>
          <w:szCs w:val="24"/>
        </w:rPr>
        <w:t xml:space="preserve"> </w:t>
      </w:r>
      <w:r w:rsidRPr="00015A46">
        <w:rPr>
          <w:szCs w:val="24"/>
        </w:rPr>
        <w:t xml:space="preserve">saugi </w:t>
      </w:r>
      <w:r w:rsidR="00C0380F" w:rsidRPr="00015A46">
        <w:rPr>
          <w:szCs w:val="24"/>
        </w:rPr>
        <w:t>aplink</w:t>
      </w:r>
      <w:r w:rsidR="00C0380F">
        <w:rPr>
          <w:szCs w:val="24"/>
        </w:rPr>
        <w:t>a</w:t>
      </w:r>
      <w:r w:rsidR="00C0380F" w:rsidRPr="00015A46">
        <w:rPr>
          <w:szCs w:val="24"/>
        </w:rPr>
        <w:t xml:space="preserve"> </w:t>
      </w:r>
      <w:r w:rsidRPr="00015A46">
        <w:rPr>
          <w:szCs w:val="24"/>
        </w:rPr>
        <w:t>asmenims ir jų vaikams (toliau – asmuo), patekusiems į krizinę situaciją (nukentėjusiems nuo gaisro ir pan.), patyrusiems stiprius emocinius išgyvenimus ar išgyvenantiems krizę (vienišoms ir besilaukiančioms moterims, nukentėjusiems nuo smurto artimoje aplinkoje, prekybos žmonėmis, prostitucijos ir kt.), suteikiant palaikymą ir konsultacijas bei skatinant atkurti savarankiškumą, prarastus socialinius ryšius su supančia aplinka;</w:t>
      </w:r>
    </w:p>
    <w:p w14:paraId="1CB46551" w14:textId="691C1573" w:rsidR="007D25BE" w:rsidRPr="00015A46" w:rsidRDefault="007D25BE" w:rsidP="00307611">
      <w:pPr>
        <w:ind w:firstLine="720"/>
        <w:jc w:val="both"/>
        <w:rPr>
          <w:szCs w:val="24"/>
          <w:lang w:eastAsia="lt-LT"/>
        </w:rPr>
      </w:pPr>
      <w:r w:rsidRPr="00015A46">
        <w:rPr>
          <w:szCs w:val="24"/>
          <w:lang w:eastAsia="lt-LT"/>
        </w:rPr>
        <w:t>16.2. teikiamos bendrosios ir akredituotas socialinės priežiūros paslaugos:</w:t>
      </w:r>
    </w:p>
    <w:p w14:paraId="4F9F9F21"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16.2.1. bendrosios socialinės paslaugos: informavimo, konsultavimo, tarpininkavimo ir atstovavimo, sociokultūrines, transporto organizavimo;</w:t>
      </w:r>
    </w:p>
    <w:p w14:paraId="39A89280"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16.2.2. akredituotos socialinės priežiūros paslaugos: intensyvios krizių įveikimo pagalbos, palydėjimo paslauga jaunuoliams.</w:t>
      </w:r>
    </w:p>
    <w:p w14:paraId="403AD03E" w14:textId="3C145359" w:rsidR="007D25BE" w:rsidRPr="00015A46" w:rsidRDefault="007D25BE" w:rsidP="00307611">
      <w:pPr>
        <w:ind w:firstLine="720"/>
        <w:jc w:val="both"/>
        <w:rPr>
          <w:szCs w:val="24"/>
        </w:rPr>
      </w:pPr>
      <w:r w:rsidRPr="00015A46">
        <w:rPr>
          <w:szCs w:val="24"/>
          <w:lang w:eastAsia="lt-LT"/>
        </w:rPr>
        <w:t>16.</w:t>
      </w:r>
      <w:r w:rsidR="006E4779">
        <w:rPr>
          <w:szCs w:val="24"/>
          <w:lang w:eastAsia="lt-LT"/>
        </w:rPr>
        <w:t>3</w:t>
      </w:r>
      <w:r w:rsidRPr="00015A46">
        <w:rPr>
          <w:szCs w:val="24"/>
          <w:lang w:eastAsia="lt-LT"/>
        </w:rPr>
        <w:t>. Socialinės priežiūros paslaugos yra mokamos</w:t>
      </w:r>
      <w:r w:rsidRPr="00015A46">
        <w:rPr>
          <w:szCs w:val="24"/>
        </w:rPr>
        <w:t xml:space="preserve"> vadovaujantis Lietuvos Respublikos Vyriausybės patvirtintu Mokėjimo už socialines paslaugas tvarkos aprašu ir Savivaldybės tarybos patvirtinta tvarka.</w:t>
      </w:r>
    </w:p>
    <w:p w14:paraId="435B1B0E" w14:textId="003BFF95" w:rsidR="007D25BE" w:rsidRPr="00015A46" w:rsidRDefault="007D25BE" w:rsidP="00AE3964">
      <w:pPr>
        <w:ind w:firstLine="720"/>
        <w:jc w:val="both"/>
        <w:rPr>
          <w:szCs w:val="24"/>
        </w:rPr>
      </w:pPr>
      <w:r w:rsidRPr="00015A46">
        <w:rPr>
          <w:szCs w:val="24"/>
        </w:rPr>
        <w:t>17</w:t>
      </w:r>
      <w:r w:rsidR="00552407" w:rsidRPr="00552407">
        <w:rPr>
          <w:szCs w:val="24"/>
        </w:rPr>
        <w:t xml:space="preserve">. </w:t>
      </w:r>
      <w:r w:rsidR="00271783" w:rsidRPr="00552407">
        <w:rPr>
          <w:szCs w:val="24"/>
        </w:rPr>
        <w:t>Bendruomenini</w:t>
      </w:r>
      <w:r w:rsidR="00271783">
        <w:rPr>
          <w:szCs w:val="24"/>
        </w:rPr>
        <w:t>ai</w:t>
      </w:r>
      <w:r w:rsidR="00271783" w:rsidRPr="00552407">
        <w:rPr>
          <w:szCs w:val="24"/>
        </w:rPr>
        <w:t xml:space="preserve"> </w:t>
      </w:r>
      <w:r w:rsidR="00162B9F" w:rsidRPr="00552407">
        <w:rPr>
          <w:szCs w:val="24"/>
        </w:rPr>
        <w:t xml:space="preserve">vaikų globos </w:t>
      </w:r>
      <w:r w:rsidR="00271783" w:rsidRPr="00552407">
        <w:rPr>
          <w:szCs w:val="24"/>
        </w:rPr>
        <w:t>nam</w:t>
      </w:r>
      <w:r w:rsidR="00271783">
        <w:rPr>
          <w:szCs w:val="24"/>
        </w:rPr>
        <w:t>ai</w:t>
      </w:r>
      <w:r w:rsidR="00271783" w:rsidRPr="00015A46">
        <w:rPr>
          <w:szCs w:val="24"/>
        </w:rPr>
        <w:t xml:space="preserve"> </w:t>
      </w:r>
      <w:r w:rsidRPr="00015A46">
        <w:rPr>
          <w:szCs w:val="24"/>
        </w:rPr>
        <w:t>užtikrina globojamam (rūpinamam) ir šiuose namuose apgyvendintam vaikui globos (rūpybos), ugdymo, sveikatos, socialines paslaugas, sudaro jam tinkamas artimas šeimai gyvenimo sąlygas ir aplinką, kurioje jis galėtų saugiai augti, tobulėti ir pasiruošti savarankiškam gyvenimui bendruomenėje, užtikrina ir organizuoja vaikui bendruomenines socialines paslaugas, atitinkančias individualius vaiko poreikius ir skatinančias vaiko savarankiškumą, visapusišką dalyvavimą visuomenėje bei socialinę įtrauktį, užtikrina vaiko teisių ir teisėtų interesų apsaugą ir jam atstovauja.</w:t>
      </w:r>
    </w:p>
    <w:p w14:paraId="7D95496D" w14:textId="51DEFCE5" w:rsidR="007D25BE" w:rsidRPr="00015A46" w:rsidRDefault="007D25BE" w:rsidP="00307611">
      <w:pPr>
        <w:ind w:firstLine="720"/>
        <w:jc w:val="both"/>
        <w:rPr>
          <w:szCs w:val="24"/>
        </w:rPr>
      </w:pPr>
      <w:r w:rsidRPr="00015A46">
        <w:rPr>
          <w:szCs w:val="24"/>
        </w:rPr>
        <w:t xml:space="preserve">18. Centro veiklos organizavimo teisinis pagrindas yra metinis veiklos planas, tvirtinamas </w:t>
      </w:r>
      <w:r w:rsidR="00BA7552">
        <w:rPr>
          <w:szCs w:val="24"/>
        </w:rPr>
        <w:t xml:space="preserve">Centro </w:t>
      </w:r>
      <w:r w:rsidRPr="00015A46">
        <w:rPr>
          <w:szCs w:val="24"/>
        </w:rPr>
        <w:t xml:space="preserve">direktoriaus, skelbiamas Centro interneto </w:t>
      </w:r>
      <w:r w:rsidR="00BA7552">
        <w:rPr>
          <w:szCs w:val="24"/>
        </w:rPr>
        <w:t>svetainėje</w:t>
      </w:r>
      <w:r w:rsidRPr="00015A46">
        <w:rPr>
          <w:szCs w:val="24"/>
        </w:rPr>
        <w:t xml:space="preserve">. </w:t>
      </w:r>
    </w:p>
    <w:p w14:paraId="632EC598" w14:textId="77777777" w:rsidR="007D25BE" w:rsidRPr="00015A46" w:rsidRDefault="007D25BE" w:rsidP="00307611">
      <w:pPr>
        <w:ind w:firstLine="720"/>
        <w:jc w:val="both"/>
        <w:rPr>
          <w:szCs w:val="24"/>
        </w:rPr>
      </w:pPr>
      <w:r w:rsidRPr="00015A46">
        <w:rPr>
          <w:szCs w:val="24"/>
        </w:rPr>
        <w:t>19. Centrui vadovauja direktorius, kurį teisės aktų nustatyta tvarka skiria į pareigas ir atleidžia iš jų, įgyvendina kitas funkcijas, susijusias su darbo santykiais, Savivaldybės meras. Didžiausią leistiną Centro pareigybių (etatų) skaičių ir darbo užmokesčio fondo dydį nustato Savivaldybės taryba.</w:t>
      </w:r>
    </w:p>
    <w:p w14:paraId="145F40BF"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015A46">
        <w:rPr>
          <w:szCs w:val="24"/>
          <w:lang w:eastAsia="lt-LT"/>
        </w:rPr>
        <w:t>20. Direktorius:</w:t>
      </w:r>
    </w:p>
    <w:p w14:paraId="2543A1C6" w14:textId="77777777" w:rsidR="007D25BE" w:rsidRPr="00015A46" w:rsidRDefault="007D25BE" w:rsidP="00307611">
      <w:pPr>
        <w:ind w:firstLine="720"/>
        <w:jc w:val="both"/>
        <w:rPr>
          <w:szCs w:val="24"/>
        </w:rPr>
      </w:pPr>
      <w:r w:rsidRPr="00015A46">
        <w:rPr>
          <w:szCs w:val="24"/>
        </w:rPr>
        <w:t>20.1. vykdo Lietuvos Respublikos biudžetinių įstaigų įstatyme jam nustatytas pareigas;</w:t>
      </w:r>
    </w:p>
    <w:p w14:paraId="2EA20039" w14:textId="77777777" w:rsidR="007D25BE" w:rsidRPr="00015A46" w:rsidRDefault="007D25BE" w:rsidP="00307611">
      <w:pPr>
        <w:ind w:firstLine="720"/>
        <w:jc w:val="both"/>
        <w:rPr>
          <w:szCs w:val="24"/>
        </w:rPr>
      </w:pPr>
      <w:r w:rsidRPr="00015A46">
        <w:rPr>
          <w:szCs w:val="24"/>
        </w:rPr>
        <w:t>20.2. organizuoja Centro veiklą ir atsako už jo tikslų ir uždavinių įgyvendinimą bei funkcijų atlikimą;</w:t>
      </w:r>
    </w:p>
    <w:p w14:paraId="17EF55A3" w14:textId="77777777" w:rsidR="007D25BE" w:rsidRPr="00015A46" w:rsidRDefault="007D25BE" w:rsidP="00307611">
      <w:pPr>
        <w:ind w:firstLine="720"/>
        <w:jc w:val="both"/>
        <w:rPr>
          <w:szCs w:val="24"/>
        </w:rPr>
      </w:pPr>
      <w:r w:rsidRPr="00015A46">
        <w:rPr>
          <w:szCs w:val="24"/>
        </w:rPr>
        <w:t>20.3. leidžia įsakymus, organizuoja ir kontroliuoja jų vykdymą;</w:t>
      </w:r>
    </w:p>
    <w:p w14:paraId="53B51A44" w14:textId="77777777" w:rsidR="007D25BE" w:rsidRPr="00015A46" w:rsidRDefault="007D25BE" w:rsidP="00307611">
      <w:pPr>
        <w:ind w:firstLine="720"/>
        <w:jc w:val="both"/>
        <w:rPr>
          <w:szCs w:val="24"/>
        </w:rPr>
      </w:pPr>
      <w:r w:rsidRPr="00015A46">
        <w:rPr>
          <w:szCs w:val="24"/>
        </w:rPr>
        <w:t>20.4. tvirtina Centro struktūrą, Centro padalinių nuostatus, darbuotojų pareigybių sąrašą, pareigybių aprašymus, vidaus tvarkos taisykles, teikiamų paslaugų sąrašą, individualius socialinės globos planus ir kitus vidaus organizacinius dokumentus;</w:t>
      </w:r>
    </w:p>
    <w:p w14:paraId="65BD8A8D" w14:textId="77777777" w:rsidR="007D25BE" w:rsidRPr="00015A46" w:rsidRDefault="007D25BE" w:rsidP="00307611">
      <w:pPr>
        <w:ind w:firstLine="720"/>
        <w:jc w:val="both"/>
        <w:rPr>
          <w:szCs w:val="24"/>
        </w:rPr>
      </w:pPr>
      <w:r w:rsidRPr="00015A46">
        <w:rPr>
          <w:szCs w:val="24"/>
        </w:rPr>
        <w:t>20.5. teisės aktų nustatyta tvarka priima į darbą ir atleidžia iš jo Centro darbuotojus, nustato tarnybinius atlyginimus, juos skatina, atlieka kitas personalo valdymo funkcijas;</w:t>
      </w:r>
    </w:p>
    <w:p w14:paraId="337939FC" w14:textId="77777777" w:rsidR="007D25BE" w:rsidRPr="00015A46" w:rsidRDefault="007D25BE" w:rsidP="00307611">
      <w:pPr>
        <w:ind w:firstLine="720"/>
        <w:jc w:val="both"/>
        <w:rPr>
          <w:szCs w:val="24"/>
        </w:rPr>
      </w:pPr>
      <w:r w:rsidRPr="00015A46">
        <w:rPr>
          <w:szCs w:val="24"/>
        </w:rPr>
        <w:t>20.6. rengia ir tvirtina darbuotojų atestacijos ir kvalifikacijos kėlimo planus, skatina Centro darbuotojus kelti profesinę kvalifikaciją ir atestuotis;</w:t>
      </w:r>
    </w:p>
    <w:p w14:paraId="4CB24E90" w14:textId="77777777" w:rsidR="007D25BE" w:rsidRPr="00015A46" w:rsidRDefault="007D25BE" w:rsidP="00307611">
      <w:pPr>
        <w:ind w:firstLine="720"/>
        <w:jc w:val="both"/>
        <w:rPr>
          <w:szCs w:val="24"/>
        </w:rPr>
      </w:pPr>
      <w:r w:rsidRPr="00015A46">
        <w:rPr>
          <w:szCs w:val="24"/>
        </w:rPr>
        <w:t>20.7. yra asignavimų valdytojas ir vykdo pavestas pareigas, vadovaudamasis Lietuvos Respublikos biudžeto sandaros įstatymu. Teisės aktų nustatyta tvarka valdo, naudoja Centro turtą, lėšas ir jais disponuoja, užtikrina optimalų jų valdymą ir naudojimą, vykdo su tuo susijusias finansines operacijas, įgaliojimus ir kitus dokumentus;</w:t>
      </w:r>
    </w:p>
    <w:p w14:paraId="6F7CD83B" w14:textId="77777777" w:rsidR="007D25BE" w:rsidRPr="00015A46" w:rsidRDefault="007D25BE" w:rsidP="00307611">
      <w:pPr>
        <w:ind w:firstLine="720"/>
        <w:jc w:val="both"/>
        <w:rPr>
          <w:szCs w:val="24"/>
        </w:rPr>
      </w:pPr>
      <w:r w:rsidRPr="00015A46">
        <w:rPr>
          <w:szCs w:val="24"/>
        </w:rPr>
        <w:t>20.8. teisės aktų nustatyta tvarka veikia Centro vardu, atstovauja jo interesams visose įstaigose bei organizacijose, pasirašo sutartis;</w:t>
      </w:r>
    </w:p>
    <w:p w14:paraId="23803B2F" w14:textId="77777777" w:rsidR="007D25BE" w:rsidRPr="00015A46" w:rsidRDefault="007D25BE" w:rsidP="00307611">
      <w:pPr>
        <w:ind w:firstLine="720"/>
        <w:jc w:val="both"/>
        <w:rPr>
          <w:szCs w:val="24"/>
        </w:rPr>
      </w:pPr>
      <w:r w:rsidRPr="00015A46">
        <w:rPr>
          <w:szCs w:val="24"/>
        </w:rPr>
        <w:t>20.9. teikia Savivaldybės tarybai tvirtinti didžiausią leistiną darbuotojų skaičių, metinę veiklos ataskaitą, teikiamų paslaugų įkainius, socialinės globos kainą ir kitas normas, nustatytas Lietuvos Respublikos teisės aktuose Centro veiklos vykdymui;</w:t>
      </w:r>
    </w:p>
    <w:p w14:paraId="096B3559" w14:textId="77777777" w:rsidR="007D25BE" w:rsidRPr="00015A46" w:rsidRDefault="007D25BE" w:rsidP="00307611">
      <w:pPr>
        <w:ind w:firstLine="720"/>
        <w:jc w:val="both"/>
        <w:rPr>
          <w:szCs w:val="24"/>
        </w:rPr>
      </w:pPr>
      <w:r w:rsidRPr="00015A46">
        <w:rPr>
          <w:szCs w:val="24"/>
        </w:rPr>
        <w:t>20.10. inicijuoja Centro savivaldos institucijų sudarymą ir skatina jų veiklą, organizuoja paslaugų gavėjų ir paslaugų teikėjų susirinkimus;</w:t>
      </w:r>
    </w:p>
    <w:p w14:paraId="70EA3E71" w14:textId="77777777" w:rsidR="007D25BE" w:rsidRPr="00015A46" w:rsidRDefault="007D25BE" w:rsidP="00307611">
      <w:pPr>
        <w:ind w:firstLine="720"/>
        <w:jc w:val="both"/>
        <w:rPr>
          <w:szCs w:val="24"/>
        </w:rPr>
      </w:pPr>
      <w:r w:rsidRPr="00015A46">
        <w:rPr>
          <w:szCs w:val="24"/>
        </w:rPr>
        <w:t>20.11. sudaro sutartis su paslaugų gavėjais;</w:t>
      </w:r>
    </w:p>
    <w:p w14:paraId="656A6E35" w14:textId="77777777" w:rsidR="007D25BE" w:rsidRPr="00015A46" w:rsidRDefault="007D25BE" w:rsidP="00307611">
      <w:pPr>
        <w:ind w:firstLine="720"/>
        <w:jc w:val="both"/>
        <w:rPr>
          <w:szCs w:val="24"/>
        </w:rPr>
      </w:pPr>
      <w:r w:rsidRPr="00015A46">
        <w:rPr>
          <w:szCs w:val="24"/>
        </w:rPr>
        <w:t>20.12. rengia Centro metinį veiklos planą;</w:t>
      </w:r>
    </w:p>
    <w:p w14:paraId="3F12DC84" w14:textId="77777777" w:rsidR="007D25BE" w:rsidRPr="00015A46" w:rsidRDefault="007D25BE" w:rsidP="00307611">
      <w:pPr>
        <w:ind w:firstLine="720"/>
        <w:jc w:val="both"/>
        <w:rPr>
          <w:szCs w:val="24"/>
        </w:rPr>
      </w:pPr>
      <w:r w:rsidRPr="00015A46">
        <w:rPr>
          <w:szCs w:val="24"/>
        </w:rPr>
        <w:t>20.13. atlieka kitas įstatymų ir kitų teisės aktų jam nustatytas funkcijas, reikalingas Centro veiklai organizuoti.</w:t>
      </w:r>
    </w:p>
    <w:p w14:paraId="51A2980E" w14:textId="77777777" w:rsidR="007D25BE" w:rsidRPr="00015A46" w:rsidRDefault="007D25BE" w:rsidP="00307611">
      <w:pPr>
        <w:ind w:firstLine="720"/>
        <w:jc w:val="both"/>
        <w:rPr>
          <w:szCs w:val="24"/>
        </w:rPr>
      </w:pPr>
      <w:r w:rsidRPr="00015A46">
        <w:rPr>
          <w:szCs w:val="24"/>
        </w:rPr>
        <w:t>21. Centro direktorius atsako už buhalterinės apskaitos organizavimą, ataskaitų rengimą ir pateikimą laiku Savivaldybės administracijai ir kitoms institucijoms, pagal teisės aktų nustatytus reikalavimus.</w:t>
      </w:r>
    </w:p>
    <w:p w14:paraId="65B044B3" w14:textId="2C05FF77" w:rsidR="007D25BE" w:rsidRPr="00015A46" w:rsidRDefault="007D25BE" w:rsidP="00307611">
      <w:pPr>
        <w:ind w:firstLine="720"/>
        <w:jc w:val="both"/>
        <w:rPr>
          <w:szCs w:val="24"/>
        </w:rPr>
      </w:pPr>
      <w:r w:rsidRPr="00015A46">
        <w:rPr>
          <w:szCs w:val="24"/>
        </w:rPr>
        <w:t xml:space="preserve">22. Centro direktoriui sergant, išvykus į komandiruotę, atostogų metu ar nesant darbe dėl kitų pateisinamų priežasčių, jo funkcijas atlieka direktoriaus pavaduotojas socialiniams reikalams, nesant jo – Savivaldybės mero </w:t>
      </w:r>
      <w:r w:rsidR="00BA7552">
        <w:rPr>
          <w:szCs w:val="24"/>
        </w:rPr>
        <w:t>paskirtas</w:t>
      </w:r>
      <w:r w:rsidR="00BA7552" w:rsidRPr="00015A46">
        <w:rPr>
          <w:szCs w:val="24"/>
        </w:rPr>
        <w:t xml:space="preserve"> </w:t>
      </w:r>
      <w:r w:rsidRPr="00015A46">
        <w:rPr>
          <w:szCs w:val="24"/>
        </w:rPr>
        <w:t xml:space="preserve">asmuo. </w:t>
      </w:r>
    </w:p>
    <w:p w14:paraId="36486B48" w14:textId="77777777" w:rsidR="007D25BE" w:rsidRPr="00015A46" w:rsidRDefault="007D25BE" w:rsidP="00307611">
      <w:pPr>
        <w:ind w:firstLine="720"/>
        <w:jc w:val="both"/>
        <w:rPr>
          <w:szCs w:val="24"/>
        </w:rPr>
      </w:pPr>
      <w:r w:rsidRPr="00015A46">
        <w:rPr>
          <w:szCs w:val="24"/>
        </w:rPr>
        <w:t>23. Centro darbuotojų darbo funkcijos ir atsakomybė nustatyti jų pareigybių aprašymuose.</w:t>
      </w:r>
    </w:p>
    <w:p w14:paraId="13488459" w14:textId="77777777" w:rsidR="007D25BE" w:rsidRPr="00015A46" w:rsidRDefault="007D25BE" w:rsidP="00307611">
      <w:pPr>
        <w:ind w:firstLine="720"/>
        <w:jc w:val="both"/>
        <w:rPr>
          <w:szCs w:val="24"/>
        </w:rPr>
      </w:pPr>
    </w:p>
    <w:p w14:paraId="6009FFFB"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015A46">
        <w:rPr>
          <w:b/>
          <w:szCs w:val="24"/>
          <w:lang w:eastAsia="lt-LT"/>
        </w:rPr>
        <w:t>V</w:t>
      </w:r>
      <w:r w:rsidRPr="00015A46">
        <w:rPr>
          <w:b/>
          <w:szCs w:val="24"/>
        </w:rPr>
        <w:t xml:space="preserve"> SKYRIUS</w:t>
      </w:r>
    </w:p>
    <w:p w14:paraId="7AAE1C1E" w14:textId="77777777" w:rsidR="007D25BE" w:rsidRPr="00015A46" w:rsidRDefault="007D25BE" w:rsidP="00307611">
      <w:pPr>
        <w:jc w:val="center"/>
        <w:rPr>
          <w:b/>
          <w:bCs/>
          <w:caps/>
          <w:szCs w:val="24"/>
          <w:lang w:eastAsia="lt-LT"/>
        </w:rPr>
      </w:pPr>
      <w:r w:rsidRPr="00015A46">
        <w:rPr>
          <w:b/>
          <w:bCs/>
          <w:caps/>
          <w:szCs w:val="24"/>
          <w:lang w:eastAsia="lt-LT"/>
        </w:rPr>
        <w:t>VAIKO APGYVENDINIMAS BVGN, IŠLEIDIMAS LAIKINAI SVEČIUOTIS BEI IŠVYKIMAS</w:t>
      </w:r>
    </w:p>
    <w:p w14:paraId="0479A63C"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trike/>
          <w:szCs w:val="24"/>
          <w:lang w:eastAsia="lt-LT"/>
        </w:rPr>
      </w:pPr>
    </w:p>
    <w:p w14:paraId="49EAFEAC" w14:textId="77777777" w:rsidR="007D25BE" w:rsidRPr="00015A46" w:rsidRDefault="007D25BE" w:rsidP="00307611">
      <w:pPr>
        <w:ind w:firstLine="720"/>
        <w:jc w:val="both"/>
        <w:rPr>
          <w:szCs w:val="24"/>
          <w:lang w:eastAsia="lt-LT"/>
        </w:rPr>
      </w:pPr>
      <w:r w:rsidRPr="00015A46">
        <w:rPr>
          <w:szCs w:val="24"/>
          <w:lang w:eastAsia="lt-LT"/>
        </w:rPr>
        <w:t xml:space="preserve">24. BVGN gali būti apgyvendinamas </w:t>
      </w:r>
      <w:bookmarkStart w:id="7" w:name="_Hlk16085407"/>
      <w:bookmarkStart w:id="8" w:name="_Hlk15390236"/>
      <w:r w:rsidRPr="00015A46">
        <w:rPr>
          <w:szCs w:val="24"/>
        </w:rPr>
        <w:t xml:space="preserve">vaikas, vaikas su negalia, </w:t>
      </w:r>
      <w:bookmarkEnd w:id="7"/>
      <w:bookmarkEnd w:id="8"/>
      <w:r w:rsidRPr="00015A46">
        <w:rPr>
          <w:color w:val="000000"/>
          <w:szCs w:val="24"/>
        </w:rPr>
        <w:t>kuriam reikalinga globa (rūpyba), bet laikinoji globa (rūpyba) dar nenustatyta arba jau</w:t>
      </w:r>
      <w:r w:rsidRPr="00015A46">
        <w:rPr>
          <w:szCs w:val="24"/>
          <w:lang w:eastAsia="lt-LT"/>
        </w:rPr>
        <w:t xml:space="preserve"> nustatyta laikinoji ar nuolatinė globa (rūpyba).</w:t>
      </w:r>
    </w:p>
    <w:p w14:paraId="5738F323" w14:textId="77777777" w:rsidR="007D25BE" w:rsidRPr="00015A46" w:rsidRDefault="007D25BE" w:rsidP="00307611">
      <w:pPr>
        <w:ind w:firstLine="720"/>
        <w:jc w:val="both"/>
        <w:rPr>
          <w:szCs w:val="24"/>
          <w:lang w:eastAsia="lt-LT"/>
        </w:rPr>
      </w:pPr>
      <w:r w:rsidRPr="00015A46">
        <w:rPr>
          <w:szCs w:val="24"/>
          <w:lang w:eastAsia="lt-LT"/>
        </w:rPr>
        <w:t>25. Apgyvendinamo vaiko amžius – nuo 3 iki 18 metų, išskirtiniais atvejais, teisės aktų nustatyta tvarka, nuo gimimo iki 3 metų amžiaus.</w:t>
      </w:r>
    </w:p>
    <w:p w14:paraId="3ED459B6" w14:textId="77777777" w:rsidR="007D25BE" w:rsidRPr="00015A46" w:rsidRDefault="007D25BE" w:rsidP="00307611">
      <w:pPr>
        <w:ind w:firstLine="720"/>
        <w:jc w:val="both"/>
        <w:rPr>
          <w:szCs w:val="24"/>
          <w:lang w:eastAsia="lt-LT"/>
        </w:rPr>
      </w:pPr>
      <w:r w:rsidRPr="00015A46">
        <w:rPr>
          <w:szCs w:val="24"/>
          <w:lang w:eastAsia="lt-LT"/>
        </w:rPr>
        <w:t>26. Esant jaunuolio motyvuotam prašymui ir Savivaldybės tarybos sprendimui, gali būti sudaryta galimybė likti gyventi, iki jis baigs bendrojo lavinimo, profesinio ugdymo ar specialiuosius ugdymosi poreikius užtikrinančias programas, tačiau ne ilgiau kaip iki 21 metų amžiaus.</w:t>
      </w:r>
    </w:p>
    <w:p w14:paraId="73826658" w14:textId="77777777" w:rsidR="007D25BE" w:rsidRPr="00015A46" w:rsidRDefault="007D25BE" w:rsidP="00307611">
      <w:pPr>
        <w:ind w:firstLine="720"/>
        <w:jc w:val="both"/>
        <w:rPr>
          <w:szCs w:val="24"/>
          <w:lang w:eastAsia="lt-LT"/>
        </w:rPr>
      </w:pPr>
      <w:r w:rsidRPr="00015A46">
        <w:rPr>
          <w:szCs w:val="24"/>
          <w:lang w:eastAsia="lt-LT"/>
        </w:rPr>
        <w:t>27. Gyvenamoji aplinka yra kuriama pagal šeimai artimos aplinkos modelį, vadovaujantis Socialinėmis globos normomis.</w:t>
      </w:r>
    </w:p>
    <w:p w14:paraId="6C9D25E4" w14:textId="7D2641BB" w:rsidR="007D25BE" w:rsidRPr="00015A46" w:rsidRDefault="007D25BE" w:rsidP="00307611">
      <w:pPr>
        <w:ind w:firstLine="720"/>
        <w:jc w:val="both"/>
        <w:rPr>
          <w:color w:val="00B0F0"/>
          <w:szCs w:val="24"/>
          <w:lang w:eastAsia="lt-LT"/>
        </w:rPr>
      </w:pPr>
      <w:r w:rsidRPr="00015A46">
        <w:rPr>
          <w:szCs w:val="24"/>
          <w:lang w:eastAsia="lt-LT"/>
        </w:rPr>
        <w:t>28. Vaikui laikinoji globa (rūpyba)</w:t>
      </w:r>
      <w:r w:rsidRPr="00015A46">
        <w:rPr>
          <w:color w:val="00B0F0"/>
          <w:szCs w:val="24"/>
          <w:lang w:eastAsia="lt-LT"/>
        </w:rPr>
        <w:t xml:space="preserve"> </w:t>
      </w:r>
      <w:r w:rsidRPr="00015A46">
        <w:rPr>
          <w:szCs w:val="24"/>
          <w:lang w:eastAsia="lt-LT"/>
        </w:rPr>
        <w:t xml:space="preserve">BVGN pradedama teikti gavus Savivaldybės administracijos direktoriaus įsakymą, nuolatinė globa (rūpyba) </w:t>
      </w:r>
      <w:r w:rsidR="00B60950">
        <w:rPr>
          <w:szCs w:val="24"/>
          <w:lang w:eastAsia="lt-LT"/>
        </w:rPr>
        <w:t>–</w:t>
      </w:r>
      <w:r w:rsidR="00B60950" w:rsidRPr="00015A46">
        <w:rPr>
          <w:szCs w:val="24"/>
          <w:lang w:eastAsia="lt-LT"/>
        </w:rPr>
        <w:t xml:space="preserve"> </w:t>
      </w:r>
      <w:r w:rsidRPr="00015A46">
        <w:rPr>
          <w:szCs w:val="24"/>
          <w:lang w:eastAsia="lt-LT"/>
        </w:rPr>
        <w:t>gavus teismo nutartį.</w:t>
      </w:r>
    </w:p>
    <w:p w14:paraId="63C399A2" w14:textId="77777777" w:rsidR="007D25BE" w:rsidRPr="00015A46" w:rsidRDefault="007D25BE" w:rsidP="00307611">
      <w:pPr>
        <w:ind w:firstLine="720"/>
        <w:jc w:val="both"/>
        <w:rPr>
          <w:color w:val="00B0F0"/>
          <w:szCs w:val="24"/>
        </w:rPr>
      </w:pPr>
      <w:r w:rsidRPr="00015A46">
        <w:rPr>
          <w:szCs w:val="24"/>
          <w:lang w:eastAsia="lt-LT"/>
        </w:rPr>
        <w:t>29.</w:t>
      </w:r>
      <w:r w:rsidRPr="00015A46">
        <w:rPr>
          <w:color w:val="FF0000"/>
          <w:szCs w:val="24"/>
          <w:lang w:eastAsia="lt-LT"/>
        </w:rPr>
        <w:t xml:space="preserve"> </w:t>
      </w:r>
      <w:r w:rsidRPr="00015A46">
        <w:rPr>
          <w:szCs w:val="24"/>
        </w:rPr>
        <w:t>BVGN, įvertinęs vaiko poreikius, aplinkybes, pasekmes ir nustatęs, kad negali užtikrinti vaiko poreikių ir sukurti jam emociškai palankios aplinkos, atsižvelgdamas į geriausius vaiko interesus, apie tai praneša VVTAĮT ir Savivaldybei.</w:t>
      </w:r>
    </w:p>
    <w:p w14:paraId="61E9B4CA" w14:textId="77777777" w:rsidR="007D25BE" w:rsidRPr="00015A46" w:rsidRDefault="007D25BE" w:rsidP="00307611">
      <w:pPr>
        <w:ind w:firstLine="720"/>
        <w:jc w:val="both"/>
        <w:rPr>
          <w:color w:val="000000"/>
          <w:szCs w:val="24"/>
        </w:rPr>
      </w:pPr>
      <w:r w:rsidRPr="00015A46">
        <w:rPr>
          <w:szCs w:val="24"/>
          <w:lang w:eastAsia="lt-LT"/>
        </w:rPr>
        <w:t xml:space="preserve">30. Vaiko išvykimas ir svečiavimasis vykdomas vadovaujantis </w:t>
      </w:r>
      <w:r w:rsidRPr="00015A46">
        <w:rPr>
          <w:color w:val="000000"/>
          <w:szCs w:val="24"/>
        </w:rPr>
        <w:t>Valstybės vaiko teisių apsaugos ir įvaikinimo tarnybos prie Socialinės apsaugos ir darbo ministerijos direktoriaus patvirtintu tvarkos aprašu bei įstaigos priimtais teisės aktais.</w:t>
      </w:r>
    </w:p>
    <w:p w14:paraId="5DC99A86"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1A39EB29" w14:textId="77777777" w:rsidR="007D25BE" w:rsidRPr="00015A46" w:rsidRDefault="007D25BE" w:rsidP="00307611">
      <w:pPr>
        <w:jc w:val="center"/>
        <w:rPr>
          <w:b/>
          <w:szCs w:val="24"/>
        </w:rPr>
      </w:pPr>
      <w:r w:rsidRPr="00015A46">
        <w:rPr>
          <w:b/>
          <w:szCs w:val="24"/>
        </w:rPr>
        <w:t>VI SKYRIUS</w:t>
      </w:r>
    </w:p>
    <w:p w14:paraId="3AFF4DA0" w14:textId="77777777" w:rsidR="007D25BE" w:rsidRPr="00015A46" w:rsidRDefault="007D25BE" w:rsidP="00307611">
      <w:pPr>
        <w:jc w:val="center"/>
        <w:rPr>
          <w:b/>
          <w:szCs w:val="24"/>
        </w:rPr>
      </w:pPr>
      <w:r w:rsidRPr="00015A46">
        <w:rPr>
          <w:b/>
          <w:szCs w:val="24"/>
        </w:rPr>
        <w:t>DARBUOTOJŲ PRIĖMIMAS, ATLEIDIMAS BEI DARBO APMOKĖJIMAS</w:t>
      </w:r>
    </w:p>
    <w:p w14:paraId="6F51C2C5" w14:textId="77777777" w:rsidR="007D25BE" w:rsidRPr="00015A46" w:rsidRDefault="007D25BE" w:rsidP="00307611">
      <w:pPr>
        <w:jc w:val="both"/>
        <w:rPr>
          <w:b/>
          <w:szCs w:val="24"/>
        </w:rPr>
      </w:pPr>
    </w:p>
    <w:p w14:paraId="2EAA02FE" w14:textId="77777777" w:rsidR="007D25BE" w:rsidRPr="00015A46" w:rsidRDefault="007D25BE" w:rsidP="00307611">
      <w:pPr>
        <w:ind w:firstLine="720"/>
        <w:jc w:val="both"/>
        <w:rPr>
          <w:szCs w:val="24"/>
        </w:rPr>
      </w:pPr>
      <w:r w:rsidRPr="00015A46">
        <w:rPr>
          <w:szCs w:val="24"/>
        </w:rPr>
        <w:t>31. Darbuotojus skiria į pareigas ir atleidžia iš jų, skatina, atlieka kitas personalo valdymo funkcijas Centro direktorius Lietuvos Respublikos darbo kodekso bei kitų teisės aktų nustatyta tvarka.</w:t>
      </w:r>
    </w:p>
    <w:p w14:paraId="4B4194D4" w14:textId="77777777" w:rsidR="007D25BE" w:rsidRPr="00015A46" w:rsidRDefault="007D25BE" w:rsidP="00307611">
      <w:pPr>
        <w:ind w:firstLine="720"/>
        <w:jc w:val="both"/>
        <w:rPr>
          <w:szCs w:val="24"/>
        </w:rPr>
      </w:pPr>
      <w:r w:rsidRPr="00015A46">
        <w:rPr>
          <w:szCs w:val="24"/>
        </w:rPr>
        <w:t>32</w:t>
      </w:r>
      <w:r w:rsidRPr="00015A46">
        <w:rPr>
          <w:color w:val="FF0000"/>
          <w:szCs w:val="24"/>
        </w:rPr>
        <w:t xml:space="preserve">. </w:t>
      </w:r>
      <w:r w:rsidRPr="00015A46">
        <w:rPr>
          <w:szCs w:val="24"/>
        </w:rPr>
        <w:t xml:space="preserve">Savivaldybės taryba nustato didžiausią leistiną pareigybių (etatų) skaičių, darbo užmokesčio fondo dydį. </w:t>
      </w:r>
    </w:p>
    <w:p w14:paraId="2DF75897" w14:textId="77777777" w:rsidR="007D25BE" w:rsidRPr="00015A46" w:rsidRDefault="007D25BE" w:rsidP="00307611">
      <w:pPr>
        <w:ind w:firstLine="720"/>
        <w:jc w:val="both"/>
        <w:rPr>
          <w:szCs w:val="24"/>
        </w:rPr>
      </w:pPr>
      <w:r w:rsidRPr="00015A46">
        <w:rPr>
          <w:szCs w:val="24"/>
        </w:rPr>
        <w:t>33. Centro darbuotojų darbo užmokestį, priemokas neviršijant darbo užmokesčio fondui skirtų lėšų, nustato Centro direktorius įstatymų ir kitų teisės aktų nustatyta tvarka.</w:t>
      </w:r>
    </w:p>
    <w:p w14:paraId="050E6EF4" w14:textId="40460766" w:rsidR="007D25BE"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5996B203" w14:textId="053814C1" w:rsidR="00E05D33" w:rsidRDefault="00E05D33"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5380E6A9" w14:textId="131DC43A" w:rsidR="00E05D33" w:rsidRDefault="00E05D33"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77FDAEF2" w14:textId="5A2D7DDD" w:rsidR="00E05D33" w:rsidRDefault="00E05D33"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1E425C2E" w14:textId="77777777" w:rsidR="00E05D33" w:rsidRPr="00015A46" w:rsidRDefault="00E05D33"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15C32ECE"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015A46">
        <w:rPr>
          <w:b/>
          <w:szCs w:val="24"/>
          <w:lang w:eastAsia="lt-LT"/>
        </w:rPr>
        <w:t xml:space="preserve">VII </w:t>
      </w:r>
      <w:r w:rsidRPr="00015A46">
        <w:rPr>
          <w:b/>
          <w:szCs w:val="24"/>
        </w:rPr>
        <w:t>SKYRIUS</w:t>
      </w:r>
    </w:p>
    <w:p w14:paraId="7BE75618" w14:textId="77777777" w:rsidR="007D25BE" w:rsidRPr="00015A46" w:rsidRDefault="007D25BE" w:rsidP="00307611">
      <w:pPr>
        <w:jc w:val="center"/>
        <w:rPr>
          <w:b/>
          <w:szCs w:val="24"/>
        </w:rPr>
      </w:pPr>
      <w:r w:rsidRPr="00015A46">
        <w:rPr>
          <w:rFonts w:eastAsia="Arial"/>
          <w:b/>
          <w:bCs/>
          <w:caps/>
          <w:szCs w:val="24"/>
          <w:lang w:eastAsia="ar-SA"/>
        </w:rPr>
        <w:t xml:space="preserve">CENTRO TURTAS, LĖŠOS, JŲ NAUDOJIMO TVARKA, FINANSINĖS VEIKLOS KONTROLĖ, CENTRO </w:t>
      </w:r>
      <w:r w:rsidRPr="00015A46">
        <w:rPr>
          <w:b/>
          <w:szCs w:val="24"/>
          <w:lang w:eastAsia="lt-LT"/>
        </w:rPr>
        <w:t>VEIKLOS PRIEŽIŪRA,</w:t>
      </w:r>
      <w:r w:rsidRPr="00015A46">
        <w:rPr>
          <w:b/>
          <w:szCs w:val="24"/>
        </w:rPr>
        <w:t xml:space="preserve"> ATSAKOMYBĖ</w:t>
      </w:r>
    </w:p>
    <w:p w14:paraId="74DEDEEF" w14:textId="77777777" w:rsidR="007D25BE" w:rsidRPr="00015A46" w:rsidRDefault="007D25BE" w:rsidP="0030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251B7FB8" w14:textId="77777777"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34. Centro turtą valdo, naudoja ir juo disponuoja Lietuvos Respublikos įstatymų ir kitų teisės aktų nustatyta tvarka.</w:t>
      </w:r>
    </w:p>
    <w:p w14:paraId="2AFF8A4A" w14:textId="77777777"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35. Centro finansavimo šaltiniai yra:</w:t>
      </w:r>
    </w:p>
    <w:p w14:paraId="2869078F" w14:textId="77777777"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35.1. Lietuvos Respublikos valstybės biudžeto lėšos;</w:t>
      </w:r>
    </w:p>
    <w:p w14:paraId="6053C826" w14:textId="6AEB7A76"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 xml:space="preserve">35.2. </w:t>
      </w:r>
      <w:r w:rsidR="008E4668">
        <w:rPr>
          <w:rFonts w:eastAsia="Arial"/>
          <w:szCs w:val="24"/>
          <w:lang w:eastAsia="ar-SA"/>
        </w:rPr>
        <w:t>S</w:t>
      </w:r>
      <w:r w:rsidRPr="00015A46">
        <w:rPr>
          <w:rFonts w:eastAsia="Arial"/>
          <w:szCs w:val="24"/>
          <w:lang w:eastAsia="ar-SA"/>
        </w:rPr>
        <w:t>avivaldybės biudžeto lėšos;</w:t>
      </w:r>
    </w:p>
    <w:p w14:paraId="0932336C" w14:textId="77777777"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35.3. fondų, organizacijų, kitų juridinių ir fizinių asmenų dovanotos ar kitaip teisėtais būdais perduotos lėšos, tikslinės paskirties lėšos pagal pavedimus;</w:t>
      </w:r>
    </w:p>
    <w:p w14:paraId="65EB7300" w14:textId="77777777"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35.4. kitos teisėtai įgytos lėšos.</w:t>
      </w:r>
    </w:p>
    <w:p w14:paraId="14A7ACC1" w14:textId="77777777"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36. Lėšos naudojamos teisės aktų nustatyta tvarka.</w:t>
      </w:r>
    </w:p>
    <w:p w14:paraId="7F9B3536" w14:textId="77777777"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37. Vaiko išlaikymui į Centro banko sąskaitą gaunamos lėšos turi būti panaudotos vaiko interesams įstatymų nustatyta tvarka.</w:t>
      </w:r>
    </w:p>
    <w:p w14:paraId="0055554D" w14:textId="77777777" w:rsidR="007D25BE" w:rsidRPr="00015A46" w:rsidRDefault="007D25BE" w:rsidP="00307611">
      <w:pPr>
        <w:suppressAutoHyphens/>
        <w:ind w:firstLine="720"/>
        <w:jc w:val="both"/>
        <w:rPr>
          <w:rFonts w:eastAsia="Arial"/>
          <w:szCs w:val="24"/>
          <w:lang w:eastAsia="ar-SA"/>
        </w:rPr>
      </w:pPr>
      <w:r w:rsidRPr="00015A46">
        <w:rPr>
          <w:rFonts w:eastAsia="Arial"/>
          <w:szCs w:val="24"/>
          <w:lang w:eastAsia="ar-SA"/>
        </w:rPr>
        <w:t xml:space="preserve">38. Centro </w:t>
      </w:r>
      <w:r w:rsidRPr="00015A46">
        <w:rPr>
          <w:szCs w:val="24"/>
          <w:lang w:eastAsia="lt-LT"/>
        </w:rPr>
        <w:t>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64B6280A" w14:textId="77777777" w:rsidR="007D25BE" w:rsidRPr="00015A46" w:rsidRDefault="007D25BE" w:rsidP="00307611">
      <w:pPr>
        <w:ind w:firstLine="720"/>
        <w:jc w:val="both"/>
        <w:rPr>
          <w:szCs w:val="24"/>
        </w:rPr>
      </w:pPr>
      <w:r w:rsidRPr="00015A46">
        <w:rPr>
          <w:rFonts w:eastAsia="Arial"/>
          <w:szCs w:val="24"/>
          <w:lang w:eastAsia="ar-SA"/>
        </w:rPr>
        <w:t xml:space="preserve">39. </w:t>
      </w:r>
      <w:r w:rsidRPr="00015A46">
        <w:rPr>
          <w:szCs w:val="24"/>
        </w:rPr>
        <w:t>Socialinės globos paslaugų kokybę vertina, prižiūri ir kontroliuoja Socialinių paslaugų priežiūros departamentas prie Socialinės apsaugos ir darbo ministerijos (toliau – SPPD), vaiko globos (rūpybos) priežiūrą vykdo VVTAĮT, veiklos priežiūrą vykdo Savivaldybės administracija.</w:t>
      </w:r>
    </w:p>
    <w:p w14:paraId="3B2AE2E6" w14:textId="77777777" w:rsidR="007D25BE" w:rsidRPr="00015A46" w:rsidRDefault="007D25BE" w:rsidP="00307611">
      <w:pPr>
        <w:suppressAutoHyphens/>
        <w:ind w:firstLine="720"/>
        <w:jc w:val="both"/>
        <w:rPr>
          <w:rFonts w:eastAsia="Arial"/>
          <w:szCs w:val="24"/>
          <w:lang w:eastAsia="ar-SA"/>
        </w:rPr>
      </w:pPr>
      <w:r w:rsidRPr="00015A46">
        <w:rPr>
          <w:szCs w:val="24"/>
          <w:lang w:eastAsia="lt-LT"/>
        </w:rPr>
        <w:t xml:space="preserve">40. </w:t>
      </w:r>
      <w:r w:rsidRPr="00015A46">
        <w:rPr>
          <w:szCs w:val="24"/>
        </w:rPr>
        <w:t>Centro finansinės veiklos kontrolę atlieka Valstybės kontrolės tarnyba, SPPD, Savivaldybės kontrolės ir audito tarnyba, Savivaldybės administracijos Centralizuotas vidaus audito skyrius.</w:t>
      </w:r>
    </w:p>
    <w:p w14:paraId="774F5C8E" w14:textId="77777777" w:rsidR="007D25BE" w:rsidRPr="00015A46" w:rsidRDefault="007D25BE" w:rsidP="00307611">
      <w:pPr>
        <w:ind w:firstLine="720"/>
        <w:jc w:val="both"/>
        <w:rPr>
          <w:szCs w:val="24"/>
        </w:rPr>
      </w:pPr>
      <w:r w:rsidRPr="00015A46">
        <w:rPr>
          <w:szCs w:val="24"/>
        </w:rPr>
        <w:t>41. Centras tvarko iš paramos teikėjų gautų pinigų ir materialinių vertybių apskaitą, teikia informaciją valstybinėms ir savivaldybės institucijoms, vykdančioms finansinės veiklos kontrolę ir tvarkančioms atskaitomybę, informaciją apie gautą ir suteiktą paramą.</w:t>
      </w:r>
    </w:p>
    <w:p w14:paraId="3A9EACF8" w14:textId="77777777" w:rsidR="007D25BE" w:rsidRPr="00015A46" w:rsidRDefault="007D25BE" w:rsidP="00307611">
      <w:pPr>
        <w:ind w:firstLine="720"/>
        <w:jc w:val="both"/>
        <w:rPr>
          <w:szCs w:val="24"/>
        </w:rPr>
      </w:pPr>
      <w:r w:rsidRPr="00015A46">
        <w:rPr>
          <w:szCs w:val="24"/>
        </w:rPr>
        <w:t>42. Centro direktorius ir darbuotojai atsako už Lietuvos Respublikos įstatymų, kitų teisės aktų, pareiginių instrukcijų vykdymą.</w:t>
      </w:r>
    </w:p>
    <w:p w14:paraId="745E89D2" w14:textId="77777777" w:rsidR="007D25BE" w:rsidRPr="00015A46" w:rsidRDefault="007D25BE" w:rsidP="00307611">
      <w:pPr>
        <w:ind w:firstLine="720"/>
        <w:jc w:val="both"/>
        <w:rPr>
          <w:b/>
          <w:szCs w:val="24"/>
        </w:rPr>
      </w:pPr>
      <w:r w:rsidRPr="00015A46">
        <w:rPr>
          <w:szCs w:val="24"/>
        </w:rPr>
        <w:t xml:space="preserve">43. Už padarytus teisės pažeidimus Centro direktoriui ir darbuotojams gali būti taikoma drausminė, administracinė, civilinė atsakomybė. </w:t>
      </w:r>
    </w:p>
    <w:p w14:paraId="69DA346C" w14:textId="77777777" w:rsidR="007D25BE" w:rsidRPr="00015A46" w:rsidRDefault="007D25BE" w:rsidP="00307611">
      <w:pPr>
        <w:jc w:val="both"/>
        <w:rPr>
          <w:b/>
          <w:szCs w:val="24"/>
        </w:rPr>
      </w:pPr>
    </w:p>
    <w:p w14:paraId="49548DC6" w14:textId="77777777" w:rsidR="007D25BE" w:rsidRPr="00015A46" w:rsidRDefault="007D25BE" w:rsidP="00307611">
      <w:pPr>
        <w:jc w:val="center"/>
        <w:rPr>
          <w:b/>
          <w:szCs w:val="24"/>
        </w:rPr>
      </w:pPr>
      <w:r w:rsidRPr="00015A46">
        <w:rPr>
          <w:b/>
          <w:szCs w:val="24"/>
        </w:rPr>
        <w:t xml:space="preserve">VIII SKYRIUS </w:t>
      </w:r>
    </w:p>
    <w:p w14:paraId="4BCFCA75" w14:textId="77777777" w:rsidR="007D25BE" w:rsidRPr="00015A46" w:rsidRDefault="007D25BE" w:rsidP="00307611">
      <w:pPr>
        <w:jc w:val="center"/>
        <w:rPr>
          <w:b/>
          <w:strike/>
          <w:szCs w:val="24"/>
        </w:rPr>
      </w:pPr>
      <w:r w:rsidRPr="00015A46">
        <w:rPr>
          <w:b/>
          <w:szCs w:val="24"/>
        </w:rPr>
        <w:t>BAIGIAMOSIOS NUOSTATOS</w:t>
      </w:r>
    </w:p>
    <w:p w14:paraId="7D96C90F" w14:textId="77777777" w:rsidR="007D25BE" w:rsidRPr="00015A46" w:rsidRDefault="007D25BE" w:rsidP="00307611">
      <w:pPr>
        <w:jc w:val="both"/>
        <w:rPr>
          <w:szCs w:val="24"/>
        </w:rPr>
      </w:pPr>
    </w:p>
    <w:p w14:paraId="1CAC4D7F" w14:textId="66C5E0D9" w:rsidR="007D25BE" w:rsidRPr="00015A46" w:rsidRDefault="007D25BE" w:rsidP="00307611">
      <w:pPr>
        <w:ind w:firstLine="720"/>
        <w:jc w:val="both"/>
        <w:rPr>
          <w:szCs w:val="24"/>
        </w:rPr>
      </w:pPr>
      <w:r w:rsidRPr="00015A46">
        <w:rPr>
          <w:szCs w:val="24"/>
        </w:rPr>
        <w:t xml:space="preserve">44. Informacija apie Centro veiklą, kurią, remiantis Nuostatais ir Lietuvos Respublikos teisės aktais, reikia skelbti viešai, pateikiama Centro interneto </w:t>
      </w:r>
      <w:r w:rsidR="008E4668">
        <w:rPr>
          <w:szCs w:val="24"/>
        </w:rPr>
        <w:t>svetainėje</w:t>
      </w:r>
      <w:r w:rsidRPr="00015A46">
        <w:rPr>
          <w:szCs w:val="24"/>
        </w:rPr>
        <w:t>.</w:t>
      </w:r>
    </w:p>
    <w:p w14:paraId="1925BD28" w14:textId="77777777" w:rsidR="007D25BE" w:rsidRPr="00015A46" w:rsidRDefault="007D25BE" w:rsidP="00307611">
      <w:pPr>
        <w:ind w:firstLine="720"/>
        <w:jc w:val="both"/>
        <w:rPr>
          <w:szCs w:val="24"/>
        </w:rPr>
      </w:pPr>
      <w:r w:rsidRPr="00015A46">
        <w:rPr>
          <w:szCs w:val="24"/>
        </w:rPr>
        <w:t>45. Centro nuostatus, jų pakeitimus tvirtina Savivaldybės taryba. Patvirtinti nuostatai, jų pakeitimai įsigalioja nuo jų įregistravimo Juridinių asmenų registre įstatymų nustatyta tvarka.</w:t>
      </w:r>
    </w:p>
    <w:p w14:paraId="57D66DF6" w14:textId="77777777" w:rsidR="007D25BE" w:rsidRPr="00015A46" w:rsidRDefault="007D25BE" w:rsidP="00307611">
      <w:pPr>
        <w:ind w:firstLine="720"/>
        <w:jc w:val="both"/>
        <w:rPr>
          <w:szCs w:val="24"/>
        </w:rPr>
      </w:pPr>
      <w:r w:rsidRPr="00015A46">
        <w:rPr>
          <w:szCs w:val="24"/>
        </w:rPr>
        <w:t>46. Centras Lietuvos Respublikos įstatymų ir kitų teisės aktų nustatyta tvarka reorganizuojamas, likviduojamas, pertvarkomas Savivaldybės tarybos sprendimu.</w:t>
      </w:r>
    </w:p>
    <w:p w14:paraId="0412AD0F" w14:textId="77777777" w:rsidR="007D25BE" w:rsidRPr="00015A46" w:rsidRDefault="007D25BE" w:rsidP="007D25BE">
      <w:pPr>
        <w:ind w:firstLine="720"/>
        <w:jc w:val="both"/>
        <w:rPr>
          <w:szCs w:val="24"/>
        </w:rPr>
      </w:pPr>
    </w:p>
    <w:p w14:paraId="5B85DC68" w14:textId="77777777" w:rsidR="007D25BE" w:rsidRPr="00015A46" w:rsidRDefault="007D25BE" w:rsidP="007D25BE">
      <w:pPr>
        <w:jc w:val="center"/>
        <w:rPr>
          <w:szCs w:val="24"/>
        </w:rPr>
      </w:pPr>
      <w:r w:rsidRPr="00015A46">
        <w:rPr>
          <w:szCs w:val="24"/>
        </w:rPr>
        <w:t>_____________________</w:t>
      </w:r>
    </w:p>
    <w:p w14:paraId="39657852" w14:textId="77777777" w:rsidR="007D25BE" w:rsidRPr="00015A46" w:rsidRDefault="007D25BE" w:rsidP="007D25BE">
      <w:pPr>
        <w:jc w:val="center"/>
        <w:rPr>
          <w:szCs w:val="24"/>
        </w:rPr>
      </w:pPr>
    </w:p>
    <w:p w14:paraId="04C5A2E8" w14:textId="77777777" w:rsidR="007D25BE" w:rsidRPr="00015A46" w:rsidRDefault="007D25BE" w:rsidP="007D25BE">
      <w:pPr>
        <w:jc w:val="center"/>
        <w:rPr>
          <w:szCs w:val="24"/>
        </w:rPr>
      </w:pPr>
    </w:p>
    <w:p w14:paraId="2D074BD7" w14:textId="77777777" w:rsidR="007D25BE" w:rsidRPr="00015A46" w:rsidRDefault="007D25BE" w:rsidP="007D25BE">
      <w:pPr>
        <w:jc w:val="center"/>
        <w:rPr>
          <w:szCs w:val="24"/>
        </w:rPr>
      </w:pPr>
    </w:p>
    <w:p w14:paraId="0BF53B5E" w14:textId="77777777" w:rsidR="007D25BE" w:rsidRPr="00015A46" w:rsidRDefault="007D25BE" w:rsidP="007D25BE">
      <w:pPr>
        <w:jc w:val="center"/>
        <w:rPr>
          <w:szCs w:val="24"/>
        </w:rPr>
      </w:pPr>
    </w:p>
    <w:p w14:paraId="59F34AD5" w14:textId="77777777" w:rsidR="007D25BE" w:rsidRPr="00015A46" w:rsidRDefault="007D25BE" w:rsidP="007D25BE">
      <w:pPr>
        <w:jc w:val="center"/>
        <w:rPr>
          <w:szCs w:val="24"/>
        </w:rPr>
      </w:pPr>
    </w:p>
    <w:p w14:paraId="658AA45E" w14:textId="77777777" w:rsidR="007D25BE" w:rsidRPr="00015A46" w:rsidRDefault="007D25BE" w:rsidP="007D25BE">
      <w:pPr>
        <w:jc w:val="center"/>
        <w:rPr>
          <w:szCs w:val="24"/>
        </w:rPr>
      </w:pPr>
    </w:p>
    <w:p w14:paraId="12D0A5EF" w14:textId="77777777" w:rsidR="007D25BE" w:rsidRPr="00015A46" w:rsidRDefault="007D25BE" w:rsidP="007D25BE">
      <w:pPr>
        <w:jc w:val="center"/>
        <w:rPr>
          <w:szCs w:val="24"/>
        </w:rPr>
      </w:pPr>
    </w:p>
    <w:p w14:paraId="697A77FF" w14:textId="77777777" w:rsidR="007D25BE" w:rsidRPr="00015A46" w:rsidRDefault="007D25BE" w:rsidP="007D25BE">
      <w:pPr>
        <w:jc w:val="center"/>
        <w:rPr>
          <w:szCs w:val="24"/>
        </w:rPr>
      </w:pPr>
    </w:p>
    <w:p w14:paraId="1A5A57FE" w14:textId="77777777" w:rsidR="007D25BE" w:rsidRPr="00015A46" w:rsidRDefault="007D25BE" w:rsidP="007D25BE">
      <w:pPr>
        <w:jc w:val="center"/>
        <w:rPr>
          <w:szCs w:val="24"/>
        </w:rPr>
      </w:pPr>
    </w:p>
    <w:p w14:paraId="16EE6366" w14:textId="77777777" w:rsidR="007D25BE" w:rsidRPr="00015A46" w:rsidRDefault="007D25BE" w:rsidP="007D25BE">
      <w:pPr>
        <w:jc w:val="center"/>
        <w:rPr>
          <w:szCs w:val="24"/>
        </w:rPr>
      </w:pPr>
    </w:p>
    <w:p w14:paraId="5267F567" w14:textId="77777777" w:rsidR="007D25BE" w:rsidRPr="00015A46" w:rsidRDefault="007D25BE" w:rsidP="007D25BE">
      <w:pPr>
        <w:jc w:val="center"/>
        <w:rPr>
          <w:szCs w:val="24"/>
        </w:rPr>
      </w:pPr>
    </w:p>
    <w:p w14:paraId="6D2E9D13" w14:textId="5D610B57" w:rsidR="00F52EAB" w:rsidRPr="00015A46" w:rsidRDefault="00F52EAB" w:rsidP="00F52EAB">
      <w:pPr>
        <w:pStyle w:val="Antrats"/>
        <w:rPr>
          <w:szCs w:val="24"/>
        </w:rPr>
      </w:pPr>
      <w:r w:rsidRPr="00015A46">
        <w:rPr>
          <w:szCs w:val="24"/>
        </w:rPr>
        <w:t>Pasvalio rajono savivaldybės tarybai</w:t>
      </w:r>
    </w:p>
    <w:p w14:paraId="304CE458" w14:textId="77777777" w:rsidR="00F52EAB" w:rsidRPr="00015A46" w:rsidRDefault="00F52EAB" w:rsidP="00F52EAB">
      <w:pPr>
        <w:jc w:val="center"/>
        <w:rPr>
          <w:b/>
          <w:szCs w:val="24"/>
        </w:rPr>
      </w:pPr>
    </w:p>
    <w:p w14:paraId="10E0D7AB" w14:textId="77777777" w:rsidR="00F52EAB" w:rsidRPr="00015A46" w:rsidRDefault="00F52EAB" w:rsidP="00F52EAB">
      <w:pPr>
        <w:jc w:val="center"/>
        <w:rPr>
          <w:b/>
          <w:szCs w:val="24"/>
        </w:rPr>
      </w:pPr>
      <w:r w:rsidRPr="00015A46">
        <w:rPr>
          <w:b/>
          <w:szCs w:val="24"/>
        </w:rPr>
        <w:t>AIŠKINAMASIS RAŠTAS</w:t>
      </w:r>
    </w:p>
    <w:p w14:paraId="5EB8765D" w14:textId="77777777" w:rsidR="003C5AAF" w:rsidRPr="00015A46" w:rsidRDefault="003C5AAF" w:rsidP="003C5AAF">
      <w:pPr>
        <w:jc w:val="center"/>
        <w:rPr>
          <w:b/>
          <w:caps/>
          <w:szCs w:val="24"/>
        </w:rPr>
      </w:pPr>
      <w:r w:rsidRPr="00015A46">
        <w:rPr>
          <w:b/>
          <w:caps/>
          <w:szCs w:val="24"/>
        </w:rPr>
        <w:t xml:space="preserve">Dėl </w:t>
      </w:r>
      <w:r w:rsidRPr="00015A46">
        <w:rPr>
          <w:b/>
          <w:bCs/>
          <w:caps/>
          <w:szCs w:val="24"/>
        </w:rPr>
        <w:t>PASVALIO RAJONO Grūžių vaikų globos namų PAVADINIMO PAKEITIMO</w:t>
      </w:r>
      <w:r w:rsidRPr="00015A46">
        <w:rPr>
          <w:b/>
          <w:caps/>
          <w:szCs w:val="24"/>
        </w:rPr>
        <w:t xml:space="preserve"> </w:t>
      </w:r>
      <w:r w:rsidRPr="00015A46">
        <w:rPr>
          <w:b/>
          <w:bCs/>
          <w:caps/>
          <w:szCs w:val="24"/>
        </w:rPr>
        <w:t xml:space="preserve">IR </w:t>
      </w:r>
      <w:r>
        <w:rPr>
          <w:b/>
          <w:bCs/>
          <w:caps/>
          <w:szCs w:val="24"/>
        </w:rPr>
        <w:t>N</w:t>
      </w:r>
      <w:r w:rsidRPr="00015A46">
        <w:rPr>
          <w:b/>
          <w:bCs/>
          <w:caps/>
          <w:szCs w:val="24"/>
        </w:rPr>
        <w:t xml:space="preserve">UOSTATŲ PATVIRTINIMO </w:t>
      </w:r>
    </w:p>
    <w:p w14:paraId="1CBE6A7A" w14:textId="77777777" w:rsidR="00F52EAB" w:rsidRPr="00015A46" w:rsidRDefault="00F52EAB" w:rsidP="00F52EAB">
      <w:pPr>
        <w:jc w:val="center"/>
        <w:rPr>
          <w:szCs w:val="24"/>
        </w:rPr>
      </w:pPr>
    </w:p>
    <w:p w14:paraId="4B02B170" w14:textId="77777777" w:rsidR="00F52EAB" w:rsidRPr="00015A46" w:rsidRDefault="00F52EAB" w:rsidP="00F52EAB">
      <w:pPr>
        <w:jc w:val="center"/>
        <w:rPr>
          <w:szCs w:val="24"/>
        </w:rPr>
      </w:pPr>
      <w:r w:rsidRPr="00015A46">
        <w:rPr>
          <w:szCs w:val="24"/>
        </w:rPr>
        <w:t>2023 m. sausio 9  d.</w:t>
      </w:r>
    </w:p>
    <w:p w14:paraId="415DE350" w14:textId="77777777" w:rsidR="00F52EAB" w:rsidRPr="00015A46" w:rsidRDefault="00F52EAB" w:rsidP="00F52EAB">
      <w:pPr>
        <w:jc w:val="center"/>
        <w:rPr>
          <w:szCs w:val="24"/>
        </w:rPr>
      </w:pPr>
      <w:r w:rsidRPr="00015A46">
        <w:rPr>
          <w:szCs w:val="24"/>
        </w:rPr>
        <w:t>Pasvalys</w:t>
      </w:r>
    </w:p>
    <w:p w14:paraId="49E654CB" w14:textId="77777777" w:rsidR="00F52EAB" w:rsidRPr="00015A46" w:rsidRDefault="00F52EAB" w:rsidP="00F52EAB">
      <w:pPr>
        <w:jc w:val="center"/>
        <w:rPr>
          <w:szCs w:val="24"/>
        </w:rPr>
      </w:pPr>
    </w:p>
    <w:p w14:paraId="58DF3F3C" w14:textId="515A4CBB" w:rsidR="00727C33" w:rsidRPr="00015A46" w:rsidRDefault="00B07EB3" w:rsidP="007D25BE">
      <w:pPr>
        <w:pStyle w:val="Antrats"/>
        <w:ind w:firstLine="731"/>
        <w:jc w:val="both"/>
        <w:rPr>
          <w:szCs w:val="24"/>
          <w:lang w:eastAsia="lt-LT"/>
        </w:rPr>
      </w:pPr>
      <w:r w:rsidRPr="00015A46">
        <w:rPr>
          <w:b/>
          <w:szCs w:val="24"/>
        </w:rPr>
        <w:t>1. Sprendimo projekto rengimo pagrindas.</w:t>
      </w:r>
      <w:r w:rsidRPr="00015A46">
        <w:rPr>
          <w:szCs w:val="24"/>
        </w:rPr>
        <w:t xml:space="preserve"> </w:t>
      </w:r>
      <w:r w:rsidR="00015A46">
        <w:rPr>
          <w:szCs w:val="24"/>
        </w:rPr>
        <w:t xml:space="preserve">Įgyvendinus </w:t>
      </w:r>
      <w:bookmarkStart w:id="9" w:name="_Hlk124500842"/>
      <w:r w:rsidR="00025EA3" w:rsidRPr="00015A46">
        <w:rPr>
          <w:szCs w:val="24"/>
        </w:rPr>
        <w:t xml:space="preserve">Pasvalio rajono Grūžių vaikų globos namų </w:t>
      </w:r>
      <w:r w:rsidR="00025EA3">
        <w:rPr>
          <w:szCs w:val="24"/>
        </w:rPr>
        <w:t xml:space="preserve">(toliau - Globos namai) </w:t>
      </w:r>
      <w:r w:rsidR="00025EA3" w:rsidRPr="00015A46">
        <w:rPr>
          <w:szCs w:val="24"/>
        </w:rPr>
        <w:t>pertvarkos 2018–202</w:t>
      </w:r>
      <w:r w:rsidR="00025EA3">
        <w:rPr>
          <w:szCs w:val="24"/>
        </w:rPr>
        <w:t>3</w:t>
      </w:r>
      <w:r w:rsidR="00025EA3" w:rsidRPr="00015A46">
        <w:rPr>
          <w:szCs w:val="24"/>
        </w:rPr>
        <w:t xml:space="preserve"> metų veiksmų plan</w:t>
      </w:r>
      <w:r w:rsidR="00025EA3">
        <w:rPr>
          <w:szCs w:val="24"/>
        </w:rPr>
        <w:t xml:space="preserve">o </w:t>
      </w:r>
      <w:bookmarkEnd w:id="9"/>
      <w:r w:rsidR="00025EA3">
        <w:rPr>
          <w:szCs w:val="24"/>
        </w:rPr>
        <w:t>nuostatas, pasikeitė  Globos namų struktūra</w:t>
      </w:r>
      <w:r w:rsidR="005474D1">
        <w:rPr>
          <w:szCs w:val="24"/>
        </w:rPr>
        <w:t xml:space="preserve"> (atsiranda naujas padalinys – Bendruomeniniai vaikų globos namai)</w:t>
      </w:r>
      <w:r w:rsidR="00025EA3">
        <w:rPr>
          <w:szCs w:val="24"/>
        </w:rPr>
        <w:t xml:space="preserve">, pradėtos teikti naujos </w:t>
      </w:r>
      <w:r w:rsidR="005474D1">
        <w:rPr>
          <w:szCs w:val="24"/>
        </w:rPr>
        <w:t>akredituotos s</w:t>
      </w:r>
      <w:r w:rsidR="00025EA3">
        <w:rPr>
          <w:szCs w:val="24"/>
        </w:rPr>
        <w:t xml:space="preserve">ocialinės </w:t>
      </w:r>
      <w:r w:rsidR="005474D1">
        <w:rPr>
          <w:szCs w:val="24"/>
        </w:rPr>
        <w:t xml:space="preserve">priežiūros </w:t>
      </w:r>
      <w:r w:rsidR="00025EA3">
        <w:rPr>
          <w:szCs w:val="24"/>
        </w:rPr>
        <w:t>paslaugos</w:t>
      </w:r>
      <w:r w:rsidR="005474D1">
        <w:rPr>
          <w:szCs w:val="24"/>
        </w:rPr>
        <w:t xml:space="preserve"> (intensyvi krizių įveikimo pagalba, palydėjimo paslauga jaunuoliam)</w:t>
      </w:r>
      <w:r w:rsidR="00025EA3">
        <w:rPr>
          <w:szCs w:val="24"/>
        </w:rPr>
        <w:t>, todėl reikalinga parengti naujus teisės aktus reglamentuojančius  Globos namų veiklą.</w:t>
      </w:r>
    </w:p>
    <w:p w14:paraId="0789C355" w14:textId="60AE7D20" w:rsidR="00727C33" w:rsidRPr="00015A46" w:rsidRDefault="00B07EB3">
      <w:pPr>
        <w:pStyle w:val="Antrats"/>
        <w:ind w:firstLine="731"/>
        <w:jc w:val="both"/>
        <w:rPr>
          <w:bCs/>
          <w:szCs w:val="24"/>
        </w:rPr>
      </w:pPr>
      <w:r w:rsidRPr="00015A46">
        <w:rPr>
          <w:b/>
          <w:szCs w:val="24"/>
        </w:rPr>
        <w:t>2. Sprendimo projekto tikslai ir uždaviniai.</w:t>
      </w:r>
      <w:r w:rsidRPr="00015A46">
        <w:rPr>
          <w:bCs/>
          <w:szCs w:val="24"/>
        </w:rPr>
        <w:t>.</w:t>
      </w:r>
      <w:r w:rsidR="005474D1">
        <w:rPr>
          <w:bCs/>
          <w:szCs w:val="24"/>
        </w:rPr>
        <w:t xml:space="preserve"> </w:t>
      </w:r>
      <w:r w:rsidR="00025EA3">
        <w:rPr>
          <w:bCs/>
          <w:szCs w:val="24"/>
        </w:rPr>
        <w:t>Parengti Pasvalio rajono Grūžių vaikų globos namų naujus nuostatus ir pakeisti Globos namų</w:t>
      </w:r>
      <w:r w:rsidR="00D81F43">
        <w:rPr>
          <w:bCs/>
          <w:szCs w:val="24"/>
        </w:rPr>
        <w:t xml:space="preserve"> </w:t>
      </w:r>
      <w:r w:rsidR="00025EA3">
        <w:rPr>
          <w:bCs/>
          <w:szCs w:val="24"/>
        </w:rPr>
        <w:t xml:space="preserve"> </w:t>
      </w:r>
      <w:r w:rsidR="00D81F43">
        <w:rPr>
          <w:bCs/>
          <w:szCs w:val="24"/>
        </w:rPr>
        <w:t>p</w:t>
      </w:r>
      <w:r w:rsidR="00025EA3">
        <w:rPr>
          <w:bCs/>
          <w:szCs w:val="24"/>
        </w:rPr>
        <w:t>avadinimą</w:t>
      </w:r>
      <w:r w:rsidR="005474D1">
        <w:rPr>
          <w:bCs/>
          <w:szCs w:val="24"/>
        </w:rPr>
        <w:t>, kaip buvo numatyta</w:t>
      </w:r>
      <w:r w:rsidR="00025EA3">
        <w:rPr>
          <w:bCs/>
          <w:szCs w:val="24"/>
        </w:rPr>
        <w:t>.</w:t>
      </w:r>
      <w:r w:rsidR="005474D1" w:rsidRPr="005474D1">
        <w:rPr>
          <w:szCs w:val="24"/>
        </w:rPr>
        <w:t xml:space="preserve"> </w:t>
      </w:r>
      <w:r w:rsidR="005474D1" w:rsidRPr="00015A46">
        <w:rPr>
          <w:szCs w:val="24"/>
        </w:rPr>
        <w:t>Pasvalio rajono Grūžių vaikų globos namų pertvarkos 2018–202</w:t>
      </w:r>
      <w:r w:rsidR="005474D1">
        <w:rPr>
          <w:szCs w:val="24"/>
        </w:rPr>
        <w:t>3</w:t>
      </w:r>
      <w:r w:rsidR="005474D1" w:rsidRPr="00015A46">
        <w:rPr>
          <w:szCs w:val="24"/>
        </w:rPr>
        <w:t xml:space="preserve"> metų veiksmų plan</w:t>
      </w:r>
      <w:r w:rsidR="005474D1">
        <w:rPr>
          <w:szCs w:val="24"/>
        </w:rPr>
        <w:t>e.</w:t>
      </w:r>
    </w:p>
    <w:p w14:paraId="4B1741E2" w14:textId="77777777" w:rsidR="00727C33" w:rsidRPr="00015A46" w:rsidRDefault="00B07EB3" w:rsidP="00680C3B">
      <w:pPr>
        <w:ind w:firstLine="731"/>
        <w:rPr>
          <w:b/>
          <w:bCs/>
          <w:szCs w:val="24"/>
        </w:rPr>
      </w:pPr>
      <w:r w:rsidRPr="00015A46">
        <w:rPr>
          <w:b/>
          <w:bCs/>
          <w:szCs w:val="24"/>
        </w:rPr>
        <w:t xml:space="preserve">3. Kokios siūlomos naujos teisinio reguliavimo nuostatos ir kokių rezultatų laukiama. </w:t>
      </w:r>
    </w:p>
    <w:p w14:paraId="0C9A904F" w14:textId="485B89E3" w:rsidR="00727C33" w:rsidRPr="00015A46" w:rsidRDefault="00B07EB3" w:rsidP="007D25BE">
      <w:pPr>
        <w:ind w:firstLine="731"/>
        <w:jc w:val="both"/>
        <w:rPr>
          <w:szCs w:val="24"/>
        </w:rPr>
      </w:pPr>
      <w:r w:rsidRPr="00015A46">
        <w:rPr>
          <w:szCs w:val="24"/>
        </w:rPr>
        <w:t xml:space="preserve">Savivaldybės tarybos sprendimo projektas nustato </w:t>
      </w:r>
      <w:r w:rsidR="00025EA3">
        <w:rPr>
          <w:szCs w:val="24"/>
        </w:rPr>
        <w:t>aiškią Globos namų struktūrą</w:t>
      </w:r>
      <w:r w:rsidR="005474D1">
        <w:rPr>
          <w:szCs w:val="24"/>
        </w:rPr>
        <w:t>, padalinių priklausomumą, veiklą, socialinės globos ir specialiųjų socialinės priežiūros  paslaugų teikimą</w:t>
      </w:r>
    </w:p>
    <w:p w14:paraId="209ED994" w14:textId="77777777" w:rsidR="00727C33" w:rsidRPr="00015A46" w:rsidRDefault="00B07EB3" w:rsidP="00680C3B">
      <w:pPr>
        <w:pStyle w:val="prastasiniatinklio"/>
        <w:spacing w:before="0" w:beforeAutospacing="0" w:after="0" w:afterAutospacing="0"/>
        <w:ind w:firstLine="709"/>
        <w:jc w:val="both"/>
        <w:rPr>
          <w:lang w:val="lt-LT"/>
        </w:rPr>
      </w:pPr>
      <w:r w:rsidRPr="00015A46">
        <w:rPr>
          <w:b/>
          <w:lang w:val="lt-LT"/>
        </w:rPr>
        <w:t>4. Skaičiavimai, išlaidų sąmatos, finansavimo šaltiniai</w:t>
      </w:r>
      <w:r w:rsidRPr="00015A46">
        <w:rPr>
          <w:lang w:val="lt-LT"/>
        </w:rPr>
        <w:t>.</w:t>
      </w:r>
    </w:p>
    <w:p w14:paraId="090DC30F" w14:textId="3FBBAD6C" w:rsidR="00727C33" w:rsidRPr="00015A46" w:rsidRDefault="00B07EB3" w:rsidP="00680C3B">
      <w:pPr>
        <w:pStyle w:val="prastasiniatinklio"/>
        <w:spacing w:before="0" w:beforeAutospacing="0" w:after="0" w:afterAutospacing="0"/>
        <w:ind w:firstLine="709"/>
        <w:jc w:val="both"/>
        <w:rPr>
          <w:lang w:val="it-IT"/>
        </w:rPr>
      </w:pPr>
      <w:r w:rsidRPr="00015A46">
        <w:rPr>
          <w:lang w:val="it-IT"/>
        </w:rPr>
        <w:t>Sprendimo įgyvendinimui papildomų lėšų nereikės.</w:t>
      </w:r>
    </w:p>
    <w:p w14:paraId="7000C414" w14:textId="77777777" w:rsidR="00727C33" w:rsidRPr="00015A46" w:rsidRDefault="00B07EB3" w:rsidP="00680C3B">
      <w:pPr>
        <w:ind w:firstLine="709"/>
        <w:jc w:val="both"/>
        <w:rPr>
          <w:b/>
          <w:bCs/>
          <w:szCs w:val="24"/>
        </w:rPr>
      </w:pPr>
      <w:r w:rsidRPr="00015A46">
        <w:rPr>
          <w:b/>
          <w:bCs/>
          <w:szCs w:val="24"/>
        </w:rPr>
        <w:t xml:space="preserve">5. Numatomo teisinio reguliavimo poveikio vertinimo rezultatai </w:t>
      </w:r>
      <w:r w:rsidRPr="00015A46">
        <w:rPr>
          <w:bCs/>
          <w:szCs w:val="24"/>
        </w:rPr>
        <w:t>(jeigu rengiant sprendimo projektą toks vertinimas turi būti atliktas ir jo rezultatai nepateikiami atskiru dokumentu),</w:t>
      </w:r>
      <w:r w:rsidRPr="00015A46">
        <w:rPr>
          <w:b/>
          <w:bCs/>
          <w:szCs w:val="24"/>
        </w:rPr>
        <w:t xml:space="preserve"> galimos neigiamos priimto sprendimo pasekmės ir kokių priemonių reikėtų imtis, kad tokių pasekmių būtų išvengta.</w:t>
      </w:r>
    </w:p>
    <w:p w14:paraId="686F24DB" w14:textId="77777777" w:rsidR="00727C33" w:rsidRPr="00015A46" w:rsidRDefault="00B07EB3" w:rsidP="00680C3B">
      <w:pPr>
        <w:ind w:firstLine="709"/>
        <w:jc w:val="both"/>
        <w:rPr>
          <w:szCs w:val="24"/>
        </w:rPr>
      </w:pPr>
      <w:r w:rsidRPr="00015A46">
        <w:rPr>
          <w:szCs w:val="24"/>
        </w:rPr>
        <w:t xml:space="preserve">Priėmus sprendimo projektą, neigiamų pasekmių nenumatoma. </w:t>
      </w:r>
    </w:p>
    <w:p w14:paraId="0AE5CD7D" w14:textId="77777777" w:rsidR="00727C33" w:rsidRPr="00015A46" w:rsidRDefault="00B07EB3" w:rsidP="00680C3B">
      <w:pPr>
        <w:ind w:firstLine="709"/>
        <w:rPr>
          <w:b/>
          <w:bCs/>
          <w:szCs w:val="24"/>
        </w:rPr>
      </w:pPr>
      <w:r w:rsidRPr="00015A46">
        <w:rPr>
          <w:b/>
          <w:bCs/>
          <w:szCs w:val="24"/>
        </w:rPr>
        <w:t>6. Jeigu sprendimui įgyvendinti reikia įgyvendinamųjų teisės aktų, – kas ir kada juos turėtų priimti.</w:t>
      </w:r>
    </w:p>
    <w:p w14:paraId="2D08E56A" w14:textId="77777777" w:rsidR="00727C33" w:rsidRPr="00015A46" w:rsidRDefault="00B07EB3" w:rsidP="00680C3B">
      <w:pPr>
        <w:pStyle w:val="Sraopastraipa"/>
        <w:spacing w:after="0" w:line="240" w:lineRule="auto"/>
        <w:ind w:left="0" w:firstLine="709"/>
        <w:jc w:val="both"/>
        <w:rPr>
          <w:rFonts w:ascii="Times New Roman" w:hAnsi="Times New Roman"/>
          <w:b/>
          <w:bCs/>
          <w:sz w:val="24"/>
          <w:szCs w:val="24"/>
        </w:rPr>
      </w:pPr>
      <w:r w:rsidRPr="00015A46">
        <w:rPr>
          <w:rFonts w:ascii="Times New Roman" w:hAnsi="Times New Roman"/>
          <w:bCs/>
          <w:sz w:val="24"/>
          <w:szCs w:val="24"/>
        </w:rPr>
        <w:t xml:space="preserve">Priimti papildomų teisės aktų nereikia. </w:t>
      </w:r>
    </w:p>
    <w:p w14:paraId="4955E567" w14:textId="77777777" w:rsidR="00727C33" w:rsidRPr="00015A46" w:rsidRDefault="00B07EB3" w:rsidP="00680C3B">
      <w:pPr>
        <w:ind w:firstLine="709"/>
        <w:rPr>
          <w:b/>
          <w:bCs/>
          <w:szCs w:val="24"/>
        </w:rPr>
      </w:pPr>
      <w:r w:rsidRPr="00015A46">
        <w:rPr>
          <w:b/>
          <w:bCs/>
          <w:szCs w:val="24"/>
        </w:rPr>
        <w:t>7. Sprendimo projekto antikorupcinis vertinimas.</w:t>
      </w:r>
    </w:p>
    <w:p w14:paraId="1BE15363" w14:textId="77777777" w:rsidR="00680C3B" w:rsidRPr="00015A46" w:rsidRDefault="00680C3B" w:rsidP="00680C3B">
      <w:pPr>
        <w:ind w:firstLine="709"/>
        <w:jc w:val="both"/>
        <w:rPr>
          <w:szCs w:val="24"/>
        </w:rPr>
      </w:pPr>
      <w:r w:rsidRPr="00015A46">
        <w:rPr>
          <w:szCs w:val="24"/>
        </w:rPr>
        <w:t>Parengtas.</w:t>
      </w:r>
    </w:p>
    <w:p w14:paraId="03C5C459" w14:textId="48E8891F" w:rsidR="00727C33" w:rsidRPr="00015A46" w:rsidRDefault="00B07EB3" w:rsidP="00680C3B">
      <w:pPr>
        <w:ind w:firstLine="709"/>
        <w:jc w:val="both"/>
        <w:rPr>
          <w:b/>
          <w:szCs w:val="24"/>
        </w:rPr>
      </w:pPr>
      <w:r w:rsidRPr="00015A46">
        <w:rPr>
          <w:b/>
          <w:szCs w:val="24"/>
        </w:rPr>
        <w:t xml:space="preserve">8. Sprendimo projekto iniciatoriai </w:t>
      </w:r>
      <w:r w:rsidRPr="00015A46">
        <w:rPr>
          <w:b/>
          <w:bCs/>
          <w:szCs w:val="24"/>
        </w:rPr>
        <w:t>ir</w:t>
      </w:r>
      <w:r w:rsidRPr="00015A46">
        <w:rPr>
          <w:szCs w:val="24"/>
        </w:rPr>
        <w:t xml:space="preserve"> </w:t>
      </w:r>
      <w:r w:rsidRPr="00015A46">
        <w:rPr>
          <w:b/>
          <w:szCs w:val="24"/>
        </w:rPr>
        <w:t>asmuo atsakingas už sprendimo vykdymo kontrolę.</w:t>
      </w:r>
    </w:p>
    <w:p w14:paraId="550A30EB" w14:textId="1BFDAE96" w:rsidR="00727C33" w:rsidRPr="00015A46" w:rsidRDefault="00B07EB3" w:rsidP="00680C3B">
      <w:pPr>
        <w:ind w:firstLine="709"/>
        <w:jc w:val="both"/>
        <w:rPr>
          <w:bCs/>
          <w:szCs w:val="24"/>
        </w:rPr>
      </w:pPr>
      <w:r w:rsidRPr="00015A46">
        <w:rPr>
          <w:szCs w:val="24"/>
        </w:rPr>
        <w:t>Iniciatorius</w:t>
      </w:r>
      <w:r w:rsidRPr="00015A46">
        <w:rPr>
          <w:bCs/>
          <w:szCs w:val="24"/>
        </w:rPr>
        <w:t xml:space="preserve"> </w:t>
      </w:r>
      <w:r w:rsidR="00A04B1A" w:rsidRPr="00015A46">
        <w:rPr>
          <w:bCs/>
          <w:szCs w:val="24"/>
        </w:rPr>
        <w:t xml:space="preserve">– </w:t>
      </w:r>
      <w:r w:rsidRPr="00015A46">
        <w:rPr>
          <w:bCs/>
          <w:szCs w:val="24"/>
        </w:rPr>
        <w:t>Socialinės paramos ir sveikatos skyrius. A</w:t>
      </w:r>
      <w:r w:rsidRPr="00015A46">
        <w:rPr>
          <w:szCs w:val="24"/>
        </w:rPr>
        <w:t xml:space="preserve">tsakingas už sprendimo vykdymo kontrolę asmuo </w:t>
      </w:r>
      <w:r w:rsidRPr="00015A46">
        <w:rPr>
          <w:b/>
          <w:szCs w:val="24"/>
        </w:rPr>
        <w:t xml:space="preserve">– </w:t>
      </w:r>
      <w:r w:rsidRPr="00015A46">
        <w:rPr>
          <w:bCs/>
          <w:szCs w:val="24"/>
        </w:rPr>
        <w:t>Skyriaus vedėja Ramutė Ožalinskienė.</w:t>
      </w:r>
    </w:p>
    <w:p w14:paraId="6DE2F3A4" w14:textId="77777777" w:rsidR="00727C33" w:rsidRPr="00015A46" w:rsidRDefault="00727C33">
      <w:pPr>
        <w:rPr>
          <w:szCs w:val="24"/>
        </w:rPr>
      </w:pPr>
    </w:p>
    <w:p w14:paraId="36A9CD12" w14:textId="77777777" w:rsidR="00727C33" w:rsidRPr="00015A46" w:rsidRDefault="00727C33">
      <w:pPr>
        <w:rPr>
          <w:szCs w:val="24"/>
        </w:rPr>
      </w:pPr>
    </w:p>
    <w:p w14:paraId="2B2CF3FF" w14:textId="77777777" w:rsidR="00727C33" w:rsidRPr="00015A46" w:rsidRDefault="00B07EB3">
      <w:pPr>
        <w:jc w:val="both"/>
        <w:rPr>
          <w:szCs w:val="24"/>
        </w:rPr>
      </w:pPr>
      <w:r w:rsidRPr="00015A46">
        <w:rPr>
          <w:szCs w:val="24"/>
        </w:rPr>
        <w:t>Vyriausioji specialistė</w:t>
      </w:r>
      <w:r w:rsidRPr="00015A46">
        <w:rPr>
          <w:szCs w:val="24"/>
        </w:rPr>
        <w:tab/>
      </w:r>
      <w:r w:rsidRPr="00015A46">
        <w:rPr>
          <w:szCs w:val="24"/>
        </w:rPr>
        <w:tab/>
      </w:r>
      <w:r w:rsidRPr="00015A46">
        <w:rPr>
          <w:szCs w:val="24"/>
        </w:rPr>
        <w:tab/>
      </w:r>
      <w:r w:rsidRPr="00015A46">
        <w:rPr>
          <w:szCs w:val="24"/>
        </w:rPr>
        <w:tab/>
      </w:r>
      <w:r w:rsidRPr="00015A46">
        <w:rPr>
          <w:szCs w:val="24"/>
        </w:rPr>
        <w:tab/>
      </w:r>
      <w:r w:rsidRPr="00015A46">
        <w:rPr>
          <w:szCs w:val="24"/>
        </w:rPr>
        <w:tab/>
      </w:r>
      <w:r w:rsidRPr="00015A46">
        <w:rPr>
          <w:szCs w:val="24"/>
        </w:rPr>
        <w:tab/>
      </w:r>
      <w:r w:rsidRPr="00015A46">
        <w:rPr>
          <w:szCs w:val="24"/>
        </w:rPr>
        <w:tab/>
        <w:t>Danguolė Brazdžionienė</w:t>
      </w:r>
    </w:p>
    <w:p w14:paraId="5E07DDB6" w14:textId="77777777" w:rsidR="00DC1158" w:rsidRPr="00015A46" w:rsidRDefault="00DC1158" w:rsidP="00C56F65">
      <w:pPr>
        <w:pStyle w:val="Antrats"/>
        <w:tabs>
          <w:tab w:val="clear" w:pos="4153"/>
          <w:tab w:val="clear" w:pos="8306"/>
        </w:tabs>
        <w:rPr>
          <w:szCs w:val="24"/>
        </w:rPr>
      </w:pPr>
      <w:bookmarkStart w:id="10" w:name="part_3789bc62304748e98b465988c867e025"/>
      <w:bookmarkStart w:id="11" w:name="part_d688f09c427b456294f4229fb24735c0"/>
      <w:bookmarkStart w:id="12" w:name="part_576cd9531df74008ad41a4b778672866"/>
      <w:bookmarkStart w:id="13" w:name="part_8b055d3587a1421ab88caa7f6742d62d"/>
      <w:bookmarkStart w:id="14" w:name="part_24ae3cf2478042c2b594352f3e5d4ed8"/>
      <w:bookmarkStart w:id="15" w:name="part_7ce23d70146a4efc9cb7fba28c582750"/>
      <w:bookmarkStart w:id="16" w:name="part_1289c394c03d4cb89520d80a73db57f4"/>
      <w:bookmarkStart w:id="17" w:name="part_94f167d664514d1dbe40a9481466f706"/>
      <w:bookmarkStart w:id="18" w:name="part_9e2d1694c2794308939a6d12f52fb5c9"/>
      <w:bookmarkStart w:id="19" w:name="part_a3586fa73fe1465aae69946ad8f4294e"/>
      <w:bookmarkEnd w:id="10"/>
      <w:bookmarkEnd w:id="11"/>
      <w:bookmarkEnd w:id="12"/>
      <w:bookmarkEnd w:id="13"/>
      <w:bookmarkEnd w:id="14"/>
      <w:bookmarkEnd w:id="15"/>
      <w:bookmarkEnd w:id="16"/>
      <w:bookmarkEnd w:id="17"/>
      <w:bookmarkEnd w:id="18"/>
      <w:bookmarkEnd w:id="19"/>
    </w:p>
    <w:sectPr w:rsidR="00DC1158" w:rsidRPr="00015A46" w:rsidSect="00E05D33">
      <w:headerReference w:type="first" r:id="rId9"/>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602B" w14:textId="77777777" w:rsidR="00F85EAA" w:rsidRDefault="00F85EAA">
      <w:r>
        <w:separator/>
      </w:r>
    </w:p>
  </w:endnote>
  <w:endnote w:type="continuationSeparator" w:id="0">
    <w:p w14:paraId="458029E3" w14:textId="77777777" w:rsidR="00F85EAA" w:rsidRDefault="00F8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FC75" w14:textId="77777777" w:rsidR="00F85EAA" w:rsidRDefault="00F85EAA">
      <w:r>
        <w:separator/>
      </w:r>
    </w:p>
  </w:footnote>
  <w:footnote w:type="continuationSeparator" w:id="0">
    <w:p w14:paraId="5C5CE6A0" w14:textId="77777777" w:rsidR="00F85EAA" w:rsidRDefault="00F8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AA88" w14:textId="21F67B0B" w:rsidR="00C449DC" w:rsidRPr="00C449DC" w:rsidRDefault="00C449DC" w:rsidP="00C449DC">
    <w:pPr>
      <w:pStyle w:val="Antrats"/>
      <w:jc w:val="center"/>
      <w:rPr>
        <w:rFonts w:ascii="HelveticaLT" w:hAnsi="HelveticaLT"/>
        <w:b/>
        <w:noProof/>
      </w:rPr>
    </w:pPr>
    <w:r>
      <w:rPr>
        <w:rFonts w:ascii="HelveticaLT" w:hAnsi="HelveticaLT"/>
        <w:b/>
        <w:bCs/>
        <w:noProof/>
      </w:rPr>
      <w:tab/>
    </w:r>
    <w:r w:rsidR="00E05D33">
      <w:rPr>
        <w:rFonts w:ascii="HelveticaLT" w:hAnsi="HelveticaLT"/>
        <w:b/>
        <w:bCs/>
        <w:noProof/>
      </w:rPr>
      <w:t xml:space="preserve">         </w:t>
    </w:r>
    <w:r w:rsidRPr="00C449DC">
      <w:rPr>
        <w:rFonts w:ascii="HelveticaLT" w:hAnsi="HelveticaLT"/>
        <w:b/>
        <w:bCs/>
        <w:noProof/>
      </w:rPr>
      <w:t>projektas</w:t>
    </w:r>
  </w:p>
  <w:p w14:paraId="69BBF467" w14:textId="5463051F" w:rsidR="00C449DC" w:rsidRPr="00C449DC" w:rsidRDefault="00C449DC" w:rsidP="00E05D33">
    <w:pPr>
      <w:pStyle w:val="Antrats"/>
      <w:tabs>
        <w:tab w:val="left" w:pos="5954"/>
        <w:tab w:val="left" w:pos="6096"/>
        <w:tab w:val="left" w:pos="6379"/>
      </w:tabs>
      <w:jc w:val="center"/>
      <w:rPr>
        <w:rFonts w:ascii="HelveticaLT" w:hAnsi="HelveticaLT"/>
        <w:b/>
        <w:noProof/>
      </w:rPr>
    </w:pPr>
    <w:r>
      <w:rPr>
        <w:rFonts w:ascii="HelveticaLT" w:hAnsi="HelveticaLT"/>
        <w:b/>
        <w:bCs/>
        <w:noProof/>
      </w:rPr>
      <w:tab/>
    </w:r>
    <w:r w:rsidR="00E05D33">
      <w:rPr>
        <w:rFonts w:ascii="HelveticaLT" w:hAnsi="HelveticaLT"/>
        <w:b/>
        <w:bCs/>
        <w:noProof/>
      </w:rPr>
      <w:t xml:space="preserve">                            </w:t>
    </w:r>
    <w:r w:rsidRPr="00C449DC">
      <w:rPr>
        <w:rFonts w:ascii="HelveticaLT" w:hAnsi="HelveticaLT"/>
        <w:b/>
        <w:bCs/>
        <w:noProof/>
      </w:rPr>
      <w:t>reg. Nr. T</w:t>
    </w:r>
    <w:r w:rsidRPr="00C449DC">
      <w:rPr>
        <w:rFonts w:ascii="HelveticaLT" w:hAnsi="HelveticaLT"/>
        <w:b/>
        <w:noProof/>
      </w:rPr>
      <w:t>-</w:t>
    </w:r>
    <w:r w:rsidR="00E05D33">
      <w:rPr>
        <w:rFonts w:ascii="HelveticaLT" w:hAnsi="HelveticaLT"/>
        <w:b/>
        <w:noProof/>
      </w:rPr>
      <w:t>20</w:t>
    </w:r>
  </w:p>
  <w:p w14:paraId="6A9BFAD1" w14:textId="32076C75" w:rsidR="00C449DC" w:rsidRPr="00C449DC" w:rsidRDefault="00C449DC" w:rsidP="00E05D33">
    <w:pPr>
      <w:pStyle w:val="Antrats"/>
      <w:tabs>
        <w:tab w:val="left" w:pos="5954"/>
      </w:tabs>
      <w:jc w:val="center"/>
      <w:rPr>
        <w:rFonts w:ascii="HelveticaLT" w:hAnsi="HelveticaLT"/>
        <w:b/>
        <w:noProof/>
      </w:rPr>
    </w:pPr>
    <w:r>
      <w:rPr>
        <w:rFonts w:ascii="HelveticaLT" w:hAnsi="HelveticaLT"/>
        <w:b/>
        <w:noProof/>
      </w:rPr>
      <w:tab/>
    </w:r>
    <w:r w:rsidR="00E05D33">
      <w:rPr>
        <w:rFonts w:ascii="HelveticaLT" w:hAnsi="HelveticaLT"/>
        <w:b/>
        <w:noProof/>
      </w:rPr>
      <w:tab/>
    </w:r>
    <w:r w:rsidRPr="00C449DC">
      <w:rPr>
        <w:rFonts w:ascii="HelveticaLT" w:hAnsi="HelveticaLT"/>
        <w:b/>
        <w:noProof/>
      </w:rPr>
      <w:t>2.</w:t>
    </w:r>
    <w:r w:rsidR="00E05D33">
      <w:rPr>
        <w:rFonts w:ascii="HelveticaLT" w:hAnsi="HelveticaLT"/>
        <w:b/>
        <w:noProof/>
      </w:rPr>
      <w:t>13.</w:t>
    </w:r>
    <w:r w:rsidRPr="00C449DC">
      <w:rPr>
        <w:rFonts w:ascii="HelveticaLT" w:hAnsi="HelveticaLT"/>
        <w:b/>
        <w:noProof/>
      </w:rPr>
      <w:t xml:space="preserve"> darbotvarkės klausimas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6DE7" w14:textId="77777777" w:rsidR="00CB4A44" w:rsidRDefault="00CB4A44">
    <w:pPr>
      <w:pStyle w:val="Antrats"/>
      <w:rPr>
        <w:b/>
      </w:rPr>
    </w:pPr>
    <w:r>
      <w:tab/>
    </w:r>
    <w:r>
      <w:tab/>
    </w:r>
  </w:p>
  <w:p w14:paraId="36EF22BE" w14:textId="77777777" w:rsidR="00CB4A44" w:rsidRDefault="00CB4A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BC6CDE"/>
    <w:multiLevelType w:val="hybridMultilevel"/>
    <w:tmpl w:val="1BEC9366"/>
    <w:lvl w:ilvl="0" w:tplc="4E9E7AC8">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0" w15:restartNumberingAfterBreak="0">
    <w:nsid w:val="4CE40E04"/>
    <w:multiLevelType w:val="hybridMultilevel"/>
    <w:tmpl w:val="8F08AE06"/>
    <w:lvl w:ilvl="0" w:tplc="C636AA6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4" w15:restartNumberingAfterBreak="0">
    <w:nsid w:val="62477710"/>
    <w:multiLevelType w:val="hybridMultilevel"/>
    <w:tmpl w:val="328EE084"/>
    <w:lvl w:ilvl="0" w:tplc="32263FAC">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437408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56939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7105311">
    <w:abstractNumId w:val="11"/>
  </w:num>
  <w:num w:numId="4" w16cid:durableId="2036495715">
    <w:abstractNumId w:val="7"/>
  </w:num>
  <w:num w:numId="5" w16cid:durableId="947856648">
    <w:abstractNumId w:val="2"/>
  </w:num>
  <w:num w:numId="6" w16cid:durableId="248733922">
    <w:abstractNumId w:val="5"/>
  </w:num>
  <w:num w:numId="7" w16cid:durableId="2084451535">
    <w:abstractNumId w:val="15"/>
  </w:num>
  <w:num w:numId="8" w16cid:durableId="1466972357">
    <w:abstractNumId w:val="8"/>
  </w:num>
  <w:num w:numId="9" w16cid:durableId="1773433208">
    <w:abstractNumId w:val="6"/>
  </w:num>
  <w:num w:numId="10" w16cid:durableId="1218708337">
    <w:abstractNumId w:val="17"/>
  </w:num>
  <w:num w:numId="11" w16cid:durableId="973488882">
    <w:abstractNumId w:val="0"/>
  </w:num>
  <w:num w:numId="12" w16cid:durableId="1507472947">
    <w:abstractNumId w:val="9"/>
  </w:num>
  <w:num w:numId="13" w16cid:durableId="655646440">
    <w:abstractNumId w:val="13"/>
  </w:num>
  <w:num w:numId="14" w16cid:durableId="995379208">
    <w:abstractNumId w:val="3"/>
  </w:num>
  <w:num w:numId="15" w16cid:durableId="214661450">
    <w:abstractNumId w:val="12"/>
  </w:num>
  <w:num w:numId="16" w16cid:durableId="1869104992">
    <w:abstractNumId w:val="16"/>
  </w:num>
  <w:num w:numId="17" w16cid:durableId="1745950120">
    <w:abstractNumId w:val="10"/>
  </w:num>
  <w:num w:numId="18" w16cid:durableId="4893676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5A46"/>
    <w:rsid w:val="0001675A"/>
    <w:rsid w:val="00017EAD"/>
    <w:rsid w:val="000201F9"/>
    <w:rsid w:val="0002293A"/>
    <w:rsid w:val="00025EA3"/>
    <w:rsid w:val="00026033"/>
    <w:rsid w:val="00042E5C"/>
    <w:rsid w:val="00043666"/>
    <w:rsid w:val="000464EF"/>
    <w:rsid w:val="00046BE8"/>
    <w:rsid w:val="00065A3B"/>
    <w:rsid w:val="0007355A"/>
    <w:rsid w:val="00077C3C"/>
    <w:rsid w:val="000828DF"/>
    <w:rsid w:val="0009649A"/>
    <w:rsid w:val="000B00D7"/>
    <w:rsid w:val="000B13CA"/>
    <w:rsid w:val="000B3A9D"/>
    <w:rsid w:val="000B5EBD"/>
    <w:rsid w:val="000C5C88"/>
    <w:rsid w:val="000D59C6"/>
    <w:rsid w:val="000D5F85"/>
    <w:rsid w:val="000E21CB"/>
    <w:rsid w:val="00103000"/>
    <w:rsid w:val="001102C3"/>
    <w:rsid w:val="001107AE"/>
    <w:rsid w:val="00126F9B"/>
    <w:rsid w:val="0013081C"/>
    <w:rsid w:val="001333C9"/>
    <w:rsid w:val="00136DE2"/>
    <w:rsid w:val="00141A32"/>
    <w:rsid w:val="0015464C"/>
    <w:rsid w:val="00156271"/>
    <w:rsid w:val="00162B9F"/>
    <w:rsid w:val="00170E41"/>
    <w:rsid w:val="001757C8"/>
    <w:rsid w:val="00184B6C"/>
    <w:rsid w:val="001876D2"/>
    <w:rsid w:val="001878EB"/>
    <w:rsid w:val="00193618"/>
    <w:rsid w:val="001A0DCB"/>
    <w:rsid w:val="001A18FF"/>
    <w:rsid w:val="001A2771"/>
    <w:rsid w:val="001A4BE5"/>
    <w:rsid w:val="001B7B0D"/>
    <w:rsid w:val="001C0C14"/>
    <w:rsid w:val="001C4B90"/>
    <w:rsid w:val="001C5158"/>
    <w:rsid w:val="001E0C63"/>
    <w:rsid w:val="001E4382"/>
    <w:rsid w:val="001F02BC"/>
    <w:rsid w:val="001F64B5"/>
    <w:rsid w:val="002040E6"/>
    <w:rsid w:val="00206430"/>
    <w:rsid w:val="00227C29"/>
    <w:rsid w:val="00231BE6"/>
    <w:rsid w:val="002366C4"/>
    <w:rsid w:val="002466D9"/>
    <w:rsid w:val="00265DE7"/>
    <w:rsid w:val="00271783"/>
    <w:rsid w:val="0027567E"/>
    <w:rsid w:val="002860AB"/>
    <w:rsid w:val="0028682A"/>
    <w:rsid w:val="0029702B"/>
    <w:rsid w:val="002B17AF"/>
    <w:rsid w:val="002B5B9F"/>
    <w:rsid w:val="002C6571"/>
    <w:rsid w:val="002D44D3"/>
    <w:rsid w:val="002D5283"/>
    <w:rsid w:val="002F0DB2"/>
    <w:rsid w:val="002F24CB"/>
    <w:rsid w:val="00306615"/>
    <w:rsid w:val="00307561"/>
    <w:rsid w:val="00307611"/>
    <w:rsid w:val="00311F4C"/>
    <w:rsid w:val="00313575"/>
    <w:rsid w:val="00313EE5"/>
    <w:rsid w:val="0032331F"/>
    <w:rsid w:val="00325084"/>
    <w:rsid w:val="00325997"/>
    <w:rsid w:val="00326E25"/>
    <w:rsid w:val="00333E18"/>
    <w:rsid w:val="00345F5D"/>
    <w:rsid w:val="0035102A"/>
    <w:rsid w:val="00360466"/>
    <w:rsid w:val="00366D83"/>
    <w:rsid w:val="00372528"/>
    <w:rsid w:val="003730BC"/>
    <w:rsid w:val="00373BA2"/>
    <w:rsid w:val="00383A95"/>
    <w:rsid w:val="00385C77"/>
    <w:rsid w:val="00390024"/>
    <w:rsid w:val="003944C8"/>
    <w:rsid w:val="00396EAA"/>
    <w:rsid w:val="003A388D"/>
    <w:rsid w:val="003B5018"/>
    <w:rsid w:val="003C5AAF"/>
    <w:rsid w:val="003D1A89"/>
    <w:rsid w:val="003D3C8E"/>
    <w:rsid w:val="003D426B"/>
    <w:rsid w:val="003D6848"/>
    <w:rsid w:val="003D6D34"/>
    <w:rsid w:val="003E3D75"/>
    <w:rsid w:val="003E7836"/>
    <w:rsid w:val="003F7BD1"/>
    <w:rsid w:val="003F7DFC"/>
    <w:rsid w:val="004037C3"/>
    <w:rsid w:val="004232ED"/>
    <w:rsid w:val="00427034"/>
    <w:rsid w:val="004338F9"/>
    <w:rsid w:val="0043541D"/>
    <w:rsid w:val="00435AC3"/>
    <w:rsid w:val="004536E9"/>
    <w:rsid w:val="0045535F"/>
    <w:rsid w:val="00461AD6"/>
    <w:rsid w:val="00463E0C"/>
    <w:rsid w:val="00465F2F"/>
    <w:rsid w:val="00474F10"/>
    <w:rsid w:val="00480451"/>
    <w:rsid w:val="00481DC5"/>
    <w:rsid w:val="00494510"/>
    <w:rsid w:val="00496533"/>
    <w:rsid w:val="004A19D8"/>
    <w:rsid w:val="004B6E83"/>
    <w:rsid w:val="004D0354"/>
    <w:rsid w:val="004D2D13"/>
    <w:rsid w:val="004D3050"/>
    <w:rsid w:val="004D434C"/>
    <w:rsid w:val="004E2CB3"/>
    <w:rsid w:val="004E49D1"/>
    <w:rsid w:val="004E556E"/>
    <w:rsid w:val="004F182A"/>
    <w:rsid w:val="00505C1F"/>
    <w:rsid w:val="00513E6C"/>
    <w:rsid w:val="00515BEA"/>
    <w:rsid w:val="00524204"/>
    <w:rsid w:val="005247AF"/>
    <w:rsid w:val="00545D49"/>
    <w:rsid w:val="005465C4"/>
    <w:rsid w:val="005474D1"/>
    <w:rsid w:val="00552407"/>
    <w:rsid w:val="00563F46"/>
    <w:rsid w:val="00565009"/>
    <w:rsid w:val="00571BDE"/>
    <w:rsid w:val="005774EB"/>
    <w:rsid w:val="0058163E"/>
    <w:rsid w:val="00586722"/>
    <w:rsid w:val="00591345"/>
    <w:rsid w:val="00593D0B"/>
    <w:rsid w:val="005A27B9"/>
    <w:rsid w:val="005A4F82"/>
    <w:rsid w:val="005A68FA"/>
    <w:rsid w:val="005B3856"/>
    <w:rsid w:val="005B7B6C"/>
    <w:rsid w:val="005C2776"/>
    <w:rsid w:val="005C30F1"/>
    <w:rsid w:val="005C3FF9"/>
    <w:rsid w:val="005D0397"/>
    <w:rsid w:val="005D1D84"/>
    <w:rsid w:val="005D3406"/>
    <w:rsid w:val="005D372C"/>
    <w:rsid w:val="005E2ABC"/>
    <w:rsid w:val="005E70F0"/>
    <w:rsid w:val="005F3703"/>
    <w:rsid w:val="005F4C5D"/>
    <w:rsid w:val="005F5350"/>
    <w:rsid w:val="005F7BB7"/>
    <w:rsid w:val="00610947"/>
    <w:rsid w:val="00622DCB"/>
    <w:rsid w:val="006275C1"/>
    <w:rsid w:val="00637C95"/>
    <w:rsid w:val="00646AC5"/>
    <w:rsid w:val="00650689"/>
    <w:rsid w:val="00656DF6"/>
    <w:rsid w:val="00674C68"/>
    <w:rsid w:val="00674D03"/>
    <w:rsid w:val="00680C3B"/>
    <w:rsid w:val="00685781"/>
    <w:rsid w:val="006915A8"/>
    <w:rsid w:val="006930C1"/>
    <w:rsid w:val="00694DCF"/>
    <w:rsid w:val="006A302D"/>
    <w:rsid w:val="006A35A7"/>
    <w:rsid w:val="006B6A11"/>
    <w:rsid w:val="006C3785"/>
    <w:rsid w:val="006D326C"/>
    <w:rsid w:val="006E3168"/>
    <w:rsid w:val="006E4779"/>
    <w:rsid w:val="007009A1"/>
    <w:rsid w:val="007021E9"/>
    <w:rsid w:val="00713CA3"/>
    <w:rsid w:val="00717EBB"/>
    <w:rsid w:val="00717F54"/>
    <w:rsid w:val="0072747E"/>
    <w:rsid w:val="00727C33"/>
    <w:rsid w:val="00746AEC"/>
    <w:rsid w:val="0075760E"/>
    <w:rsid w:val="00760BD5"/>
    <w:rsid w:val="00761A17"/>
    <w:rsid w:val="00763066"/>
    <w:rsid w:val="0076481B"/>
    <w:rsid w:val="0076566E"/>
    <w:rsid w:val="007727BE"/>
    <w:rsid w:val="007759D7"/>
    <w:rsid w:val="007811E2"/>
    <w:rsid w:val="007852DD"/>
    <w:rsid w:val="00791D54"/>
    <w:rsid w:val="0079705F"/>
    <w:rsid w:val="007A25DA"/>
    <w:rsid w:val="007A3E97"/>
    <w:rsid w:val="007A5899"/>
    <w:rsid w:val="007A5A41"/>
    <w:rsid w:val="007B08A6"/>
    <w:rsid w:val="007C12FA"/>
    <w:rsid w:val="007D25BE"/>
    <w:rsid w:val="007D2F89"/>
    <w:rsid w:val="007D5514"/>
    <w:rsid w:val="007E2497"/>
    <w:rsid w:val="007F6FEC"/>
    <w:rsid w:val="007F76B4"/>
    <w:rsid w:val="00801BA6"/>
    <w:rsid w:val="008035B7"/>
    <w:rsid w:val="00806447"/>
    <w:rsid w:val="00810A5F"/>
    <w:rsid w:val="0081422A"/>
    <w:rsid w:val="00820EE6"/>
    <w:rsid w:val="0082584A"/>
    <w:rsid w:val="00835A4A"/>
    <w:rsid w:val="00836AA3"/>
    <w:rsid w:val="00847E64"/>
    <w:rsid w:val="008520E7"/>
    <w:rsid w:val="00852ACA"/>
    <w:rsid w:val="00854557"/>
    <w:rsid w:val="00857620"/>
    <w:rsid w:val="00865565"/>
    <w:rsid w:val="00871E8B"/>
    <w:rsid w:val="008A02A4"/>
    <w:rsid w:val="008A14FA"/>
    <w:rsid w:val="008A266B"/>
    <w:rsid w:val="008A6696"/>
    <w:rsid w:val="008B1D5C"/>
    <w:rsid w:val="008C07ED"/>
    <w:rsid w:val="008E39D6"/>
    <w:rsid w:val="008E4668"/>
    <w:rsid w:val="008F064E"/>
    <w:rsid w:val="008F5A67"/>
    <w:rsid w:val="00902C8B"/>
    <w:rsid w:val="009049B0"/>
    <w:rsid w:val="009073DA"/>
    <w:rsid w:val="00907F95"/>
    <w:rsid w:val="00910846"/>
    <w:rsid w:val="00911DAE"/>
    <w:rsid w:val="009167A3"/>
    <w:rsid w:val="009217F2"/>
    <w:rsid w:val="00921D5A"/>
    <w:rsid w:val="00931E2E"/>
    <w:rsid w:val="00932179"/>
    <w:rsid w:val="0094106B"/>
    <w:rsid w:val="00947A5D"/>
    <w:rsid w:val="00963ABE"/>
    <w:rsid w:val="00964982"/>
    <w:rsid w:val="009719AC"/>
    <w:rsid w:val="009745C4"/>
    <w:rsid w:val="00984640"/>
    <w:rsid w:val="00986774"/>
    <w:rsid w:val="0099503F"/>
    <w:rsid w:val="009C28DA"/>
    <w:rsid w:val="009C332C"/>
    <w:rsid w:val="009C44F1"/>
    <w:rsid w:val="009D5490"/>
    <w:rsid w:val="009D6913"/>
    <w:rsid w:val="009E2AE3"/>
    <w:rsid w:val="009E4719"/>
    <w:rsid w:val="009E567D"/>
    <w:rsid w:val="009F0811"/>
    <w:rsid w:val="009F16AA"/>
    <w:rsid w:val="009F5768"/>
    <w:rsid w:val="00A04B1A"/>
    <w:rsid w:val="00A05BC4"/>
    <w:rsid w:val="00A10D0B"/>
    <w:rsid w:val="00A17984"/>
    <w:rsid w:val="00A26FAC"/>
    <w:rsid w:val="00A34E67"/>
    <w:rsid w:val="00A40BF7"/>
    <w:rsid w:val="00A42A3E"/>
    <w:rsid w:val="00A4378D"/>
    <w:rsid w:val="00A46D74"/>
    <w:rsid w:val="00A47129"/>
    <w:rsid w:val="00A5734B"/>
    <w:rsid w:val="00A61381"/>
    <w:rsid w:val="00A72CFA"/>
    <w:rsid w:val="00A730FD"/>
    <w:rsid w:val="00A82494"/>
    <w:rsid w:val="00A939D4"/>
    <w:rsid w:val="00A9430D"/>
    <w:rsid w:val="00A95BB6"/>
    <w:rsid w:val="00A97B0F"/>
    <w:rsid w:val="00A97C7E"/>
    <w:rsid w:val="00AA4A4D"/>
    <w:rsid w:val="00AB5186"/>
    <w:rsid w:val="00AB5B3F"/>
    <w:rsid w:val="00AC0EDC"/>
    <w:rsid w:val="00AD4E31"/>
    <w:rsid w:val="00AD56B5"/>
    <w:rsid w:val="00AE0B6D"/>
    <w:rsid w:val="00AE3964"/>
    <w:rsid w:val="00AF395F"/>
    <w:rsid w:val="00B05694"/>
    <w:rsid w:val="00B07EB3"/>
    <w:rsid w:val="00B11732"/>
    <w:rsid w:val="00B179DF"/>
    <w:rsid w:val="00B26154"/>
    <w:rsid w:val="00B264C8"/>
    <w:rsid w:val="00B27617"/>
    <w:rsid w:val="00B31894"/>
    <w:rsid w:val="00B34346"/>
    <w:rsid w:val="00B44CA5"/>
    <w:rsid w:val="00B502D2"/>
    <w:rsid w:val="00B60950"/>
    <w:rsid w:val="00B622F8"/>
    <w:rsid w:val="00B62AD1"/>
    <w:rsid w:val="00B63BF8"/>
    <w:rsid w:val="00B65E7F"/>
    <w:rsid w:val="00B75466"/>
    <w:rsid w:val="00B82263"/>
    <w:rsid w:val="00B84999"/>
    <w:rsid w:val="00B8701A"/>
    <w:rsid w:val="00B93594"/>
    <w:rsid w:val="00BA1CA1"/>
    <w:rsid w:val="00BA5F44"/>
    <w:rsid w:val="00BA7552"/>
    <w:rsid w:val="00BB77A3"/>
    <w:rsid w:val="00BC6553"/>
    <w:rsid w:val="00BC73E3"/>
    <w:rsid w:val="00BE0A12"/>
    <w:rsid w:val="00BF1A3F"/>
    <w:rsid w:val="00BF322A"/>
    <w:rsid w:val="00BF5CD5"/>
    <w:rsid w:val="00BF602F"/>
    <w:rsid w:val="00C010E9"/>
    <w:rsid w:val="00C0380F"/>
    <w:rsid w:val="00C1049E"/>
    <w:rsid w:val="00C23436"/>
    <w:rsid w:val="00C238A9"/>
    <w:rsid w:val="00C27C20"/>
    <w:rsid w:val="00C33A73"/>
    <w:rsid w:val="00C33FB8"/>
    <w:rsid w:val="00C36167"/>
    <w:rsid w:val="00C416C6"/>
    <w:rsid w:val="00C449DC"/>
    <w:rsid w:val="00C56F65"/>
    <w:rsid w:val="00C6588F"/>
    <w:rsid w:val="00C66BA7"/>
    <w:rsid w:val="00C67DBB"/>
    <w:rsid w:val="00C733AE"/>
    <w:rsid w:val="00C775F7"/>
    <w:rsid w:val="00C8762C"/>
    <w:rsid w:val="00C9319D"/>
    <w:rsid w:val="00C957FB"/>
    <w:rsid w:val="00C963AF"/>
    <w:rsid w:val="00CB0BBC"/>
    <w:rsid w:val="00CB4A44"/>
    <w:rsid w:val="00CB4AAF"/>
    <w:rsid w:val="00CB69A7"/>
    <w:rsid w:val="00CB6C7C"/>
    <w:rsid w:val="00CC0229"/>
    <w:rsid w:val="00CC5535"/>
    <w:rsid w:val="00CD5DFB"/>
    <w:rsid w:val="00CF0153"/>
    <w:rsid w:val="00CF2E08"/>
    <w:rsid w:val="00D32715"/>
    <w:rsid w:val="00D35E84"/>
    <w:rsid w:val="00D377EF"/>
    <w:rsid w:val="00D40910"/>
    <w:rsid w:val="00D57CD8"/>
    <w:rsid w:val="00D64C37"/>
    <w:rsid w:val="00D7418F"/>
    <w:rsid w:val="00D81F43"/>
    <w:rsid w:val="00D8644F"/>
    <w:rsid w:val="00D871F6"/>
    <w:rsid w:val="00D903BB"/>
    <w:rsid w:val="00DA48C6"/>
    <w:rsid w:val="00DC1158"/>
    <w:rsid w:val="00DC7191"/>
    <w:rsid w:val="00DD071C"/>
    <w:rsid w:val="00DD0B6B"/>
    <w:rsid w:val="00DD1B1F"/>
    <w:rsid w:val="00DD345C"/>
    <w:rsid w:val="00DD46B8"/>
    <w:rsid w:val="00DE61CA"/>
    <w:rsid w:val="00DF3DA3"/>
    <w:rsid w:val="00DF677E"/>
    <w:rsid w:val="00E05D33"/>
    <w:rsid w:val="00E12819"/>
    <w:rsid w:val="00E23ACF"/>
    <w:rsid w:val="00E30EA4"/>
    <w:rsid w:val="00E31903"/>
    <w:rsid w:val="00E5578C"/>
    <w:rsid w:val="00E641A1"/>
    <w:rsid w:val="00E7588A"/>
    <w:rsid w:val="00E82099"/>
    <w:rsid w:val="00EA4E46"/>
    <w:rsid w:val="00ED59F7"/>
    <w:rsid w:val="00EE03EF"/>
    <w:rsid w:val="00EE1AA2"/>
    <w:rsid w:val="00EE39DC"/>
    <w:rsid w:val="00EE66B1"/>
    <w:rsid w:val="00EF798A"/>
    <w:rsid w:val="00F05782"/>
    <w:rsid w:val="00F2364D"/>
    <w:rsid w:val="00F256C0"/>
    <w:rsid w:val="00F266B9"/>
    <w:rsid w:val="00F26935"/>
    <w:rsid w:val="00F30B12"/>
    <w:rsid w:val="00F31B12"/>
    <w:rsid w:val="00F36E16"/>
    <w:rsid w:val="00F452E2"/>
    <w:rsid w:val="00F4690B"/>
    <w:rsid w:val="00F51B21"/>
    <w:rsid w:val="00F52EAB"/>
    <w:rsid w:val="00F573D4"/>
    <w:rsid w:val="00F6455C"/>
    <w:rsid w:val="00F66044"/>
    <w:rsid w:val="00F85EAA"/>
    <w:rsid w:val="00F91E49"/>
    <w:rsid w:val="00FB39B0"/>
    <w:rsid w:val="00FB3B50"/>
    <w:rsid w:val="00FC7C93"/>
    <w:rsid w:val="00FD44F2"/>
    <w:rsid w:val="00FD61DE"/>
    <w:rsid w:val="00FF0976"/>
    <w:rsid w:val="00FF5C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543D9"/>
  <w15:docId w15:val="{1BE4EE61-A683-407E-B12F-06ED982E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 Diagrama,Char,Diagrama,Diagrama Diagrama 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 Diagrama Diagrama,Char Diagrama,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paragraph" w:styleId="prastasiniatinklio">
    <w:name w:val="Normal (Web)"/>
    <w:basedOn w:val="prastasis"/>
    <w:uiPriority w:val="99"/>
    <w:rsid w:val="00F52EAB"/>
    <w:pPr>
      <w:spacing w:before="100" w:beforeAutospacing="1" w:after="100" w:afterAutospacing="1"/>
    </w:pPr>
    <w:rPr>
      <w:szCs w:val="24"/>
      <w:lang w:val="en-US"/>
    </w:rPr>
  </w:style>
  <w:style w:type="character" w:customStyle="1" w:styleId="Bodytext2">
    <w:name w:val="Body text (2)_"/>
    <w:link w:val="Bodytext20"/>
    <w:rsid w:val="007D25BE"/>
    <w:rPr>
      <w:shd w:val="clear" w:color="auto" w:fill="FFFFFF"/>
    </w:rPr>
  </w:style>
  <w:style w:type="paragraph" w:customStyle="1" w:styleId="Bodytext20">
    <w:name w:val="Body text (2)"/>
    <w:basedOn w:val="prastasis"/>
    <w:link w:val="Bodytext2"/>
    <w:rsid w:val="007D25BE"/>
    <w:pPr>
      <w:widowControl w:val="0"/>
      <w:shd w:val="clear" w:color="auto" w:fill="FFFFFF"/>
      <w:spacing w:before="240" w:after="240" w:line="274" w:lineRule="exact"/>
      <w:ind w:hanging="1080"/>
    </w:pPr>
    <w:rPr>
      <w:sz w:val="22"/>
      <w:szCs w:val="22"/>
      <w:lang w:eastAsia="lt-LT"/>
    </w:rPr>
  </w:style>
  <w:style w:type="paragraph" w:styleId="Pataisymai">
    <w:name w:val="Revision"/>
    <w:hidden/>
    <w:uiPriority w:val="99"/>
    <w:semiHidden/>
    <w:rsid w:val="0001675A"/>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1782225">
      <w:bodyDiv w:val="1"/>
      <w:marLeft w:val="0"/>
      <w:marRight w:val="0"/>
      <w:marTop w:val="0"/>
      <w:marBottom w:val="0"/>
      <w:divBdr>
        <w:top w:val="none" w:sz="0" w:space="0" w:color="auto"/>
        <w:left w:val="none" w:sz="0" w:space="0" w:color="auto"/>
        <w:bottom w:val="none" w:sz="0" w:space="0" w:color="auto"/>
        <w:right w:val="none" w:sz="0" w:space="0" w:color="auto"/>
      </w:divBdr>
      <w:divsChild>
        <w:div w:id="1489249617">
          <w:marLeft w:val="0"/>
          <w:marRight w:val="0"/>
          <w:marTop w:val="0"/>
          <w:marBottom w:val="0"/>
          <w:divBdr>
            <w:top w:val="none" w:sz="0" w:space="0" w:color="auto"/>
            <w:left w:val="none" w:sz="0" w:space="0" w:color="auto"/>
            <w:bottom w:val="none" w:sz="0" w:space="0" w:color="auto"/>
            <w:right w:val="none" w:sz="0" w:space="0" w:color="auto"/>
          </w:divBdr>
          <w:divsChild>
            <w:div w:id="15351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37024458">
      <w:bodyDiv w:val="1"/>
      <w:marLeft w:val="0"/>
      <w:marRight w:val="0"/>
      <w:marTop w:val="0"/>
      <w:marBottom w:val="0"/>
      <w:divBdr>
        <w:top w:val="none" w:sz="0" w:space="0" w:color="auto"/>
        <w:left w:val="none" w:sz="0" w:space="0" w:color="auto"/>
        <w:bottom w:val="none" w:sz="0" w:space="0" w:color="auto"/>
        <w:right w:val="none" w:sz="0" w:space="0" w:color="auto"/>
      </w:divBdr>
      <w:divsChild>
        <w:div w:id="1773624867">
          <w:marLeft w:val="0"/>
          <w:marRight w:val="0"/>
          <w:marTop w:val="0"/>
          <w:marBottom w:val="0"/>
          <w:divBdr>
            <w:top w:val="none" w:sz="0" w:space="0" w:color="auto"/>
            <w:left w:val="none" w:sz="0" w:space="0" w:color="auto"/>
            <w:bottom w:val="none" w:sz="0" w:space="0" w:color="auto"/>
            <w:right w:val="none" w:sz="0" w:space="0" w:color="auto"/>
          </w:divBdr>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759057605">
      <w:bodyDiv w:val="1"/>
      <w:marLeft w:val="0"/>
      <w:marRight w:val="0"/>
      <w:marTop w:val="0"/>
      <w:marBottom w:val="0"/>
      <w:divBdr>
        <w:top w:val="none" w:sz="0" w:space="0" w:color="auto"/>
        <w:left w:val="none" w:sz="0" w:space="0" w:color="auto"/>
        <w:bottom w:val="none" w:sz="0" w:space="0" w:color="auto"/>
        <w:right w:val="none" w:sz="0" w:space="0" w:color="auto"/>
      </w:divBdr>
    </w:div>
    <w:div w:id="838420870">
      <w:bodyDiv w:val="1"/>
      <w:marLeft w:val="0"/>
      <w:marRight w:val="0"/>
      <w:marTop w:val="0"/>
      <w:marBottom w:val="0"/>
      <w:divBdr>
        <w:top w:val="none" w:sz="0" w:space="0" w:color="auto"/>
        <w:left w:val="none" w:sz="0" w:space="0" w:color="auto"/>
        <w:bottom w:val="none" w:sz="0" w:space="0" w:color="auto"/>
        <w:right w:val="none" w:sz="0" w:space="0" w:color="auto"/>
      </w:divBdr>
    </w:div>
    <w:div w:id="862716965">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321151414">
      <w:bodyDiv w:val="1"/>
      <w:marLeft w:val="0"/>
      <w:marRight w:val="0"/>
      <w:marTop w:val="0"/>
      <w:marBottom w:val="0"/>
      <w:divBdr>
        <w:top w:val="none" w:sz="0" w:space="0" w:color="auto"/>
        <w:left w:val="none" w:sz="0" w:space="0" w:color="auto"/>
        <w:bottom w:val="none" w:sz="0" w:space="0" w:color="auto"/>
        <w:right w:val="none" w:sz="0" w:space="0" w:color="auto"/>
      </w:divBdr>
      <w:divsChild>
        <w:div w:id="1709603014">
          <w:marLeft w:val="0"/>
          <w:marRight w:val="0"/>
          <w:marTop w:val="0"/>
          <w:marBottom w:val="0"/>
          <w:divBdr>
            <w:top w:val="none" w:sz="0" w:space="0" w:color="auto"/>
            <w:left w:val="none" w:sz="0" w:space="0" w:color="auto"/>
            <w:bottom w:val="none" w:sz="0" w:space="0" w:color="auto"/>
            <w:right w:val="none" w:sz="0" w:space="0" w:color="auto"/>
          </w:divBdr>
          <w:divsChild>
            <w:div w:id="1603414478">
              <w:marLeft w:val="0"/>
              <w:marRight w:val="0"/>
              <w:marTop w:val="0"/>
              <w:marBottom w:val="0"/>
              <w:divBdr>
                <w:top w:val="none" w:sz="0" w:space="0" w:color="auto"/>
                <w:left w:val="none" w:sz="0" w:space="0" w:color="auto"/>
                <w:bottom w:val="none" w:sz="0" w:space="0" w:color="auto"/>
                <w:right w:val="none" w:sz="0" w:space="0" w:color="auto"/>
              </w:divBdr>
            </w:div>
            <w:div w:id="1175918340">
              <w:marLeft w:val="0"/>
              <w:marRight w:val="0"/>
              <w:marTop w:val="0"/>
              <w:marBottom w:val="0"/>
              <w:divBdr>
                <w:top w:val="none" w:sz="0" w:space="0" w:color="auto"/>
                <w:left w:val="none" w:sz="0" w:space="0" w:color="auto"/>
                <w:bottom w:val="none" w:sz="0" w:space="0" w:color="auto"/>
                <w:right w:val="none" w:sz="0" w:space="0" w:color="auto"/>
              </w:divBdr>
            </w:div>
            <w:div w:id="1998193523">
              <w:marLeft w:val="0"/>
              <w:marRight w:val="0"/>
              <w:marTop w:val="0"/>
              <w:marBottom w:val="0"/>
              <w:divBdr>
                <w:top w:val="none" w:sz="0" w:space="0" w:color="auto"/>
                <w:left w:val="none" w:sz="0" w:space="0" w:color="auto"/>
                <w:bottom w:val="none" w:sz="0" w:space="0" w:color="auto"/>
                <w:right w:val="none" w:sz="0" w:space="0" w:color="auto"/>
              </w:divBdr>
            </w:div>
          </w:divsChild>
        </w:div>
        <w:div w:id="78216960">
          <w:marLeft w:val="0"/>
          <w:marRight w:val="0"/>
          <w:marTop w:val="0"/>
          <w:marBottom w:val="0"/>
          <w:divBdr>
            <w:top w:val="none" w:sz="0" w:space="0" w:color="auto"/>
            <w:left w:val="none" w:sz="0" w:space="0" w:color="auto"/>
            <w:bottom w:val="none" w:sz="0" w:space="0" w:color="auto"/>
            <w:right w:val="none" w:sz="0" w:space="0" w:color="auto"/>
          </w:divBdr>
          <w:divsChild>
            <w:div w:id="2070492085">
              <w:marLeft w:val="0"/>
              <w:marRight w:val="0"/>
              <w:marTop w:val="0"/>
              <w:marBottom w:val="0"/>
              <w:divBdr>
                <w:top w:val="none" w:sz="0" w:space="0" w:color="auto"/>
                <w:left w:val="none" w:sz="0" w:space="0" w:color="auto"/>
                <w:bottom w:val="none" w:sz="0" w:space="0" w:color="auto"/>
                <w:right w:val="none" w:sz="0" w:space="0" w:color="auto"/>
              </w:divBdr>
            </w:div>
            <w:div w:id="12787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9C96F-6F4B-4DCC-AA1C-B8D0DE1C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2571</Words>
  <Characters>18574</Characters>
  <Application>Microsoft Office Word</Application>
  <DocSecurity>0</DocSecurity>
  <Lines>154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2020-09-03T10:01:00Z</cp:lastPrinted>
  <dcterms:created xsi:type="dcterms:W3CDTF">2023-01-19T11:29:00Z</dcterms:created>
  <dcterms:modified xsi:type="dcterms:W3CDTF">2023-01-19T11:29:00Z</dcterms:modified>
</cp:coreProperties>
</file>