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0366" w14:textId="0F69C147" w:rsidR="00C413A7" w:rsidRDefault="00E45303" w:rsidP="00E45303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45303">
        <w:rPr>
          <w:rFonts w:ascii="Times New Roman" w:hAnsi="Times New Roman" w:cs="Times New Roman"/>
          <w:b/>
          <w:bCs/>
          <w:caps/>
          <w:sz w:val="24"/>
          <w:szCs w:val="24"/>
        </w:rPr>
        <w:t>ukrainos ŽYTOMYRO SRITIES ŽyTOMYRO RAJONO liubaro MIESTO tarYBA</w:t>
      </w:r>
    </w:p>
    <w:p w14:paraId="67287DC8" w14:textId="66FAED43" w:rsidR="00E45303" w:rsidRDefault="00E45303" w:rsidP="00E4530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5303">
        <w:rPr>
          <w:rFonts w:ascii="Times New Roman" w:hAnsi="Times New Roman" w:cs="Times New Roman"/>
          <w:caps/>
          <w:sz w:val="24"/>
          <w:szCs w:val="24"/>
        </w:rPr>
        <w:t xml:space="preserve">13100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E45303">
        <w:rPr>
          <w:rFonts w:ascii="Times New Roman" w:hAnsi="Times New Roman" w:cs="Times New Roman"/>
          <w:sz w:val="24"/>
          <w:szCs w:val="24"/>
        </w:rPr>
        <w:t>ytomyro sr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5303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>L</w:t>
      </w:r>
      <w:r w:rsidRPr="00E45303">
        <w:rPr>
          <w:rFonts w:ascii="Times New Roman" w:hAnsi="Times New Roman" w:cs="Times New Roman"/>
          <w:sz w:val="24"/>
          <w:szCs w:val="24"/>
        </w:rPr>
        <w:t>iubaro</w:t>
      </w:r>
      <w:r>
        <w:rPr>
          <w:rFonts w:ascii="Times New Roman" w:hAnsi="Times New Roman" w:cs="Times New Roman"/>
          <w:sz w:val="24"/>
          <w:szCs w:val="24"/>
        </w:rPr>
        <w:t xml:space="preserve"> miestas, Nezaležno</w:t>
      </w:r>
      <w:r w:rsidR="0099195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 g. 39</w:t>
      </w:r>
    </w:p>
    <w:p w14:paraId="436D1ADA" w14:textId="260AF764" w:rsidR="00991950" w:rsidRDefault="00991950" w:rsidP="00E4530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el.</w:t>
      </w:r>
      <w:r w:rsidR="00A00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hyperlink r:id="rId5" w:history="1">
        <w:r w:rsidRPr="00A333E3">
          <w:rPr>
            <w:rStyle w:val="Hipersaitas"/>
            <w:rFonts w:ascii="Times New Roman" w:hAnsi="Times New Roman" w:cs="Times New Roman"/>
            <w:sz w:val="24"/>
            <w:szCs w:val="24"/>
          </w:rPr>
          <w:t>Liubar.hromada@gmail.com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AB7BC" w14:textId="77777777" w:rsidR="00E45303" w:rsidRPr="00E45303" w:rsidRDefault="00E45303" w:rsidP="00E45303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69440BBA" w14:textId="1AD42BF0" w:rsidR="00E45303" w:rsidRDefault="00E45303" w:rsidP="00E4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2023-01-13 Nr. 77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Pasvalio rajono savivaldybės tarybai</w:t>
      </w:r>
    </w:p>
    <w:p w14:paraId="58A65C65" w14:textId="0133701A" w:rsidR="00E45303" w:rsidRDefault="00E45303" w:rsidP="00E45303">
      <w:pPr>
        <w:rPr>
          <w:rFonts w:ascii="Times New Roman" w:hAnsi="Times New Roman" w:cs="Times New Roman"/>
          <w:sz w:val="24"/>
          <w:szCs w:val="24"/>
        </w:rPr>
      </w:pPr>
    </w:p>
    <w:p w14:paraId="2D604E05" w14:textId="58181755" w:rsidR="00E45303" w:rsidRDefault="00E45303" w:rsidP="00E453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303">
        <w:rPr>
          <w:rFonts w:ascii="Times New Roman" w:hAnsi="Times New Roman" w:cs="Times New Roman"/>
          <w:b/>
          <w:bCs/>
          <w:sz w:val="24"/>
          <w:szCs w:val="24"/>
        </w:rPr>
        <w:t>Brangūs mūsų draugai iš Pasvalio!</w:t>
      </w:r>
    </w:p>
    <w:p w14:paraId="2F43FFA8" w14:textId="5EB39976" w:rsidR="00E45303" w:rsidRDefault="00E45303" w:rsidP="00E453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945B1" w14:textId="3ED1941B" w:rsidR="00A46564" w:rsidRDefault="00E45303" w:rsidP="00623EFB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Liubaro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miesto </w:t>
      </w:r>
      <w:r w:rsidR="00A46564">
        <w:rPr>
          <w:rFonts w:ascii="Times New Roman" w:hAnsi="Times New Roman" w:cs="Times New Roman"/>
          <w:sz w:val="24"/>
          <w:szCs w:val="24"/>
        </w:rPr>
        <w:t xml:space="preserve">taryba, atstovaujama miesto vadovo, – </w:t>
      </w:r>
      <w:r>
        <w:rPr>
          <w:rFonts w:ascii="Times New Roman" w:hAnsi="Times New Roman" w:cs="Times New Roman"/>
          <w:sz w:val="24"/>
          <w:szCs w:val="24"/>
        </w:rPr>
        <w:t>deputatų, vykdomojo komiteto, visos bendruomenės vardu</w:t>
      </w:r>
      <w:r w:rsidR="00A4656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rei</w:t>
      </w:r>
      <w:r w:rsidR="002F53AC">
        <w:rPr>
          <w:rFonts w:ascii="Times New Roman" w:hAnsi="Times New Roman" w:cs="Times New Roman"/>
          <w:sz w:val="24"/>
          <w:szCs w:val="24"/>
        </w:rPr>
        <w:t>šk</w:t>
      </w:r>
      <w:r>
        <w:rPr>
          <w:rFonts w:ascii="Times New Roman" w:hAnsi="Times New Roman" w:cs="Times New Roman"/>
          <w:sz w:val="24"/>
          <w:szCs w:val="24"/>
        </w:rPr>
        <w:t xml:space="preserve">ia nuoširdžiausią padėką </w:t>
      </w:r>
      <w:r w:rsidR="002F53A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asvalio rajono</w:t>
      </w:r>
      <w:r w:rsidR="002F5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gyventojams, </w:t>
      </w:r>
      <w:r w:rsidR="002F53AC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 xml:space="preserve">svalio rajono savivaldybės tarybai, valdžios ir verslo atstovams už neįkainojamą indėlį </w:t>
      </w:r>
      <w:r w:rsidR="00623EFB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paramą palaikant mūsų tautą sunkiu</w:t>
      </w:r>
      <w:r w:rsidR="00623EFB">
        <w:rPr>
          <w:rFonts w:ascii="Times New Roman" w:hAnsi="Times New Roman" w:cs="Times New Roman"/>
          <w:sz w:val="24"/>
          <w:szCs w:val="24"/>
        </w:rPr>
        <w:t xml:space="preserve"> valstybei metu. Labai </w:t>
      </w:r>
      <w:r w:rsidR="00A00931">
        <w:rPr>
          <w:rFonts w:ascii="Times New Roman" w:hAnsi="Times New Roman" w:cs="Times New Roman"/>
          <w:sz w:val="24"/>
          <w:szCs w:val="24"/>
        </w:rPr>
        <w:t>gera žinoti</w:t>
      </w:r>
      <w:r w:rsidR="00623EFB">
        <w:rPr>
          <w:rFonts w:ascii="Times New Roman" w:hAnsi="Times New Roman" w:cs="Times New Roman"/>
          <w:sz w:val="24"/>
          <w:szCs w:val="24"/>
        </w:rPr>
        <w:t xml:space="preserve">, kad ukrainiečiai turi brolišką lietuvių tautą, kuri </w:t>
      </w:r>
      <w:r w:rsidR="00A00931">
        <w:rPr>
          <w:rFonts w:ascii="Times New Roman" w:hAnsi="Times New Roman" w:cs="Times New Roman"/>
          <w:sz w:val="24"/>
          <w:szCs w:val="24"/>
        </w:rPr>
        <w:t>palaiko</w:t>
      </w:r>
      <w:r w:rsidR="00623EFB">
        <w:rPr>
          <w:rFonts w:ascii="Times New Roman" w:hAnsi="Times New Roman" w:cs="Times New Roman"/>
          <w:sz w:val="24"/>
          <w:szCs w:val="24"/>
        </w:rPr>
        <w:t xml:space="preserve"> mūsų valstybės gyvavimą, sveikatą ir gerovę ypač žiauri</w:t>
      </w:r>
      <w:r w:rsidR="00D72D0B">
        <w:rPr>
          <w:rFonts w:ascii="Times New Roman" w:hAnsi="Times New Roman" w:cs="Times New Roman"/>
          <w:sz w:val="24"/>
          <w:szCs w:val="24"/>
        </w:rPr>
        <w:t>o</w:t>
      </w:r>
      <w:r w:rsidR="00623EFB">
        <w:rPr>
          <w:rFonts w:ascii="Times New Roman" w:hAnsi="Times New Roman" w:cs="Times New Roman"/>
          <w:sz w:val="24"/>
          <w:szCs w:val="24"/>
        </w:rPr>
        <w:t>s ir neteisėt</w:t>
      </w:r>
      <w:r w:rsidR="00B72D92">
        <w:rPr>
          <w:rFonts w:ascii="Times New Roman" w:hAnsi="Times New Roman" w:cs="Times New Roman"/>
          <w:sz w:val="24"/>
          <w:szCs w:val="24"/>
        </w:rPr>
        <w:t>o</w:t>
      </w:r>
      <w:r w:rsidR="00623EFB">
        <w:rPr>
          <w:rFonts w:ascii="Times New Roman" w:hAnsi="Times New Roman" w:cs="Times New Roman"/>
          <w:sz w:val="24"/>
          <w:szCs w:val="24"/>
        </w:rPr>
        <w:t xml:space="preserve">s Rusijos karinės agresijos akivaizdoje. </w:t>
      </w:r>
    </w:p>
    <w:p w14:paraId="2B131E02" w14:textId="6B5D13DF" w:rsidR="00E45303" w:rsidRDefault="00623EFB" w:rsidP="00623EFB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Dėkojame už nuoširdų pa</w:t>
      </w:r>
      <w:r w:rsidR="002F53AC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ikymą ir supratimą, neįkainojamą paramą mūsų bendruomenei, už tai, kad nelikote nuošalyje. Suteikdami paramą</w:t>
      </w:r>
      <w:r w:rsidR="002F53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jūs suteikėte ne tik</w:t>
      </w:r>
      <w:r w:rsidR="002F53AC">
        <w:rPr>
          <w:rFonts w:ascii="Times New Roman" w:hAnsi="Times New Roman" w:cs="Times New Roman"/>
          <w:sz w:val="24"/>
          <w:szCs w:val="24"/>
        </w:rPr>
        <w:t>tai</w:t>
      </w:r>
      <w:r>
        <w:rPr>
          <w:rFonts w:ascii="Times New Roman" w:hAnsi="Times New Roman" w:cs="Times New Roman"/>
          <w:sz w:val="24"/>
          <w:szCs w:val="24"/>
        </w:rPr>
        <w:t xml:space="preserve"> materialines vertybes, bet dovanojate viltį ir sustiprinate tikėjimą pergale ir geresniu gyvenimu be karo. Kol yra tokie žmonės, gyvens ir mūsų tauta.</w:t>
      </w:r>
    </w:p>
    <w:p w14:paraId="277B9473" w14:textId="0B8AC0CA" w:rsidR="00623EFB" w:rsidRDefault="00623EFB" w:rsidP="00623EFB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Norime pranešti, kad 2023 m. sausio 11 d. Liubaro miesto taryba priėmė sprendimą Nr. 941 „</w:t>
      </w:r>
      <w:r w:rsidR="002F53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ėl draugystės ir bendradarbiavimo sutarties tarp Pasvalio ir Liubaro</w:t>
      </w:r>
      <w:r w:rsidR="002F53AC">
        <w:rPr>
          <w:rFonts w:ascii="Times New Roman" w:hAnsi="Times New Roman" w:cs="Times New Roman"/>
          <w:sz w:val="24"/>
          <w:szCs w:val="24"/>
        </w:rPr>
        <w:t xml:space="preserve"> sudarymo“, kad toliau vystytume mūsų draugystę.</w:t>
      </w:r>
    </w:p>
    <w:p w14:paraId="3B2CABD9" w14:textId="18117B34" w:rsidR="002F53AC" w:rsidRDefault="002F53AC" w:rsidP="00623EFB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 kartą dėkojame Jums už palaikymą ir Jūsų nuošird</w:t>
      </w:r>
      <w:r w:rsidR="00A46564">
        <w:rPr>
          <w:rFonts w:ascii="Times New Roman" w:hAnsi="Times New Roman" w:cs="Times New Roman"/>
          <w:sz w:val="24"/>
          <w:szCs w:val="24"/>
        </w:rPr>
        <w:t>umą</w:t>
      </w:r>
      <w:r>
        <w:rPr>
          <w:rFonts w:ascii="Times New Roman" w:hAnsi="Times New Roman" w:cs="Times New Roman"/>
          <w:sz w:val="24"/>
          <w:szCs w:val="24"/>
        </w:rPr>
        <w:t>. Tegul Jūsų gerumas ir dosnumas grįžta Jums</w:t>
      </w:r>
      <w:r w:rsidR="00A46564">
        <w:rPr>
          <w:rFonts w:ascii="Times New Roman" w:hAnsi="Times New Roman" w:cs="Times New Roman"/>
          <w:sz w:val="24"/>
          <w:szCs w:val="24"/>
        </w:rPr>
        <w:t xml:space="preserve"> su kaupu</w:t>
      </w:r>
      <w:r>
        <w:rPr>
          <w:rFonts w:ascii="Times New Roman" w:hAnsi="Times New Roman" w:cs="Times New Roman"/>
          <w:sz w:val="24"/>
          <w:szCs w:val="24"/>
        </w:rPr>
        <w:t>. Taikos ir klestėjimo Jūsų bendruomenei, Jūsų valstybei.</w:t>
      </w:r>
    </w:p>
    <w:p w14:paraId="1DE2CC99" w14:textId="20CFCF7E" w:rsidR="00AB4DB6" w:rsidRDefault="00AB4DB6" w:rsidP="00623EFB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5F57DA4E" w14:textId="19762BD8" w:rsidR="00AB4DB6" w:rsidRPr="00E45303" w:rsidRDefault="00AB4DB6" w:rsidP="00AB4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Liubaro</w:t>
      </w:r>
      <w:r w:rsidR="00991950">
        <w:rPr>
          <w:rFonts w:ascii="Times New Roman" w:hAnsi="Times New Roman" w:cs="Times New Roman"/>
          <w:sz w:val="24"/>
          <w:szCs w:val="24"/>
        </w:rPr>
        <w:t xml:space="preserve"> miesto</w:t>
      </w:r>
      <w:r>
        <w:rPr>
          <w:rFonts w:ascii="Times New Roman" w:hAnsi="Times New Roman" w:cs="Times New Roman"/>
          <w:sz w:val="24"/>
          <w:szCs w:val="24"/>
        </w:rPr>
        <w:t xml:space="preserve"> tarybos vadovas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195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Volodimir Gerasimčiuk</w:t>
      </w:r>
    </w:p>
    <w:sectPr w:rsidR="00AB4DB6" w:rsidRPr="00E45303" w:rsidSect="006563F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51C5"/>
    <w:multiLevelType w:val="multilevel"/>
    <w:tmpl w:val="562C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EB475F"/>
    <w:multiLevelType w:val="hybridMultilevel"/>
    <w:tmpl w:val="3B5CC3FC"/>
    <w:lvl w:ilvl="0" w:tplc="ACE093D8">
      <w:start w:val="1"/>
      <w:numFmt w:val="decimal"/>
      <w:lvlText w:val="%1."/>
      <w:lvlJc w:val="left"/>
      <w:pPr>
        <w:ind w:left="840" w:hanging="360"/>
      </w:pPr>
    </w:lvl>
    <w:lvl w:ilvl="1" w:tplc="04270019">
      <w:start w:val="1"/>
      <w:numFmt w:val="lowerLetter"/>
      <w:lvlText w:val="%2."/>
      <w:lvlJc w:val="left"/>
      <w:pPr>
        <w:ind w:left="1560" w:hanging="360"/>
      </w:pPr>
    </w:lvl>
    <w:lvl w:ilvl="2" w:tplc="0427001B">
      <w:start w:val="1"/>
      <w:numFmt w:val="lowerRoman"/>
      <w:lvlText w:val="%3."/>
      <w:lvlJc w:val="right"/>
      <w:pPr>
        <w:ind w:left="2280" w:hanging="180"/>
      </w:pPr>
    </w:lvl>
    <w:lvl w:ilvl="3" w:tplc="0427000F">
      <w:start w:val="1"/>
      <w:numFmt w:val="decimal"/>
      <w:lvlText w:val="%4."/>
      <w:lvlJc w:val="left"/>
      <w:pPr>
        <w:ind w:left="3000" w:hanging="360"/>
      </w:pPr>
    </w:lvl>
    <w:lvl w:ilvl="4" w:tplc="04270019">
      <w:start w:val="1"/>
      <w:numFmt w:val="lowerLetter"/>
      <w:lvlText w:val="%5."/>
      <w:lvlJc w:val="left"/>
      <w:pPr>
        <w:ind w:left="3720" w:hanging="360"/>
      </w:pPr>
    </w:lvl>
    <w:lvl w:ilvl="5" w:tplc="0427001B">
      <w:start w:val="1"/>
      <w:numFmt w:val="lowerRoman"/>
      <w:lvlText w:val="%6."/>
      <w:lvlJc w:val="right"/>
      <w:pPr>
        <w:ind w:left="4440" w:hanging="180"/>
      </w:pPr>
    </w:lvl>
    <w:lvl w:ilvl="6" w:tplc="0427000F">
      <w:start w:val="1"/>
      <w:numFmt w:val="decimal"/>
      <w:lvlText w:val="%7."/>
      <w:lvlJc w:val="left"/>
      <w:pPr>
        <w:ind w:left="5160" w:hanging="360"/>
      </w:pPr>
    </w:lvl>
    <w:lvl w:ilvl="7" w:tplc="04270019">
      <w:start w:val="1"/>
      <w:numFmt w:val="lowerLetter"/>
      <w:lvlText w:val="%8."/>
      <w:lvlJc w:val="left"/>
      <w:pPr>
        <w:ind w:left="5880" w:hanging="360"/>
      </w:pPr>
    </w:lvl>
    <w:lvl w:ilvl="8" w:tplc="0427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98"/>
    <w:rsid w:val="000370F4"/>
    <w:rsid w:val="000A6179"/>
    <w:rsid w:val="000C0F01"/>
    <w:rsid w:val="000D7686"/>
    <w:rsid w:val="002E32C6"/>
    <w:rsid w:val="002F53AC"/>
    <w:rsid w:val="00380229"/>
    <w:rsid w:val="003D38EA"/>
    <w:rsid w:val="00441698"/>
    <w:rsid w:val="00465052"/>
    <w:rsid w:val="00490291"/>
    <w:rsid w:val="004D0341"/>
    <w:rsid w:val="004E34CA"/>
    <w:rsid w:val="004F1F29"/>
    <w:rsid w:val="00540871"/>
    <w:rsid w:val="005B5730"/>
    <w:rsid w:val="00623EFB"/>
    <w:rsid w:val="006563F8"/>
    <w:rsid w:val="007176D6"/>
    <w:rsid w:val="008115A5"/>
    <w:rsid w:val="00876EB8"/>
    <w:rsid w:val="009107BF"/>
    <w:rsid w:val="00951FCA"/>
    <w:rsid w:val="00991950"/>
    <w:rsid w:val="00A00931"/>
    <w:rsid w:val="00A46564"/>
    <w:rsid w:val="00A86388"/>
    <w:rsid w:val="00A92BB7"/>
    <w:rsid w:val="00AB4DB6"/>
    <w:rsid w:val="00B416CF"/>
    <w:rsid w:val="00B72D92"/>
    <w:rsid w:val="00BC2A85"/>
    <w:rsid w:val="00BE6315"/>
    <w:rsid w:val="00C36529"/>
    <w:rsid w:val="00C413A7"/>
    <w:rsid w:val="00CD3BF7"/>
    <w:rsid w:val="00CF07A1"/>
    <w:rsid w:val="00D72D0B"/>
    <w:rsid w:val="00D9444B"/>
    <w:rsid w:val="00DA2D4E"/>
    <w:rsid w:val="00E45303"/>
    <w:rsid w:val="00E85252"/>
    <w:rsid w:val="00EA6A3E"/>
    <w:rsid w:val="00F30C55"/>
    <w:rsid w:val="00F40FBB"/>
    <w:rsid w:val="00F42697"/>
    <w:rsid w:val="00F5622A"/>
    <w:rsid w:val="00FA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D09B"/>
  <w15:chartTrackingRefBased/>
  <w15:docId w15:val="{2F429FA1-CD2D-442C-A699-0C3DFA19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30C55"/>
  </w:style>
  <w:style w:type="paragraph" w:styleId="Antrat2">
    <w:name w:val="heading 2"/>
    <w:basedOn w:val="prastasis"/>
    <w:link w:val="Antrat2Diagrama"/>
    <w:uiPriority w:val="9"/>
    <w:qFormat/>
    <w:rsid w:val="00DA2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562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E32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1698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Numatytasispastraiposriftas"/>
    <w:rsid w:val="00CD3BF7"/>
  </w:style>
  <w:style w:type="paragraph" w:styleId="Betarp">
    <w:name w:val="No Spacing"/>
    <w:uiPriority w:val="1"/>
    <w:qFormat/>
    <w:rsid w:val="004E34CA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F3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92BB7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DA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DA2D4E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DA2D4E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DA2D4E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DA2D4E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Emfaz">
    <w:name w:val="Emphasis"/>
    <w:basedOn w:val="Numatytasispastraiposriftas"/>
    <w:uiPriority w:val="20"/>
    <w:qFormat/>
    <w:rsid w:val="00540871"/>
    <w:rPr>
      <w:i/>
      <w:iCs/>
    </w:rPr>
  </w:style>
  <w:style w:type="character" w:customStyle="1" w:styleId="k2">
    <w:name w:val="k2"/>
    <w:basedOn w:val="Numatytasispastraiposriftas"/>
    <w:rsid w:val="00540871"/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E32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w-text-value">
    <w:name w:val="w-text-value"/>
    <w:basedOn w:val="Numatytasispastraiposriftas"/>
    <w:rsid w:val="002E32C6"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562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9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3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8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3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5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4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2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0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8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8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07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73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8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9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ubar.hroma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564</Characters>
  <Application>Microsoft Office Word</Application>
  <DocSecurity>4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Sektretoriatas</cp:lastModifiedBy>
  <cp:revision>2</cp:revision>
  <cp:lastPrinted>2022-11-28T13:42:00Z</cp:lastPrinted>
  <dcterms:created xsi:type="dcterms:W3CDTF">2023-01-24T13:43:00Z</dcterms:created>
  <dcterms:modified xsi:type="dcterms:W3CDTF">2023-01-24T13:43:00Z</dcterms:modified>
</cp:coreProperties>
</file>