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5CF3" w14:textId="2861F525" w:rsidR="003556E9" w:rsidRDefault="003556E9" w:rsidP="003556E9">
      <w:pPr>
        <w:ind w:left="3888" w:firstLine="2775"/>
        <w:rPr>
          <w:b/>
          <w:bCs/>
        </w:rPr>
      </w:pPr>
      <w:bookmarkStart w:id="0" w:name="Institucija"/>
      <w:r>
        <w:rPr>
          <w:b/>
          <w:bCs/>
        </w:rPr>
        <w:t>p</w:t>
      </w:r>
      <w:r w:rsidR="00E27C5C">
        <w:rPr>
          <w:b/>
          <w:bCs/>
        </w:rPr>
        <w:t>rojektas</w:t>
      </w:r>
    </w:p>
    <w:p w14:paraId="459ABFAC" w14:textId="1214581A" w:rsidR="00E27C5C" w:rsidRDefault="00E27C5C" w:rsidP="003556E9">
      <w:pPr>
        <w:ind w:left="3888" w:firstLine="2775"/>
        <w:rPr>
          <w:b/>
        </w:rPr>
      </w:pPr>
      <w:proofErr w:type="spellStart"/>
      <w:r>
        <w:rPr>
          <w:b/>
          <w:bCs/>
        </w:rPr>
        <w:t>reg</w:t>
      </w:r>
      <w:proofErr w:type="spellEnd"/>
      <w:r>
        <w:rPr>
          <w:b/>
          <w:bCs/>
        </w:rPr>
        <w:t>. Nr. T</w:t>
      </w:r>
      <w:r>
        <w:rPr>
          <w:b/>
        </w:rPr>
        <w:t>-</w:t>
      </w:r>
      <w:r w:rsidR="002C787F">
        <w:rPr>
          <w:b/>
        </w:rPr>
        <w:t>50</w:t>
      </w:r>
    </w:p>
    <w:p w14:paraId="5CB8074B" w14:textId="44EDB99E" w:rsidR="00E27C5C" w:rsidRDefault="003556E9" w:rsidP="003556E9">
      <w:pPr>
        <w:ind w:left="2592" w:firstLine="3342"/>
        <w:jc w:val="center"/>
        <w:rPr>
          <w:b/>
        </w:rPr>
      </w:pPr>
      <w:r>
        <w:rPr>
          <w:b/>
        </w:rPr>
        <w:t xml:space="preserve">        2.</w:t>
      </w:r>
      <w:r w:rsidR="003A72DA">
        <w:rPr>
          <w:b/>
        </w:rPr>
        <w:t>18.</w:t>
      </w:r>
      <w:r w:rsidR="00E27C5C">
        <w:rPr>
          <w:b/>
        </w:rPr>
        <w:t>darbotvarkės klausimas</w:t>
      </w:r>
    </w:p>
    <w:p w14:paraId="1AFCB1F9" w14:textId="77777777" w:rsidR="00E27C5C" w:rsidRDefault="00E27C5C" w:rsidP="00E27C5C">
      <w:pPr>
        <w:pStyle w:val="Antrats"/>
        <w:jc w:val="right"/>
        <w:rPr>
          <w:b/>
          <w:bCs/>
          <w:caps/>
          <w:sz w:val="26"/>
        </w:rPr>
      </w:pPr>
    </w:p>
    <w:p w14:paraId="6B445C3F" w14:textId="77777777" w:rsidR="00E27C5C" w:rsidRPr="007D0E79" w:rsidRDefault="00E27C5C" w:rsidP="00E27C5C">
      <w:pPr>
        <w:pStyle w:val="Antrats"/>
        <w:jc w:val="center"/>
        <w:rPr>
          <w:b/>
          <w:bCs/>
          <w:caps/>
          <w:sz w:val="26"/>
        </w:rPr>
      </w:pPr>
      <w:r w:rsidRPr="007D0E79">
        <w:rPr>
          <w:b/>
          <w:bCs/>
          <w:caps/>
          <w:sz w:val="26"/>
        </w:rPr>
        <w:t>Pasvalio rajono savivaldybės taryba</w:t>
      </w:r>
      <w:bookmarkEnd w:id="0"/>
    </w:p>
    <w:p w14:paraId="3893BEF8" w14:textId="77777777" w:rsidR="00E27C5C" w:rsidRPr="007D0E79" w:rsidRDefault="00E27C5C" w:rsidP="00E27C5C">
      <w:pPr>
        <w:rPr>
          <w:b/>
        </w:rPr>
      </w:pPr>
    </w:p>
    <w:p w14:paraId="17120118" w14:textId="77777777" w:rsidR="00E27C5C" w:rsidRPr="007D0E79" w:rsidRDefault="00E27C5C" w:rsidP="00E27C5C">
      <w:pPr>
        <w:jc w:val="center"/>
        <w:rPr>
          <w:b/>
          <w:caps/>
        </w:rPr>
      </w:pPr>
      <w:bookmarkStart w:id="1" w:name="Forma"/>
      <w:r w:rsidRPr="007D0E79">
        <w:rPr>
          <w:b/>
          <w:caps/>
        </w:rPr>
        <w:t>Sprendimas</w:t>
      </w:r>
      <w:bookmarkEnd w:id="1"/>
    </w:p>
    <w:p w14:paraId="28C0B6C2" w14:textId="77777777" w:rsidR="00E27C5C" w:rsidRPr="00FF1894" w:rsidRDefault="00E27C5C" w:rsidP="00E27C5C">
      <w:pPr>
        <w:jc w:val="center"/>
        <w:rPr>
          <w:b/>
          <w:caps/>
        </w:rPr>
      </w:pPr>
      <w:bookmarkStart w:id="2" w:name="Data"/>
      <w:r w:rsidRPr="007D0E79">
        <w:rPr>
          <w:b/>
          <w:bCs/>
          <w:szCs w:val="24"/>
        </w:rPr>
        <w:t>DĖL</w:t>
      </w:r>
      <w:bookmarkStart w:id="3" w:name="Pavadinimas"/>
      <w:r w:rsidRPr="00FF1894">
        <w:rPr>
          <w:b/>
          <w:caps/>
        </w:rPr>
        <w:t xml:space="preserve"> </w:t>
      </w:r>
      <w:r w:rsidRPr="00FF1894">
        <w:rPr>
          <w:rStyle w:val="antr"/>
        </w:rPr>
        <w:t>pRITARIMO PROJEKTO PARAIŠKOS TEIKIMUI</w:t>
      </w:r>
    </w:p>
    <w:bookmarkEnd w:id="3"/>
    <w:p w14:paraId="401A2D58" w14:textId="77777777" w:rsidR="00E27C5C" w:rsidRPr="000A7BFB" w:rsidRDefault="00E27C5C" w:rsidP="00E27C5C">
      <w:pPr>
        <w:rPr>
          <w:szCs w:val="24"/>
        </w:rPr>
      </w:pPr>
    </w:p>
    <w:p w14:paraId="474A4E47" w14:textId="77777777" w:rsidR="00E27C5C" w:rsidRPr="00D424C5" w:rsidRDefault="00E27C5C" w:rsidP="00E27C5C">
      <w:pPr>
        <w:jc w:val="center"/>
      </w:pPr>
      <w:r>
        <w:t>2023</w:t>
      </w:r>
      <w:r w:rsidRPr="000A7BFB">
        <w:t xml:space="preserve"> m.</w:t>
      </w:r>
      <w:r>
        <w:t xml:space="preserve"> vasario</w:t>
      </w:r>
      <w:r w:rsidRPr="00D424C5">
        <w:t xml:space="preserve">      d. </w:t>
      </w:r>
      <w:bookmarkEnd w:id="2"/>
      <w:r w:rsidRPr="00D424C5">
        <w:t xml:space="preserve">Nr. </w:t>
      </w:r>
      <w:bookmarkStart w:id="4" w:name="Nr"/>
      <w:r w:rsidRPr="00D424C5">
        <w:t>T1-</w:t>
      </w:r>
    </w:p>
    <w:bookmarkEnd w:id="4"/>
    <w:p w14:paraId="08A9D44F" w14:textId="77777777" w:rsidR="00E27C5C" w:rsidRPr="000A7BFB" w:rsidRDefault="00E27C5C" w:rsidP="00E27C5C">
      <w:pPr>
        <w:jc w:val="center"/>
      </w:pPr>
      <w:r w:rsidRPr="00D424C5">
        <w:t>Pasvalys</w:t>
      </w:r>
    </w:p>
    <w:p w14:paraId="76429E5B" w14:textId="77777777" w:rsidR="00E27C5C" w:rsidRPr="000A7BFB" w:rsidRDefault="00E27C5C" w:rsidP="00E27C5C">
      <w:pPr>
        <w:pStyle w:val="Antrats"/>
        <w:tabs>
          <w:tab w:val="clear" w:pos="4153"/>
          <w:tab w:val="clear" w:pos="8306"/>
        </w:tabs>
      </w:pPr>
    </w:p>
    <w:p w14:paraId="74C20A15" w14:textId="77777777" w:rsidR="00E27C5C" w:rsidRPr="0003561E" w:rsidRDefault="00E27C5C" w:rsidP="00E27C5C">
      <w:pPr>
        <w:pStyle w:val="Antrats"/>
        <w:ind w:firstLine="660"/>
        <w:jc w:val="both"/>
        <w:rPr>
          <w:szCs w:val="24"/>
        </w:rPr>
      </w:pPr>
      <w:r w:rsidRPr="0003561E">
        <w:rPr>
          <w:color w:val="000000"/>
          <w:spacing w:val="2"/>
          <w:szCs w:val="24"/>
        </w:rPr>
        <w:t>Vadovaudamasi Lietuvos Respublikos vietos savivaldos</w:t>
      </w:r>
      <w:r w:rsidRPr="0003561E">
        <w:rPr>
          <w:szCs w:val="24"/>
        </w:rPr>
        <w:t xml:space="preserve"> 16 straipsnio 4 dalimi ir </w:t>
      </w:r>
      <w:r w:rsidRPr="00F72324">
        <w:t xml:space="preserve">2021–2027 m. </w:t>
      </w:r>
      <w:proofErr w:type="spellStart"/>
      <w:r w:rsidRPr="00F72324">
        <w:t>Interreg</w:t>
      </w:r>
      <w:proofErr w:type="spellEnd"/>
      <w:r w:rsidRPr="00F72324">
        <w:t xml:space="preserve"> VI-A Latvijos ir Lietuvos bendradarbiavimo per sieną p</w:t>
      </w:r>
      <w:r>
        <w:t>rogramos</w:t>
      </w:r>
      <w:r w:rsidRPr="0003561E">
        <w:rPr>
          <w:szCs w:val="24"/>
        </w:rPr>
        <w:t xml:space="preserve"> </w:t>
      </w:r>
      <w:r w:rsidRPr="0020546B">
        <w:rPr>
          <w:szCs w:val="24"/>
        </w:rPr>
        <w:t>1-</w:t>
      </w:r>
      <w:r>
        <w:rPr>
          <w:szCs w:val="24"/>
        </w:rPr>
        <w:t>uo</w:t>
      </w:r>
      <w:r w:rsidRPr="0020546B">
        <w:rPr>
          <w:szCs w:val="24"/>
        </w:rPr>
        <w:t>j</w:t>
      </w:r>
      <w:r>
        <w:rPr>
          <w:szCs w:val="24"/>
        </w:rPr>
        <w:t>u</w:t>
      </w:r>
      <w:r>
        <w:t xml:space="preserve"> </w:t>
      </w:r>
      <w:r w:rsidRPr="0003561E">
        <w:rPr>
          <w:szCs w:val="24"/>
        </w:rPr>
        <w:t xml:space="preserve">kvietimu teikti paraiškas, </w:t>
      </w:r>
      <w:r w:rsidRPr="0003561E">
        <w:rPr>
          <w:color w:val="000000"/>
          <w:szCs w:val="24"/>
        </w:rPr>
        <w:t>Pasvalio rajono savivaldybės taryba</w:t>
      </w:r>
      <w:r>
        <w:rPr>
          <w:color w:val="000000"/>
        </w:rPr>
        <w:t xml:space="preserve"> </w:t>
      </w:r>
      <w:r>
        <w:rPr>
          <w:color w:val="000000"/>
          <w:spacing w:val="44"/>
        </w:rPr>
        <w:t>nusprendžia:</w:t>
      </w:r>
    </w:p>
    <w:p w14:paraId="5309BFBD" w14:textId="77777777" w:rsidR="00E27C5C" w:rsidRPr="00E27C5C" w:rsidRDefault="00E27C5C" w:rsidP="00E27C5C">
      <w:pPr>
        <w:pStyle w:val="Sraopastraipa"/>
        <w:numPr>
          <w:ilvl w:val="0"/>
          <w:numId w:val="2"/>
        </w:numPr>
        <w:tabs>
          <w:tab w:val="left" w:pos="993"/>
        </w:tabs>
        <w:spacing w:after="0" w:line="240" w:lineRule="auto"/>
        <w:ind w:left="0" w:firstLine="720"/>
        <w:jc w:val="both"/>
        <w:rPr>
          <w:rFonts w:ascii="Times New Roman" w:hAnsi="Times New Roman" w:cs="Times New Roman"/>
          <w:sz w:val="24"/>
          <w:szCs w:val="24"/>
        </w:rPr>
      </w:pPr>
      <w:r w:rsidRPr="00E27C5C">
        <w:rPr>
          <w:rFonts w:ascii="Times New Roman" w:hAnsi="Times New Roman" w:cs="Times New Roman"/>
          <w:color w:val="000000"/>
          <w:sz w:val="24"/>
          <w:szCs w:val="24"/>
        </w:rPr>
        <w:t xml:space="preserve">Pritarti, kad </w:t>
      </w:r>
      <w:r w:rsidRPr="00E27C5C">
        <w:rPr>
          <w:rFonts w:ascii="Times New Roman" w:hAnsi="Times New Roman" w:cs="Times New Roman"/>
          <w:sz w:val="24"/>
          <w:szCs w:val="24"/>
        </w:rPr>
        <w:t xml:space="preserve">Pasvalio </w:t>
      </w:r>
      <w:r>
        <w:rPr>
          <w:rFonts w:ascii="Times New Roman" w:hAnsi="Times New Roman" w:cs="Times New Roman"/>
          <w:sz w:val="24"/>
          <w:szCs w:val="24"/>
        </w:rPr>
        <w:t>Mariaus Katiliškio viešoji biblioteka</w:t>
      </w:r>
      <w:r w:rsidRPr="00E27C5C">
        <w:rPr>
          <w:rFonts w:ascii="Times New Roman" w:hAnsi="Times New Roman" w:cs="Times New Roman"/>
          <w:sz w:val="24"/>
          <w:szCs w:val="24"/>
        </w:rPr>
        <w:t xml:space="preserve"> </w:t>
      </w:r>
      <w:r w:rsidRPr="00E27C5C">
        <w:rPr>
          <w:rFonts w:ascii="Times New Roman" w:hAnsi="Times New Roman" w:cs="Times New Roman"/>
          <w:color w:val="000000"/>
          <w:sz w:val="24"/>
          <w:szCs w:val="24"/>
        </w:rPr>
        <w:t>teiktų projekto paraišką</w:t>
      </w:r>
      <w:bookmarkStart w:id="5" w:name="_Hlk127185932"/>
      <w:r w:rsidRPr="00E27C5C">
        <w:rPr>
          <w:rFonts w:ascii="Times New Roman" w:hAnsi="Times New Roman" w:cs="Times New Roman"/>
          <w:color w:val="000000"/>
          <w:sz w:val="24"/>
          <w:szCs w:val="24"/>
        </w:rPr>
        <w:t xml:space="preserve"> </w:t>
      </w:r>
      <w:r w:rsidRPr="00E27C5C">
        <w:rPr>
          <w:rFonts w:ascii="Times New Roman" w:hAnsi="Times New Roman" w:cs="Times New Roman"/>
          <w:sz w:val="24"/>
          <w:szCs w:val="24"/>
        </w:rPr>
        <w:t xml:space="preserve">2021–2027 m. </w:t>
      </w:r>
      <w:proofErr w:type="spellStart"/>
      <w:r w:rsidRPr="00E27C5C">
        <w:rPr>
          <w:rFonts w:ascii="Times New Roman" w:hAnsi="Times New Roman" w:cs="Times New Roman"/>
          <w:sz w:val="24"/>
          <w:szCs w:val="24"/>
        </w:rPr>
        <w:t>Interreg</w:t>
      </w:r>
      <w:proofErr w:type="spellEnd"/>
      <w:r w:rsidRPr="00E27C5C">
        <w:rPr>
          <w:rFonts w:ascii="Times New Roman" w:hAnsi="Times New Roman" w:cs="Times New Roman"/>
          <w:sz w:val="24"/>
          <w:szCs w:val="24"/>
        </w:rPr>
        <w:t xml:space="preserve"> VI-A Latvijos ir Lietuvos bendradarbiavimo programos 1-ojo kvietimo</w:t>
      </w:r>
      <w:bookmarkEnd w:id="5"/>
      <w:r w:rsidRPr="00E27C5C">
        <w:rPr>
          <w:rFonts w:ascii="Times New Roman" w:hAnsi="Times New Roman" w:cs="Times New Roman"/>
          <w:sz w:val="24"/>
          <w:szCs w:val="24"/>
        </w:rPr>
        <w:t xml:space="preserve"> finansavimui gauti ir dalyvautų vadovaujančio partnerio teisėmis projekte „</w:t>
      </w:r>
      <w:r w:rsidR="00D55569" w:rsidRPr="00D55569">
        <w:rPr>
          <w:rFonts w:ascii="Times New Roman" w:hAnsi="Times New Roman" w:cs="Times New Roman"/>
          <w:sz w:val="24"/>
          <w:szCs w:val="24"/>
        </w:rPr>
        <w:t>Tarptautinio bibliotekų tinklo senjorų pilnavertei senatvei ir socialinei gerovei sukūrimas</w:t>
      </w:r>
      <w:r w:rsidRPr="00D55569">
        <w:rPr>
          <w:rFonts w:ascii="Times New Roman" w:hAnsi="Times New Roman" w:cs="Times New Roman"/>
          <w:sz w:val="24"/>
          <w:szCs w:val="24"/>
        </w:rPr>
        <w:t>“</w:t>
      </w:r>
      <w:r w:rsidRPr="00E27C5C">
        <w:rPr>
          <w:rFonts w:ascii="Times New Roman" w:hAnsi="Times New Roman" w:cs="Times New Roman"/>
          <w:sz w:val="24"/>
          <w:szCs w:val="24"/>
        </w:rPr>
        <w:t xml:space="preserve"> (toliau – Projektas) kartu su </w:t>
      </w:r>
      <w:proofErr w:type="spellStart"/>
      <w:r>
        <w:rPr>
          <w:rFonts w:ascii="Times New Roman" w:hAnsi="Times New Roman" w:cs="Times New Roman"/>
          <w:sz w:val="24"/>
          <w:szCs w:val="24"/>
        </w:rPr>
        <w:t>Rezeknės</w:t>
      </w:r>
      <w:proofErr w:type="spellEnd"/>
      <w:r w:rsidRPr="00E27C5C">
        <w:rPr>
          <w:rFonts w:ascii="Times New Roman" w:hAnsi="Times New Roman" w:cs="Times New Roman"/>
          <w:sz w:val="24"/>
          <w:szCs w:val="24"/>
        </w:rPr>
        <w:t xml:space="preserve"> </w:t>
      </w:r>
      <w:r>
        <w:rPr>
          <w:rFonts w:ascii="Times New Roman" w:hAnsi="Times New Roman" w:cs="Times New Roman"/>
          <w:sz w:val="24"/>
          <w:szCs w:val="24"/>
        </w:rPr>
        <w:t>miesto</w:t>
      </w:r>
      <w:r w:rsidRPr="00E27C5C">
        <w:rPr>
          <w:rFonts w:ascii="Times New Roman" w:hAnsi="Times New Roman" w:cs="Times New Roman"/>
          <w:sz w:val="24"/>
          <w:szCs w:val="24"/>
        </w:rPr>
        <w:t xml:space="preserve"> savivaldybės kultūros įstaiga – </w:t>
      </w:r>
      <w:proofErr w:type="spellStart"/>
      <w:r>
        <w:rPr>
          <w:rFonts w:ascii="Times New Roman" w:hAnsi="Times New Roman" w:cs="Times New Roman"/>
          <w:sz w:val="24"/>
          <w:szCs w:val="24"/>
        </w:rPr>
        <w:t>Rezeknės</w:t>
      </w:r>
      <w:proofErr w:type="spellEnd"/>
      <w:r>
        <w:rPr>
          <w:rFonts w:ascii="Times New Roman" w:hAnsi="Times New Roman" w:cs="Times New Roman"/>
          <w:sz w:val="24"/>
          <w:szCs w:val="24"/>
        </w:rPr>
        <w:t xml:space="preserve"> centrine biblioteka</w:t>
      </w:r>
      <w:r w:rsidRPr="00E27C5C">
        <w:rPr>
          <w:rFonts w:ascii="Times New Roman" w:hAnsi="Times New Roman" w:cs="Times New Roman"/>
          <w:sz w:val="24"/>
          <w:szCs w:val="24"/>
        </w:rPr>
        <w:t>.</w:t>
      </w:r>
    </w:p>
    <w:p w14:paraId="380D9618" w14:textId="77777777" w:rsidR="00E27C5C" w:rsidRPr="00506EB9" w:rsidRDefault="00E27C5C" w:rsidP="00E27C5C">
      <w:pPr>
        <w:pStyle w:val="Antrats"/>
        <w:numPr>
          <w:ilvl w:val="0"/>
          <w:numId w:val="2"/>
        </w:numPr>
        <w:tabs>
          <w:tab w:val="clear" w:pos="4153"/>
          <w:tab w:val="clear" w:pos="8306"/>
          <w:tab w:val="right" w:pos="993"/>
        </w:tabs>
        <w:ind w:left="0" w:firstLine="720"/>
        <w:jc w:val="both"/>
      </w:pPr>
      <w:r w:rsidRPr="00755B23">
        <w:rPr>
          <w:color w:val="000000"/>
        </w:rPr>
        <w:t xml:space="preserve">Prisidėti prie </w:t>
      </w:r>
      <w:r>
        <w:rPr>
          <w:color w:val="000000"/>
        </w:rPr>
        <w:t>P</w:t>
      </w:r>
      <w:r w:rsidRPr="00755B23">
        <w:rPr>
          <w:color w:val="000000"/>
        </w:rPr>
        <w:t xml:space="preserve">rojekto </w:t>
      </w:r>
      <w:r>
        <w:rPr>
          <w:color w:val="000000"/>
        </w:rPr>
        <w:t>Pasvalio rajono s</w:t>
      </w:r>
      <w:r w:rsidRPr="00755B23">
        <w:rPr>
          <w:color w:val="000000"/>
        </w:rPr>
        <w:t>avivaldybės biudžeto lėšomis</w:t>
      </w:r>
      <w:r>
        <w:rPr>
          <w:color w:val="000000"/>
        </w:rPr>
        <w:t>:</w:t>
      </w:r>
      <w:r w:rsidRPr="00755B23">
        <w:rPr>
          <w:color w:val="000000"/>
        </w:rPr>
        <w:t xml:space="preserve"> ne mažiau kaip 20 procentų tinkamų finansuoti </w:t>
      </w:r>
      <w:r>
        <w:rPr>
          <w:color w:val="000000"/>
        </w:rPr>
        <w:t>P</w:t>
      </w:r>
      <w:r w:rsidRPr="00755B23">
        <w:rPr>
          <w:color w:val="000000"/>
        </w:rPr>
        <w:t>rojekto išlaidų</w:t>
      </w:r>
      <w:r>
        <w:rPr>
          <w:color w:val="000000"/>
        </w:rPr>
        <w:t>;</w:t>
      </w:r>
      <w:r w:rsidRPr="00755B23">
        <w:rPr>
          <w:color w:val="000000"/>
        </w:rPr>
        <w:t xml:space="preserve"> padengti visas netinkamas, tačiau šiam </w:t>
      </w:r>
      <w:r>
        <w:rPr>
          <w:color w:val="000000"/>
        </w:rPr>
        <w:t>P</w:t>
      </w:r>
      <w:r w:rsidRPr="00755B23">
        <w:rPr>
          <w:color w:val="000000"/>
        </w:rPr>
        <w:t xml:space="preserve">rojektui įgyvendinti reikalingas išlaidas, bei tinkamų finansuoti išlaidų dalį, kurių nepadengia </w:t>
      </w:r>
      <w:r>
        <w:rPr>
          <w:color w:val="000000"/>
        </w:rPr>
        <w:t>P</w:t>
      </w:r>
      <w:r w:rsidRPr="00755B23">
        <w:rPr>
          <w:color w:val="000000"/>
        </w:rPr>
        <w:t>rojekto finansavimas.</w:t>
      </w:r>
    </w:p>
    <w:p w14:paraId="7C43E7CA" w14:textId="77777777" w:rsidR="00E27C5C" w:rsidRPr="00755B23" w:rsidRDefault="00E27C5C" w:rsidP="00E27C5C">
      <w:pPr>
        <w:pStyle w:val="Antrats"/>
        <w:numPr>
          <w:ilvl w:val="0"/>
          <w:numId w:val="2"/>
        </w:numPr>
        <w:tabs>
          <w:tab w:val="clear" w:pos="4153"/>
          <w:tab w:val="clear" w:pos="8306"/>
          <w:tab w:val="center" w:pos="993"/>
          <w:tab w:val="right" w:pos="4536"/>
        </w:tabs>
        <w:ind w:left="0" w:firstLine="720"/>
        <w:jc w:val="both"/>
        <w:rPr>
          <w:color w:val="000000"/>
        </w:rPr>
      </w:pPr>
      <w:r w:rsidRPr="00755B23">
        <w:rPr>
          <w:color w:val="000000"/>
        </w:rPr>
        <w:t xml:space="preserve">Įgalioti </w:t>
      </w:r>
      <w:r>
        <w:t xml:space="preserve">Pasvalio </w:t>
      </w:r>
      <w:r>
        <w:rPr>
          <w:szCs w:val="24"/>
        </w:rPr>
        <w:t>Mariaus Katiliškio viešosios bibliotekos</w:t>
      </w:r>
      <w:r w:rsidRPr="00E27C5C">
        <w:rPr>
          <w:szCs w:val="24"/>
        </w:rPr>
        <w:t xml:space="preserve"> </w:t>
      </w:r>
      <w:r w:rsidRPr="00755B23">
        <w:rPr>
          <w:color w:val="000000"/>
        </w:rPr>
        <w:t>direktor</w:t>
      </w:r>
      <w:r>
        <w:rPr>
          <w:color w:val="000000"/>
        </w:rPr>
        <w:t>ių</w:t>
      </w:r>
      <w:r w:rsidRPr="00755B23">
        <w:rPr>
          <w:color w:val="000000"/>
        </w:rPr>
        <w:t xml:space="preserve"> pasirašyti </w:t>
      </w:r>
      <w:r>
        <w:rPr>
          <w:color w:val="000000"/>
        </w:rPr>
        <w:t xml:space="preserve">visus </w:t>
      </w:r>
      <w:r w:rsidRPr="00755B23">
        <w:rPr>
          <w:color w:val="000000"/>
        </w:rPr>
        <w:t xml:space="preserve">su </w:t>
      </w:r>
      <w:r>
        <w:rPr>
          <w:color w:val="000000"/>
        </w:rPr>
        <w:t>P</w:t>
      </w:r>
      <w:r w:rsidRPr="00755B23">
        <w:rPr>
          <w:color w:val="000000"/>
        </w:rPr>
        <w:t xml:space="preserve">rojekto paraiškos pateikimu, vertinimu ir su </w:t>
      </w:r>
      <w:r>
        <w:rPr>
          <w:color w:val="000000"/>
        </w:rPr>
        <w:t>P</w:t>
      </w:r>
      <w:r w:rsidRPr="00755B23">
        <w:rPr>
          <w:color w:val="000000"/>
        </w:rPr>
        <w:t>rojekto įgyvendinimu susijusius dokumentus (sutartis ir kt.).</w:t>
      </w:r>
    </w:p>
    <w:p w14:paraId="54201EC0" w14:textId="77777777" w:rsidR="00E27C5C" w:rsidRDefault="00E27C5C" w:rsidP="00E27C5C">
      <w:pPr>
        <w:pStyle w:val="Sraopastraipa1"/>
        <w:tabs>
          <w:tab w:val="left" w:pos="1134"/>
        </w:tabs>
        <w:spacing w:after="0" w:line="240" w:lineRule="auto"/>
        <w:ind w:left="0" w:firstLine="851"/>
        <w:jc w:val="both"/>
        <w:rPr>
          <w:rFonts w:ascii="Times New Roman" w:hAnsi="Times New Roman"/>
          <w:sz w:val="24"/>
          <w:szCs w:val="24"/>
          <w:lang w:eastAsia="lt-LT"/>
        </w:rPr>
      </w:pPr>
      <w:r>
        <w:rPr>
          <w:rFonts w:ascii="Times New Roman" w:hAnsi="Times New Roman"/>
          <w:color w:val="000000"/>
          <w:sz w:val="24"/>
          <w:szCs w:val="24"/>
        </w:rPr>
        <w:t xml:space="preserve">Sprendimas gali būti skundžiamas </w:t>
      </w:r>
      <w:r>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rFonts w:ascii="Times New Roman" w:hAnsi="Times New Roman"/>
          <w:color w:val="000000"/>
          <w:sz w:val="24"/>
          <w:szCs w:val="24"/>
          <w:shd w:val="clear" w:color="auto" w:fill="FFFFFF"/>
        </w:rPr>
        <w:t>jo paskelbimo arba įteikimo suinteresuotai šaliai dienos.</w:t>
      </w:r>
    </w:p>
    <w:p w14:paraId="6F489B04" w14:textId="77777777" w:rsidR="00E27C5C" w:rsidRPr="000A7BFB" w:rsidRDefault="00E27C5C" w:rsidP="00E27C5C">
      <w:pPr>
        <w:jc w:val="both"/>
        <w:rPr>
          <w:rFonts w:cs="Arial Unicode MS"/>
          <w:color w:val="000000"/>
        </w:rPr>
      </w:pPr>
    </w:p>
    <w:p w14:paraId="08615BB3" w14:textId="77777777" w:rsidR="003A72DA" w:rsidRDefault="003A72DA" w:rsidP="00E27C5C">
      <w:pPr>
        <w:pStyle w:val="Antrats"/>
        <w:tabs>
          <w:tab w:val="clear" w:pos="4153"/>
          <w:tab w:val="clear" w:pos="8306"/>
        </w:tabs>
        <w:jc w:val="both"/>
      </w:pPr>
    </w:p>
    <w:p w14:paraId="4F6FDE8A" w14:textId="6EF6AD40" w:rsidR="00E27C5C" w:rsidRPr="000A7BFB" w:rsidRDefault="00E27C5C" w:rsidP="00E27C5C">
      <w:pPr>
        <w:pStyle w:val="Antrats"/>
        <w:tabs>
          <w:tab w:val="clear" w:pos="4153"/>
          <w:tab w:val="clear" w:pos="8306"/>
        </w:tabs>
        <w:jc w:val="both"/>
      </w:pPr>
      <w:r w:rsidRPr="008707A1">
        <w:t>Savivaldybės meras</w:t>
      </w:r>
      <w:r w:rsidRPr="000A7BFB">
        <w:t xml:space="preserve"> </w:t>
      </w:r>
      <w:r w:rsidRPr="000A7BFB">
        <w:tab/>
      </w:r>
      <w:r w:rsidRPr="000A7BFB">
        <w:tab/>
      </w:r>
      <w:r w:rsidRPr="000A7BFB">
        <w:tab/>
      </w:r>
      <w:r w:rsidRPr="000A7BFB">
        <w:tab/>
      </w:r>
      <w:r w:rsidRPr="000A7BFB">
        <w:tab/>
      </w:r>
      <w:r w:rsidRPr="000A7BFB">
        <w:tab/>
      </w:r>
      <w:r w:rsidRPr="000A7BFB">
        <w:tab/>
      </w:r>
      <w:r w:rsidRPr="000A7BFB">
        <w:tab/>
        <w:t xml:space="preserve">   </w:t>
      </w:r>
    </w:p>
    <w:p w14:paraId="11B9382A" w14:textId="77777777" w:rsidR="00E27C5C" w:rsidRDefault="00E27C5C" w:rsidP="00E27C5C">
      <w:pPr>
        <w:pStyle w:val="Antrats"/>
        <w:tabs>
          <w:tab w:val="clear" w:pos="4153"/>
          <w:tab w:val="clear" w:pos="8306"/>
        </w:tabs>
        <w:jc w:val="both"/>
      </w:pPr>
    </w:p>
    <w:p w14:paraId="09AC698B" w14:textId="77777777" w:rsidR="00E27C5C" w:rsidRPr="00DA1EEF" w:rsidRDefault="00E27C5C" w:rsidP="00E27C5C">
      <w:pPr>
        <w:pStyle w:val="Antrats"/>
        <w:tabs>
          <w:tab w:val="clear" w:pos="4153"/>
          <w:tab w:val="clear" w:pos="8306"/>
        </w:tabs>
        <w:jc w:val="both"/>
        <w:rPr>
          <w:szCs w:val="24"/>
        </w:rPr>
      </w:pPr>
    </w:p>
    <w:p w14:paraId="3659BB82" w14:textId="77777777" w:rsidR="00E27C5C" w:rsidRPr="00DA1EEF" w:rsidRDefault="00E27C5C" w:rsidP="00E27C5C">
      <w:pPr>
        <w:pStyle w:val="Antrats"/>
        <w:tabs>
          <w:tab w:val="clear" w:pos="4153"/>
          <w:tab w:val="clear" w:pos="8306"/>
        </w:tabs>
        <w:jc w:val="both"/>
        <w:rPr>
          <w:szCs w:val="24"/>
        </w:rPr>
      </w:pPr>
      <w:r w:rsidRPr="00DA1EEF">
        <w:rPr>
          <w:szCs w:val="24"/>
        </w:rPr>
        <w:t>Parengė</w:t>
      </w:r>
    </w:p>
    <w:p w14:paraId="2B7B450B" w14:textId="77777777" w:rsidR="00E27C5C" w:rsidRPr="00DA1EEF" w:rsidRDefault="00E27C5C" w:rsidP="00E27C5C">
      <w:pPr>
        <w:pStyle w:val="Antrats"/>
        <w:tabs>
          <w:tab w:val="clear" w:pos="4153"/>
          <w:tab w:val="clear" w:pos="8306"/>
        </w:tabs>
        <w:jc w:val="both"/>
        <w:rPr>
          <w:szCs w:val="24"/>
        </w:rPr>
      </w:pPr>
      <w:r w:rsidRPr="00DA1EEF">
        <w:rPr>
          <w:szCs w:val="24"/>
        </w:rPr>
        <w:t xml:space="preserve">Strateginio planavimo ir investicijų skyriaus </w:t>
      </w:r>
      <w:r>
        <w:rPr>
          <w:szCs w:val="24"/>
        </w:rPr>
        <w:t>vedėjas</w:t>
      </w:r>
      <w:r w:rsidRPr="00DA1EEF">
        <w:rPr>
          <w:szCs w:val="24"/>
        </w:rPr>
        <w:t xml:space="preserve">  </w:t>
      </w:r>
    </w:p>
    <w:p w14:paraId="3314702B" w14:textId="77777777" w:rsidR="00E27C5C" w:rsidRPr="00DA1EEF" w:rsidRDefault="00E27C5C" w:rsidP="00E27C5C">
      <w:pPr>
        <w:pStyle w:val="Antrats"/>
        <w:tabs>
          <w:tab w:val="clear" w:pos="4153"/>
          <w:tab w:val="clear" w:pos="8306"/>
        </w:tabs>
        <w:jc w:val="both"/>
        <w:rPr>
          <w:szCs w:val="24"/>
        </w:rPr>
      </w:pPr>
      <w:r>
        <w:rPr>
          <w:szCs w:val="24"/>
        </w:rPr>
        <w:t>Gytis Vitkus</w:t>
      </w:r>
    </w:p>
    <w:p w14:paraId="321FEBCD" w14:textId="2F2F6099" w:rsidR="00E27C5C" w:rsidRPr="00DA1EEF" w:rsidRDefault="00E27C5C" w:rsidP="00E27C5C">
      <w:pPr>
        <w:pStyle w:val="Antrats"/>
        <w:tabs>
          <w:tab w:val="clear" w:pos="4153"/>
          <w:tab w:val="clear" w:pos="8306"/>
        </w:tabs>
        <w:jc w:val="both"/>
        <w:rPr>
          <w:szCs w:val="24"/>
        </w:rPr>
      </w:pPr>
      <w:r w:rsidRPr="00DA1EEF">
        <w:rPr>
          <w:szCs w:val="24"/>
        </w:rPr>
        <w:t>2023-02-</w:t>
      </w:r>
      <w:r w:rsidR="003A72DA">
        <w:rPr>
          <w:szCs w:val="24"/>
        </w:rPr>
        <w:t>20</w:t>
      </w:r>
    </w:p>
    <w:p w14:paraId="0DA5EA92" w14:textId="77777777" w:rsidR="00E27C5C" w:rsidRPr="00DA1EEF" w:rsidRDefault="00E27C5C" w:rsidP="00E27C5C">
      <w:pPr>
        <w:pStyle w:val="Antrats"/>
        <w:tabs>
          <w:tab w:val="clear" w:pos="4153"/>
          <w:tab w:val="clear" w:pos="8306"/>
        </w:tabs>
        <w:jc w:val="both"/>
        <w:rPr>
          <w:szCs w:val="24"/>
        </w:rPr>
      </w:pPr>
      <w:r w:rsidRPr="00DA1EEF">
        <w:rPr>
          <w:szCs w:val="24"/>
        </w:rPr>
        <w:t>Suderinta DVS Nr. RTS-</w:t>
      </w:r>
    </w:p>
    <w:p w14:paraId="3124A760" w14:textId="77777777" w:rsidR="00E27C5C" w:rsidRDefault="00E27C5C" w:rsidP="00E27C5C">
      <w:pPr>
        <w:pStyle w:val="Antrats"/>
        <w:tabs>
          <w:tab w:val="clear" w:pos="4153"/>
          <w:tab w:val="clear" w:pos="8306"/>
        </w:tabs>
        <w:jc w:val="both"/>
        <w:rPr>
          <w:sz w:val="22"/>
          <w:szCs w:val="22"/>
        </w:rPr>
      </w:pPr>
    </w:p>
    <w:p w14:paraId="6635DA86" w14:textId="77777777" w:rsidR="00E27C5C" w:rsidRDefault="00E27C5C" w:rsidP="00E27C5C">
      <w:pPr>
        <w:pStyle w:val="Antrats"/>
        <w:tabs>
          <w:tab w:val="clear" w:pos="4153"/>
          <w:tab w:val="clear" w:pos="8306"/>
        </w:tabs>
        <w:jc w:val="both"/>
        <w:rPr>
          <w:sz w:val="22"/>
          <w:szCs w:val="22"/>
        </w:rPr>
      </w:pPr>
    </w:p>
    <w:p w14:paraId="3B0D3FEA" w14:textId="77777777" w:rsidR="00E27C5C" w:rsidRDefault="00E27C5C" w:rsidP="00F7209D">
      <w:pPr>
        <w:rPr>
          <w:szCs w:val="24"/>
        </w:rPr>
      </w:pPr>
    </w:p>
    <w:p w14:paraId="0659C9CE" w14:textId="77777777" w:rsidR="00E27C5C" w:rsidRDefault="00E27C5C" w:rsidP="00F7209D">
      <w:pPr>
        <w:rPr>
          <w:szCs w:val="24"/>
        </w:rPr>
      </w:pPr>
    </w:p>
    <w:p w14:paraId="3D9F967D" w14:textId="77777777" w:rsidR="00F7209D" w:rsidRPr="000A7BFB" w:rsidRDefault="00F7209D" w:rsidP="00F7209D">
      <w:pPr>
        <w:rPr>
          <w:szCs w:val="24"/>
        </w:rPr>
      </w:pPr>
      <w:r w:rsidRPr="000A7BFB">
        <w:rPr>
          <w:szCs w:val="24"/>
        </w:rPr>
        <w:lastRenderedPageBreak/>
        <w:t>Pasvalio rajono savivaldybės tarybai</w:t>
      </w:r>
    </w:p>
    <w:p w14:paraId="2E5D0B29" w14:textId="77777777" w:rsidR="00F7209D" w:rsidRDefault="00F7209D" w:rsidP="00F7209D">
      <w:pPr>
        <w:jc w:val="center"/>
        <w:rPr>
          <w:b/>
          <w:szCs w:val="24"/>
        </w:rPr>
      </w:pPr>
    </w:p>
    <w:p w14:paraId="4281DDE4" w14:textId="77777777" w:rsidR="00F7209D" w:rsidRDefault="00F7209D" w:rsidP="00F7209D">
      <w:pPr>
        <w:jc w:val="center"/>
        <w:rPr>
          <w:b/>
          <w:szCs w:val="24"/>
        </w:rPr>
      </w:pPr>
    </w:p>
    <w:p w14:paraId="0B2A3DF0" w14:textId="77777777" w:rsidR="00F7209D" w:rsidRPr="00280D14" w:rsidRDefault="00F7209D" w:rsidP="00F7209D">
      <w:pPr>
        <w:jc w:val="center"/>
        <w:rPr>
          <w:b/>
          <w:szCs w:val="24"/>
        </w:rPr>
      </w:pPr>
      <w:r w:rsidRPr="00280D14">
        <w:rPr>
          <w:b/>
          <w:szCs w:val="24"/>
        </w:rPr>
        <w:t>AIŠKINAMASIS  RAŠTAS</w:t>
      </w:r>
    </w:p>
    <w:p w14:paraId="6E96C5F3" w14:textId="77777777" w:rsidR="00F7209D" w:rsidRPr="00280D14" w:rsidRDefault="00F7209D" w:rsidP="00F7209D">
      <w:pPr>
        <w:jc w:val="center"/>
        <w:rPr>
          <w:b/>
          <w:szCs w:val="24"/>
        </w:rPr>
      </w:pPr>
    </w:p>
    <w:p w14:paraId="2934EA19" w14:textId="77777777" w:rsidR="00F7209D" w:rsidRPr="00FF1894" w:rsidRDefault="00F7209D" w:rsidP="00F7209D">
      <w:pPr>
        <w:jc w:val="center"/>
        <w:rPr>
          <w:b/>
          <w:caps/>
        </w:rPr>
      </w:pPr>
      <w:r w:rsidRPr="00280D14">
        <w:rPr>
          <w:b/>
          <w:bCs/>
          <w:szCs w:val="24"/>
        </w:rPr>
        <w:t>DĖL</w:t>
      </w:r>
      <w:r w:rsidRPr="00FF1894">
        <w:rPr>
          <w:b/>
          <w:caps/>
        </w:rPr>
        <w:t xml:space="preserve"> </w:t>
      </w:r>
      <w:r w:rsidRPr="00FF1894">
        <w:rPr>
          <w:rStyle w:val="antr"/>
        </w:rPr>
        <w:t>pRITARIMO PROJEKTO PARAIŠKOS TEIKIMUI</w:t>
      </w:r>
    </w:p>
    <w:p w14:paraId="6E058D6E" w14:textId="77777777" w:rsidR="00F7209D" w:rsidRPr="002448CA" w:rsidRDefault="00F7209D" w:rsidP="00F7209D">
      <w:pPr>
        <w:jc w:val="center"/>
        <w:rPr>
          <w:szCs w:val="24"/>
          <w:highlight w:val="yellow"/>
        </w:rPr>
      </w:pPr>
    </w:p>
    <w:p w14:paraId="660FB8AF" w14:textId="77777777" w:rsidR="00F7209D" w:rsidRPr="0005069F" w:rsidRDefault="00F7209D" w:rsidP="00F7209D">
      <w:pPr>
        <w:jc w:val="center"/>
        <w:rPr>
          <w:szCs w:val="24"/>
        </w:rPr>
      </w:pPr>
      <w:r w:rsidRPr="0005069F">
        <w:rPr>
          <w:szCs w:val="24"/>
        </w:rPr>
        <w:t>202</w:t>
      </w:r>
      <w:r>
        <w:rPr>
          <w:szCs w:val="24"/>
        </w:rPr>
        <w:t>3</w:t>
      </w:r>
      <w:r w:rsidRPr="0005069F">
        <w:rPr>
          <w:szCs w:val="24"/>
        </w:rPr>
        <w:t xml:space="preserve"> m. </w:t>
      </w:r>
      <w:r>
        <w:rPr>
          <w:szCs w:val="24"/>
        </w:rPr>
        <w:t xml:space="preserve">vasario </w:t>
      </w:r>
      <w:r w:rsidR="004B06C2">
        <w:rPr>
          <w:szCs w:val="24"/>
        </w:rPr>
        <w:t>20</w:t>
      </w:r>
      <w:r w:rsidRPr="0005069F">
        <w:rPr>
          <w:szCs w:val="24"/>
        </w:rPr>
        <w:t xml:space="preserve"> d.</w:t>
      </w:r>
    </w:p>
    <w:p w14:paraId="042CF801" w14:textId="77777777" w:rsidR="00F7209D" w:rsidRPr="00280D14" w:rsidRDefault="00F7209D" w:rsidP="00F7209D">
      <w:pPr>
        <w:jc w:val="center"/>
        <w:rPr>
          <w:szCs w:val="24"/>
        </w:rPr>
      </w:pPr>
      <w:r w:rsidRPr="00280D14">
        <w:rPr>
          <w:szCs w:val="24"/>
        </w:rPr>
        <w:t>Pasvalys</w:t>
      </w:r>
    </w:p>
    <w:p w14:paraId="4C32FD74" w14:textId="77777777" w:rsidR="00F7209D" w:rsidRPr="002448CA" w:rsidRDefault="00F7209D" w:rsidP="00F7209D">
      <w:pPr>
        <w:jc w:val="center"/>
        <w:rPr>
          <w:szCs w:val="24"/>
          <w:highlight w:val="yellow"/>
        </w:rPr>
      </w:pPr>
    </w:p>
    <w:p w14:paraId="5B3222BB" w14:textId="77777777" w:rsidR="00F7209D" w:rsidRPr="00280D14" w:rsidRDefault="00F7209D" w:rsidP="00F7209D">
      <w:pPr>
        <w:ind w:left="720"/>
        <w:jc w:val="both"/>
        <w:rPr>
          <w:szCs w:val="24"/>
        </w:rPr>
      </w:pPr>
      <w:r w:rsidRPr="00280D14">
        <w:rPr>
          <w:b/>
          <w:szCs w:val="24"/>
        </w:rPr>
        <w:t xml:space="preserve">1. </w:t>
      </w:r>
      <w:r w:rsidRPr="00280D14">
        <w:rPr>
          <w:b/>
        </w:rPr>
        <w:t>Sprendimo projekto rengimo pagrindas.</w:t>
      </w:r>
    </w:p>
    <w:p w14:paraId="2D6B46BD" w14:textId="77777777" w:rsidR="00F7209D" w:rsidRDefault="00F7209D" w:rsidP="004B06C2">
      <w:pPr>
        <w:ind w:firstLine="851"/>
        <w:jc w:val="both"/>
      </w:pPr>
      <w:r>
        <w:t xml:space="preserve">Pasvalio Mariaus Katiliškio viešoji biblioteka ne vėliau kaip iki 2023 m. kovo 29 dienos ketina pateikti projekto paraišką 2021–2027 m. </w:t>
      </w:r>
      <w:proofErr w:type="spellStart"/>
      <w:r>
        <w:t>Interreg</w:t>
      </w:r>
      <w:proofErr w:type="spellEnd"/>
      <w:r>
        <w:t xml:space="preserve"> VI-A Latvijos ir Lietuvos bendradarbiavimo programos 1-ojo kvietimo finansavimui gauti ir dalyvauti vadovaujančio partnerio teisėmis su </w:t>
      </w:r>
      <w:proofErr w:type="spellStart"/>
      <w:r>
        <w:t>Rezeknės</w:t>
      </w:r>
      <w:proofErr w:type="spellEnd"/>
      <w:r>
        <w:t xml:space="preserve"> miesto savivaldybės kultūros įstaiga – </w:t>
      </w:r>
      <w:proofErr w:type="spellStart"/>
      <w:r>
        <w:t>Rezeknės</w:t>
      </w:r>
      <w:proofErr w:type="spellEnd"/>
      <w:r>
        <w:t xml:space="preserve"> centrine biblioteka projekte „Tarptautinio bibliotekų tinklo senjorų pilnavertei senatvei ir socialinei gerovei sukūrimas“.</w:t>
      </w:r>
    </w:p>
    <w:p w14:paraId="07857C3B" w14:textId="77777777" w:rsidR="00F7209D" w:rsidRPr="003B31F8" w:rsidRDefault="00F7209D" w:rsidP="004B06C2">
      <w:pPr>
        <w:ind w:firstLine="851"/>
        <w:jc w:val="both"/>
      </w:pPr>
      <w:r>
        <w:t xml:space="preserve">Šio projekto teikėjas (vadovaujantis partneris) – Pasvalio Mariaus Katiliškio viešoji biblioteka (Pasvalio rajono savivaldybės biudžetinė įstaiga), partneris – </w:t>
      </w:r>
      <w:proofErr w:type="spellStart"/>
      <w:r>
        <w:t>Rezeknės</w:t>
      </w:r>
      <w:proofErr w:type="spellEnd"/>
      <w:r>
        <w:t xml:space="preserve"> centrinė biblioteka (</w:t>
      </w:r>
      <w:proofErr w:type="spellStart"/>
      <w:r>
        <w:t>Rezeknės</w:t>
      </w:r>
      <w:proofErr w:type="spellEnd"/>
      <w:r>
        <w:t xml:space="preserve"> miesto savivaldybės kultūros įstaiga). Norint teikti šią projekto paraišką, reikia Savivaldybės tarybos pritarimo.</w:t>
      </w:r>
    </w:p>
    <w:p w14:paraId="26FBA66C" w14:textId="77777777" w:rsidR="00F7209D" w:rsidRDefault="00F7209D" w:rsidP="00F7209D">
      <w:pPr>
        <w:ind w:firstLine="720"/>
        <w:rPr>
          <w:b/>
          <w:szCs w:val="24"/>
        </w:rPr>
      </w:pPr>
      <w:r w:rsidRPr="003B31F8">
        <w:rPr>
          <w:b/>
          <w:szCs w:val="24"/>
        </w:rPr>
        <w:t>2. S</w:t>
      </w:r>
      <w:r w:rsidRPr="003B31F8">
        <w:rPr>
          <w:b/>
          <w:color w:val="000000"/>
          <w:szCs w:val="24"/>
        </w:rPr>
        <w:t>prendimo projekto tikslai ir uždaviniai</w:t>
      </w:r>
      <w:r w:rsidRPr="003B31F8">
        <w:rPr>
          <w:b/>
          <w:szCs w:val="24"/>
        </w:rPr>
        <w:t>.</w:t>
      </w:r>
    </w:p>
    <w:p w14:paraId="1F2C3F8C" w14:textId="77777777" w:rsidR="005636D7" w:rsidRPr="004B06C2" w:rsidRDefault="005429BB" w:rsidP="004B06C2">
      <w:pPr>
        <w:ind w:firstLine="851"/>
        <w:jc w:val="both"/>
      </w:pPr>
      <w:r w:rsidRPr="007F766A">
        <w:t>Projektu siekiama sukurti tarptautinį</w:t>
      </w:r>
      <w:r w:rsidR="007F766A" w:rsidRPr="007F766A">
        <w:t xml:space="preserve">, dviejų pasienio savivaldybių – Pasvalio ir </w:t>
      </w:r>
      <w:proofErr w:type="spellStart"/>
      <w:r w:rsidR="007F766A" w:rsidRPr="007F766A">
        <w:t>Rezeknės</w:t>
      </w:r>
      <w:proofErr w:type="spellEnd"/>
      <w:r w:rsidRPr="007F766A">
        <w:t xml:space="preserve"> bibliotekų tinklą</w:t>
      </w:r>
      <w:r w:rsidR="007F766A" w:rsidRPr="007F766A">
        <w:t>,</w:t>
      </w:r>
      <w:r w:rsidRPr="007F766A">
        <w:t xml:space="preserve"> senjorų pilnavertei senatvei ir socialinei gerovei didinti</w:t>
      </w:r>
      <w:r w:rsidR="005636D7" w:rsidRPr="007F766A">
        <w:t xml:space="preserve">. Projekto metu bus </w:t>
      </w:r>
      <w:r w:rsidR="007F766A" w:rsidRPr="007F766A">
        <w:t xml:space="preserve">sukurtos įvairios integruotos paslaugos, apimančios socialinius, švietimo ir emocinės būklės gerinimo elementus, skirtos pažeidžiamai gyventojų grupei </w:t>
      </w:r>
      <w:r w:rsidR="007F766A" w:rsidRPr="007F766A">
        <w:rPr>
          <w:rFonts w:eastAsia="MingLiU-ExtB"/>
          <w:rtl/>
        </w:rPr>
        <w:t>–</w:t>
      </w:r>
      <w:r w:rsidR="007F766A" w:rsidRPr="007F766A">
        <w:t xml:space="preserve"> senjorams. Bus </w:t>
      </w:r>
      <w:r w:rsidR="005636D7" w:rsidRPr="007F766A">
        <w:t xml:space="preserve">įgyvendinamos įvairios veiklos skirtos </w:t>
      </w:r>
      <w:r w:rsidR="007F766A">
        <w:t xml:space="preserve">senjorų </w:t>
      </w:r>
      <w:r w:rsidR="005636D7" w:rsidRPr="007F766A">
        <w:t xml:space="preserve">medijų ir informacinio raštingumo </w:t>
      </w:r>
      <w:r w:rsidR="007F766A">
        <w:t>bei</w:t>
      </w:r>
      <w:r w:rsidR="005636D7" w:rsidRPr="007F766A">
        <w:t xml:space="preserve"> skaitmeninių įgūdžių</w:t>
      </w:r>
      <w:r w:rsidR="007F766A" w:rsidRPr="007F766A">
        <w:t>,</w:t>
      </w:r>
      <w:r w:rsidR="005636D7" w:rsidRPr="007F766A">
        <w:t xml:space="preserve"> būtinų kasdieniniame gyvenime didinimui</w:t>
      </w:r>
      <w:r w:rsidR="00D55569">
        <w:t>,</w:t>
      </w:r>
      <w:r w:rsidR="005636D7" w:rsidRPr="007F766A">
        <w:t xml:space="preserve"> senjorų kūrybiškumo ugdymui, emocinės psichologinės būklės gerinimui</w:t>
      </w:r>
      <w:r w:rsidR="007F766A">
        <w:t>,</w:t>
      </w:r>
      <w:r w:rsidR="005636D7" w:rsidRPr="007F766A">
        <w:t xml:space="preserve"> </w:t>
      </w:r>
      <w:r w:rsidR="007F766A" w:rsidRPr="007F766A">
        <w:t>bendravimo ir bendradarbiavimo skatinim</w:t>
      </w:r>
      <w:r w:rsidR="007F766A">
        <w:t>ui</w:t>
      </w:r>
      <w:r w:rsidR="007127AE">
        <w:t>,</w:t>
      </w:r>
      <w:r w:rsidR="007F766A">
        <w:t xml:space="preserve"> </w:t>
      </w:r>
      <w:r w:rsidR="007F766A" w:rsidRPr="007F766A">
        <w:t xml:space="preserve">socialinės </w:t>
      </w:r>
      <w:proofErr w:type="spellStart"/>
      <w:r w:rsidR="007F766A" w:rsidRPr="007F766A">
        <w:t>įtraukties</w:t>
      </w:r>
      <w:proofErr w:type="spellEnd"/>
      <w:r w:rsidR="007F766A" w:rsidRPr="007F766A">
        <w:t xml:space="preserve"> didinimui</w:t>
      </w:r>
      <w:r w:rsidR="007F766A">
        <w:t xml:space="preserve"> bei bibliotekų </w:t>
      </w:r>
      <w:r w:rsidR="007F766A" w:rsidRPr="007F766A">
        <w:t>darbuotojų kvalifikacijos kėlim</w:t>
      </w:r>
      <w:r w:rsidR="007F766A">
        <w:t>ui</w:t>
      </w:r>
      <w:r w:rsidR="007F766A" w:rsidRPr="007F766A">
        <w:t xml:space="preserve">, </w:t>
      </w:r>
      <w:r w:rsidR="007F766A">
        <w:t>gerosios</w:t>
      </w:r>
      <w:r w:rsidR="007F766A" w:rsidRPr="007F766A">
        <w:t xml:space="preserve"> patirties perėmim</w:t>
      </w:r>
      <w:r w:rsidR="007F766A">
        <w:t>ui. Projekte bus naudojamos įvairios veiklų formos, ir stacionarios, ir mobiliosios</w:t>
      </w:r>
      <w:r w:rsidR="004B06C2">
        <w:t>, gerinančios paslaugų prieinamumą</w:t>
      </w:r>
      <w:r w:rsidR="007F766A">
        <w:t xml:space="preserve">. Pasvalio M. Katiliškio viešoji biblioteka įsigys naują mobilią biblioteką, o </w:t>
      </w:r>
      <w:proofErr w:type="spellStart"/>
      <w:r w:rsidR="007F766A">
        <w:t>Rezeknės</w:t>
      </w:r>
      <w:proofErr w:type="spellEnd"/>
      <w:r w:rsidR="007F766A">
        <w:t xml:space="preserve"> centrinė biblioteka įsirengs modernią skaitmeninio raštingumo mokymų klasę.</w:t>
      </w:r>
      <w:r w:rsidR="004B06C2">
        <w:t xml:space="preserve"> Projektas sudarys</w:t>
      </w:r>
      <w:r w:rsidR="005636D7" w:rsidRPr="004B06C2">
        <w:t xml:space="preserve"> senjorams kuo palankesnes sąlygas gyventi visavertį asmeninį, visuomeninį, profesinį ir kultūrinį gyvenimą</w:t>
      </w:r>
      <w:r w:rsidR="004B06C2">
        <w:t>.</w:t>
      </w:r>
    </w:p>
    <w:p w14:paraId="7F8EAE2E" w14:textId="77777777" w:rsidR="00F7209D" w:rsidRPr="00F91324" w:rsidRDefault="00F7209D" w:rsidP="004B06C2">
      <w:pPr>
        <w:ind w:firstLine="720"/>
        <w:jc w:val="both"/>
        <w:rPr>
          <w:bCs/>
        </w:rPr>
      </w:pPr>
      <w:r w:rsidRPr="00F91324">
        <w:rPr>
          <w:b/>
          <w:bCs/>
        </w:rPr>
        <w:t>3. Kokios siūlomos naujos teisinio reguliavimo nuostatos ir kokių rezultatų laukiama.</w:t>
      </w:r>
      <w:r w:rsidRPr="00F91324">
        <w:rPr>
          <w:bCs/>
        </w:rPr>
        <w:t xml:space="preserve">  </w:t>
      </w:r>
    </w:p>
    <w:p w14:paraId="1FBD1020" w14:textId="77777777" w:rsidR="00F7209D" w:rsidRDefault="00F7209D" w:rsidP="004B06C2">
      <w:pPr>
        <w:ind w:firstLine="851"/>
        <w:jc w:val="both"/>
      </w:pPr>
      <w:r w:rsidRPr="00F91324">
        <w:rPr>
          <w:bCs/>
        </w:rPr>
        <w:t>Naujų teisinio reguliavimo nuostatų nesiūloma.</w:t>
      </w:r>
      <w:r w:rsidRPr="00F91324">
        <w:t xml:space="preserve"> </w:t>
      </w:r>
      <w:r w:rsidRPr="00FF1894">
        <w:t>Priėmus šį sprendimo projektą</w:t>
      </w:r>
      <w:r>
        <w:t>,</w:t>
      </w:r>
      <w:r w:rsidRPr="00FF1894">
        <w:t xml:space="preserve"> bus sudarytos sąlygos vykdyti projektą, kurio pagrindinis tikslas </w:t>
      </w:r>
      <w:r w:rsidRPr="004B06C2">
        <w:t xml:space="preserve">– </w:t>
      </w:r>
      <w:r w:rsidR="004B06C2" w:rsidRPr="004B06C2">
        <w:t xml:space="preserve">kurti integruotas paslaugas, senjorų pilnavertei senatvei ir socialinei gerovei </w:t>
      </w:r>
      <w:r w:rsidR="004B06C2">
        <w:t>gerinti</w:t>
      </w:r>
      <w:r w:rsidR="004B06C2" w:rsidRPr="004B06C2">
        <w:t xml:space="preserve"> </w:t>
      </w:r>
      <w:r w:rsidRPr="004B06C2">
        <w:t>Pasvalio–</w:t>
      </w:r>
      <w:proofErr w:type="spellStart"/>
      <w:r w:rsidR="004B06C2" w:rsidRPr="004B06C2">
        <w:t>Rezeknės</w:t>
      </w:r>
      <w:proofErr w:type="spellEnd"/>
      <w:r w:rsidRPr="004B06C2">
        <w:t xml:space="preserve"> regionuose</w:t>
      </w:r>
      <w:r w:rsidR="004B06C2">
        <w:t>, pagrįstas tarptautiniu bendradarbiavimu ir patirties dalijimusi</w:t>
      </w:r>
      <w:r w:rsidRPr="004B06C2">
        <w:t>.</w:t>
      </w:r>
      <w:r>
        <w:t xml:space="preserve"> </w:t>
      </w:r>
    </w:p>
    <w:p w14:paraId="33206761" w14:textId="77777777" w:rsidR="00F7209D" w:rsidRPr="00F91324" w:rsidRDefault="00F7209D" w:rsidP="00F7209D">
      <w:pPr>
        <w:pStyle w:val="Pagrindinistekstas11"/>
        <w:ind w:firstLine="720"/>
        <w:rPr>
          <w:rFonts w:ascii="Times New Roman" w:hAnsi="Times New Roman"/>
          <w:sz w:val="24"/>
          <w:szCs w:val="24"/>
          <w:lang w:val="lt-LT"/>
        </w:rPr>
      </w:pPr>
      <w:r w:rsidRPr="00F91324">
        <w:rPr>
          <w:rFonts w:ascii="Times New Roman" w:hAnsi="Times New Roman"/>
          <w:b/>
          <w:sz w:val="24"/>
          <w:szCs w:val="24"/>
          <w:lang w:val="lt-LT"/>
        </w:rPr>
        <w:t>4. Skaičiavimai, išlaidų sąmatos, finansavimo šaltiniai</w:t>
      </w:r>
      <w:r w:rsidRPr="00F91324">
        <w:rPr>
          <w:rFonts w:ascii="Times New Roman" w:hAnsi="Times New Roman"/>
          <w:sz w:val="24"/>
          <w:szCs w:val="24"/>
          <w:lang w:val="lt-LT"/>
        </w:rPr>
        <w:t xml:space="preserve">. </w:t>
      </w:r>
    </w:p>
    <w:p w14:paraId="7D2AC036" w14:textId="77777777" w:rsidR="00F7209D" w:rsidRPr="00F91324" w:rsidRDefault="00F7209D" w:rsidP="005636D7">
      <w:pPr>
        <w:ind w:firstLine="720"/>
        <w:jc w:val="both"/>
        <w:rPr>
          <w:szCs w:val="24"/>
          <w:lang w:eastAsia="lt-LT"/>
        </w:rPr>
      </w:pPr>
      <w:bookmarkStart w:id="6" w:name="_Hlk8213802"/>
      <w:r w:rsidRPr="004B06C2">
        <w:t>Preliminarus projekto įgyvendinimo laikotarpis 2024–2025 metai (24 mėn.). Projekto finansavimo intensyvumas: iki 80 proc. visų tinkamų finansuoti projekto išlaidų. Bendra projekto „</w:t>
      </w:r>
      <w:r w:rsidR="004B06C2" w:rsidRPr="004B06C2">
        <w:t>Tarptautinio bibliotekų tinklo senjorų pilnavertei senatvei ir socialinei gerovei sukūrimas</w:t>
      </w:r>
      <w:r w:rsidRPr="004B06C2">
        <w:t xml:space="preserve">“ vertė </w:t>
      </w:r>
      <w:r w:rsidR="004B06C2">
        <w:t>625</w:t>
      </w:r>
      <w:r w:rsidRPr="004B06C2">
        <w:t xml:space="preserve"> 000,00 Eur, planuojama Pasvalio </w:t>
      </w:r>
      <w:r w:rsidR="004B06C2">
        <w:t>Mariaus Katiliškio viešosios bibliotekos</w:t>
      </w:r>
      <w:r w:rsidRPr="004B06C2">
        <w:t xml:space="preserve"> dalies projekto vertė – iki  </w:t>
      </w:r>
      <w:r w:rsidR="003726A1">
        <w:t>312</w:t>
      </w:r>
      <w:r w:rsidRPr="004B06C2">
        <w:t> </w:t>
      </w:r>
      <w:r w:rsidR="003726A1">
        <w:t>5</w:t>
      </w:r>
      <w:r w:rsidRPr="004B06C2">
        <w:t>00,00 Eur. Projektui įgyvendinti bus panaudotos Europos regioninės plėtros fondo (</w:t>
      </w:r>
      <w:r w:rsidR="003726A1">
        <w:t>250</w:t>
      </w:r>
      <w:r w:rsidRPr="004B06C2">
        <w:t xml:space="preserve"> 000,00 Eur) ir Pasvalio rajono savivaldybės biudžeto lėšos (iki </w:t>
      </w:r>
      <w:r w:rsidR="003726A1">
        <w:t>62</w:t>
      </w:r>
      <w:r w:rsidRPr="004B06C2">
        <w:t> </w:t>
      </w:r>
      <w:r w:rsidR="003726A1">
        <w:t>5</w:t>
      </w:r>
      <w:r w:rsidRPr="004B06C2">
        <w:t>00,00 Eur).</w:t>
      </w:r>
      <w:bookmarkEnd w:id="6"/>
    </w:p>
    <w:p w14:paraId="6C1CDEDC" w14:textId="77777777" w:rsidR="00F7209D" w:rsidRPr="00F91324" w:rsidRDefault="00F7209D" w:rsidP="00F7209D">
      <w:pPr>
        <w:ind w:firstLine="731"/>
        <w:jc w:val="both"/>
        <w:rPr>
          <w:b/>
          <w:szCs w:val="24"/>
        </w:rPr>
      </w:pPr>
      <w:r w:rsidRPr="00F91324">
        <w:rPr>
          <w:b/>
          <w:szCs w:val="24"/>
        </w:rPr>
        <w:t>5.</w:t>
      </w:r>
      <w:r w:rsidRPr="00F91324">
        <w:rPr>
          <w:bCs/>
          <w:szCs w:val="24"/>
        </w:rPr>
        <w:t xml:space="preserve"> </w:t>
      </w:r>
      <w:r w:rsidRPr="00F91324">
        <w:rPr>
          <w:b/>
          <w:bCs/>
          <w:szCs w:val="24"/>
        </w:rPr>
        <w:t>Numatomo teisinio reguliavimo poveikio vertinimo rezultatai galimos neigiamos priimto sprendimo pasekmės ir kokių priemonių reikėtų imtis, kad tokių pasekmių būtų išvengta.</w:t>
      </w:r>
      <w:r w:rsidRPr="00F91324">
        <w:rPr>
          <w:b/>
          <w:szCs w:val="24"/>
        </w:rPr>
        <w:t xml:space="preserve"> </w:t>
      </w:r>
    </w:p>
    <w:p w14:paraId="2A9E98E1" w14:textId="77777777" w:rsidR="00F7209D" w:rsidRPr="00F91324" w:rsidRDefault="00F7209D" w:rsidP="00F7209D">
      <w:pPr>
        <w:ind w:firstLine="731"/>
        <w:jc w:val="both"/>
        <w:rPr>
          <w:b/>
          <w:szCs w:val="24"/>
        </w:rPr>
      </w:pPr>
      <w:r w:rsidRPr="00F91324">
        <w:rPr>
          <w:szCs w:val="24"/>
        </w:rPr>
        <w:t>Priėmus sprendimo projektą, neigiamų pasekmių nenumatoma.</w:t>
      </w:r>
    </w:p>
    <w:p w14:paraId="215BCC6D" w14:textId="77777777" w:rsidR="00F7209D" w:rsidRPr="00F91324" w:rsidRDefault="00F7209D" w:rsidP="00F7209D">
      <w:pPr>
        <w:ind w:firstLine="731"/>
        <w:jc w:val="both"/>
        <w:rPr>
          <w:bCs/>
          <w:szCs w:val="24"/>
        </w:rPr>
      </w:pPr>
      <w:r w:rsidRPr="00F91324">
        <w:rPr>
          <w:b/>
          <w:szCs w:val="24"/>
        </w:rPr>
        <w:t>6.</w:t>
      </w:r>
      <w:r w:rsidRPr="00F91324">
        <w:rPr>
          <w:bCs/>
          <w:szCs w:val="24"/>
        </w:rPr>
        <w:t xml:space="preserve"> </w:t>
      </w:r>
      <w:r w:rsidRPr="00F91324">
        <w:rPr>
          <w:b/>
          <w:bCs/>
          <w:szCs w:val="24"/>
        </w:rPr>
        <w:t>Jeigu sprendimui įgyvendinti reikia įgyvendinamųjų teisės aktų, – kas ir kada juos turėtų priimti</w:t>
      </w:r>
      <w:r w:rsidRPr="00F91324">
        <w:rPr>
          <w:bCs/>
          <w:szCs w:val="24"/>
        </w:rPr>
        <w:t xml:space="preserve"> – nereikia.</w:t>
      </w:r>
    </w:p>
    <w:p w14:paraId="59BE3F86" w14:textId="77777777" w:rsidR="00F7209D" w:rsidRPr="00F91324" w:rsidRDefault="00F7209D" w:rsidP="00F7209D">
      <w:pPr>
        <w:ind w:firstLine="731"/>
        <w:rPr>
          <w:b/>
          <w:bCs/>
          <w:szCs w:val="24"/>
        </w:rPr>
      </w:pPr>
      <w:r w:rsidRPr="00F91324">
        <w:rPr>
          <w:b/>
          <w:bCs/>
          <w:szCs w:val="24"/>
        </w:rPr>
        <w:t xml:space="preserve">7. Sprendimo projekto antikorupcinis vertinimas. </w:t>
      </w:r>
    </w:p>
    <w:p w14:paraId="7297CDEB" w14:textId="77777777" w:rsidR="00F7209D" w:rsidRPr="00F91324" w:rsidRDefault="00F7209D" w:rsidP="00F7209D">
      <w:pPr>
        <w:ind w:firstLine="731"/>
        <w:rPr>
          <w:szCs w:val="24"/>
        </w:rPr>
      </w:pPr>
      <w:r w:rsidRPr="00F91324">
        <w:rPr>
          <w:b/>
          <w:bCs/>
          <w:szCs w:val="24"/>
        </w:rPr>
        <w:t xml:space="preserve"> </w:t>
      </w:r>
      <w:r w:rsidRPr="00F91324">
        <w:rPr>
          <w:szCs w:val="24"/>
        </w:rPr>
        <w:t>Neatliekamas.</w:t>
      </w:r>
    </w:p>
    <w:p w14:paraId="44C3B332" w14:textId="77777777" w:rsidR="00F7209D" w:rsidRPr="00F91324" w:rsidRDefault="00F7209D" w:rsidP="00F7209D">
      <w:pPr>
        <w:ind w:firstLine="720"/>
        <w:jc w:val="both"/>
        <w:rPr>
          <w:b/>
          <w:szCs w:val="24"/>
        </w:rPr>
      </w:pPr>
      <w:r w:rsidRPr="00F91324">
        <w:rPr>
          <w:b/>
          <w:szCs w:val="24"/>
        </w:rPr>
        <w:t xml:space="preserve">8. Sprendimo projekto iniciatoriai </w:t>
      </w:r>
      <w:r w:rsidRPr="00F91324">
        <w:rPr>
          <w:b/>
          <w:bCs/>
          <w:szCs w:val="24"/>
        </w:rPr>
        <w:t>ir</w:t>
      </w:r>
      <w:r w:rsidRPr="00F91324">
        <w:rPr>
          <w:szCs w:val="24"/>
        </w:rPr>
        <w:t xml:space="preserve"> </w:t>
      </w:r>
      <w:r w:rsidRPr="00F91324">
        <w:rPr>
          <w:b/>
          <w:szCs w:val="24"/>
        </w:rPr>
        <w:t>asmuo atsakingas už sprendimo vykdymo kontrolę.</w:t>
      </w:r>
    </w:p>
    <w:p w14:paraId="22BE64B3" w14:textId="77777777" w:rsidR="00F7209D" w:rsidRDefault="00F7209D" w:rsidP="00F7209D">
      <w:pPr>
        <w:ind w:firstLine="720"/>
        <w:jc w:val="both"/>
        <w:rPr>
          <w:szCs w:val="24"/>
        </w:rPr>
      </w:pPr>
      <w:r w:rsidRPr="00F91324">
        <w:rPr>
          <w:b/>
          <w:szCs w:val="24"/>
        </w:rPr>
        <w:t xml:space="preserve"> </w:t>
      </w:r>
      <w:r w:rsidRPr="00F91324">
        <w:rPr>
          <w:bCs/>
          <w:szCs w:val="24"/>
        </w:rPr>
        <w:t>Sprendimo projekto iniciatoriai</w:t>
      </w:r>
      <w:r w:rsidRPr="00F91324">
        <w:rPr>
          <w:szCs w:val="24"/>
        </w:rPr>
        <w:t xml:space="preserve"> – Pasvalio rajono savivaldybės administracijos Strateginio planavimo ir investicijų skyrius.</w:t>
      </w:r>
      <w:r w:rsidRPr="00F91324">
        <w:rPr>
          <w:b/>
          <w:szCs w:val="24"/>
        </w:rPr>
        <w:t xml:space="preserve"> </w:t>
      </w:r>
      <w:r w:rsidRPr="00F91324">
        <w:rPr>
          <w:bCs/>
          <w:szCs w:val="24"/>
        </w:rPr>
        <w:t>Asmuo</w:t>
      </w:r>
      <w:r>
        <w:rPr>
          <w:bCs/>
          <w:szCs w:val="24"/>
        </w:rPr>
        <w:t>,</w:t>
      </w:r>
      <w:r w:rsidRPr="00F91324">
        <w:rPr>
          <w:bCs/>
          <w:szCs w:val="24"/>
        </w:rPr>
        <w:t xml:space="preserve"> atsakingas už sprendimo vykdymo kontrolę</w:t>
      </w:r>
      <w:r w:rsidRPr="00F91324">
        <w:rPr>
          <w:b/>
          <w:szCs w:val="24"/>
        </w:rPr>
        <w:t xml:space="preserve"> – </w:t>
      </w:r>
      <w:r w:rsidRPr="00F91324">
        <w:rPr>
          <w:szCs w:val="24"/>
        </w:rPr>
        <w:t>Pasvalio rajono savivaldybės administracijos Strateginio planavimo ir investicijų skyriaus vedėjas Gytis Vitkus.</w:t>
      </w:r>
    </w:p>
    <w:p w14:paraId="7D29F134" w14:textId="77777777" w:rsidR="00F7209D" w:rsidRDefault="00F7209D" w:rsidP="00F7209D">
      <w:pPr>
        <w:ind w:firstLine="720"/>
        <w:jc w:val="both"/>
        <w:rPr>
          <w:b/>
          <w:szCs w:val="24"/>
        </w:rPr>
      </w:pPr>
    </w:p>
    <w:p w14:paraId="4D175159" w14:textId="77777777" w:rsidR="00F7209D" w:rsidRPr="00F91324" w:rsidRDefault="00F7209D" w:rsidP="00F7209D">
      <w:pPr>
        <w:ind w:firstLine="720"/>
        <w:jc w:val="both"/>
        <w:rPr>
          <w:b/>
          <w:szCs w:val="24"/>
        </w:rPr>
      </w:pPr>
    </w:p>
    <w:p w14:paraId="1298AE1C" w14:textId="77777777" w:rsidR="00F7209D" w:rsidRDefault="00F7209D" w:rsidP="00F7209D">
      <w:pPr>
        <w:rPr>
          <w:szCs w:val="24"/>
        </w:rPr>
      </w:pPr>
      <w:r w:rsidRPr="00CB5145">
        <w:rPr>
          <w:szCs w:val="24"/>
        </w:rPr>
        <w:t xml:space="preserve">Strateginio planavimo ir investicijų skyriaus </w:t>
      </w:r>
      <w:r>
        <w:rPr>
          <w:szCs w:val="24"/>
        </w:rPr>
        <w:t>vedėjas</w:t>
      </w:r>
      <w:r w:rsidRPr="00CB5145">
        <w:t xml:space="preserve">                                    </w:t>
      </w:r>
      <w:r>
        <w:t>Gytis Vitkus</w:t>
      </w:r>
    </w:p>
    <w:p w14:paraId="065C156F" w14:textId="77777777" w:rsidR="00E722FE" w:rsidRDefault="00E722FE"/>
    <w:sectPr w:rsidR="00E722FE" w:rsidSect="00610A7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1E"/>
    <w:multiLevelType w:val="hybridMultilevel"/>
    <w:tmpl w:val="3CC6E6B6"/>
    <w:lvl w:ilvl="0" w:tplc="F0742A3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3C6787"/>
    <w:multiLevelType w:val="hybridMultilevel"/>
    <w:tmpl w:val="8C24E6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06295690">
    <w:abstractNumId w:val="1"/>
  </w:num>
  <w:num w:numId="2" w16cid:durableId="154359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9D"/>
    <w:rsid w:val="002C787F"/>
    <w:rsid w:val="003556E9"/>
    <w:rsid w:val="003726A1"/>
    <w:rsid w:val="003A72DA"/>
    <w:rsid w:val="004B06C2"/>
    <w:rsid w:val="005429BB"/>
    <w:rsid w:val="005636D7"/>
    <w:rsid w:val="00610A7F"/>
    <w:rsid w:val="007127AE"/>
    <w:rsid w:val="007F766A"/>
    <w:rsid w:val="00D55569"/>
    <w:rsid w:val="00E27C5C"/>
    <w:rsid w:val="00E722FE"/>
    <w:rsid w:val="00F720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7B48"/>
  <w15:chartTrackingRefBased/>
  <w15:docId w15:val="{F9252190-4614-4E97-ABCC-F5D22A0C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209D"/>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7209D"/>
    <w:pPr>
      <w:tabs>
        <w:tab w:val="center" w:pos="4153"/>
        <w:tab w:val="right" w:pos="8306"/>
      </w:tabs>
    </w:pPr>
  </w:style>
  <w:style w:type="character" w:customStyle="1" w:styleId="AntratsDiagrama">
    <w:name w:val="Antraštės Diagrama"/>
    <w:basedOn w:val="Numatytasispastraiposriftas"/>
    <w:link w:val="Antrats"/>
    <w:uiPriority w:val="99"/>
    <w:rsid w:val="00F7209D"/>
    <w:rPr>
      <w:rFonts w:eastAsia="Times New Roman" w:cs="Times New Roman"/>
      <w:szCs w:val="20"/>
    </w:rPr>
  </w:style>
  <w:style w:type="character" w:customStyle="1" w:styleId="antr">
    <w:name w:val="antr"/>
    <w:basedOn w:val="Numatytasispastraiposriftas"/>
    <w:uiPriority w:val="99"/>
    <w:rsid w:val="00F7209D"/>
    <w:rPr>
      <w:rFonts w:ascii="Times New Roman" w:hAnsi="Times New Roman" w:cs="Times New Roman"/>
      <w:b/>
      <w:caps/>
      <w:sz w:val="24"/>
    </w:rPr>
  </w:style>
  <w:style w:type="paragraph" w:customStyle="1" w:styleId="Pagrindinistekstas11">
    <w:name w:val="Pagrindinis tekstas11"/>
    <w:uiPriority w:val="99"/>
    <w:rsid w:val="00F7209D"/>
    <w:pPr>
      <w:snapToGri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5429BB"/>
    <w:pPr>
      <w:spacing w:after="160" w:line="259" w:lineRule="auto"/>
      <w:ind w:left="720"/>
      <w:contextualSpacing/>
    </w:pPr>
    <w:rPr>
      <w:rFonts w:asciiTheme="minorHAnsi" w:eastAsiaTheme="minorHAnsi" w:hAnsiTheme="minorHAnsi" w:cstheme="minorBidi"/>
      <w:sz w:val="22"/>
      <w:szCs w:val="22"/>
    </w:rPr>
  </w:style>
  <w:style w:type="paragraph" w:styleId="Debesliotekstas">
    <w:name w:val="Balloon Text"/>
    <w:basedOn w:val="prastasis"/>
    <w:link w:val="DebesliotekstasDiagrama"/>
    <w:uiPriority w:val="99"/>
    <w:semiHidden/>
    <w:unhideWhenUsed/>
    <w:rsid w:val="00E27C5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7C5C"/>
    <w:rPr>
      <w:rFonts w:ascii="Segoe UI" w:eastAsia="Times New Roman" w:hAnsi="Segoe UI" w:cs="Segoe UI"/>
      <w:sz w:val="18"/>
      <w:szCs w:val="18"/>
    </w:rPr>
  </w:style>
  <w:style w:type="paragraph" w:customStyle="1" w:styleId="Sraopastraipa1">
    <w:name w:val="Sąrašo pastraipa1"/>
    <w:basedOn w:val="prastasis"/>
    <w:uiPriority w:val="99"/>
    <w:rsid w:val="00E27C5C"/>
    <w:pPr>
      <w:spacing w:after="160" w:line="252"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4117</Words>
  <Characters>2347</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Vartotojas</cp:lastModifiedBy>
  <cp:revision>5</cp:revision>
  <cp:lastPrinted>2023-02-20T09:22:00Z</cp:lastPrinted>
  <dcterms:created xsi:type="dcterms:W3CDTF">2023-02-20T10:00:00Z</dcterms:created>
  <dcterms:modified xsi:type="dcterms:W3CDTF">2023-02-20T15:03:00Z</dcterms:modified>
</cp:coreProperties>
</file>