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F7FBF" w14:textId="77777777" w:rsidR="00940B1D" w:rsidRPr="000873F6" w:rsidRDefault="00940B1D" w:rsidP="00940B1D">
      <w:pPr>
        <w:ind w:left="3969" w:firstLine="1215"/>
        <w:rPr>
          <w:rFonts w:eastAsia="Times New Roman" w:cs="Times New Roman"/>
          <w:szCs w:val="24"/>
        </w:rPr>
      </w:pPr>
      <w:r w:rsidRPr="000873F6">
        <w:rPr>
          <w:rFonts w:eastAsia="Times New Roman" w:cs="Times New Roman"/>
          <w:szCs w:val="24"/>
        </w:rPr>
        <w:t xml:space="preserve">PATVIRTINTA </w:t>
      </w:r>
    </w:p>
    <w:p w14:paraId="43F49D6D" w14:textId="77777777" w:rsidR="00940B1D" w:rsidRPr="000873F6" w:rsidRDefault="00940B1D" w:rsidP="00940B1D">
      <w:pPr>
        <w:ind w:left="3969" w:firstLine="1215"/>
        <w:rPr>
          <w:rFonts w:eastAsia="Times New Roman" w:cs="Times New Roman"/>
          <w:szCs w:val="24"/>
        </w:rPr>
      </w:pPr>
      <w:r w:rsidRPr="000873F6">
        <w:rPr>
          <w:rFonts w:eastAsia="Times New Roman" w:cs="Times New Roman"/>
          <w:szCs w:val="24"/>
        </w:rPr>
        <w:t>Pasvalio rajono savivaldybės administracijos</w:t>
      </w:r>
    </w:p>
    <w:p w14:paraId="1A482CAD" w14:textId="574A65AE" w:rsidR="00940B1D" w:rsidRPr="00500661" w:rsidRDefault="00940B1D" w:rsidP="00940B1D">
      <w:pPr>
        <w:ind w:left="3969" w:firstLine="1215"/>
        <w:rPr>
          <w:rFonts w:eastAsia="Times New Roman" w:cs="Times New Roman"/>
          <w:szCs w:val="24"/>
        </w:rPr>
      </w:pPr>
      <w:r w:rsidRPr="000873F6">
        <w:rPr>
          <w:rFonts w:eastAsia="Times New Roman" w:cs="Times New Roman"/>
          <w:szCs w:val="24"/>
        </w:rPr>
        <w:t xml:space="preserve">direktoriaus </w:t>
      </w:r>
      <w:r w:rsidRPr="00500661">
        <w:rPr>
          <w:rFonts w:eastAsia="Times New Roman" w:cs="Times New Roman"/>
          <w:szCs w:val="24"/>
        </w:rPr>
        <w:t>202</w:t>
      </w:r>
      <w:r w:rsidR="00422180" w:rsidRPr="00500661">
        <w:rPr>
          <w:rFonts w:eastAsia="Times New Roman" w:cs="Times New Roman"/>
          <w:szCs w:val="24"/>
        </w:rPr>
        <w:t>5</w:t>
      </w:r>
      <w:r w:rsidRPr="00500661">
        <w:rPr>
          <w:rFonts w:eastAsia="Times New Roman" w:cs="Times New Roman"/>
          <w:szCs w:val="24"/>
        </w:rPr>
        <w:t xml:space="preserve"> m. </w:t>
      </w:r>
      <w:r w:rsidR="00422180" w:rsidRPr="00500661">
        <w:rPr>
          <w:rFonts w:eastAsia="Times New Roman" w:cs="Times New Roman"/>
          <w:szCs w:val="24"/>
        </w:rPr>
        <w:t>birželio</w:t>
      </w:r>
      <w:r w:rsidRPr="00500661">
        <w:rPr>
          <w:rFonts w:eastAsia="Times New Roman" w:cs="Times New Roman"/>
          <w:szCs w:val="24"/>
        </w:rPr>
        <w:t xml:space="preserve"> </w:t>
      </w:r>
      <w:r w:rsidR="00846B18">
        <w:rPr>
          <w:rFonts w:eastAsia="Times New Roman" w:cs="Times New Roman"/>
          <w:szCs w:val="24"/>
        </w:rPr>
        <w:t xml:space="preserve">18 </w:t>
      </w:r>
      <w:r w:rsidRPr="00500661">
        <w:rPr>
          <w:rFonts w:eastAsia="Times New Roman" w:cs="Times New Roman"/>
          <w:szCs w:val="24"/>
        </w:rPr>
        <w:t>d. įsakymu</w:t>
      </w:r>
    </w:p>
    <w:p w14:paraId="5DE6A6A9" w14:textId="46470F51" w:rsidR="00940B1D" w:rsidRPr="000873F6" w:rsidRDefault="00940B1D" w:rsidP="00940B1D">
      <w:pPr>
        <w:ind w:left="3969" w:firstLine="1215"/>
        <w:rPr>
          <w:rFonts w:eastAsia="Times New Roman" w:cs="Times New Roman"/>
          <w:szCs w:val="24"/>
        </w:rPr>
      </w:pPr>
      <w:r w:rsidRPr="00500661">
        <w:rPr>
          <w:rFonts w:eastAsia="Times New Roman" w:cs="Times New Roman"/>
          <w:szCs w:val="24"/>
        </w:rPr>
        <w:t>Nr. D</w:t>
      </w:r>
      <w:r w:rsidR="00846B18">
        <w:rPr>
          <w:rFonts w:eastAsia="Times New Roman" w:cs="Times New Roman"/>
          <w:szCs w:val="24"/>
        </w:rPr>
        <w:t>V</w:t>
      </w:r>
      <w:r w:rsidRPr="00500661">
        <w:rPr>
          <w:rFonts w:eastAsia="Times New Roman" w:cs="Times New Roman"/>
          <w:szCs w:val="24"/>
        </w:rPr>
        <w:t>-</w:t>
      </w:r>
      <w:r w:rsidR="00846B18">
        <w:rPr>
          <w:rFonts w:eastAsia="Times New Roman" w:cs="Times New Roman"/>
          <w:szCs w:val="24"/>
        </w:rPr>
        <w:t>293</w:t>
      </w:r>
    </w:p>
    <w:p w14:paraId="74949BF9" w14:textId="77777777" w:rsidR="00940B1D" w:rsidRPr="000873F6" w:rsidRDefault="00940B1D" w:rsidP="00940B1D">
      <w:pPr>
        <w:ind w:firstLine="0"/>
        <w:jc w:val="center"/>
        <w:rPr>
          <w:rFonts w:eastAsia="Times New Roman" w:cs="Times New Roman"/>
          <w:b/>
          <w:szCs w:val="28"/>
        </w:rPr>
      </w:pPr>
    </w:p>
    <w:p w14:paraId="0430A5F5" w14:textId="77777777" w:rsidR="00940B1D" w:rsidRPr="003D4DEB" w:rsidRDefault="00940B1D" w:rsidP="00940B1D">
      <w:pPr>
        <w:ind w:firstLine="0"/>
        <w:jc w:val="center"/>
        <w:rPr>
          <w:rFonts w:eastAsia="Times New Roman" w:cs="Times New Roman"/>
          <w:b/>
          <w:szCs w:val="20"/>
        </w:rPr>
      </w:pPr>
    </w:p>
    <w:p w14:paraId="595B5D47" w14:textId="57B7419F" w:rsidR="00940B1D" w:rsidRPr="003D4DEB" w:rsidRDefault="00940B1D" w:rsidP="00940B1D">
      <w:pPr>
        <w:ind w:firstLine="0"/>
        <w:jc w:val="center"/>
        <w:rPr>
          <w:rFonts w:eastAsia="Times New Roman" w:cs="Times New Roman"/>
          <w:b/>
          <w:szCs w:val="20"/>
        </w:rPr>
      </w:pPr>
      <w:r w:rsidRPr="003D4DEB">
        <w:rPr>
          <w:rFonts w:eastAsia="Times New Roman" w:cs="Times New Roman"/>
          <w:b/>
          <w:szCs w:val="20"/>
        </w:rPr>
        <w:t>P</w:t>
      </w:r>
      <w:r w:rsidR="009F6BA4">
        <w:rPr>
          <w:rFonts w:eastAsia="Times New Roman" w:cs="Times New Roman"/>
          <w:b/>
          <w:szCs w:val="20"/>
        </w:rPr>
        <w:t>UŠALOTO</w:t>
      </w:r>
      <w:r w:rsidRPr="003D4DEB">
        <w:rPr>
          <w:rFonts w:eastAsia="Times New Roman" w:cs="Times New Roman"/>
          <w:b/>
          <w:szCs w:val="20"/>
        </w:rPr>
        <w:t xml:space="preserve"> SENIŪNIJOS </w:t>
      </w:r>
      <w:r w:rsidRPr="003D4DEB">
        <w:rPr>
          <w:rFonts w:eastAsia="Times New Roman" w:cs="Times New Roman"/>
          <w:b/>
          <w:szCs w:val="24"/>
          <w:lang w:eastAsia="lt-LT"/>
        </w:rPr>
        <w:t xml:space="preserve">KVALIFIKUOTO DARBININKO </w:t>
      </w:r>
      <w:r w:rsidRPr="003D4DEB">
        <w:rPr>
          <w:rFonts w:eastAsia="Times New Roman" w:cs="Times New Roman"/>
          <w:b/>
          <w:szCs w:val="20"/>
        </w:rPr>
        <w:t>PAREIGYBĖS APRAŠYMAS</w:t>
      </w:r>
    </w:p>
    <w:p w14:paraId="21164C41" w14:textId="77777777" w:rsidR="00940B1D" w:rsidRPr="003D4DEB" w:rsidRDefault="00940B1D" w:rsidP="00940B1D">
      <w:pPr>
        <w:ind w:firstLine="0"/>
        <w:rPr>
          <w:rFonts w:eastAsia="Times New Roman" w:cs="Times New Roman"/>
          <w:szCs w:val="20"/>
        </w:rPr>
      </w:pPr>
    </w:p>
    <w:p w14:paraId="6F781CD2" w14:textId="77777777" w:rsidR="00940B1D" w:rsidRPr="003D4DEB" w:rsidRDefault="00940B1D" w:rsidP="00940B1D">
      <w:pPr>
        <w:keepNext/>
        <w:ind w:firstLine="0"/>
        <w:jc w:val="center"/>
        <w:outlineLvl w:val="0"/>
        <w:rPr>
          <w:rFonts w:eastAsia="Times New Roman" w:cs="Times New Roman"/>
          <w:b/>
          <w:bCs/>
          <w:caps/>
          <w:szCs w:val="24"/>
        </w:rPr>
      </w:pPr>
      <w:r w:rsidRPr="003D4DEB">
        <w:rPr>
          <w:rFonts w:eastAsia="Times New Roman" w:cs="Times New Roman"/>
          <w:b/>
          <w:bCs/>
          <w:caps/>
          <w:szCs w:val="24"/>
        </w:rPr>
        <w:t>I SKYRIUS</w:t>
      </w:r>
    </w:p>
    <w:p w14:paraId="6DF6A1DE" w14:textId="77777777" w:rsidR="00940B1D" w:rsidRPr="003D4DEB" w:rsidRDefault="00940B1D" w:rsidP="00940B1D">
      <w:pPr>
        <w:ind w:left="1080" w:firstLine="0"/>
        <w:rPr>
          <w:rFonts w:eastAsia="Times New Roman" w:cs="Times New Roman"/>
          <w:b/>
          <w:szCs w:val="20"/>
        </w:rPr>
      </w:pPr>
      <w:r w:rsidRPr="003D4DEB">
        <w:rPr>
          <w:rFonts w:eastAsia="Times New Roman" w:cs="Times New Roman"/>
          <w:b/>
          <w:szCs w:val="20"/>
        </w:rPr>
        <w:t xml:space="preserve">                                                   PAREIGYBĖ</w:t>
      </w:r>
    </w:p>
    <w:p w14:paraId="29ACABF9" w14:textId="77777777" w:rsidR="00940B1D" w:rsidRPr="003D4DEB" w:rsidRDefault="00940B1D" w:rsidP="00940B1D">
      <w:pPr>
        <w:ind w:left="1080" w:firstLine="0"/>
        <w:rPr>
          <w:rFonts w:eastAsia="Times New Roman" w:cs="Times New Roman"/>
          <w:b/>
          <w:szCs w:val="20"/>
        </w:rPr>
      </w:pPr>
    </w:p>
    <w:p w14:paraId="604E3FB4" w14:textId="2C5D43B5" w:rsidR="00940B1D" w:rsidRPr="003D4DEB" w:rsidRDefault="00940B1D" w:rsidP="00940B1D">
      <w:pPr>
        <w:ind w:firstLine="731"/>
        <w:jc w:val="both"/>
        <w:rPr>
          <w:rFonts w:eastAsia="Times New Roman" w:cs="Times New Roman"/>
          <w:szCs w:val="24"/>
          <w:lang w:eastAsia="lt-LT"/>
        </w:rPr>
      </w:pPr>
      <w:r w:rsidRPr="003D4DEB">
        <w:rPr>
          <w:rFonts w:eastAsia="Times New Roman" w:cs="Times New Roman"/>
          <w:szCs w:val="24"/>
          <w:lang w:eastAsia="lt-LT"/>
        </w:rPr>
        <w:t>1.</w:t>
      </w:r>
      <w:r w:rsidR="009F6BA4">
        <w:rPr>
          <w:rFonts w:eastAsia="Times New Roman" w:cs="Times New Roman"/>
          <w:szCs w:val="24"/>
          <w:lang w:eastAsia="lt-LT"/>
        </w:rPr>
        <w:t xml:space="preserve"> </w:t>
      </w:r>
      <w:r w:rsidRPr="003D4DEB">
        <w:rPr>
          <w:rFonts w:eastAsia="Times New Roman" w:cs="Times New Roman"/>
          <w:szCs w:val="24"/>
          <w:lang w:eastAsia="lt-LT"/>
        </w:rPr>
        <w:t>P</w:t>
      </w:r>
      <w:r w:rsidR="009F6BA4">
        <w:rPr>
          <w:rFonts w:eastAsia="Times New Roman" w:cs="Times New Roman"/>
          <w:szCs w:val="24"/>
          <w:lang w:eastAsia="lt-LT"/>
        </w:rPr>
        <w:t>ušaloto</w:t>
      </w:r>
      <w:r w:rsidRPr="003D4DEB">
        <w:rPr>
          <w:rFonts w:eastAsia="Times New Roman" w:cs="Times New Roman"/>
          <w:szCs w:val="24"/>
          <w:lang w:eastAsia="lt-LT"/>
        </w:rPr>
        <w:t xml:space="preserve"> seniūnijos (toliau – Seniūnija) kvalifikuotas darbininkas (7233) (toliau – darbuotojas) pagal pareigybių grupę yra kvalifikuotas darbuotojas.</w:t>
      </w:r>
    </w:p>
    <w:p w14:paraId="34EECAD6" w14:textId="77777777" w:rsidR="00940B1D" w:rsidRPr="003D4DEB" w:rsidRDefault="00940B1D" w:rsidP="00940B1D">
      <w:pPr>
        <w:ind w:firstLine="731"/>
        <w:jc w:val="both"/>
        <w:rPr>
          <w:rFonts w:eastAsia="Times New Roman" w:cs="Times New Roman"/>
          <w:szCs w:val="24"/>
          <w:lang w:eastAsia="lt-LT"/>
        </w:rPr>
      </w:pPr>
      <w:r w:rsidRPr="003D4DEB">
        <w:rPr>
          <w:rFonts w:eastAsia="Times New Roman" w:cs="Times New Roman"/>
          <w:szCs w:val="24"/>
          <w:lang w:eastAsia="lt-LT"/>
        </w:rPr>
        <w:t>2. Pareigybės lygis – C.</w:t>
      </w:r>
    </w:p>
    <w:p w14:paraId="47E8438A" w14:textId="77777777" w:rsidR="00940B1D" w:rsidRPr="003D4DEB" w:rsidRDefault="00940B1D" w:rsidP="00940B1D">
      <w:pPr>
        <w:ind w:left="710" w:firstLine="0"/>
        <w:rPr>
          <w:rFonts w:eastAsia="Times New Roman" w:cs="Times New Roman"/>
          <w:szCs w:val="20"/>
        </w:rPr>
      </w:pPr>
    </w:p>
    <w:p w14:paraId="3473F022" w14:textId="77777777" w:rsidR="00940B1D" w:rsidRPr="003D4DEB" w:rsidRDefault="00940B1D" w:rsidP="00940B1D">
      <w:pPr>
        <w:keepNext/>
        <w:ind w:firstLine="0"/>
        <w:jc w:val="center"/>
        <w:outlineLvl w:val="0"/>
        <w:rPr>
          <w:rFonts w:eastAsia="Times New Roman" w:cs="Times New Roman"/>
          <w:b/>
          <w:bCs/>
          <w:caps/>
          <w:szCs w:val="24"/>
        </w:rPr>
      </w:pPr>
      <w:r w:rsidRPr="003D4DEB">
        <w:rPr>
          <w:rFonts w:eastAsia="Times New Roman" w:cs="Times New Roman"/>
          <w:b/>
          <w:bCs/>
          <w:caps/>
          <w:szCs w:val="24"/>
        </w:rPr>
        <w:t>II SKYRIUS</w:t>
      </w:r>
    </w:p>
    <w:p w14:paraId="5ED00A83" w14:textId="77777777" w:rsidR="00940B1D" w:rsidRPr="003D4DEB" w:rsidRDefault="00940B1D" w:rsidP="00940B1D">
      <w:pPr>
        <w:ind w:firstLine="0"/>
        <w:jc w:val="center"/>
        <w:rPr>
          <w:rFonts w:eastAsia="Times New Roman" w:cs="Times New Roman"/>
          <w:b/>
          <w:szCs w:val="20"/>
        </w:rPr>
      </w:pPr>
      <w:r w:rsidRPr="003D4DEB">
        <w:rPr>
          <w:rFonts w:eastAsia="Times New Roman" w:cs="Times New Roman"/>
          <w:b/>
          <w:szCs w:val="20"/>
        </w:rPr>
        <w:t>SPECIALŪS REIKALAVIMAI ŠIAS PAREIGAS EINANČIAM DARBUOTOJUI</w:t>
      </w:r>
    </w:p>
    <w:p w14:paraId="6E302C56" w14:textId="77777777" w:rsidR="00940B1D" w:rsidRPr="003D4DEB" w:rsidRDefault="00940B1D" w:rsidP="00940B1D">
      <w:pPr>
        <w:tabs>
          <w:tab w:val="left" w:pos="1134"/>
        </w:tabs>
        <w:ind w:left="710" w:firstLine="0"/>
        <w:jc w:val="both"/>
        <w:rPr>
          <w:rFonts w:eastAsia="Times New Roman" w:cs="Times New Roman"/>
          <w:szCs w:val="20"/>
        </w:rPr>
      </w:pPr>
    </w:p>
    <w:p w14:paraId="4921DCE6" w14:textId="77777777" w:rsidR="00940B1D" w:rsidRPr="003D4DEB" w:rsidRDefault="00940B1D" w:rsidP="00940B1D">
      <w:pPr>
        <w:jc w:val="both"/>
        <w:rPr>
          <w:rFonts w:eastAsia="Times New Roman" w:cs="Times New Roman"/>
          <w:szCs w:val="20"/>
        </w:rPr>
      </w:pPr>
      <w:r w:rsidRPr="003D4DEB">
        <w:rPr>
          <w:rFonts w:eastAsia="Times New Roman" w:cs="Times New Roman"/>
          <w:szCs w:val="20"/>
        </w:rPr>
        <w:t xml:space="preserve">3. Darbuotojas, </w:t>
      </w:r>
      <w:r w:rsidRPr="003D4DEB">
        <w:rPr>
          <w:rFonts w:eastAsia="Calibri" w:cs="Times New Roman"/>
          <w:szCs w:val="24"/>
        </w:rPr>
        <w:t xml:space="preserve">einantis šias pareigas, </w:t>
      </w:r>
      <w:r w:rsidRPr="003D4DEB">
        <w:rPr>
          <w:rFonts w:eastAsia="Times New Roman" w:cs="Times New Roman"/>
          <w:szCs w:val="20"/>
        </w:rPr>
        <w:t>privalo atitikti šiuos specialius reikalavimus:</w:t>
      </w:r>
    </w:p>
    <w:p w14:paraId="62B512AA" w14:textId="77777777" w:rsidR="001D5099" w:rsidRDefault="00940B1D" w:rsidP="00940B1D">
      <w:pPr>
        <w:jc w:val="both"/>
        <w:rPr>
          <w:rFonts w:eastAsia="Times New Roman" w:cs="Times New Roman"/>
          <w:szCs w:val="20"/>
        </w:rPr>
      </w:pPr>
      <w:r w:rsidRPr="003D4DEB">
        <w:rPr>
          <w:rFonts w:eastAsia="Times New Roman" w:cs="Times New Roman"/>
          <w:szCs w:val="20"/>
        </w:rPr>
        <w:t xml:space="preserve">3.1. turėti ne žemesnį kaip vidurinį išsilavinimą ir (ar) įgytą profesinę kvalifikaciją; </w:t>
      </w:r>
    </w:p>
    <w:p w14:paraId="42CABB7D" w14:textId="77777777" w:rsidR="001D5099" w:rsidRDefault="001D5099" w:rsidP="00940B1D">
      <w:pPr>
        <w:jc w:val="both"/>
        <w:rPr>
          <w:rFonts w:eastAsia="Times New Roman" w:cs="Times New Roman"/>
          <w:szCs w:val="20"/>
        </w:rPr>
      </w:pPr>
      <w:r>
        <w:rPr>
          <w:rFonts w:eastAsia="Times New Roman" w:cs="Times New Roman"/>
          <w:szCs w:val="20"/>
        </w:rPr>
        <w:t>3.2. turėti B kategorijos vairuotojo pažymėjimą;</w:t>
      </w:r>
    </w:p>
    <w:p w14:paraId="33242E8F" w14:textId="4D622712" w:rsidR="00940B1D" w:rsidRPr="003D4DEB" w:rsidRDefault="001D5099" w:rsidP="00940B1D">
      <w:pPr>
        <w:jc w:val="both"/>
        <w:rPr>
          <w:rFonts w:eastAsia="Times New Roman" w:cs="Times New Roman"/>
          <w:szCs w:val="20"/>
        </w:rPr>
      </w:pPr>
      <w:r>
        <w:rPr>
          <w:rFonts w:eastAsia="Times New Roman" w:cs="Times New Roman"/>
          <w:szCs w:val="20"/>
        </w:rPr>
        <w:t>3.3 turėti traktorininko pažymėjimą;</w:t>
      </w:r>
      <w:r w:rsidR="00940B1D" w:rsidRPr="003D4DEB">
        <w:rPr>
          <w:rFonts w:eastAsia="Times New Roman" w:cs="Times New Roman"/>
          <w:szCs w:val="20"/>
        </w:rPr>
        <w:t xml:space="preserve"> </w:t>
      </w:r>
    </w:p>
    <w:p w14:paraId="0E1AF6F9" w14:textId="5E07A5B1" w:rsidR="00940B1D" w:rsidRPr="00F544CB" w:rsidRDefault="00940B1D" w:rsidP="00940B1D">
      <w:pPr>
        <w:jc w:val="both"/>
        <w:rPr>
          <w:rFonts w:eastAsia="Times New Roman" w:cs="Times New Roman"/>
          <w:szCs w:val="20"/>
        </w:rPr>
      </w:pPr>
      <w:r w:rsidRPr="003D4DEB">
        <w:rPr>
          <w:rFonts w:eastAsia="Times New Roman" w:cs="Times New Roman"/>
          <w:szCs w:val="20"/>
        </w:rPr>
        <w:t>3.</w:t>
      </w:r>
      <w:r>
        <w:rPr>
          <w:rFonts w:eastAsia="Times New Roman" w:cs="Times New Roman"/>
          <w:szCs w:val="20"/>
        </w:rPr>
        <w:t>2</w:t>
      </w:r>
      <w:r w:rsidRPr="003D4DEB">
        <w:rPr>
          <w:rFonts w:eastAsia="Times New Roman" w:cs="Times New Roman"/>
          <w:szCs w:val="20"/>
        </w:rPr>
        <w:t>.</w:t>
      </w:r>
      <w:r w:rsidRPr="003D4DEB">
        <w:rPr>
          <w:rFonts w:eastAsia="Times New Roman" w:cs="Times New Roman"/>
          <w:szCs w:val="24"/>
        </w:rPr>
        <w:t xml:space="preserve"> </w:t>
      </w:r>
      <w:r w:rsidRPr="00F544CB">
        <w:rPr>
          <w:rFonts w:eastAsia="Times New Roman" w:cs="Times New Roman"/>
          <w:szCs w:val="24"/>
          <w:lang w:eastAsia="lt-LT"/>
        </w:rPr>
        <w:t>žinoti ir išmanyti priskirtų mechanizmų ir prietaisų paskirtį, sandarą, išdėstymą, gedimo požymius ir priežastis, jam priskirto inventoriaus, įrankių ir mechanizmų technines charakteristikas, gamybinės ir sanitarijos higienos pagrindus, išmanyti statinių ir įrengimų statybos</w:t>
      </w:r>
      <w:r w:rsidR="009F6BA4">
        <w:rPr>
          <w:rFonts w:eastAsia="Times New Roman" w:cs="Times New Roman"/>
          <w:szCs w:val="24"/>
          <w:lang w:eastAsia="lt-LT"/>
        </w:rPr>
        <w:t>, remonto</w:t>
      </w:r>
      <w:r w:rsidRPr="00F544CB">
        <w:rPr>
          <w:rFonts w:eastAsia="Times New Roman" w:cs="Times New Roman"/>
          <w:szCs w:val="24"/>
          <w:lang w:eastAsia="lt-LT"/>
        </w:rPr>
        <w:t xml:space="preserve"> darbus.</w:t>
      </w:r>
    </w:p>
    <w:p w14:paraId="3B816BD3" w14:textId="77777777" w:rsidR="00940B1D" w:rsidRDefault="00940B1D" w:rsidP="00940B1D">
      <w:pPr>
        <w:jc w:val="both"/>
        <w:rPr>
          <w:rFonts w:eastAsia="Times New Roman" w:cs="Times New Roman"/>
          <w:szCs w:val="24"/>
        </w:rPr>
      </w:pPr>
    </w:p>
    <w:p w14:paraId="6F124E6C" w14:textId="77777777" w:rsidR="00940B1D" w:rsidRDefault="00940B1D" w:rsidP="00940B1D">
      <w:pPr>
        <w:keepNext/>
        <w:ind w:firstLine="0"/>
        <w:jc w:val="center"/>
        <w:outlineLvl w:val="0"/>
        <w:rPr>
          <w:rFonts w:eastAsia="Times New Roman" w:cs="Times New Roman"/>
          <w:b/>
          <w:bCs/>
          <w:caps/>
          <w:szCs w:val="24"/>
        </w:rPr>
      </w:pPr>
    </w:p>
    <w:p w14:paraId="2C577E18" w14:textId="77777777" w:rsidR="00940B1D" w:rsidRPr="003D4DEB" w:rsidRDefault="00940B1D" w:rsidP="00940B1D">
      <w:pPr>
        <w:keepNext/>
        <w:ind w:firstLine="0"/>
        <w:jc w:val="center"/>
        <w:outlineLvl w:val="0"/>
        <w:rPr>
          <w:rFonts w:eastAsia="Times New Roman" w:cs="Times New Roman"/>
          <w:szCs w:val="20"/>
        </w:rPr>
      </w:pPr>
      <w:r w:rsidRPr="003D4DEB">
        <w:rPr>
          <w:rFonts w:eastAsia="Times New Roman" w:cs="Times New Roman"/>
          <w:b/>
          <w:bCs/>
          <w:caps/>
          <w:szCs w:val="24"/>
        </w:rPr>
        <w:t>III SKYRIUS</w:t>
      </w:r>
    </w:p>
    <w:p w14:paraId="338D381C" w14:textId="77777777" w:rsidR="00940B1D" w:rsidRPr="003D4DEB" w:rsidRDefault="00940B1D" w:rsidP="00940B1D">
      <w:pPr>
        <w:ind w:firstLine="0"/>
        <w:jc w:val="center"/>
        <w:rPr>
          <w:rFonts w:eastAsia="Times New Roman" w:cs="Times New Roman"/>
          <w:b/>
          <w:szCs w:val="20"/>
        </w:rPr>
      </w:pPr>
      <w:r w:rsidRPr="003D4DEB">
        <w:rPr>
          <w:rFonts w:eastAsia="Times New Roman" w:cs="Times New Roman"/>
          <w:b/>
          <w:szCs w:val="20"/>
        </w:rPr>
        <w:t xml:space="preserve"> ŠIAS PAREIGAS EINANČIO DARBUOTOJO FUNKCIJOS</w:t>
      </w:r>
    </w:p>
    <w:p w14:paraId="4BAE5866" w14:textId="77777777" w:rsidR="00940B1D" w:rsidRPr="003D4DEB" w:rsidRDefault="00940B1D" w:rsidP="00940B1D">
      <w:pPr>
        <w:ind w:firstLine="0"/>
        <w:rPr>
          <w:rFonts w:eastAsia="Times New Roman" w:cs="Times New Roman"/>
          <w:szCs w:val="20"/>
        </w:rPr>
      </w:pPr>
    </w:p>
    <w:p w14:paraId="7A820CCE" w14:textId="77777777" w:rsidR="00940B1D" w:rsidRPr="003D4DEB" w:rsidRDefault="00940B1D" w:rsidP="00940B1D">
      <w:pPr>
        <w:shd w:val="clear" w:color="auto" w:fill="FFFFFF"/>
        <w:contextualSpacing/>
        <w:jc w:val="both"/>
        <w:rPr>
          <w:rFonts w:eastAsia="Times New Roman" w:cs="Times New Roman"/>
          <w:color w:val="000000"/>
          <w:szCs w:val="24"/>
        </w:rPr>
      </w:pPr>
      <w:r w:rsidRPr="003D4DEB">
        <w:rPr>
          <w:rFonts w:eastAsia="Times New Roman" w:cs="Times New Roman"/>
          <w:szCs w:val="20"/>
        </w:rPr>
        <w:t>4. Šias pareigas einantis darbuotojas</w:t>
      </w:r>
      <w:r w:rsidRPr="003D4DEB">
        <w:rPr>
          <w:rFonts w:eastAsia="Times New Roman" w:cs="Times New Roman"/>
          <w:color w:val="000000"/>
          <w:szCs w:val="24"/>
        </w:rPr>
        <w:t xml:space="preserve"> vykdo šias funkcijas:</w:t>
      </w:r>
    </w:p>
    <w:p w14:paraId="6A322D2D" w14:textId="4551256B" w:rsidR="00940B1D" w:rsidRDefault="00940B1D" w:rsidP="00940B1D">
      <w:pPr>
        <w:jc w:val="both"/>
        <w:rPr>
          <w:rFonts w:eastAsia="Times New Roman" w:cs="Times New Roman"/>
          <w:szCs w:val="20"/>
        </w:rPr>
      </w:pPr>
      <w:bookmarkStart w:id="0" w:name="_Hlk53742825"/>
      <w:r w:rsidRPr="003D4DEB">
        <w:rPr>
          <w:rFonts w:eastAsia="Calibri" w:cs="Times New Roman"/>
          <w:szCs w:val="24"/>
        </w:rPr>
        <w:t xml:space="preserve">4.1. </w:t>
      </w:r>
      <w:r w:rsidRPr="003D4DEB">
        <w:rPr>
          <w:rFonts w:eastAsia="Times New Roman" w:cs="Times New Roman"/>
          <w:szCs w:val="20"/>
        </w:rPr>
        <w:t>prižiūri Seniūnijai priklausančių automobilių, žemės ūkio inventoriaus, kitų įrenginių techninę būklę;</w:t>
      </w:r>
    </w:p>
    <w:p w14:paraId="55155283" w14:textId="7CD58B19" w:rsidR="001D5099" w:rsidRDefault="001D5099" w:rsidP="00940B1D">
      <w:pPr>
        <w:jc w:val="both"/>
        <w:rPr>
          <w:rFonts w:eastAsia="Times New Roman" w:cs="Times New Roman"/>
          <w:szCs w:val="20"/>
        </w:rPr>
      </w:pPr>
      <w:r>
        <w:rPr>
          <w:rFonts w:eastAsia="Times New Roman" w:cs="Times New Roman"/>
          <w:szCs w:val="20"/>
        </w:rPr>
        <w:t>4.2. prireikus vairuoja lengvąjį automobilį:</w:t>
      </w:r>
    </w:p>
    <w:p w14:paraId="3CBCADBB" w14:textId="689FD46D" w:rsidR="001D5099" w:rsidRPr="003D4DEB" w:rsidRDefault="001D5099" w:rsidP="00940B1D">
      <w:pPr>
        <w:jc w:val="both"/>
        <w:rPr>
          <w:rFonts w:eastAsia="Times New Roman" w:cs="Times New Roman"/>
          <w:szCs w:val="20"/>
        </w:rPr>
      </w:pPr>
      <w:r>
        <w:rPr>
          <w:rFonts w:eastAsia="Times New Roman" w:cs="Times New Roman"/>
          <w:szCs w:val="20"/>
        </w:rPr>
        <w:t>4.3. vairuoja traktorių;</w:t>
      </w:r>
    </w:p>
    <w:p w14:paraId="21FBF862" w14:textId="1F8449E1" w:rsidR="00940B1D" w:rsidRPr="003D4DEB" w:rsidRDefault="00940B1D" w:rsidP="00940B1D">
      <w:pPr>
        <w:jc w:val="both"/>
        <w:rPr>
          <w:rFonts w:eastAsia="Times New Roman" w:cs="Times New Roman"/>
          <w:szCs w:val="20"/>
        </w:rPr>
      </w:pPr>
      <w:r w:rsidRPr="003D4DEB">
        <w:rPr>
          <w:rFonts w:eastAsia="Calibri" w:cs="Times New Roman"/>
          <w:szCs w:val="24"/>
        </w:rPr>
        <w:t>4.</w:t>
      </w:r>
      <w:r w:rsidR="001D5099">
        <w:rPr>
          <w:rFonts w:eastAsia="Calibri" w:cs="Times New Roman"/>
          <w:szCs w:val="24"/>
        </w:rPr>
        <w:t>4</w:t>
      </w:r>
      <w:r w:rsidRPr="003D4DEB">
        <w:rPr>
          <w:rFonts w:eastAsia="Calibri" w:cs="Times New Roman"/>
          <w:szCs w:val="24"/>
        </w:rPr>
        <w:t>.</w:t>
      </w:r>
      <w:r w:rsidRPr="003D4DEB">
        <w:rPr>
          <w:rFonts w:eastAsia="Times New Roman" w:cs="Times New Roman"/>
          <w:szCs w:val="20"/>
        </w:rPr>
        <w:t xml:space="preserve"> atlieka saugaus krovinių perkėlimo, sandėliavimo bei krovos darbus: padeda saugiai pakrauti ir iškrauti medžiagas, ruošinius, gaminius ir įrangą bei kitus įvairius krovinius, </w:t>
      </w:r>
      <w:r>
        <w:rPr>
          <w:rFonts w:eastAsia="Times New Roman" w:cs="Times New Roman"/>
          <w:szCs w:val="20"/>
        </w:rPr>
        <w:t xml:space="preserve">užtikrina, kad </w:t>
      </w:r>
      <w:r w:rsidRPr="003D4DEB">
        <w:rPr>
          <w:rFonts w:eastAsia="Times New Roman" w:cs="Times New Roman"/>
          <w:szCs w:val="20"/>
        </w:rPr>
        <w:t xml:space="preserve">į traktoriaus priekabą </w:t>
      </w:r>
      <w:r>
        <w:rPr>
          <w:rFonts w:eastAsia="Times New Roman" w:cs="Times New Roman"/>
          <w:szCs w:val="20"/>
        </w:rPr>
        <w:t xml:space="preserve">nebūtų kraunami </w:t>
      </w:r>
      <w:r w:rsidRPr="003D4DEB">
        <w:rPr>
          <w:rFonts w:eastAsia="Times New Roman" w:cs="Times New Roman"/>
          <w:szCs w:val="20"/>
        </w:rPr>
        <w:t>krovini</w:t>
      </w:r>
      <w:r>
        <w:rPr>
          <w:rFonts w:eastAsia="Times New Roman" w:cs="Times New Roman"/>
          <w:szCs w:val="20"/>
        </w:rPr>
        <w:t>ai</w:t>
      </w:r>
      <w:r w:rsidRPr="003D4DEB">
        <w:rPr>
          <w:rFonts w:eastAsia="Times New Roman" w:cs="Times New Roman"/>
          <w:szCs w:val="20"/>
        </w:rPr>
        <w:t>, kurių svoris viršija leistiną priekabos keliamąją galią ir gabaritus;</w:t>
      </w:r>
    </w:p>
    <w:p w14:paraId="5A7483B1" w14:textId="43C923C6" w:rsidR="00940B1D" w:rsidRDefault="00940B1D" w:rsidP="00940B1D">
      <w:pPr>
        <w:jc w:val="both"/>
        <w:rPr>
          <w:rFonts w:eastAsia="Times New Roman" w:cs="Times New Roman"/>
          <w:szCs w:val="24"/>
        </w:rPr>
      </w:pPr>
      <w:r w:rsidRPr="003D4DEB">
        <w:rPr>
          <w:rFonts w:eastAsia="Times New Roman" w:cs="Times New Roman"/>
          <w:szCs w:val="24"/>
        </w:rPr>
        <w:t>4.</w:t>
      </w:r>
      <w:r w:rsidR="001D5099">
        <w:rPr>
          <w:rFonts w:eastAsia="Times New Roman" w:cs="Times New Roman"/>
          <w:szCs w:val="24"/>
        </w:rPr>
        <w:t>5</w:t>
      </w:r>
      <w:r w:rsidRPr="003D4DEB">
        <w:rPr>
          <w:rFonts w:eastAsia="Times New Roman" w:cs="Times New Roman"/>
          <w:szCs w:val="24"/>
        </w:rPr>
        <w:t>. prižiūri, atnaujina, perdažo Seniūnijos teritorijoje esančius medžio dirbinius, atlieka jų atnaujinimo, perdažymo, lakavimo, impregnavimo darbus, paruošia statinių pastatymui reikalingą pagrindą</w:t>
      </w:r>
      <w:r>
        <w:rPr>
          <w:rFonts w:eastAsia="Times New Roman" w:cs="Times New Roman"/>
          <w:szCs w:val="24"/>
        </w:rPr>
        <w:t xml:space="preserve"> tam</w:t>
      </w:r>
      <w:r w:rsidRPr="003D4DEB">
        <w:rPr>
          <w:rFonts w:eastAsia="Times New Roman" w:cs="Times New Roman"/>
          <w:szCs w:val="24"/>
        </w:rPr>
        <w:t xml:space="preserve"> skirtose vietose; </w:t>
      </w:r>
    </w:p>
    <w:p w14:paraId="1BB48501" w14:textId="1F90F28F" w:rsidR="00940B1D" w:rsidRPr="003D4DEB" w:rsidRDefault="00940B1D" w:rsidP="00940B1D">
      <w:pPr>
        <w:ind w:firstLine="709"/>
        <w:jc w:val="both"/>
        <w:rPr>
          <w:rFonts w:eastAsia="Times New Roman" w:cs="Times New Roman"/>
          <w:szCs w:val="24"/>
        </w:rPr>
      </w:pPr>
      <w:r w:rsidRPr="003D4DEB">
        <w:rPr>
          <w:rFonts w:eastAsia="Times New Roman" w:cs="Times New Roman"/>
          <w:szCs w:val="24"/>
        </w:rPr>
        <w:t>4.</w:t>
      </w:r>
      <w:r w:rsidR="001D5099">
        <w:rPr>
          <w:rFonts w:eastAsia="Times New Roman" w:cs="Times New Roman"/>
          <w:szCs w:val="24"/>
        </w:rPr>
        <w:t>6</w:t>
      </w:r>
      <w:r w:rsidRPr="003D4DEB">
        <w:rPr>
          <w:rFonts w:eastAsia="Times New Roman" w:cs="Times New Roman"/>
          <w:szCs w:val="24"/>
        </w:rPr>
        <w:t xml:space="preserve">. </w:t>
      </w:r>
      <w:r>
        <w:rPr>
          <w:rFonts w:eastAsia="Times New Roman" w:cs="Times New Roman"/>
          <w:szCs w:val="24"/>
        </w:rPr>
        <w:t xml:space="preserve">užtikrina </w:t>
      </w:r>
      <w:r w:rsidRPr="003D4DEB">
        <w:rPr>
          <w:rFonts w:eastAsia="Times New Roman" w:cs="Times New Roman"/>
          <w:szCs w:val="24"/>
        </w:rPr>
        <w:t>taup</w:t>
      </w:r>
      <w:r>
        <w:rPr>
          <w:rFonts w:eastAsia="Times New Roman" w:cs="Times New Roman"/>
          <w:szCs w:val="24"/>
        </w:rPr>
        <w:t>ų</w:t>
      </w:r>
      <w:r w:rsidRPr="003D4DEB">
        <w:rPr>
          <w:rFonts w:eastAsia="Times New Roman" w:cs="Times New Roman"/>
          <w:szCs w:val="24"/>
        </w:rPr>
        <w:t xml:space="preserve"> medžiag</w:t>
      </w:r>
      <w:r>
        <w:rPr>
          <w:rFonts w:eastAsia="Times New Roman" w:cs="Times New Roman"/>
          <w:szCs w:val="24"/>
        </w:rPr>
        <w:t>ų</w:t>
      </w:r>
      <w:r w:rsidRPr="003D4DEB">
        <w:rPr>
          <w:rFonts w:eastAsia="Times New Roman" w:cs="Times New Roman"/>
          <w:szCs w:val="24"/>
        </w:rPr>
        <w:t xml:space="preserve"> ir žaliav</w:t>
      </w:r>
      <w:r>
        <w:rPr>
          <w:rFonts w:eastAsia="Times New Roman" w:cs="Times New Roman"/>
          <w:szCs w:val="24"/>
        </w:rPr>
        <w:t>ų naudojimą</w:t>
      </w:r>
      <w:r w:rsidRPr="003D4DEB">
        <w:rPr>
          <w:rFonts w:eastAsia="Times New Roman" w:cs="Times New Roman"/>
          <w:szCs w:val="24"/>
        </w:rPr>
        <w:t>, inventori</w:t>
      </w:r>
      <w:r>
        <w:rPr>
          <w:rFonts w:eastAsia="Times New Roman" w:cs="Times New Roman"/>
          <w:szCs w:val="24"/>
        </w:rPr>
        <w:t>aus</w:t>
      </w:r>
      <w:r w:rsidRPr="003D4DEB">
        <w:rPr>
          <w:rFonts w:eastAsia="Times New Roman" w:cs="Times New Roman"/>
          <w:szCs w:val="24"/>
        </w:rPr>
        <w:t>, įranki</w:t>
      </w:r>
      <w:r>
        <w:rPr>
          <w:rFonts w:eastAsia="Times New Roman" w:cs="Times New Roman"/>
          <w:szCs w:val="24"/>
        </w:rPr>
        <w:t>ų</w:t>
      </w:r>
      <w:r w:rsidRPr="003D4DEB">
        <w:rPr>
          <w:rFonts w:eastAsia="Times New Roman" w:cs="Times New Roman"/>
          <w:szCs w:val="24"/>
        </w:rPr>
        <w:t xml:space="preserve"> ir įrengim</w:t>
      </w:r>
      <w:r>
        <w:rPr>
          <w:rFonts w:eastAsia="Times New Roman" w:cs="Times New Roman"/>
          <w:szCs w:val="24"/>
        </w:rPr>
        <w:t>ų saugumą</w:t>
      </w:r>
      <w:r w:rsidRPr="003D4DEB">
        <w:rPr>
          <w:rFonts w:eastAsia="Times New Roman" w:cs="Times New Roman"/>
          <w:szCs w:val="24"/>
        </w:rPr>
        <w:t>; prižiūri darbo įrankius ir įrangą, užtikrina darbo įrankių švarą; valo juos laikydamasis jų eksploatavimo taisyklių reikalavimų;</w:t>
      </w:r>
      <w:r>
        <w:rPr>
          <w:rFonts w:eastAsia="Times New Roman" w:cs="Times New Roman"/>
          <w:szCs w:val="24"/>
        </w:rPr>
        <w:t xml:space="preserve"> užtikrina, kad</w:t>
      </w:r>
      <w:r w:rsidRPr="003D4DEB">
        <w:rPr>
          <w:rFonts w:eastAsia="Times New Roman" w:cs="Times New Roman"/>
          <w:szCs w:val="24"/>
        </w:rPr>
        <w:t xml:space="preserve"> baig</w:t>
      </w:r>
      <w:r>
        <w:rPr>
          <w:rFonts w:eastAsia="Times New Roman" w:cs="Times New Roman"/>
          <w:szCs w:val="24"/>
        </w:rPr>
        <w:t>u</w:t>
      </w:r>
      <w:r w:rsidRPr="003D4DEB">
        <w:rPr>
          <w:rFonts w:eastAsia="Times New Roman" w:cs="Times New Roman"/>
          <w:szCs w:val="24"/>
        </w:rPr>
        <w:t>s darbą inventori</w:t>
      </w:r>
      <w:r>
        <w:rPr>
          <w:rFonts w:eastAsia="Times New Roman" w:cs="Times New Roman"/>
          <w:szCs w:val="24"/>
        </w:rPr>
        <w:t>us būtų</w:t>
      </w:r>
      <w:r w:rsidRPr="003D4DEB">
        <w:rPr>
          <w:rFonts w:eastAsia="Times New Roman" w:cs="Times New Roman"/>
          <w:szCs w:val="24"/>
        </w:rPr>
        <w:t xml:space="preserve"> sandėliuoja</w:t>
      </w:r>
      <w:r>
        <w:rPr>
          <w:rFonts w:eastAsia="Times New Roman" w:cs="Times New Roman"/>
          <w:szCs w:val="24"/>
        </w:rPr>
        <w:t>mas</w:t>
      </w:r>
      <w:r w:rsidRPr="003D4DEB">
        <w:rPr>
          <w:rFonts w:eastAsia="Times New Roman" w:cs="Times New Roman"/>
          <w:szCs w:val="24"/>
        </w:rPr>
        <w:t xml:space="preserve"> paskirtoje patalpoje; </w:t>
      </w:r>
    </w:p>
    <w:p w14:paraId="775F4A4E" w14:textId="55C73C5B" w:rsidR="00940B1D" w:rsidRPr="003D4DEB" w:rsidRDefault="00940B1D" w:rsidP="00940B1D">
      <w:pPr>
        <w:jc w:val="both"/>
        <w:rPr>
          <w:rFonts w:eastAsia="Times New Roman" w:cs="Times New Roman"/>
          <w:szCs w:val="24"/>
          <w:lang w:eastAsia="lt-LT"/>
        </w:rPr>
      </w:pPr>
      <w:r w:rsidRPr="003D4DEB">
        <w:rPr>
          <w:rFonts w:eastAsia="Calibri" w:cs="Times New Roman"/>
          <w:szCs w:val="24"/>
        </w:rPr>
        <w:t>4.</w:t>
      </w:r>
      <w:r w:rsidR="001D5099">
        <w:rPr>
          <w:rFonts w:eastAsia="Calibri" w:cs="Times New Roman"/>
          <w:szCs w:val="24"/>
        </w:rPr>
        <w:t>7</w:t>
      </w:r>
      <w:r w:rsidRPr="003D4DEB">
        <w:rPr>
          <w:rFonts w:eastAsia="Calibri" w:cs="Times New Roman"/>
          <w:szCs w:val="24"/>
        </w:rPr>
        <w:t>.</w:t>
      </w:r>
      <w:r w:rsidRPr="003D4DEB">
        <w:rPr>
          <w:rFonts w:eastAsia="Times New Roman" w:cs="Times New Roman"/>
          <w:szCs w:val="24"/>
          <w:lang w:eastAsia="lt-LT"/>
        </w:rPr>
        <w:t xml:space="preserve"> sezono laikotarpiu valo (nukasa) sniegą, šluoja, renka šiukšles, grėbia lapus, krauna atliekas, šiukšles į transporto priemones, konteinerius; </w:t>
      </w:r>
    </w:p>
    <w:p w14:paraId="1DB29576" w14:textId="64789A50" w:rsidR="00940B1D" w:rsidRPr="003D4DEB" w:rsidRDefault="00940B1D" w:rsidP="00940B1D">
      <w:pPr>
        <w:ind w:firstLine="731"/>
        <w:jc w:val="both"/>
        <w:rPr>
          <w:rFonts w:eastAsia="Times New Roman" w:cs="Times New Roman"/>
          <w:szCs w:val="24"/>
        </w:rPr>
      </w:pPr>
      <w:r w:rsidRPr="003D4DEB">
        <w:rPr>
          <w:rFonts w:eastAsia="Times New Roman" w:cs="Times New Roman"/>
          <w:szCs w:val="24"/>
        </w:rPr>
        <w:t>4.</w:t>
      </w:r>
      <w:r w:rsidR="001D5099">
        <w:rPr>
          <w:rFonts w:eastAsia="Times New Roman" w:cs="Times New Roman"/>
          <w:szCs w:val="24"/>
        </w:rPr>
        <w:t>8</w:t>
      </w:r>
      <w:r w:rsidRPr="003D4DEB">
        <w:rPr>
          <w:rFonts w:eastAsia="Times New Roman" w:cs="Times New Roman"/>
          <w:szCs w:val="24"/>
        </w:rPr>
        <w:t>. dirba su žoliapjove ir benzininiu pjūklu: šienauja, geni / pjauna krūmus, medžius pakelėse, parkuose, kapinėse; prieš pradėdamas darbą paruošia naudojamą techniką darbui;</w:t>
      </w:r>
    </w:p>
    <w:p w14:paraId="671CA4E9" w14:textId="782217A5" w:rsidR="00940B1D" w:rsidRPr="003D4DEB" w:rsidRDefault="00940B1D" w:rsidP="00940B1D">
      <w:pPr>
        <w:jc w:val="both"/>
        <w:rPr>
          <w:rFonts w:eastAsia="Times New Roman" w:cs="Times New Roman"/>
          <w:szCs w:val="24"/>
          <w:lang w:eastAsia="lt-LT"/>
        </w:rPr>
      </w:pPr>
      <w:r>
        <w:rPr>
          <w:rFonts w:eastAsia="Times New Roman" w:cs="Times New Roman"/>
          <w:szCs w:val="24"/>
          <w:lang w:eastAsia="lt-LT"/>
        </w:rPr>
        <w:t>4.</w:t>
      </w:r>
      <w:r w:rsidR="001D5099">
        <w:rPr>
          <w:rFonts w:eastAsia="Times New Roman" w:cs="Times New Roman"/>
          <w:szCs w:val="24"/>
          <w:lang w:eastAsia="lt-LT"/>
        </w:rPr>
        <w:t>9</w:t>
      </w:r>
      <w:r>
        <w:rPr>
          <w:rFonts w:eastAsia="Times New Roman" w:cs="Times New Roman"/>
          <w:szCs w:val="24"/>
          <w:lang w:eastAsia="lt-LT"/>
        </w:rPr>
        <w:t xml:space="preserve">. atlieka smulkų Seniūnijai priklausančių žoliapjovių, motorinių pjūklų ar kitų įrenginių remontą; </w:t>
      </w:r>
    </w:p>
    <w:p w14:paraId="50EF5EB4" w14:textId="77777777" w:rsidR="00940B1D" w:rsidRPr="003D4DEB" w:rsidRDefault="00940B1D" w:rsidP="00940B1D">
      <w:pPr>
        <w:jc w:val="both"/>
        <w:rPr>
          <w:rFonts w:eastAsia="Times New Roman" w:cs="Times New Roman"/>
          <w:szCs w:val="24"/>
          <w:lang w:eastAsia="lt-LT"/>
        </w:rPr>
      </w:pPr>
    </w:p>
    <w:p w14:paraId="0A10F3FD" w14:textId="69299D67" w:rsidR="00940B1D" w:rsidRDefault="00940B1D" w:rsidP="00940B1D">
      <w:pPr>
        <w:jc w:val="both"/>
        <w:rPr>
          <w:rFonts w:eastAsia="Times New Roman" w:cs="Times New Roman"/>
          <w:szCs w:val="24"/>
          <w:lang w:eastAsia="lt-LT"/>
        </w:rPr>
      </w:pPr>
      <w:r w:rsidRPr="003D4DEB">
        <w:rPr>
          <w:rFonts w:eastAsia="Times New Roman" w:cs="Times New Roman"/>
          <w:szCs w:val="24"/>
          <w:lang w:eastAsia="lt-LT"/>
        </w:rPr>
        <w:t>4.</w:t>
      </w:r>
      <w:r w:rsidR="001D5099">
        <w:rPr>
          <w:rFonts w:eastAsia="Times New Roman" w:cs="Times New Roman"/>
          <w:szCs w:val="24"/>
          <w:lang w:eastAsia="lt-LT"/>
        </w:rPr>
        <w:t>10</w:t>
      </w:r>
      <w:r w:rsidRPr="003D4DEB">
        <w:rPr>
          <w:rFonts w:eastAsia="Times New Roman" w:cs="Times New Roman"/>
          <w:szCs w:val="24"/>
          <w:lang w:eastAsia="lt-LT"/>
        </w:rPr>
        <w:t>. prižiūri ir</w:t>
      </w:r>
      <w:r>
        <w:rPr>
          <w:rFonts w:eastAsia="Times New Roman" w:cs="Times New Roman"/>
          <w:szCs w:val="24"/>
          <w:lang w:eastAsia="lt-LT"/>
        </w:rPr>
        <w:t>,</w:t>
      </w:r>
      <w:r w:rsidRPr="003D4DEB">
        <w:rPr>
          <w:rFonts w:eastAsia="Times New Roman" w:cs="Times New Roman"/>
          <w:szCs w:val="24"/>
          <w:lang w:eastAsia="lt-LT"/>
        </w:rPr>
        <w:t xml:space="preserve"> esant reikalui, tvarko</w:t>
      </w:r>
      <w:r w:rsidR="003A049E">
        <w:rPr>
          <w:rFonts w:eastAsia="Times New Roman" w:cs="Times New Roman"/>
          <w:szCs w:val="24"/>
          <w:lang w:eastAsia="lt-LT"/>
        </w:rPr>
        <w:t xml:space="preserve"> </w:t>
      </w:r>
      <w:r w:rsidRPr="003D4DEB">
        <w:rPr>
          <w:rFonts w:eastAsia="Times New Roman" w:cs="Times New Roman"/>
          <w:szCs w:val="24"/>
          <w:lang w:eastAsia="lt-LT"/>
        </w:rPr>
        <w:t>Seniūnijos teritorijoje esančias atliekų surinkimo aikšteles;</w:t>
      </w:r>
    </w:p>
    <w:p w14:paraId="5CE7586D" w14:textId="77777777" w:rsidR="003A049E" w:rsidRDefault="00940B1D" w:rsidP="003A049E">
      <w:pPr>
        <w:ind w:firstLine="731"/>
        <w:jc w:val="both"/>
        <w:rPr>
          <w:rFonts w:eastAsia="Times New Roman" w:cs="Times New Roman"/>
          <w:szCs w:val="24"/>
        </w:rPr>
      </w:pPr>
      <w:r>
        <w:rPr>
          <w:rFonts w:eastAsia="Times New Roman" w:cs="Times New Roman"/>
          <w:szCs w:val="24"/>
        </w:rPr>
        <w:t>4.1</w:t>
      </w:r>
      <w:r w:rsidR="001D5099">
        <w:rPr>
          <w:rFonts w:eastAsia="Times New Roman" w:cs="Times New Roman"/>
          <w:szCs w:val="24"/>
        </w:rPr>
        <w:t>1</w:t>
      </w:r>
      <w:r>
        <w:rPr>
          <w:rFonts w:eastAsia="Times New Roman" w:cs="Times New Roman"/>
          <w:szCs w:val="24"/>
        </w:rPr>
        <w:t xml:space="preserve">. </w:t>
      </w:r>
      <w:r w:rsidRPr="00F52C31">
        <w:rPr>
          <w:rFonts w:eastAsia="Times New Roman" w:cs="Times New Roman"/>
          <w:szCs w:val="24"/>
        </w:rPr>
        <w:t>užtikrina tvarką visose Seniūnijos teritorijoje esančiose kapinėse;</w:t>
      </w:r>
    </w:p>
    <w:p w14:paraId="1B3C07CD" w14:textId="5D3E3278" w:rsidR="003A049E" w:rsidRPr="003D4DEB" w:rsidRDefault="003A049E" w:rsidP="003C5F89">
      <w:pPr>
        <w:ind w:firstLine="731"/>
        <w:jc w:val="both"/>
        <w:rPr>
          <w:rFonts w:eastAsia="Times New Roman" w:cs="Times New Roman"/>
          <w:szCs w:val="24"/>
        </w:rPr>
      </w:pPr>
      <w:r>
        <w:rPr>
          <w:rFonts w:eastAsia="Times New Roman" w:cs="Times New Roman"/>
          <w:szCs w:val="24"/>
        </w:rPr>
        <w:t xml:space="preserve">4.12. </w:t>
      </w:r>
      <w:r w:rsidRPr="003A049E">
        <w:rPr>
          <w:rFonts w:eastAsia="Times New Roman" w:cs="Times New Roman"/>
          <w:szCs w:val="24"/>
          <w:lang w:bidi="lt-LT"/>
        </w:rPr>
        <w:t>atlieka Seniūnijai priskirtų pastatų ir patalpų smulkius remonto darbus; remontuoja santechninius mazgus;</w:t>
      </w:r>
    </w:p>
    <w:p w14:paraId="37ECD6DA" w14:textId="78632ED8" w:rsidR="00940B1D" w:rsidRPr="003D4DEB" w:rsidRDefault="00940B1D" w:rsidP="00940B1D">
      <w:pPr>
        <w:jc w:val="both"/>
        <w:rPr>
          <w:rFonts w:eastAsia="Times New Roman" w:cs="Times New Roman"/>
          <w:szCs w:val="24"/>
          <w:lang w:eastAsia="lt-LT"/>
        </w:rPr>
      </w:pPr>
      <w:r w:rsidRPr="003D4DEB">
        <w:rPr>
          <w:rFonts w:eastAsia="Times New Roman" w:cs="Times New Roman"/>
          <w:szCs w:val="24"/>
          <w:lang w:eastAsia="lt-LT"/>
        </w:rPr>
        <w:t>4.</w:t>
      </w:r>
      <w:r>
        <w:rPr>
          <w:rFonts w:eastAsia="Times New Roman" w:cs="Times New Roman"/>
          <w:szCs w:val="24"/>
          <w:lang w:eastAsia="lt-LT"/>
        </w:rPr>
        <w:t>1</w:t>
      </w:r>
      <w:r w:rsidR="003C5F89">
        <w:rPr>
          <w:rFonts w:eastAsia="Times New Roman" w:cs="Times New Roman"/>
          <w:szCs w:val="24"/>
          <w:lang w:eastAsia="lt-LT"/>
        </w:rPr>
        <w:t>3</w:t>
      </w:r>
      <w:r w:rsidRPr="003D4DEB">
        <w:rPr>
          <w:rFonts w:eastAsia="Times New Roman" w:cs="Times New Roman"/>
          <w:szCs w:val="24"/>
          <w:lang w:eastAsia="lt-LT"/>
        </w:rPr>
        <w:t xml:space="preserve">. vykdo kitus nenuolatinio pobūdžio </w:t>
      </w:r>
      <w:r>
        <w:rPr>
          <w:rFonts w:eastAsia="Times New Roman" w:cs="Times New Roman"/>
          <w:szCs w:val="24"/>
          <w:lang w:eastAsia="lt-LT"/>
        </w:rPr>
        <w:t xml:space="preserve">su </w:t>
      </w:r>
      <w:r w:rsidRPr="003D4DEB">
        <w:rPr>
          <w:rFonts w:eastAsia="Times New Roman" w:cs="Times New Roman"/>
          <w:szCs w:val="24"/>
          <w:lang w:eastAsia="lt-LT"/>
        </w:rPr>
        <w:t xml:space="preserve">Seniūnijos </w:t>
      </w:r>
      <w:r>
        <w:rPr>
          <w:rFonts w:eastAsia="Times New Roman" w:cs="Times New Roman"/>
          <w:szCs w:val="24"/>
          <w:lang w:eastAsia="lt-LT"/>
        </w:rPr>
        <w:t>veikla susijusius pavedimus.</w:t>
      </w:r>
    </w:p>
    <w:bookmarkEnd w:id="0"/>
    <w:p w14:paraId="01421C5C" w14:textId="77777777" w:rsidR="00422180" w:rsidRDefault="00422180" w:rsidP="00422180">
      <w:pPr>
        <w:jc w:val="center"/>
        <w:rPr>
          <w:b/>
          <w:szCs w:val="24"/>
          <w:lang w:eastAsia="lt-LT"/>
        </w:rPr>
      </w:pPr>
    </w:p>
    <w:p w14:paraId="1476A562" w14:textId="49B35EA1" w:rsidR="00422180" w:rsidRPr="004A58EC" w:rsidRDefault="00422180" w:rsidP="00422180">
      <w:pPr>
        <w:jc w:val="center"/>
        <w:rPr>
          <w:b/>
          <w:szCs w:val="24"/>
          <w:lang w:eastAsia="lt-LT"/>
        </w:rPr>
      </w:pPr>
      <w:r w:rsidRPr="004A58EC">
        <w:rPr>
          <w:b/>
          <w:szCs w:val="24"/>
          <w:lang w:eastAsia="lt-LT"/>
        </w:rPr>
        <w:t>IV SKYRIUS</w:t>
      </w:r>
    </w:p>
    <w:p w14:paraId="26B3664A" w14:textId="77777777" w:rsidR="00422180" w:rsidRPr="004A58EC" w:rsidRDefault="00422180" w:rsidP="00422180">
      <w:pPr>
        <w:ind w:firstLine="709"/>
        <w:jc w:val="center"/>
        <w:rPr>
          <w:b/>
          <w:bCs/>
        </w:rPr>
      </w:pPr>
      <w:r w:rsidRPr="004A58EC">
        <w:rPr>
          <w:b/>
          <w:bCs/>
        </w:rPr>
        <w:t xml:space="preserve">DARBUOTOJO ATSAKOMYBĖ IR ATSKAITOMYBĖ </w:t>
      </w:r>
    </w:p>
    <w:p w14:paraId="4B67EC84" w14:textId="77777777" w:rsidR="00422180" w:rsidRPr="004A58EC" w:rsidRDefault="00422180" w:rsidP="00422180">
      <w:pPr>
        <w:ind w:firstLine="709"/>
        <w:jc w:val="both"/>
        <w:rPr>
          <w:b/>
          <w:bCs/>
        </w:rPr>
      </w:pPr>
    </w:p>
    <w:p w14:paraId="6CE9504D" w14:textId="56DB316C" w:rsidR="00422180" w:rsidRPr="004A58EC" w:rsidRDefault="00422180" w:rsidP="00422180">
      <w:pPr>
        <w:pStyle w:val="Antrat1"/>
        <w:ind w:firstLine="708"/>
        <w:jc w:val="both"/>
        <w:rPr>
          <w:b w:val="0"/>
          <w:szCs w:val="24"/>
        </w:rPr>
      </w:pPr>
      <w:r w:rsidRPr="004A58EC">
        <w:rPr>
          <w:b w:val="0"/>
        </w:rPr>
        <w:t>5.</w:t>
      </w:r>
      <w:r w:rsidRPr="004A58EC">
        <w:t xml:space="preserve"> </w:t>
      </w:r>
      <w:r w:rsidR="00236909">
        <w:rPr>
          <w:b w:val="0"/>
          <w:caps w:val="0"/>
          <w:szCs w:val="24"/>
        </w:rPr>
        <w:t>Kvalifikuotas darbininkas</w:t>
      </w:r>
      <w:r w:rsidRPr="004A58EC">
        <w:rPr>
          <w:szCs w:val="24"/>
        </w:rPr>
        <w:t xml:space="preserve"> </w:t>
      </w:r>
      <w:r w:rsidRPr="004A58EC">
        <w:rPr>
          <w:b w:val="0"/>
          <w:caps w:val="0"/>
          <w:szCs w:val="24"/>
        </w:rPr>
        <w:t>yra tiesiogiai pavaldus Seniūnijos seniūnui</w:t>
      </w:r>
      <w:r>
        <w:rPr>
          <w:b w:val="0"/>
          <w:caps w:val="0"/>
          <w:szCs w:val="24"/>
        </w:rPr>
        <w:t>.</w:t>
      </w:r>
    </w:p>
    <w:p w14:paraId="4DBA9DB2" w14:textId="77777777" w:rsidR="00422180" w:rsidRPr="004A58EC" w:rsidRDefault="00422180" w:rsidP="00422180">
      <w:pPr>
        <w:ind w:firstLine="709"/>
        <w:jc w:val="both"/>
        <w:rPr>
          <w:lang w:val="pt-BR"/>
        </w:rPr>
      </w:pPr>
      <w:r w:rsidRPr="004A58EC">
        <w:rPr>
          <w:lang w:val="pt-BR"/>
        </w:rPr>
        <w:t xml:space="preserve">6. Už pavestų uždavinių ir funkcijų netinkamą vykdymą </w:t>
      </w:r>
      <w:r w:rsidRPr="004A58EC">
        <w:t xml:space="preserve">darbuotojas </w:t>
      </w:r>
      <w:r w:rsidRPr="004A58EC">
        <w:rPr>
          <w:lang w:val="pt-BR"/>
        </w:rPr>
        <w:t>atsako Lietuvos Respublikos įstatymų ir kitų teisės aktų nustatyta tvarka.</w:t>
      </w:r>
    </w:p>
    <w:p w14:paraId="0B409C18" w14:textId="77777777" w:rsidR="00422180" w:rsidRPr="004A58EC" w:rsidRDefault="00422180" w:rsidP="00422180">
      <w:pPr>
        <w:ind w:firstLine="709"/>
        <w:jc w:val="both"/>
        <w:rPr>
          <w:lang w:val="pt-BR"/>
        </w:rPr>
      </w:pPr>
      <w:r w:rsidRPr="004A58EC">
        <w:rPr>
          <w:lang w:val="pt-BR"/>
        </w:rPr>
        <w:t>7. Darbuotojas atlygina savo darbo pareigų pažeidimu dėl jo kaltės darbdaviui padarytą turtinę ir neturtinę žalą Darbo kodekso nustatyta tvarka.</w:t>
      </w:r>
    </w:p>
    <w:p w14:paraId="7BF4732E" w14:textId="77777777" w:rsidR="00422180" w:rsidRDefault="00422180" w:rsidP="00422180">
      <w:pPr>
        <w:shd w:val="clear" w:color="auto" w:fill="FFFFFF"/>
        <w:tabs>
          <w:tab w:val="left" w:pos="3240"/>
        </w:tabs>
        <w:spacing w:line="360" w:lineRule="auto"/>
        <w:jc w:val="center"/>
        <w:rPr>
          <w:color w:val="FF0000"/>
          <w:szCs w:val="24"/>
        </w:rPr>
      </w:pPr>
      <w:r w:rsidRPr="00DD533B">
        <w:rPr>
          <w:szCs w:val="24"/>
        </w:rPr>
        <w:t>_________________________________</w:t>
      </w:r>
    </w:p>
    <w:p w14:paraId="6BF3B401" w14:textId="77777777" w:rsidR="00422180" w:rsidRDefault="00422180" w:rsidP="00422180">
      <w:pPr>
        <w:pStyle w:val="Antrats"/>
        <w:tabs>
          <w:tab w:val="left" w:pos="720"/>
        </w:tabs>
        <w:rPr>
          <w:szCs w:val="24"/>
        </w:rPr>
      </w:pPr>
    </w:p>
    <w:p w14:paraId="7F4D73C9" w14:textId="77777777" w:rsidR="00422180" w:rsidRDefault="00422180" w:rsidP="00422180">
      <w:pPr>
        <w:jc w:val="both"/>
        <w:rPr>
          <w:szCs w:val="24"/>
        </w:rPr>
      </w:pPr>
      <w:r>
        <w:rPr>
          <w:szCs w:val="24"/>
        </w:rPr>
        <w:t>Susipažinau, sutinku ir vykdysiu:</w:t>
      </w:r>
    </w:p>
    <w:p w14:paraId="595FD5BD" w14:textId="77777777" w:rsidR="00422180" w:rsidRDefault="00422180" w:rsidP="00422180">
      <w:pPr>
        <w:jc w:val="both"/>
        <w:rPr>
          <w:szCs w:val="24"/>
        </w:rPr>
      </w:pPr>
      <w:r>
        <w:rPr>
          <w:szCs w:val="24"/>
        </w:rPr>
        <w:t>Darbuotojas:                                 ______________________</w:t>
      </w:r>
    </w:p>
    <w:p w14:paraId="4C9786E8" w14:textId="77777777" w:rsidR="00422180" w:rsidRDefault="00422180" w:rsidP="00422180">
      <w:pPr>
        <w:jc w:val="both"/>
        <w:rPr>
          <w:sz w:val="20"/>
        </w:rPr>
      </w:pPr>
      <w:r>
        <w:rPr>
          <w:szCs w:val="24"/>
        </w:rPr>
        <w:tab/>
      </w:r>
      <w:r>
        <w:rPr>
          <w:szCs w:val="24"/>
        </w:rPr>
        <w:tab/>
        <w:t xml:space="preserve">                                   </w:t>
      </w:r>
      <w:r>
        <w:rPr>
          <w:sz w:val="20"/>
        </w:rPr>
        <w:t>(parašas)</w:t>
      </w:r>
    </w:p>
    <w:p w14:paraId="6C1F448D" w14:textId="77777777" w:rsidR="00422180" w:rsidRPr="00E3445A" w:rsidRDefault="00422180" w:rsidP="00422180">
      <w:pPr>
        <w:jc w:val="both"/>
        <w:rPr>
          <w:szCs w:val="24"/>
          <w:u w:val="single"/>
        </w:rPr>
      </w:pPr>
      <w:r>
        <w:rPr>
          <w:szCs w:val="24"/>
        </w:rPr>
        <w:tab/>
      </w:r>
      <w:r>
        <w:rPr>
          <w:szCs w:val="24"/>
        </w:rPr>
        <w:tab/>
        <w:t xml:space="preserve">                              </w:t>
      </w:r>
      <w:r w:rsidRPr="00E3445A">
        <w:rPr>
          <w:szCs w:val="24"/>
          <w:u w:val="single"/>
        </w:rPr>
        <w:t>______________________</w:t>
      </w:r>
    </w:p>
    <w:p w14:paraId="0695C000" w14:textId="77777777" w:rsidR="00422180" w:rsidRDefault="00422180" w:rsidP="00422180">
      <w:pPr>
        <w:jc w:val="both"/>
        <w:rPr>
          <w:sz w:val="20"/>
        </w:rPr>
      </w:pPr>
      <w:r>
        <w:rPr>
          <w:szCs w:val="24"/>
        </w:rPr>
        <w:tab/>
      </w:r>
      <w:r>
        <w:rPr>
          <w:szCs w:val="24"/>
        </w:rPr>
        <w:tab/>
        <w:t xml:space="preserve">                                   </w:t>
      </w:r>
      <w:r>
        <w:rPr>
          <w:sz w:val="20"/>
        </w:rPr>
        <w:t>(vardas, pavardė)</w:t>
      </w:r>
    </w:p>
    <w:p w14:paraId="39F36D55" w14:textId="77777777" w:rsidR="00422180" w:rsidRDefault="00422180" w:rsidP="00422180">
      <w:pPr>
        <w:jc w:val="both"/>
        <w:rPr>
          <w:szCs w:val="24"/>
        </w:rPr>
      </w:pPr>
      <w:r>
        <w:rPr>
          <w:szCs w:val="24"/>
        </w:rPr>
        <w:tab/>
      </w:r>
      <w:r>
        <w:rPr>
          <w:szCs w:val="24"/>
        </w:rPr>
        <w:tab/>
        <w:t xml:space="preserve">                              ______________________</w:t>
      </w:r>
    </w:p>
    <w:p w14:paraId="4AB62B99" w14:textId="77777777" w:rsidR="00422180" w:rsidRDefault="00422180" w:rsidP="00422180">
      <w:pPr>
        <w:jc w:val="both"/>
        <w:rPr>
          <w:sz w:val="20"/>
        </w:rPr>
      </w:pPr>
      <w:r>
        <w:rPr>
          <w:szCs w:val="24"/>
        </w:rPr>
        <w:tab/>
      </w:r>
      <w:r>
        <w:rPr>
          <w:szCs w:val="24"/>
        </w:rPr>
        <w:tab/>
      </w:r>
      <w:r>
        <w:rPr>
          <w:szCs w:val="24"/>
        </w:rPr>
        <w:tab/>
      </w:r>
      <w:r>
        <w:rPr>
          <w:szCs w:val="24"/>
        </w:rPr>
        <w:tab/>
        <w:t xml:space="preserve">             </w:t>
      </w:r>
      <w:r w:rsidRPr="007F3155">
        <w:rPr>
          <w:sz w:val="20"/>
        </w:rPr>
        <w:t xml:space="preserve">(data) </w:t>
      </w:r>
    </w:p>
    <w:p w14:paraId="295BA10A" w14:textId="77777777" w:rsidR="00940B1D" w:rsidRPr="003D4DEB" w:rsidRDefault="00940B1D" w:rsidP="00940B1D">
      <w:pPr>
        <w:jc w:val="both"/>
        <w:rPr>
          <w:rFonts w:eastAsia="Times New Roman" w:cs="Times New Roman"/>
          <w:szCs w:val="20"/>
        </w:rPr>
      </w:pPr>
    </w:p>
    <w:p w14:paraId="3B3DB92D" w14:textId="77777777" w:rsidR="00940B1D" w:rsidRPr="003D4DEB" w:rsidRDefault="00940B1D" w:rsidP="00940B1D">
      <w:pPr>
        <w:ind w:left="770" w:firstLine="0"/>
        <w:jc w:val="center"/>
        <w:rPr>
          <w:rFonts w:eastAsia="Times New Roman" w:cs="Times New Roman"/>
          <w:b/>
          <w:bCs/>
          <w:szCs w:val="20"/>
        </w:rPr>
      </w:pPr>
    </w:p>
    <w:sectPr w:rsidR="00940B1D" w:rsidRPr="003D4DEB" w:rsidSect="00E23E0D">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3C2B2" w14:textId="77777777" w:rsidR="00381F5E" w:rsidRDefault="00381F5E">
      <w:r>
        <w:separator/>
      </w:r>
    </w:p>
  </w:endnote>
  <w:endnote w:type="continuationSeparator" w:id="0">
    <w:p w14:paraId="6F515A6F" w14:textId="77777777" w:rsidR="00381F5E" w:rsidRDefault="0038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CA43B" w14:textId="77777777" w:rsidR="004C691A" w:rsidRDefault="004C691A">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A0E15" w14:textId="77777777" w:rsidR="004C691A" w:rsidRDefault="004C691A">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DBA28" w14:textId="77777777" w:rsidR="004C691A" w:rsidRDefault="004C691A">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04B39" w14:textId="77777777" w:rsidR="00381F5E" w:rsidRDefault="00381F5E">
      <w:r>
        <w:separator/>
      </w:r>
    </w:p>
  </w:footnote>
  <w:footnote w:type="continuationSeparator" w:id="0">
    <w:p w14:paraId="07141D58" w14:textId="77777777" w:rsidR="00381F5E" w:rsidRDefault="00381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CB1BF" w14:textId="77777777" w:rsidR="004C691A" w:rsidRDefault="004C691A">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15F1A" w14:textId="77777777" w:rsidR="004C691A" w:rsidRDefault="004C691A">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75BD9" w14:textId="77777777" w:rsidR="004C691A" w:rsidRDefault="004C691A">
    <w:pPr>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90A5C"/>
    <w:multiLevelType w:val="multilevel"/>
    <w:tmpl w:val="295656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t-LT" w:eastAsia="lt-LT" w:bidi="lt-LT"/>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t-LT" w:eastAsia="lt-LT" w:bidi="lt-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407874050">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B1D"/>
    <w:rsid w:val="00067BFA"/>
    <w:rsid w:val="00116045"/>
    <w:rsid w:val="001175DF"/>
    <w:rsid w:val="001D5099"/>
    <w:rsid w:val="001F630A"/>
    <w:rsid w:val="00236909"/>
    <w:rsid w:val="0034208F"/>
    <w:rsid w:val="0034688C"/>
    <w:rsid w:val="00381F5E"/>
    <w:rsid w:val="003A049E"/>
    <w:rsid w:val="003C5F89"/>
    <w:rsid w:val="003E280D"/>
    <w:rsid w:val="00422180"/>
    <w:rsid w:val="004C691A"/>
    <w:rsid w:val="00500661"/>
    <w:rsid w:val="006079D7"/>
    <w:rsid w:val="00846B18"/>
    <w:rsid w:val="008E0143"/>
    <w:rsid w:val="00940B1D"/>
    <w:rsid w:val="009F6BA4"/>
    <w:rsid w:val="009F6E52"/>
    <w:rsid w:val="00B92DC4"/>
    <w:rsid w:val="00D50FF6"/>
    <w:rsid w:val="00DD254D"/>
    <w:rsid w:val="00DD5697"/>
    <w:rsid w:val="00DE21F1"/>
    <w:rsid w:val="00DE3B03"/>
    <w:rsid w:val="00E9149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5443A"/>
  <w15:chartTrackingRefBased/>
  <w15:docId w15:val="{511CB050-0116-40F2-8970-B38AA68D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t-LT"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40B1D"/>
  </w:style>
  <w:style w:type="paragraph" w:styleId="Antrat1">
    <w:name w:val="heading 1"/>
    <w:basedOn w:val="prastasis"/>
    <w:next w:val="prastasis"/>
    <w:link w:val="Antrat1Diagrama"/>
    <w:qFormat/>
    <w:rsid w:val="00422180"/>
    <w:pPr>
      <w:keepNext/>
      <w:ind w:firstLine="0"/>
      <w:jc w:val="center"/>
      <w:outlineLvl w:val="0"/>
    </w:pPr>
    <w:rPr>
      <w:rFonts w:eastAsia="Times New Roman" w:cs="Times New Roman"/>
      <w:b/>
      <w:bCs/>
      <w:caps/>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422180"/>
    <w:rPr>
      <w:rFonts w:eastAsia="Times New Roman" w:cs="Times New Roman"/>
      <w:b/>
      <w:bCs/>
      <w:caps/>
      <w:szCs w:val="20"/>
    </w:rPr>
  </w:style>
  <w:style w:type="paragraph" w:styleId="Antrats">
    <w:name w:val="header"/>
    <w:basedOn w:val="prastasis"/>
    <w:link w:val="AntratsDiagrama"/>
    <w:rsid w:val="00422180"/>
    <w:pPr>
      <w:tabs>
        <w:tab w:val="center" w:pos="4153"/>
        <w:tab w:val="right" w:pos="8306"/>
      </w:tabs>
      <w:ind w:firstLine="0"/>
    </w:pPr>
    <w:rPr>
      <w:rFonts w:eastAsia="Times New Roman" w:cs="Times New Roman"/>
      <w:szCs w:val="20"/>
    </w:rPr>
  </w:style>
  <w:style w:type="character" w:customStyle="1" w:styleId="AntratsDiagrama">
    <w:name w:val="Antraštės Diagrama"/>
    <w:basedOn w:val="Numatytasispastraiposriftas"/>
    <w:link w:val="Antrats"/>
    <w:rsid w:val="00422180"/>
    <w:rPr>
      <w:rFonts w:eastAsia="Times New Roman" w:cs="Times New Roman"/>
      <w:szCs w:val="20"/>
    </w:rPr>
  </w:style>
  <w:style w:type="paragraph" w:styleId="Debesliotekstas">
    <w:name w:val="Balloon Text"/>
    <w:basedOn w:val="prastasis"/>
    <w:link w:val="DebesliotekstasDiagrama"/>
    <w:uiPriority w:val="99"/>
    <w:semiHidden/>
    <w:unhideWhenUsed/>
    <w:rsid w:val="0042218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221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991891">
      <w:bodyDiv w:val="1"/>
      <w:marLeft w:val="0"/>
      <w:marRight w:val="0"/>
      <w:marTop w:val="0"/>
      <w:marBottom w:val="0"/>
      <w:divBdr>
        <w:top w:val="none" w:sz="0" w:space="0" w:color="auto"/>
        <w:left w:val="none" w:sz="0" w:space="0" w:color="auto"/>
        <w:bottom w:val="none" w:sz="0" w:space="0" w:color="auto"/>
        <w:right w:val="none" w:sz="0" w:space="0" w:color="auto"/>
      </w:divBdr>
    </w:div>
    <w:div w:id="1056778384">
      <w:bodyDiv w:val="1"/>
      <w:marLeft w:val="0"/>
      <w:marRight w:val="0"/>
      <w:marTop w:val="0"/>
      <w:marBottom w:val="0"/>
      <w:divBdr>
        <w:top w:val="none" w:sz="0" w:space="0" w:color="auto"/>
        <w:left w:val="none" w:sz="0" w:space="0" w:color="auto"/>
        <w:bottom w:val="none" w:sz="0" w:space="0" w:color="auto"/>
        <w:right w:val="none" w:sz="0" w:space="0" w:color="auto"/>
      </w:divBdr>
    </w:div>
    <w:div w:id="1253323153">
      <w:bodyDiv w:val="1"/>
      <w:marLeft w:val="0"/>
      <w:marRight w:val="0"/>
      <w:marTop w:val="0"/>
      <w:marBottom w:val="0"/>
      <w:divBdr>
        <w:top w:val="none" w:sz="0" w:space="0" w:color="auto"/>
        <w:left w:val="none" w:sz="0" w:space="0" w:color="auto"/>
        <w:bottom w:val="none" w:sz="0" w:space="0" w:color="auto"/>
        <w:right w:val="none" w:sz="0" w:space="0" w:color="auto"/>
      </w:divBdr>
    </w:div>
    <w:div w:id="1291129572">
      <w:bodyDiv w:val="1"/>
      <w:marLeft w:val="0"/>
      <w:marRight w:val="0"/>
      <w:marTop w:val="0"/>
      <w:marBottom w:val="0"/>
      <w:divBdr>
        <w:top w:val="none" w:sz="0" w:space="0" w:color="auto"/>
        <w:left w:val="none" w:sz="0" w:space="0" w:color="auto"/>
        <w:bottom w:val="none" w:sz="0" w:space="0" w:color="auto"/>
        <w:right w:val="none" w:sz="0" w:space="0" w:color="auto"/>
      </w:divBdr>
    </w:div>
    <w:div w:id="1370374125">
      <w:bodyDiv w:val="1"/>
      <w:marLeft w:val="0"/>
      <w:marRight w:val="0"/>
      <w:marTop w:val="0"/>
      <w:marBottom w:val="0"/>
      <w:divBdr>
        <w:top w:val="none" w:sz="0" w:space="0" w:color="auto"/>
        <w:left w:val="none" w:sz="0" w:space="0" w:color="auto"/>
        <w:bottom w:val="none" w:sz="0" w:space="0" w:color="auto"/>
        <w:right w:val="none" w:sz="0" w:space="0" w:color="auto"/>
      </w:divBdr>
    </w:div>
    <w:div w:id="142731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2420</Words>
  <Characters>1380</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2</cp:revision>
  <dcterms:created xsi:type="dcterms:W3CDTF">2025-06-26T06:56:00Z</dcterms:created>
  <dcterms:modified xsi:type="dcterms:W3CDTF">2025-06-26T06:56:00Z</dcterms:modified>
</cp:coreProperties>
</file>